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A0219" w14:textId="579AD3C3" w:rsidR="001956D2" w:rsidRDefault="001956D2" w:rsidP="001956D2">
      <w:pPr>
        <w:pBdr>
          <w:top w:val="thickThinSmallGap" w:sz="24" w:space="1" w:color="auto"/>
        </w:pBdr>
        <w:spacing w:line="360" w:lineRule="auto"/>
        <w:ind w:right="26" w:hanging="90"/>
        <w:jc w:val="center"/>
        <w:rPr>
          <w:rFonts w:ascii="Arial" w:hAnsi="Arial" w:cs="Arial"/>
          <w:b/>
          <w:bCs/>
          <w:sz w:val="32"/>
          <w:szCs w:val="36"/>
        </w:rPr>
      </w:pPr>
      <w:bookmarkStart w:id="0" w:name="_GoBack"/>
      <w:bookmarkEnd w:id="0"/>
    </w:p>
    <w:p w14:paraId="0C29B61B"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373BD258" w14:textId="166556EA"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48C41B0F" w14:textId="1A147E71" w:rsidR="00922C4B" w:rsidRDefault="00922C4B" w:rsidP="00900F49">
      <w:pPr>
        <w:pBdr>
          <w:top w:val="thickThinSmallGap" w:sz="24" w:space="1" w:color="auto"/>
        </w:pBdr>
        <w:spacing w:line="360" w:lineRule="auto"/>
        <w:ind w:right="26" w:hanging="90"/>
        <w:jc w:val="center"/>
        <w:rPr>
          <w:rFonts w:ascii="Arial" w:hAnsi="Arial" w:cs="Arial"/>
          <w:b/>
          <w:bCs/>
          <w:szCs w:val="36"/>
        </w:rPr>
      </w:pPr>
    </w:p>
    <w:p w14:paraId="1F437CD6" w14:textId="77777777" w:rsidR="00922C4B" w:rsidRDefault="00922C4B" w:rsidP="00900F49">
      <w:pPr>
        <w:pBdr>
          <w:top w:val="thickThinSmallGap" w:sz="24" w:space="1" w:color="auto"/>
        </w:pBdr>
        <w:spacing w:line="360" w:lineRule="auto"/>
        <w:ind w:right="26" w:hanging="90"/>
        <w:jc w:val="center"/>
        <w:rPr>
          <w:rFonts w:ascii="Arial" w:hAnsi="Arial" w:cs="Arial"/>
          <w:b/>
          <w:bCs/>
          <w:szCs w:val="36"/>
        </w:rPr>
      </w:pPr>
    </w:p>
    <w:p w14:paraId="0D015E14" w14:textId="5685103A" w:rsidR="00900F49" w:rsidRDefault="00900F49" w:rsidP="00900F49">
      <w:pPr>
        <w:pBdr>
          <w:top w:val="thickThinSmallGap" w:sz="24" w:space="1" w:color="auto"/>
        </w:pBdr>
        <w:spacing w:line="360" w:lineRule="auto"/>
        <w:ind w:right="26" w:hanging="90"/>
        <w:jc w:val="center"/>
        <w:rPr>
          <w:rFonts w:ascii="Arial" w:hAnsi="Arial" w:cs="Arial"/>
          <w:b/>
          <w:bCs/>
          <w:szCs w:val="36"/>
        </w:rPr>
      </w:pPr>
      <w:r>
        <w:rPr>
          <w:rFonts w:ascii="Arial" w:hAnsi="Arial" w:cs="Arial"/>
          <w:b/>
          <w:bCs/>
          <w:szCs w:val="36"/>
        </w:rPr>
        <w:t xml:space="preserve">EIM Sub-Entity </w:t>
      </w:r>
      <w:r w:rsidR="00CD1CE0">
        <w:rPr>
          <w:rFonts w:ascii="Arial" w:hAnsi="Arial" w:cs="Arial"/>
          <w:b/>
          <w:bCs/>
          <w:szCs w:val="36"/>
        </w:rPr>
        <w:t xml:space="preserve">Implementation </w:t>
      </w:r>
      <w:r>
        <w:rPr>
          <w:rFonts w:ascii="Arial" w:hAnsi="Arial" w:cs="Arial"/>
          <w:b/>
          <w:bCs/>
          <w:szCs w:val="36"/>
        </w:rPr>
        <w:t>Agreement (EIMSE</w:t>
      </w:r>
      <w:r w:rsidR="00CD1CE0">
        <w:rPr>
          <w:rFonts w:ascii="Arial" w:hAnsi="Arial" w:cs="Arial"/>
          <w:b/>
          <w:bCs/>
          <w:szCs w:val="36"/>
        </w:rPr>
        <w:t>I</w:t>
      </w:r>
      <w:r>
        <w:rPr>
          <w:rFonts w:ascii="Arial" w:hAnsi="Arial" w:cs="Arial"/>
          <w:b/>
          <w:bCs/>
          <w:szCs w:val="36"/>
        </w:rPr>
        <w:t xml:space="preserve">A) </w:t>
      </w:r>
      <w:r w:rsidR="00CD1CE0">
        <w:rPr>
          <w:rFonts w:ascii="Arial" w:hAnsi="Arial" w:cs="Arial"/>
          <w:b/>
          <w:bCs/>
          <w:szCs w:val="36"/>
        </w:rPr>
        <w:t>clean</w:t>
      </w:r>
      <w:r>
        <w:rPr>
          <w:rFonts w:ascii="Arial" w:hAnsi="Arial" w:cs="Arial"/>
          <w:b/>
          <w:bCs/>
          <w:szCs w:val="36"/>
        </w:rPr>
        <w:t>*</w:t>
      </w:r>
    </w:p>
    <w:p w14:paraId="0882CC28"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r>
        <w:rPr>
          <w:rFonts w:ascii="Arial" w:hAnsi="Arial" w:cs="Arial"/>
          <w:b/>
          <w:bCs/>
          <w:szCs w:val="36"/>
        </w:rPr>
        <w:t>EIM Sub-Entity Initiative</w:t>
      </w:r>
    </w:p>
    <w:p w14:paraId="1CDED86D"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r>
        <w:rPr>
          <w:rFonts w:ascii="Arial" w:hAnsi="Arial" w:cs="Arial"/>
          <w:b/>
          <w:bCs/>
          <w:szCs w:val="36"/>
        </w:rPr>
        <w:t>California Independent Systems Operator Corporation</w:t>
      </w:r>
    </w:p>
    <w:p w14:paraId="2C21826C"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r>
        <w:rPr>
          <w:rFonts w:ascii="Arial" w:hAnsi="Arial" w:cs="Arial"/>
          <w:b/>
          <w:bCs/>
          <w:szCs w:val="36"/>
        </w:rPr>
        <w:t>April 15, 2021</w:t>
      </w:r>
      <w:r w:rsidRPr="00C644C7">
        <w:rPr>
          <w:rFonts w:ascii="Arial" w:hAnsi="Arial" w:cs="Arial"/>
          <w:b/>
          <w:bCs/>
          <w:szCs w:val="36"/>
        </w:rPr>
        <w:t xml:space="preserve"> </w:t>
      </w:r>
    </w:p>
    <w:p w14:paraId="1C954540"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258E5DD3"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61B23C9F"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0DCC78DB"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78451BE8"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2440C32E"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638C7734"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1EC5E846"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296C8BDD"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443E6D3C"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29F1695F"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2D641B6F" w14:textId="77777777" w:rsidR="00900F49" w:rsidRDefault="00900F49" w:rsidP="00900F49">
      <w:pPr>
        <w:pBdr>
          <w:top w:val="thickThinSmallGap" w:sz="24" w:space="1" w:color="auto"/>
        </w:pBdr>
        <w:spacing w:line="360" w:lineRule="auto"/>
        <w:ind w:right="26" w:hanging="90"/>
        <w:jc w:val="center"/>
        <w:rPr>
          <w:rFonts w:ascii="Arial" w:hAnsi="Arial" w:cs="Arial"/>
          <w:b/>
          <w:bCs/>
          <w:szCs w:val="36"/>
        </w:rPr>
      </w:pPr>
    </w:p>
    <w:p w14:paraId="69BAB388" w14:textId="44E02F6C" w:rsidR="00900F49" w:rsidRDefault="00900F49" w:rsidP="00900F49">
      <w:pPr>
        <w:pBdr>
          <w:top w:val="thickThinSmallGap" w:sz="24" w:space="1" w:color="auto"/>
        </w:pBdr>
        <w:spacing w:line="360" w:lineRule="auto"/>
        <w:ind w:right="26" w:hanging="90"/>
        <w:rPr>
          <w:rFonts w:ascii="Arial" w:hAnsi="Arial" w:cs="Arial"/>
          <w:b/>
          <w:bCs/>
          <w:sz w:val="32"/>
          <w:szCs w:val="36"/>
        </w:rPr>
      </w:pPr>
      <w:r w:rsidRPr="00C644C7">
        <w:rPr>
          <w:rFonts w:ascii="Arial" w:hAnsi="Arial" w:cs="Arial"/>
          <w:b/>
          <w:bCs/>
          <w:sz w:val="20"/>
          <w:szCs w:val="36"/>
        </w:rPr>
        <w:t xml:space="preserve">* </w:t>
      </w:r>
      <w:r w:rsidR="00CD1CE0">
        <w:rPr>
          <w:rFonts w:ascii="Arial" w:hAnsi="Arial" w:cs="Arial"/>
          <w:b/>
          <w:bCs/>
          <w:sz w:val="20"/>
          <w:szCs w:val="36"/>
        </w:rPr>
        <w:t>This agreement will appear as clean and a complete redline when filed since this agreement is entirely new</w:t>
      </w:r>
      <w:r w:rsidRPr="00C644C7">
        <w:rPr>
          <w:rFonts w:ascii="Arial" w:hAnsi="Arial" w:cs="Arial"/>
          <w:b/>
          <w:bCs/>
          <w:sz w:val="20"/>
          <w:szCs w:val="36"/>
        </w:rPr>
        <w:t xml:space="preserve">. </w:t>
      </w:r>
    </w:p>
    <w:p w14:paraId="7913AC46" w14:textId="77777777" w:rsidR="00900F49" w:rsidRDefault="00900F49" w:rsidP="001956D2">
      <w:pPr>
        <w:pBdr>
          <w:top w:val="thickThinSmallGap" w:sz="24" w:space="1" w:color="auto"/>
        </w:pBdr>
        <w:spacing w:line="360" w:lineRule="auto"/>
        <w:ind w:right="26" w:hanging="90"/>
        <w:jc w:val="center"/>
        <w:rPr>
          <w:rFonts w:ascii="Arial" w:hAnsi="Arial" w:cs="Arial"/>
          <w:b/>
          <w:bCs/>
          <w:sz w:val="32"/>
          <w:szCs w:val="36"/>
        </w:rPr>
      </w:pPr>
      <w:r>
        <w:rPr>
          <w:rFonts w:ascii="Arial" w:hAnsi="Arial" w:cs="Arial"/>
          <w:b/>
          <w:bCs/>
          <w:sz w:val="32"/>
          <w:szCs w:val="36"/>
        </w:rPr>
        <w:br w:type="page"/>
      </w:r>
    </w:p>
    <w:p w14:paraId="4FB5EB7F" w14:textId="06FB7DBF" w:rsidR="00900F49" w:rsidRPr="001956D2" w:rsidRDefault="00900F49" w:rsidP="001956D2">
      <w:pPr>
        <w:pBdr>
          <w:top w:val="thickThinSmallGap" w:sz="24" w:space="1" w:color="auto"/>
        </w:pBdr>
        <w:spacing w:line="360" w:lineRule="auto"/>
        <w:ind w:right="26" w:hanging="90"/>
        <w:jc w:val="center"/>
        <w:rPr>
          <w:rFonts w:ascii="Arial" w:hAnsi="Arial" w:cs="Arial"/>
          <w:b/>
          <w:bCs/>
          <w:sz w:val="32"/>
          <w:szCs w:val="36"/>
        </w:rPr>
      </w:pPr>
    </w:p>
    <w:p w14:paraId="2B1F36C0" w14:textId="77777777" w:rsidR="001956D2" w:rsidRPr="001956D2" w:rsidRDefault="001956D2" w:rsidP="001956D2">
      <w:pPr>
        <w:spacing w:line="360" w:lineRule="auto"/>
        <w:ind w:right="26" w:hanging="90"/>
        <w:jc w:val="center"/>
        <w:rPr>
          <w:rFonts w:ascii="Arial" w:hAnsi="Arial" w:cs="Arial"/>
          <w:b/>
          <w:bCs/>
          <w:sz w:val="32"/>
          <w:szCs w:val="36"/>
        </w:rPr>
      </w:pPr>
    </w:p>
    <w:p w14:paraId="67842A08" w14:textId="77777777" w:rsidR="001956D2" w:rsidRPr="001956D2" w:rsidRDefault="001956D2" w:rsidP="001956D2">
      <w:pPr>
        <w:spacing w:line="360" w:lineRule="auto"/>
        <w:ind w:right="26" w:hanging="90"/>
        <w:jc w:val="center"/>
        <w:rPr>
          <w:rFonts w:ascii="Arial" w:hAnsi="Arial" w:cs="Arial"/>
          <w:b/>
          <w:bCs/>
          <w:sz w:val="40"/>
          <w:szCs w:val="44"/>
        </w:rPr>
      </w:pPr>
      <w:r w:rsidRPr="001956D2">
        <w:rPr>
          <w:rFonts w:ascii="Arial" w:hAnsi="Arial" w:cs="Arial"/>
          <w:b/>
          <w:bCs/>
          <w:sz w:val="40"/>
          <w:szCs w:val="44"/>
        </w:rPr>
        <w:t>CALIFORNIA INDEPENDENT SYSTEM OPERATOR CORPORATION</w:t>
      </w:r>
    </w:p>
    <w:p w14:paraId="544D5D48" w14:textId="77777777" w:rsidR="001956D2" w:rsidRPr="001956D2" w:rsidRDefault="001956D2" w:rsidP="001956D2">
      <w:pPr>
        <w:spacing w:line="360" w:lineRule="auto"/>
        <w:ind w:right="26" w:hanging="90"/>
        <w:jc w:val="center"/>
        <w:rPr>
          <w:rFonts w:ascii="Arial" w:hAnsi="Arial" w:cs="Arial"/>
          <w:b/>
          <w:bCs/>
          <w:sz w:val="40"/>
          <w:szCs w:val="44"/>
        </w:rPr>
      </w:pPr>
    </w:p>
    <w:p w14:paraId="37006DF8" w14:textId="77777777" w:rsidR="001956D2" w:rsidRPr="001956D2" w:rsidRDefault="001956D2" w:rsidP="001956D2">
      <w:pPr>
        <w:spacing w:line="360" w:lineRule="auto"/>
        <w:ind w:right="26" w:hanging="90"/>
        <w:jc w:val="center"/>
        <w:rPr>
          <w:rFonts w:ascii="Arial" w:hAnsi="Arial" w:cs="Arial"/>
          <w:b/>
          <w:bCs/>
          <w:sz w:val="40"/>
          <w:szCs w:val="44"/>
        </w:rPr>
      </w:pPr>
    </w:p>
    <w:p w14:paraId="2687A2A1" w14:textId="77777777" w:rsidR="001956D2" w:rsidRPr="001956D2" w:rsidRDefault="001956D2" w:rsidP="001956D2">
      <w:pPr>
        <w:spacing w:line="360" w:lineRule="auto"/>
        <w:ind w:right="26" w:hanging="90"/>
        <w:jc w:val="center"/>
        <w:rPr>
          <w:rFonts w:ascii="Arial" w:hAnsi="Arial" w:cs="Arial"/>
          <w:b/>
          <w:bCs/>
          <w:sz w:val="40"/>
          <w:szCs w:val="44"/>
        </w:rPr>
      </w:pPr>
      <w:r w:rsidRPr="001956D2">
        <w:rPr>
          <w:rFonts w:ascii="Arial" w:hAnsi="Arial" w:cs="Arial"/>
          <w:b/>
          <w:bCs/>
          <w:sz w:val="40"/>
          <w:szCs w:val="44"/>
        </w:rPr>
        <w:t>AND</w:t>
      </w:r>
    </w:p>
    <w:p w14:paraId="3C76C4AB" w14:textId="77777777" w:rsidR="001956D2" w:rsidRPr="001956D2" w:rsidRDefault="001956D2" w:rsidP="001956D2">
      <w:pPr>
        <w:spacing w:line="360" w:lineRule="auto"/>
        <w:ind w:right="26" w:hanging="90"/>
        <w:jc w:val="center"/>
        <w:rPr>
          <w:rFonts w:ascii="Arial" w:hAnsi="Arial" w:cs="Arial"/>
          <w:b/>
          <w:bCs/>
          <w:sz w:val="40"/>
          <w:szCs w:val="44"/>
        </w:rPr>
      </w:pPr>
    </w:p>
    <w:p w14:paraId="3363A738" w14:textId="77777777" w:rsidR="001956D2" w:rsidRPr="001956D2" w:rsidRDefault="001956D2" w:rsidP="001956D2">
      <w:pPr>
        <w:spacing w:line="360" w:lineRule="auto"/>
        <w:ind w:right="26" w:hanging="90"/>
        <w:jc w:val="center"/>
        <w:rPr>
          <w:rFonts w:ascii="Arial" w:hAnsi="Arial" w:cs="Arial"/>
          <w:b/>
          <w:bCs/>
          <w:sz w:val="40"/>
          <w:szCs w:val="44"/>
        </w:rPr>
      </w:pPr>
    </w:p>
    <w:p w14:paraId="1112D3AE" w14:textId="6B037F51" w:rsidR="001956D2" w:rsidRPr="001956D2" w:rsidRDefault="001956D2" w:rsidP="001956D2">
      <w:pPr>
        <w:spacing w:line="360" w:lineRule="auto"/>
        <w:ind w:right="26" w:hanging="90"/>
        <w:jc w:val="center"/>
        <w:rPr>
          <w:rFonts w:ascii="Arial" w:hAnsi="Arial" w:cs="Arial"/>
          <w:b/>
          <w:bCs/>
          <w:sz w:val="40"/>
          <w:szCs w:val="44"/>
        </w:rPr>
      </w:pPr>
      <w:r w:rsidRPr="001956D2">
        <w:rPr>
          <w:rFonts w:ascii="Arial" w:hAnsi="Arial" w:cs="Arial"/>
          <w:b/>
          <w:bCs/>
          <w:sz w:val="40"/>
          <w:szCs w:val="44"/>
        </w:rPr>
        <w:t>[</w:t>
      </w:r>
      <w:r w:rsidR="009702C2" w:rsidRPr="009702C2">
        <w:rPr>
          <w:rFonts w:ascii="Arial" w:hAnsi="Arial" w:cs="Arial"/>
          <w:b/>
          <w:bCs/>
          <w:sz w:val="40"/>
          <w:szCs w:val="44"/>
        </w:rPr>
        <w:t xml:space="preserve">Prospective </w:t>
      </w:r>
      <w:r w:rsidRPr="001956D2">
        <w:rPr>
          <w:rFonts w:ascii="Arial" w:hAnsi="Arial" w:cs="Arial"/>
          <w:b/>
          <w:bCs/>
          <w:sz w:val="40"/>
          <w:szCs w:val="44"/>
        </w:rPr>
        <w:t>EIM Sub-Entity</w:t>
      </w:r>
      <w:r w:rsidR="00F2214A">
        <w:rPr>
          <w:rFonts w:ascii="Arial" w:hAnsi="Arial" w:cs="Arial"/>
          <w:b/>
          <w:bCs/>
          <w:sz w:val="40"/>
          <w:szCs w:val="44"/>
        </w:rPr>
        <w:t xml:space="preserve"> Legal Name</w:t>
      </w:r>
      <w:r w:rsidRPr="001956D2">
        <w:rPr>
          <w:rFonts w:ascii="Arial" w:hAnsi="Arial" w:cs="Arial"/>
          <w:b/>
          <w:bCs/>
          <w:sz w:val="40"/>
          <w:szCs w:val="44"/>
        </w:rPr>
        <w:t>]</w:t>
      </w:r>
    </w:p>
    <w:p w14:paraId="1A4F86DD" w14:textId="77777777" w:rsidR="001956D2" w:rsidRPr="001956D2" w:rsidRDefault="001956D2" w:rsidP="001956D2">
      <w:pPr>
        <w:spacing w:line="360" w:lineRule="auto"/>
        <w:ind w:right="26" w:hanging="90"/>
        <w:jc w:val="center"/>
        <w:rPr>
          <w:rFonts w:ascii="Arial" w:hAnsi="Arial" w:cs="Arial"/>
          <w:b/>
          <w:bCs/>
          <w:sz w:val="40"/>
          <w:szCs w:val="44"/>
        </w:rPr>
      </w:pPr>
    </w:p>
    <w:p w14:paraId="77F59F27" w14:textId="77777777" w:rsidR="001956D2" w:rsidRPr="001956D2" w:rsidRDefault="001956D2" w:rsidP="001956D2">
      <w:pPr>
        <w:spacing w:line="360" w:lineRule="auto"/>
        <w:ind w:right="26" w:hanging="90"/>
        <w:jc w:val="center"/>
        <w:rPr>
          <w:rFonts w:ascii="Arial" w:hAnsi="Arial" w:cs="Arial"/>
          <w:b/>
          <w:bCs/>
          <w:sz w:val="40"/>
          <w:szCs w:val="44"/>
        </w:rPr>
      </w:pPr>
    </w:p>
    <w:p w14:paraId="24E79753" w14:textId="77777777" w:rsidR="001956D2" w:rsidRPr="001956D2" w:rsidRDefault="001956D2" w:rsidP="001956D2">
      <w:pPr>
        <w:spacing w:line="360" w:lineRule="auto"/>
        <w:ind w:right="26" w:hanging="90"/>
        <w:jc w:val="center"/>
        <w:rPr>
          <w:rFonts w:ascii="Arial" w:hAnsi="Arial" w:cs="Arial"/>
          <w:b/>
          <w:bCs/>
          <w:sz w:val="40"/>
          <w:szCs w:val="44"/>
        </w:rPr>
      </w:pPr>
      <w:r w:rsidRPr="001956D2">
        <w:rPr>
          <w:rFonts w:ascii="Arial" w:hAnsi="Arial" w:cs="Arial"/>
          <w:b/>
          <w:bCs/>
          <w:sz w:val="40"/>
          <w:szCs w:val="44"/>
        </w:rPr>
        <w:t>EIM SUB-ENTITY</w:t>
      </w:r>
    </w:p>
    <w:p w14:paraId="63A5243D" w14:textId="77777777" w:rsidR="001956D2" w:rsidRPr="001956D2" w:rsidRDefault="0028162B" w:rsidP="001956D2">
      <w:pPr>
        <w:spacing w:line="360" w:lineRule="auto"/>
        <w:ind w:right="26" w:hanging="90"/>
        <w:jc w:val="center"/>
        <w:rPr>
          <w:rFonts w:ascii="Arial" w:hAnsi="Arial" w:cs="Arial"/>
          <w:b/>
          <w:bCs/>
          <w:sz w:val="40"/>
          <w:szCs w:val="44"/>
        </w:rPr>
      </w:pPr>
      <w:r>
        <w:rPr>
          <w:rFonts w:ascii="Arial" w:hAnsi="Arial" w:cs="Arial"/>
          <w:b/>
          <w:bCs/>
          <w:sz w:val="40"/>
          <w:szCs w:val="44"/>
        </w:rPr>
        <w:t>IMPLEMENTATION</w:t>
      </w:r>
      <w:r w:rsidR="001956D2" w:rsidRPr="001956D2">
        <w:rPr>
          <w:rFonts w:ascii="Arial" w:hAnsi="Arial" w:cs="Arial"/>
          <w:b/>
          <w:bCs/>
          <w:sz w:val="40"/>
          <w:szCs w:val="44"/>
        </w:rPr>
        <w:t xml:space="preserve"> AGREEMENT</w:t>
      </w:r>
    </w:p>
    <w:p w14:paraId="516C373D" w14:textId="77777777" w:rsidR="001956D2" w:rsidRPr="00C21CE7" w:rsidRDefault="001956D2" w:rsidP="001956D2">
      <w:pPr>
        <w:pBdr>
          <w:top w:val="thickThinSmallGap" w:sz="24" w:space="1" w:color="auto"/>
        </w:pBdr>
        <w:spacing w:line="360" w:lineRule="auto"/>
        <w:ind w:right="26" w:hanging="90"/>
        <w:jc w:val="center"/>
        <w:rPr>
          <w:rFonts w:ascii="Arial" w:hAnsi="Arial" w:cs="Arial"/>
          <w:b/>
          <w:bCs/>
          <w:sz w:val="36"/>
          <w:szCs w:val="36"/>
        </w:rPr>
      </w:pPr>
    </w:p>
    <w:p w14:paraId="3F8FFB66" w14:textId="77777777" w:rsidR="001956D2" w:rsidRPr="001956D2" w:rsidRDefault="001956D2" w:rsidP="001956D2">
      <w:pPr>
        <w:spacing w:line="360" w:lineRule="auto"/>
        <w:ind w:hanging="90"/>
        <w:jc w:val="center"/>
        <w:rPr>
          <w:rFonts w:ascii="Arial" w:hAnsi="Arial" w:cs="Arial"/>
          <w:sz w:val="24"/>
          <w:szCs w:val="24"/>
        </w:rPr>
      </w:pPr>
    </w:p>
    <w:p w14:paraId="71A4C54D" w14:textId="77777777" w:rsidR="001956D2" w:rsidRDefault="001956D2">
      <w:pPr>
        <w:rPr>
          <w:rFonts w:ascii="Arial" w:hAnsi="Arial" w:cs="Arial"/>
          <w:sz w:val="24"/>
          <w:szCs w:val="24"/>
        </w:rPr>
        <w:sectPr w:rsidR="001956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59320B97" w14:textId="77777777" w:rsidR="001956D2" w:rsidRPr="0029377F" w:rsidRDefault="001956D2" w:rsidP="001956D2">
      <w:pPr>
        <w:jc w:val="center"/>
        <w:rPr>
          <w:rFonts w:ascii="Arial" w:hAnsi="Arial" w:cs="Arial"/>
          <w:b/>
          <w:sz w:val="28"/>
          <w:szCs w:val="24"/>
        </w:rPr>
      </w:pPr>
      <w:r w:rsidRPr="0029377F">
        <w:rPr>
          <w:rFonts w:ascii="Arial" w:hAnsi="Arial" w:cs="Arial"/>
          <w:b/>
          <w:sz w:val="28"/>
          <w:szCs w:val="24"/>
        </w:rPr>
        <w:lastRenderedPageBreak/>
        <w:t>ENERGY IMBALANCE MARKET SUB-ENTITY</w:t>
      </w:r>
    </w:p>
    <w:p w14:paraId="6FF379FE" w14:textId="77777777" w:rsidR="001956D2" w:rsidRPr="0029377F" w:rsidRDefault="0028162B" w:rsidP="001956D2">
      <w:pPr>
        <w:jc w:val="center"/>
        <w:rPr>
          <w:rFonts w:ascii="Arial" w:hAnsi="Arial" w:cs="Arial"/>
          <w:b/>
          <w:sz w:val="28"/>
          <w:szCs w:val="24"/>
        </w:rPr>
      </w:pPr>
      <w:r>
        <w:rPr>
          <w:rFonts w:ascii="Arial" w:hAnsi="Arial" w:cs="Arial"/>
          <w:b/>
          <w:sz w:val="28"/>
          <w:szCs w:val="24"/>
        </w:rPr>
        <w:t>IMPLEMENTATION</w:t>
      </w:r>
      <w:r w:rsidR="001956D2" w:rsidRPr="0029377F">
        <w:rPr>
          <w:rFonts w:ascii="Arial" w:hAnsi="Arial" w:cs="Arial"/>
          <w:b/>
          <w:sz w:val="28"/>
          <w:szCs w:val="24"/>
        </w:rPr>
        <w:t xml:space="preserve"> AGREEMENT</w:t>
      </w:r>
    </w:p>
    <w:p w14:paraId="6A9BF2D1" w14:textId="77777777" w:rsidR="001956D2" w:rsidRPr="0029377F" w:rsidRDefault="001956D2">
      <w:pPr>
        <w:rPr>
          <w:rFonts w:ascii="Arial" w:hAnsi="Arial" w:cs="Arial"/>
          <w:sz w:val="24"/>
          <w:szCs w:val="24"/>
        </w:rPr>
      </w:pPr>
    </w:p>
    <w:p w14:paraId="7BBF2B57" w14:textId="3CDC9779" w:rsidR="001956D2" w:rsidRPr="0029377F" w:rsidRDefault="001956D2">
      <w:pPr>
        <w:rPr>
          <w:rFonts w:ascii="Arial" w:hAnsi="Arial" w:cs="Arial"/>
          <w:sz w:val="24"/>
          <w:szCs w:val="24"/>
        </w:rPr>
      </w:pPr>
      <w:r w:rsidRPr="0029377F">
        <w:rPr>
          <w:rFonts w:ascii="Arial" w:hAnsi="Arial" w:cs="Arial"/>
          <w:b/>
          <w:sz w:val="24"/>
          <w:szCs w:val="24"/>
        </w:rPr>
        <w:t xml:space="preserve">THIS ENERGY IMBALANCE MARKET SUB-ENTITY </w:t>
      </w:r>
      <w:r w:rsidR="0028162B">
        <w:rPr>
          <w:rFonts w:ascii="Arial" w:hAnsi="Arial" w:cs="Arial"/>
          <w:b/>
          <w:sz w:val="24"/>
          <w:szCs w:val="24"/>
        </w:rPr>
        <w:t>IMPLEMENTATION</w:t>
      </w:r>
      <w:r w:rsidRPr="0029377F">
        <w:rPr>
          <w:rFonts w:ascii="Arial" w:hAnsi="Arial" w:cs="Arial"/>
          <w:b/>
          <w:sz w:val="24"/>
          <w:szCs w:val="24"/>
        </w:rPr>
        <w:t xml:space="preserve"> AGREEMENT (</w:t>
      </w:r>
      <w:r w:rsidR="00F26199">
        <w:rPr>
          <w:rFonts w:ascii="Arial" w:hAnsi="Arial" w:cs="Arial"/>
          <w:b/>
          <w:sz w:val="24"/>
          <w:szCs w:val="24"/>
        </w:rPr>
        <w:t>“</w:t>
      </w:r>
      <w:r w:rsidRPr="0029377F">
        <w:rPr>
          <w:rFonts w:ascii="Arial" w:hAnsi="Arial" w:cs="Arial"/>
          <w:b/>
          <w:sz w:val="24"/>
          <w:szCs w:val="24"/>
        </w:rPr>
        <w:t>Agreement”)</w:t>
      </w:r>
      <w:r w:rsidRPr="0029377F">
        <w:rPr>
          <w:rFonts w:ascii="Arial" w:hAnsi="Arial" w:cs="Arial"/>
          <w:sz w:val="24"/>
          <w:szCs w:val="24"/>
        </w:rPr>
        <w:t xml:space="preserve"> is established this ____ day of _________, ____, and is accepted by and between: </w:t>
      </w:r>
    </w:p>
    <w:p w14:paraId="6FEEACA0" w14:textId="37EF9A09" w:rsidR="001956D2" w:rsidRPr="0029377F" w:rsidRDefault="001956D2" w:rsidP="001956D2">
      <w:pPr>
        <w:ind w:left="720" w:hanging="720"/>
        <w:rPr>
          <w:rFonts w:ascii="Arial" w:hAnsi="Arial" w:cs="Arial"/>
          <w:sz w:val="24"/>
          <w:szCs w:val="24"/>
        </w:rPr>
      </w:pPr>
      <w:r w:rsidRPr="0029377F">
        <w:rPr>
          <w:rFonts w:ascii="Arial" w:hAnsi="Arial" w:cs="Arial"/>
          <w:sz w:val="24"/>
          <w:szCs w:val="24"/>
        </w:rPr>
        <w:t>(1)</w:t>
      </w:r>
      <w:r w:rsidRPr="0029377F">
        <w:rPr>
          <w:rFonts w:ascii="Arial" w:hAnsi="Arial" w:cs="Arial"/>
          <w:sz w:val="24"/>
          <w:szCs w:val="24"/>
        </w:rPr>
        <w:tab/>
        <w:t>[Full legal name] having its registered and principal executive office at [address] (“</w:t>
      </w:r>
      <w:r w:rsidR="00C97390">
        <w:rPr>
          <w:rFonts w:ascii="Arial" w:hAnsi="Arial" w:cs="Arial"/>
          <w:sz w:val="24"/>
          <w:szCs w:val="24"/>
        </w:rPr>
        <w:t>Short Legal Name</w:t>
      </w:r>
      <w:r w:rsidRPr="0029377F">
        <w:rPr>
          <w:rFonts w:ascii="Arial" w:hAnsi="Arial" w:cs="Arial"/>
          <w:sz w:val="24"/>
          <w:szCs w:val="24"/>
        </w:rPr>
        <w:t>”</w:t>
      </w:r>
      <w:r w:rsidR="00894AE8">
        <w:rPr>
          <w:rFonts w:ascii="Arial" w:hAnsi="Arial" w:cs="Arial"/>
          <w:sz w:val="24"/>
          <w:szCs w:val="24"/>
        </w:rPr>
        <w:t xml:space="preserve"> or “Prospective EIM Sub-Entity”</w:t>
      </w:r>
      <w:r w:rsidRPr="0029377F">
        <w:rPr>
          <w:rFonts w:ascii="Arial" w:hAnsi="Arial" w:cs="Arial"/>
          <w:sz w:val="24"/>
          <w:szCs w:val="24"/>
        </w:rPr>
        <w:t>),</w:t>
      </w:r>
    </w:p>
    <w:p w14:paraId="3261786D" w14:textId="77777777" w:rsidR="001956D2" w:rsidRPr="0029377F" w:rsidRDefault="001956D2">
      <w:pPr>
        <w:rPr>
          <w:rFonts w:ascii="Arial" w:hAnsi="Arial" w:cs="Arial"/>
          <w:sz w:val="24"/>
          <w:szCs w:val="24"/>
        </w:rPr>
      </w:pPr>
      <w:r w:rsidRPr="0029377F">
        <w:rPr>
          <w:rFonts w:ascii="Arial" w:hAnsi="Arial" w:cs="Arial"/>
          <w:sz w:val="24"/>
          <w:szCs w:val="24"/>
        </w:rPr>
        <w:t>and</w:t>
      </w:r>
    </w:p>
    <w:p w14:paraId="6055C2A4" w14:textId="77777777" w:rsidR="001956D2" w:rsidRPr="0029377F" w:rsidRDefault="001956D2" w:rsidP="00317769">
      <w:pPr>
        <w:ind w:left="720" w:hanging="720"/>
        <w:rPr>
          <w:rFonts w:ascii="Arial" w:hAnsi="Arial" w:cs="Arial"/>
          <w:sz w:val="24"/>
          <w:szCs w:val="24"/>
        </w:rPr>
      </w:pPr>
      <w:r w:rsidRPr="0029377F">
        <w:rPr>
          <w:rFonts w:ascii="Arial" w:hAnsi="Arial" w:cs="Arial"/>
          <w:sz w:val="24"/>
          <w:szCs w:val="24"/>
        </w:rPr>
        <w:t>(2)</w:t>
      </w:r>
      <w:r w:rsidRPr="0029377F">
        <w:rPr>
          <w:rFonts w:ascii="Arial" w:hAnsi="Arial" w:cs="Arial"/>
          <w:sz w:val="24"/>
          <w:szCs w:val="24"/>
        </w:rPr>
        <w:tab/>
        <w:t>California Independent System Operator Corporation, a California nonprofit public benefit corporation having a principal executive office located at such place in the State of California as the CAISO Governing Board may from time to time designate, ("CAISO").</w:t>
      </w:r>
    </w:p>
    <w:p w14:paraId="5E8734F8" w14:textId="75ABD9CA" w:rsidR="00894AE8" w:rsidRPr="0029377F" w:rsidRDefault="00894AE8">
      <w:pPr>
        <w:rPr>
          <w:rFonts w:ascii="Arial" w:hAnsi="Arial" w:cs="Arial"/>
          <w:sz w:val="24"/>
          <w:szCs w:val="24"/>
        </w:rPr>
      </w:pPr>
      <w:r>
        <w:rPr>
          <w:rFonts w:ascii="Arial" w:hAnsi="Arial" w:cs="Arial"/>
          <w:sz w:val="24"/>
          <w:szCs w:val="24"/>
        </w:rPr>
        <w:t>[Short Legal Name]</w:t>
      </w:r>
      <w:r w:rsidRPr="0029377F">
        <w:rPr>
          <w:rFonts w:ascii="Arial" w:hAnsi="Arial" w:cs="Arial"/>
          <w:sz w:val="24"/>
          <w:szCs w:val="24"/>
        </w:rPr>
        <w:t xml:space="preserve"> and the CAISO each are hereinafter referred to as a "Party," or collectively as the "Parties." </w:t>
      </w:r>
    </w:p>
    <w:p w14:paraId="5518EDA3" w14:textId="2C188686" w:rsidR="00317769" w:rsidRPr="0029377F" w:rsidRDefault="001956D2" w:rsidP="00894AE8">
      <w:pPr>
        <w:rPr>
          <w:rFonts w:ascii="Arial" w:hAnsi="Arial" w:cs="Arial"/>
          <w:sz w:val="24"/>
          <w:szCs w:val="24"/>
        </w:rPr>
      </w:pPr>
      <w:r w:rsidRPr="0029377F">
        <w:rPr>
          <w:rFonts w:ascii="Arial" w:hAnsi="Arial" w:cs="Arial"/>
          <w:sz w:val="24"/>
          <w:szCs w:val="24"/>
        </w:rPr>
        <w:t xml:space="preserve"> </w:t>
      </w:r>
    </w:p>
    <w:p w14:paraId="38615ACF" w14:textId="77777777" w:rsidR="00317769" w:rsidRPr="0029377F" w:rsidRDefault="001956D2" w:rsidP="00317769">
      <w:pPr>
        <w:jc w:val="center"/>
        <w:rPr>
          <w:rFonts w:ascii="Arial" w:hAnsi="Arial" w:cs="Arial"/>
          <w:b/>
          <w:sz w:val="24"/>
          <w:szCs w:val="24"/>
        </w:rPr>
      </w:pPr>
      <w:r w:rsidRPr="0029377F">
        <w:rPr>
          <w:rFonts w:ascii="Arial" w:hAnsi="Arial" w:cs="Arial"/>
          <w:b/>
          <w:sz w:val="24"/>
          <w:szCs w:val="24"/>
        </w:rPr>
        <w:t>RECITALS</w:t>
      </w:r>
    </w:p>
    <w:p w14:paraId="09E593D0" w14:textId="2C07C3AB" w:rsidR="00317769" w:rsidRDefault="001956D2" w:rsidP="00317769">
      <w:pPr>
        <w:pStyle w:val="ListParagraph"/>
        <w:numPr>
          <w:ilvl w:val="0"/>
          <w:numId w:val="1"/>
        </w:numPr>
        <w:rPr>
          <w:rFonts w:ascii="Arial" w:hAnsi="Arial" w:cs="Arial"/>
          <w:sz w:val="24"/>
          <w:szCs w:val="24"/>
        </w:rPr>
      </w:pPr>
      <w:r w:rsidRPr="0029377F">
        <w:rPr>
          <w:rFonts w:ascii="Arial" w:hAnsi="Arial" w:cs="Arial"/>
          <w:b/>
          <w:sz w:val="24"/>
          <w:szCs w:val="24"/>
        </w:rPr>
        <w:t>WHEREAS</w:t>
      </w:r>
      <w:r w:rsidRPr="0029377F">
        <w:rPr>
          <w:rFonts w:ascii="Arial" w:hAnsi="Arial" w:cs="Arial"/>
          <w:sz w:val="24"/>
          <w:szCs w:val="24"/>
        </w:rPr>
        <w:t xml:space="preserve">, </w:t>
      </w:r>
      <w:r w:rsidR="00305DD7">
        <w:rPr>
          <w:rFonts w:ascii="Arial" w:hAnsi="Arial" w:cs="Arial"/>
          <w:sz w:val="24"/>
          <w:szCs w:val="24"/>
        </w:rPr>
        <w:t xml:space="preserve">[Short Legal Name], </w:t>
      </w:r>
      <w:r w:rsidRPr="0029377F">
        <w:rPr>
          <w:rFonts w:ascii="Arial" w:hAnsi="Arial" w:cs="Arial"/>
          <w:sz w:val="24"/>
          <w:szCs w:val="24"/>
        </w:rPr>
        <w:t xml:space="preserve">the </w:t>
      </w:r>
      <w:r w:rsidR="00305DD7">
        <w:rPr>
          <w:rFonts w:ascii="Arial" w:hAnsi="Arial" w:cs="Arial"/>
          <w:sz w:val="24"/>
          <w:szCs w:val="24"/>
        </w:rPr>
        <w:t xml:space="preserve">Prospective </w:t>
      </w:r>
      <w:r w:rsidRPr="0029377F">
        <w:rPr>
          <w:rFonts w:ascii="Arial" w:hAnsi="Arial" w:cs="Arial"/>
          <w:sz w:val="24"/>
          <w:szCs w:val="24"/>
        </w:rPr>
        <w:t xml:space="preserve">EIM Sub-Entity </w:t>
      </w:r>
      <w:r w:rsidR="0028162B">
        <w:rPr>
          <w:rFonts w:ascii="Arial" w:hAnsi="Arial" w:cs="Arial"/>
          <w:sz w:val="24"/>
          <w:szCs w:val="24"/>
        </w:rPr>
        <w:t>ha</w:t>
      </w:r>
      <w:r w:rsidRPr="0029377F">
        <w:rPr>
          <w:rFonts w:ascii="Arial" w:hAnsi="Arial" w:cs="Arial"/>
          <w:sz w:val="24"/>
          <w:szCs w:val="24"/>
        </w:rPr>
        <w:t xml:space="preserve">s </w:t>
      </w:r>
      <w:r w:rsidR="0028162B">
        <w:rPr>
          <w:rFonts w:ascii="Arial" w:hAnsi="Arial" w:cs="Arial"/>
          <w:sz w:val="24"/>
          <w:szCs w:val="24"/>
        </w:rPr>
        <w:t>requested</w:t>
      </w:r>
      <w:r w:rsidRPr="0029377F">
        <w:rPr>
          <w:rFonts w:ascii="Arial" w:hAnsi="Arial" w:cs="Arial"/>
          <w:sz w:val="24"/>
          <w:szCs w:val="24"/>
        </w:rPr>
        <w:t xml:space="preserve"> to </w:t>
      </w:r>
      <w:r w:rsidR="00317769" w:rsidRPr="0029377F">
        <w:rPr>
          <w:rFonts w:ascii="Arial" w:hAnsi="Arial" w:cs="Arial"/>
          <w:sz w:val="24"/>
          <w:szCs w:val="24"/>
        </w:rPr>
        <w:t xml:space="preserve">participate in the CAISO’s Real-Time Market as an EIM </w:t>
      </w:r>
      <w:r w:rsidR="0028162B">
        <w:rPr>
          <w:rFonts w:ascii="Arial" w:hAnsi="Arial" w:cs="Arial"/>
          <w:sz w:val="24"/>
          <w:szCs w:val="24"/>
        </w:rPr>
        <w:t>Sub-</w:t>
      </w:r>
      <w:r w:rsidR="00317769" w:rsidRPr="0029377F">
        <w:rPr>
          <w:rFonts w:ascii="Arial" w:hAnsi="Arial" w:cs="Arial"/>
          <w:sz w:val="24"/>
          <w:szCs w:val="24"/>
        </w:rPr>
        <w:t xml:space="preserve">Entity. </w:t>
      </w:r>
    </w:p>
    <w:p w14:paraId="40EA4426" w14:textId="77777777" w:rsidR="00553DB6" w:rsidRDefault="00553DB6" w:rsidP="00553DB6">
      <w:pPr>
        <w:pStyle w:val="ListParagraph"/>
        <w:rPr>
          <w:rFonts w:ascii="Arial" w:hAnsi="Arial" w:cs="Arial"/>
          <w:sz w:val="24"/>
          <w:szCs w:val="24"/>
        </w:rPr>
      </w:pPr>
    </w:p>
    <w:p w14:paraId="6A09BF82" w14:textId="5CCF1C9B" w:rsidR="00553DB6" w:rsidRDefault="00553DB6" w:rsidP="00553DB6">
      <w:pPr>
        <w:pStyle w:val="ListParagraph"/>
        <w:numPr>
          <w:ilvl w:val="0"/>
          <w:numId w:val="1"/>
        </w:numPr>
        <w:rPr>
          <w:rFonts w:ascii="Arial" w:hAnsi="Arial" w:cs="Arial"/>
          <w:sz w:val="24"/>
          <w:szCs w:val="24"/>
        </w:rPr>
      </w:pPr>
      <w:r w:rsidRPr="0029377F">
        <w:rPr>
          <w:rFonts w:ascii="Arial" w:hAnsi="Arial" w:cs="Arial"/>
          <w:b/>
          <w:sz w:val="24"/>
          <w:szCs w:val="24"/>
        </w:rPr>
        <w:t>WHEREAS</w:t>
      </w:r>
      <w:r w:rsidRPr="0029377F">
        <w:rPr>
          <w:rFonts w:ascii="Arial" w:hAnsi="Arial" w:cs="Arial"/>
          <w:sz w:val="24"/>
          <w:szCs w:val="24"/>
        </w:rPr>
        <w:t>,</w:t>
      </w:r>
      <w:r>
        <w:rPr>
          <w:rFonts w:ascii="Arial" w:hAnsi="Arial" w:cs="Arial"/>
          <w:sz w:val="24"/>
          <w:szCs w:val="24"/>
        </w:rPr>
        <w:t xml:space="preserve"> </w:t>
      </w:r>
      <w:r w:rsidRPr="008454B5">
        <w:rPr>
          <w:rFonts w:ascii="Arial" w:hAnsi="Arial" w:cs="Arial"/>
          <w:sz w:val="24"/>
          <w:szCs w:val="24"/>
        </w:rPr>
        <w:t xml:space="preserve">the Parties acknowledge that the rules and procedures governing participation in the CAISO’s Real-Time Market as an EIM Sub-Entity are set forth in the provisions of the </w:t>
      </w:r>
      <w:r>
        <w:rPr>
          <w:rFonts w:ascii="Arial" w:hAnsi="Arial" w:cs="Arial"/>
          <w:sz w:val="24"/>
          <w:szCs w:val="24"/>
        </w:rPr>
        <w:t>CAISO T</w:t>
      </w:r>
      <w:r w:rsidRPr="008454B5">
        <w:rPr>
          <w:rFonts w:ascii="Arial" w:hAnsi="Arial" w:cs="Arial"/>
          <w:sz w:val="24"/>
          <w:szCs w:val="24"/>
        </w:rPr>
        <w:t xml:space="preserve">ariff as filed with the Federal Energy Regulatory Commission ("FERC") [and that </w:t>
      </w:r>
      <w:r w:rsidR="00BA5172">
        <w:rPr>
          <w:rFonts w:ascii="Arial" w:hAnsi="Arial" w:cs="Arial"/>
          <w:sz w:val="24"/>
          <w:szCs w:val="24"/>
        </w:rPr>
        <w:t>implementation</w:t>
      </w:r>
      <w:r w:rsidRPr="008454B5">
        <w:rPr>
          <w:rFonts w:ascii="Arial" w:hAnsi="Arial" w:cs="Arial"/>
          <w:sz w:val="24"/>
          <w:szCs w:val="24"/>
        </w:rPr>
        <w:t xml:space="preserve"> as an EIM Sub-Entity requires corresponding revisions to [Short Legal Name’s] Open Access Transmission Tariff/retail distribution tariff and the execution of associated service agreements</w:t>
      </w:r>
      <w:r>
        <w:rPr>
          <w:rFonts w:ascii="Arial" w:hAnsi="Arial" w:cs="Arial"/>
          <w:sz w:val="24"/>
          <w:szCs w:val="24"/>
        </w:rPr>
        <w:t>]</w:t>
      </w:r>
      <w:r w:rsidRPr="008454B5">
        <w:rPr>
          <w:rFonts w:ascii="Arial" w:hAnsi="Arial" w:cs="Arial"/>
          <w:sz w:val="24"/>
          <w:szCs w:val="24"/>
        </w:rPr>
        <w:t>;</w:t>
      </w:r>
    </w:p>
    <w:p w14:paraId="47645985" w14:textId="77777777" w:rsidR="00785FEA" w:rsidRPr="0029377F" w:rsidRDefault="00785FEA" w:rsidP="00785FEA">
      <w:pPr>
        <w:pStyle w:val="ListParagraph"/>
        <w:rPr>
          <w:rFonts w:ascii="Arial" w:hAnsi="Arial" w:cs="Arial"/>
          <w:sz w:val="24"/>
          <w:szCs w:val="24"/>
        </w:rPr>
      </w:pPr>
    </w:p>
    <w:p w14:paraId="5E3E784C" w14:textId="10895AD3" w:rsidR="00317769" w:rsidRPr="0029377F" w:rsidRDefault="00785FEA" w:rsidP="00317769">
      <w:pPr>
        <w:pStyle w:val="ListParagraph"/>
        <w:numPr>
          <w:ilvl w:val="0"/>
          <w:numId w:val="1"/>
        </w:numPr>
        <w:rPr>
          <w:rFonts w:ascii="Arial" w:hAnsi="Arial" w:cs="Arial"/>
          <w:sz w:val="24"/>
          <w:szCs w:val="24"/>
        </w:rPr>
      </w:pPr>
      <w:r w:rsidRPr="0029377F">
        <w:rPr>
          <w:rFonts w:ascii="Arial" w:hAnsi="Arial" w:cs="Arial"/>
          <w:b/>
          <w:sz w:val="24"/>
          <w:szCs w:val="24"/>
        </w:rPr>
        <w:t>WHEREAS</w:t>
      </w:r>
      <w:r w:rsidRPr="0029377F">
        <w:rPr>
          <w:rFonts w:ascii="Arial" w:hAnsi="Arial" w:cs="Arial"/>
          <w:sz w:val="24"/>
          <w:szCs w:val="24"/>
        </w:rPr>
        <w:t xml:space="preserve">, </w:t>
      </w:r>
      <w:r w:rsidR="00C97390">
        <w:rPr>
          <w:rFonts w:ascii="Arial" w:hAnsi="Arial" w:cs="Arial"/>
          <w:sz w:val="24"/>
          <w:szCs w:val="24"/>
        </w:rPr>
        <w:t>[Short Legal Name]</w:t>
      </w:r>
      <w:r w:rsidR="0028162B">
        <w:rPr>
          <w:rFonts w:ascii="Arial" w:hAnsi="Arial" w:cs="Arial"/>
          <w:sz w:val="24"/>
          <w:szCs w:val="24"/>
        </w:rPr>
        <w:t xml:space="preserve"> meets the CAISO Tariff requirements for participation as an EIM Sub-Entity, including any</w:t>
      </w:r>
      <w:r w:rsidR="00317769" w:rsidRPr="0029377F">
        <w:rPr>
          <w:rFonts w:ascii="Arial" w:hAnsi="Arial" w:cs="Arial"/>
          <w:sz w:val="24"/>
          <w:szCs w:val="24"/>
        </w:rPr>
        <w:t xml:space="preserve"> EIM </w:t>
      </w:r>
      <w:r w:rsidR="0028162B">
        <w:rPr>
          <w:rFonts w:ascii="Arial" w:hAnsi="Arial" w:cs="Arial"/>
          <w:sz w:val="24"/>
          <w:szCs w:val="24"/>
        </w:rPr>
        <w:t xml:space="preserve">Entity </w:t>
      </w:r>
      <w:r w:rsidR="00317769" w:rsidRPr="0029377F">
        <w:rPr>
          <w:rFonts w:ascii="Arial" w:hAnsi="Arial" w:cs="Arial"/>
          <w:sz w:val="24"/>
          <w:szCs w:val="24"/>
        </w:rPr>
        <w:t xml:space="preserve">Balancing Authority </w:t>
      </w:r>
      <w:r w:rsidR="0028162B">
        <w:rPr>
          <w:rFonts w:ascii="Arial" w:hAnsi="Arial" w:cs="Arial"/>
          <w:sz w:val="24"/>
          <w:szCs w:val="24"/>
        </w:rPr>
        <w:t xml:space="preserve">requirements necessary for </w:t>
      </w:r>
      <w:r w:rsidR="00317769" w:rsidRPr="0029377F">
        <w:rPr>
          <w:rFonts w:ascii="Arial" w:hAnsi="Arial" w:cs="Arial"/>
          <w:sz w:val="24"/>
          <w:szCs w:val="24"/>
        </w:rPr>
        <w:t xml:space="preserve">the </w:t>
      </w:r>
      <w:r w:rsidR="00F2214A">
        <w:rPr>
          <w:rFonts w:ascii="Arial" w:hAnsi="Arial" w:cs="Arial"/>
          <w:sz w:val="24"/>
          <w:szCs w:val="24"/>
        </w:rPr>
        <w:t>[Short Legal Name]</w:t>
      </w:r>
      <w:r w:rsidR="001956D2" w:rsidRPr="0029377F">
        <w:rPr>
          <w:rFonts w:ascii="Arial" w:hAnsi="Arial" w:cs="Arial"/>
          <w:sz w:val="24"/>
          <w:szCs w:val="24"/>
        </w:rPr>
        <w:t xml:space="preserve"> </w:t>
      </w:r>
      <w:r w:rsidR="00317769" w:rsidRPr="0029377F">
        <w:rPr>
          <w:rFonts w:ascii="Arial" w:hAnsi="Arial" w:cs="Arial"/>
          <w:sz w:val="24"/>
          <w:szCs w:val="24"/>
        </w:rPr>
        <w:t>to separately participate in the CAISO’s Real-Time Market.</w:t>
      </w:r>
    </w:p>
    <w:p w14:paraId="1D99DE98" w14:textId="77777777" w:rsidR="00317769" w:rsidRPr="0029377F" w:rsidRDefault="00317769" w:rsidP="00317769">
      <w:pPr>
        <w:pStyle w:val="ListParagraph"/>
        <w:rPr>
          <w:rFonts w:ascii="Arial" w:hAnsi="Arial" w:cs="Arial"/>
          <w:sz w:val="24"/>
          <w:szCs w:val="24"/>
        </w:rPr>
      </w:pPr>
    </w:p>
    <w:p w14:paraId="32FD1EAC" w14:textId="1A3939CA" w:rsidR="00785FEA" w:rsidRPr="0029377F" w:rsidRDefault="00785FEA" w:rsidP="00317769">
      <w:pPr>
        <w:pStyle w:val="ListParagraph"/>
        <w:numPr>
          <w:ilvl w:val="0"/>
          <w:numId w:val="1"/>
        </w:numPr>
        <w:rPr>
          <w:rFonts w:ascii="Arial" w:hAnsi="Arial" w:cs="Arial"/>
          <w:sz w:val="24"/>
          <w:szCs w:val="24"/>
        </w:rPr>
      </w:pPr>
      <w:r w:rsidRPr="0029377F">
        <w:rPr>
          <w:rFonts w:ascii="Arial" w:hAnsi="Arial" w:cs="Arial"/>
          <w:b/>
          <w:sz w:val="24"/>
          <w:szCs w:val="24"/>
        </w:rPr>
        <w:lastRenderedPageBreak/>
        <w:t>WHERAS</w:t>
      </w:r>
      <w:r w:rsidRPr="0029377F">
        <w:rPr>
          <w:rFonts w:ascii="Arial" w:hAnsi="Arial" w:cs="Arial"/>
          <w:sz w:val="24"/>
          <w:szCs w:val="24"/>
        </w:rPr>
        <w:t xml:space="preserve">, </w:t>
      </w:r>
      <w:r w:rsidR="0028162B">
        <w:rPr>
          <w:rFonts w:ascii="Arial" w:hAnsi="Arial" w:cs="Arial"/>
          <w:sz w:val="24"/>
          <w:szCs w:val="24"/>
        </w:rPr>
        <w:t xml:space="preserve">implementation of </w:t>
      </w:r>
      <w:r w:rsidR="00F2214A">
        <w:rPr>
          <w:rFonts w:ascii="Arial" w:hAnsi="Arial" w:cs="Arial"/>
          <w:sz w:val="24"/>
          <w:szCs w:val="24"/>
        </w:rPr>
        <w:t>[Short Legal Name]</w:t>
      </w:r>
      <w:r w:rsidRPr="0029377F">
        <w:rPr>
          <w:rFonts w:ascii="Arial" w:hAnsi="Arial" w:cs="Arial"/>
          <w:sz w:val="24"/>
          <w:szCs w:val="24"/>
        </w:rPr>
        <w:t xml:space="preserve"> in the CAISO’s Real-Time Market requires the CAISO to incur costs on behalf of </w:t>
      </w:r>
      <w:r w:rsidR="00F2214A">
        <w:rPr>
          <w:rFonts w:ascii="Arial" w:hAnsi="Arial" w:cs="Arial"/>
          <w:sz w:val="24"/>
          <w:szCs w:val="24"/>
        </w:rPr>
        <w:t>[Short Legal Name]</w:t>
      </w:r>
      <w:r w:rsidRPr="0029377F">
        <w:rPr>
          <w:rFonts w:ascii="Arial" w:hAnsi="Arial" w:cs="Arial"/>
          <w:sz w:val="24"/>
          <w:szCs w:val="24"/>
        </w:rPr>
        <w:t xml:space="preserve"> to set-up the EIM Sub-Entity in its business and software systems.</w:t>
      </w:r>
    </w:p>
    <w:p w14:paraId="338E81D4" w14:textId="77777777" w:rsidR="00785FEA" w:rsidRPr="0029377F" w:rsidRDefault="00785FEA" w:rsidP="00785FEA">
      <w:pPr>
        <w:pStyle w:val="ListParagraph"/>
        <w:rPr>
          <w:rFonts w:ascii="Arial" w:hAnsi="Arial" w:cs="Arial"/>
          <w:sz w:val="24"/>
          <w:szCs w:val="24"/>
        </w:rPr>
      </w:pPr>
    </w:p>
    <w:p w14:paraId="7D177795" w14:textId="674A8706" w:rsidR="00317769" w:rsidRDefault="001956D2" w:rsidP="00317769">
      <w:pPr>
        <w:pStyle w:val="ListParagraph"/>
        <w:numPr>
          <w:ilvl w:val="0"/>
          <w:numId w:val="1"/>
        </w:numPr>
        <w:rPr>
          <w:rFonts w:ascii="Arial" w:hAnsi="Arial" w:cs="Arial"/>
          <w:sz w:val="24"/>
          <w:szCs w:val="24"/>
        </w:rPr>
      </w:pPr>
      <w:r w:rsidRPr="0029377F">
        <w:rPr>
          <w:rFonts w:ascii="Arial" w:hAnsi="Arial" w:cs="Arial"/>
          <w:b/>
          <w:sz w:val="24"/>
          <w:szCs w:val="24"/>
        </w:rPr>
        <w:t>WHEREAS</w:t>
      </w:r>
      <w:r w:rsidRPr="0029377F">
        <w:rPr>
          <w:rFonts w:ascii="Arial" w:hAnsi="Arial" w:cs="Arial"/>
          <w:sz w:val="24"/>
          <w:szCs w:val="24"/>
        </w:rPr>
        <w:t xml:space="preserve">, </w:t>
      </w:r>
      <w:r w:rsidR="00F2214A">
        <w:rPr>
          <w:rFonts w:ascii="Arial" w:hAnsi="Arial" w:cs="Arial"/>
          <w:sz w:val="24"/>
          <w:szCs w:val="24"/>
        </w:rPr>
        <w:t>[Short Legal Name]</w:t>
      </w:r>
      <w:r w:rsidRPr="0029377F">
        <w:rPr>
          <w:rFonts w:ascii="Arial" w:hAnsi="Arial" w:cs="Arial"/>
          <w:sz w:val="24"/>
          <w:szCs w:val="24"/>
        </w:rPr>
        <w:t xml:space="preserve"> has requested the CAISO to conduct or cause to be performed </w:t>
      </w:r>
      <w:r w:rsidR="006A0BF3" w:rsidRPr="0029377F">
        <w:rPr>
          <w:rFonts w:ascii="Arial" w:hAnsi="Arial" w:cs="Arial"/>
          <w:sz w:val="24"/>
          <w:szCs w:val="24"/>
        </w:rPr>
        <w:t>work to i</w:t>
      </w:r>
      <w:r w:rsidR="0028162B">
        <w:rPr>
          <w:rFonts w:ascii="Arial" w:hAnsi="Arial" w:cs="Arial"/>
          <w:sz w:val="24"/>
          <w:szCs w:val="24"/>
        </w:rPr>
        <w:t>mplement</w:t>
      </w:r>
      <w:r w:rsidR="006A0BF3" w:rsidRPr="0029377F">
        <w:rPr>
          <w:rFonts w:ascii="Arial" w:hAnsi="Arial" w:cs="Arial"/>
          <w:sz w:val="24"/>
          <w:szCs w:val="24"/>
        </w:rPr>
        <w:t xml:space="preserve"> </w:t>
      </w:r>
      <w:r w:rsidR="00F2214A">
        <w:rPr>
          <w:rFonts w:ascii="Arial" w:hAnsi="Arial" w:cs="Arial"/>
          <w:sz w:val="24"/>
          <w:szCs w:val="24"/>
        </w:rPr>
        <w:t>[Short Legal Name]</w:t>
      </w:r>
      <w:r w:rsidR="006A0BF3" w:rsidRPr="0029377F">
        <w:rPr>
          <w:rFonts w:ascii="Arial" w:hAnsi="Arial" w:cs="Arial"/>
          <w:sz w:val="24"/>
          <w:szCs w:val="24"/>
        </w:rPr>
        <w:t xml:space="preserve"> into the CAISO systems and </w:t>
      </w:r>
      <w:r w:rsidR="00F2214A">
        <w:rPr>
          <w:rFonts w:ascii="Arial" w:hAnsi="Arial" w:cs="Arial"/>
          <w:sz w:val="24"/>
          <w:szCs w:val="24"/>
        </w:rPr>
        <w:t>[Short Legal Name]</w:t>
      </w:r>
      <w:r w:rsidR="006A0BF3" w:rsidRPr="0029377F">
        <w:rPr>
          <w:rFonts w:ascii="Arial" w:hAnsi="Arial" w:cs="Arial"/>
          <w:sz w:val="24"/>
          <w:szCs w:val="24"/>
        </w:rPr>
        <w:t xml:space="preserve"> will reimburse the CAISO for the actual costs incurred.  </w:t>
      </w:r>
    </w:p>
    <w:p w14:paraId="1BE86715" w14:textId="77777777" w:rsidR="00FC362C" w:rsidRPr="00FC362C" w:rsidRDefault="00FC362C" w:rsidP="00FC362C">
      <w:pPr>
        <w:pStyle w:val="ListParagraph"/>
        <w:rPr>
          <w:rFonts w:ascii="Arial" w:hAnsi="Arial" w:cs="Arial"/>
          <w:sz w:val="24"/>
          <w:szCs w:val="24"/>
        </w:rPr>
      </w:pPr>
    </w:p>
    <w:p w14:paraId="0BA2E146" w14:textId="77777777" w:rsidR="00FC362C" w:rsidRPr="00DF58BC" w:rsidRDefault="00FC362C" w:rsidP="00FC362C">
      <w:pPr>
        <w:pStyle w:val="ListParagraph"/>
        <w:numPr>
          <w:ilvl w:val="0"/>
          <w:numId w:val="1"/>
        </w:numPr>
        <w:rPr>
          <w:rFonts w:ascii="Arial" w:hAnsi="Arial" w:cs="Arial"/>
          <w:sz w:val="24"/>
          <w:szCs w:val="24"/>
        </w:rPr>
      </w:pPr>
      <w:r>
        <w:rPr>
          <w:rFonts w:ascii="Arial" w:hAnsi="Arial" w:cs="Arial"/>
          <w:b/>
          <w:sz w:val="24"/>
          <w:szCs w:val="24"/>
        </w:rPr>
        <w:t xml:space="preserve">WHEREAS, </w:t>
      </w:r>
      <w:r w:rsidRPr="00DF58BC">
        <w:rPr>
          <w:rFonts w:ascii="Arial" w:hAnsi="Arial" w:cs="Arial"/>
          <w:sz w:val="24"/>
          <w:szCs w:val="24"/>
        </w:rPr>
        <w:t>the Parties are entering into this Agreement to set forth the terms</w:t>
      </w:r>
      <w:r>
        <w:rPr>
          <w:rFonts w:ascii="Arial" w:hAnsi="Arial" w:cs="Arial"/>
          <w:sz w:val="24"/>
          <w:szCs w:val="24"/>
        </w:rPr>
        <w:t xml:space="preserve"> </w:t>
      </w:r>
      <w:r w:rsidRPr="00DF58BC">
        <w:rPr>
          <w:rFonts w:ascii="Arial" w:hAnsi="Arial" w:cs="Arial"/>
          <w:sz w:val="24"/>
          <w:szCs w:val="24"/>
        </w:rPr>
        <w:t xml:space="preserve">upon which the </w:t>
      </w:r>
      <w:r>
        <w:rPr>
          <w:rFonts w:ascii="Arial" w:hAnsi="Arial" w:cs="Arial"/>
          <w:sz w:val="24"/>
          <w:szCs w:val="24"/>
        </w:rPr>
        <w:t>CA</w:t>
      </w:r>
      <w:r w:rsidRPr="00DF58BC">
        <w:rPr>
          <w:rFonts w:ascii="Arial" w:hAnsi="Arial" w:cs="Arial"/>
          <w:sz w:val="24"/>
          <w:szCs w:val="24"/>
        </w:rPr>
        <w:t>ISO will timely configure its systems to incorporate [Short Legal Name] as an EIM Sub-Entity on or before [</w:t>
      </w:r>
      <w:r>
        <w:rPr>
          <w:rFonts w:ascii="Arial" w:hAnsi="Arial" w:cs="Arial"/>
          <w:sz w:val="24"/>
          <w:szCs w:val="24"/>
        </w:rPr>
        <w:t xml:space="preserve">date] ("EIM Sub-Entity </w:t>
      </w:r>
      <w:r w:rsidRPr="00DF58BC">
        <w:rPr>
          <w:rFonts w:ascii="Arial" w:hAnsi="Arial" w:cs="Arial"/>
          <w:sz w:val="24"/>
          <w:szCs w:val="24"/>
        </w:rPr>
        <w:t>Implementation Date").</w:t>
      </w:r>
    </w:p>
    <w:p w14:paraId="0EA9943C" w14:textId="77777777" w:rsidR="00FC362C" w:rsidRPr="0029377F" w:rsidRDefault="00FC362C" w:rsidP="00FC362C">
      <w:pPr>
        <w:pStyle w:val="ListParagraph"/>
        <w:rPr>
          <w:rFonts w:ascii="Arial" w:hAnsi="Arial" w:cs="Arial"/>
          <w:sz w:val="24"/>
          <w:szCs w:val="24"/>
        </w:rPr>
      </w:pPr>
    </w:p>
    <w:p w14:paraId="0853799B" w14:textId="77777777" w:rsidR="006A0BF3" w:rsidRDefault="001956D2">
      <w:pPr>
        <w:rPr>
          <w:rFonts w:ascii="Arial" w:hAnsi="Arial" w:cs="Arial"/>
          <w:sz w:val="24"/>
          <w:szCs w:val="24"/>
        </w:rPr>
      </w:pPr>
      <w:r w:rsidRPr="0029377F">
        <w:rPr>
          <w:rFonts w:ascii="Arial" w:hAnsi="Arial" w:cs="Arial"/>
          <w:b/>
          <w:sz w:val="24"/>
          <w:szCs w:val="24"/>
        </w:rPr>
        <w:t>NOW, THEREFORE</w:t>
      </w:r>
      <w:r w:rsidRPr="0029377F">
        <w:rPr>
          <w:rFonts w:ascii="Arial" w:hAnsi="Arial" w:cs="Arial"/>
          <w:sz w:val="24"/>
          <w:szCs w:val="24"/>
        </w:rPr>
        <w:t>, in consideration of the mutual covenants contained herein</w:t>
      </w:r>
      <w:r w:rsidR="006A0BF3" w:rsidRPr="0029377F">
        <w:rPr>
          <w:rFonts w:ascii="Arial" w:hAnsi="Arial" w:cs="Arial"/>
          <w:sz w:val="24"/>
          <w:szCs w:val="24"/>
        </w:rPr>
        <w:t>,</w:t>
      </w:r>
      <w:r w:rsidRPr="0029377F">
        <w:rPr>
          <w:rFonts w:ascii="Arial" w:hAnsi="Arial" w:cs="Arial"/>
          <w:sz w:val="24"/>
          <w:szCs w:val="24"/>
        </w:rPr>
        <w:t xml:space="preserve"> the Parties agree as follows: </w:t>
      </w:r>
    </w:p>
    <w:p w14:paraId="056CE722" w14:textId="77777777" w:rsidR="0029377F" w:rsidRPr="0029377F" w:rsidRDefault="0029377F">
      <w:pPr>
        <w:rPr>
          <w:rFonts w:ascii="Arial" w:hAnsi="Arial" w:cs="Arial"/>
          <w:sz w:val="24"/>
          <w:szCs w:val="24"/>
        </w:rPr>
      </w:pPr>
    </w:p>
    <w:p w14:paraId="3DEBC331" w14:textId="77777777" w:rsidR="006A0BF3" w:rsidRPr="0029377F" w:rsidRDefault="006A0BF3" w:rsidP="006A0BF3">
      <w:pPr>
        <w:keepNext/>
        <w:spacing w:after="0"/>
        <w:ind w:right="26" w:hanging="90"/>
        <w:jc w:val="center"/>
        <w:rPr>
          <w:rFonts w:ascii="Arial" w:hAnsi="Arial" w:cs="Arial"/>
          <w:b/>
          <w:sz w:val="24"/>
          <w:szCs w:val="24"/>
        </w:rPr>
      </w:pPr>
      <w:r w:rsidRPr="0029377F">
        <w:rPr>
          <w:rFonts w:ascii="Arial" w:hAnsi="Arial" w:cs="Arial"/>
          <w:b/>
          <w:sz w:val="24"/>
          <w:szCs w:val="24"/>
        </w:rPr>
        <w:t>ARTICLE I</w:t>
      </w:r>
    </w:p>
    <w:p w14:paraId="18ABFF5A" w14:textId="77777777" w:rsidR="006A0BF3" w:rsidRPr="0029377F" w:rsidRDefault="006A0BF3" w:rsidP="006A0BF3">
      <w:pPr>
        <w:keepNext/>
        <w:spacing w:after="0"/>
        <w:ind w:right="26" w:hanging="90"/>
        <w:jc w:val="center"/>
        <w:rPr>
          <w:rFonts w:ascii="Arial" w:hAnsi="Arial" w:cs="Arial"/>
          <w:b/>
          <w:sz w:val="24"/>
          <w:szCs w:val="24"/>
        </w:rPr>
      </w:pPr>
    </w:p>
    <w:p w14:paraId="196FDD4A" w14:textId="77777777" w:rsidR="006A0BF3" w:rsidRPr="0029377F" w:rsidRDefault="006A0BF3" w:rsidP="006A0BF3">
      <w:pPr>
        <w:keepNext/>
        <w:spacing w:after="0"/>
        <w:ind w:right="26" w:hanging="90"/>
        <w:jc w:val="center"/>
        <w:rPr>
          <w:rFonts w:ascii="Arial" w:hAnsi="Arial" w:cs="Arial"/>
          <w:b/>
          <w:sz w:val="24"/>
          <w:szCs w:val="24"/>
        </w:rPr>
      </w:pPr>
      <w:r w:rsidRPr="0029377F">
        <w:rPr>
          <w:rFonts w:ascii="Arial" w:hAnsi="Arial" w:cs="Arial"/>
          <w:b/>
          <w:sz w:val="24"/>
          <w:szCs w:val="24"/>
        </w:rPr>
        <w:t>DEFINITIONS AND INTERPRETATION</w:t>
      </w:r>
    </w:p>
    <w:p w14:paraId="73891F32" w14:textId="77777777" w:rsidR="006A0BF3" w:rsidRPr="0029377F" w:rsidRDefault="006A0BF3" w:rsidP="006A0BF3">
      <w:pPr>
        <w:keepNext/>
        <w:spacing w:after="0"/>
        <w:ind w:right="26" w:hanging="90"/>
        <w:jc w:val="center"/>
        <w:rPr>
          <w:rFonts w:ascii="Arial" w:hAnsi="Arial" w:cs="Arial"/>
          <w:b/>
          <w:sz w:val="24"/>
          <w:szCs w:val="24"/>
        </w:rPr>
      </w:pPr>
    </w:p>
    <w:p w14:paraId="6E7EADA8" w14:textId="77777777" w:rsidR="006A0BF3" w:rsidRPr="0029377F" w:rsidRDefault="006A0BF3" w:rsidP="006A0BF3">
      <w:pPr>
        <w:keepNext/>
        <w:numPr>
          <w:ilvl w:val="1"/>
          <w:numId w:val="2"/>
        </w:numPr>
        <w:tabs>
          <w:tab w:val="left" w:pos="270"/>
        </w:tabs>
        <w:spacing w:after="0" w:line="240" w:lineRule="auto"/>
        <w:ind w:left="270" w:hanging="720"/>
        <w:outlineLvl w:val="1"/>
        <w:rPr>
          <w:rFonts w:ascii="Arial" w:hAnsi="Arial" w:cs="Arial"/>
          <w:sz w:val="24"/>
          <w:szCs w:val="24"/>
        </w:rPr>
      </w:pPr>
      <w:r w:rsidRPr="0029377F">
        <w:rPr>
          <w:rFonts w:ascii="Arial" w:hAnsi="Arial" w:cs="Arial"/>
          <w:b/>
          <w:sz w:val="24"/>
          <w:szCs w:val="24"/>
        </w:rPr>
        <w:t>Master Definitions Supplement.</w:t>
      </w:r>
      <w:r w:rsidRPr="0029377F">
        <w:rPr>
          <w:rFonts w:ascii="Arial" w:hAnsi="Arial" w:cs="Arial"/>
          <w:sz w:val="24"/>
          <w:szCs w:val="24"/>
        </w:rPr>
        <w:t xml:space="preserve"> All terms and expressions used in this Agreement shall have the same meaning as those contained in the Master Definitions Supplement to the CAISO Tariff.</w:t>
      </w:r>
    </w:p>
    <w:p w14:paraId="0CD906D6" w14:textId="77777777" w:rsidR="006A0BF3" w:rsidRPr="0029377F" w:rsidRDefault="006A0BF3" w:rsidP="006A0BF3">
      <w:pPr>
        <w:keepNext/>
        <w:tabs>
          <w:tab w:val="left" w:pos="0"/>
          <w:tab w:val="left" w:pos="270"/>
        </w:tabs>
        <w:spacing w:after="0"/>
        <w:ind w:left="270" w:hanging="720"/>
        <w:outlineLvl w:val="1"/>
        <w:rPr>
          <w:rFonts w:ascii="Arial" w:hAnsi="Arial" w:cs="Arial"/>
          <w:sz w:val="24"/>
          <w:szCs w:val="24"/>
        </w:rPr>
      </w:pPr>
    </w:p>
    <w:p w14:paraId="7CE7FC81" w14:textId="77777777" w:rsidR="006A0BF3" w:rsidRPr="0029377F" w:rsidRDefault="006A0BF3" w:rsidP="006A0BF3">
      <w:pPr>
        <w:numPr>
          <w:ilvl w:val="1"/>
          <w:numId w:val="2"/>
        </w:numPr>
        <w:tabs>
          <w:tab w:val="left" w:pos="270"/>
        </w:tabs>
        <w:spacing w:after="0" w:line="240" w:lineRule="auto"/>
        <w:ind w:left="270" w:hanging="720"/>
        <w:outlineLvl w:val="1"/>
        <w:rPr>
          <w:rFonts w:ascii="Arial" w:hAnsi="Arial" w:cs="Arial"/>
          <w:sz w:val="24"/>
          <w:szCs w:val="24"/>
        </w:rPr>
      </w:pPr>
      <w:r w:rsidRPr="0029377F">
        <w:rPr>
          <w:rFonts w:ascii="Arial" w:hAnsi="Arial" w:cs="Arial"/>
          <w:b/>
          <w:sz w:val="24"/>
          <w:szCs w:val="24"/>
        </w:rPr>
        <w:t>Rules of Interpretation.</w:t>
      </w:r>
      <w:r w:rsidRPr="0029377F">
        <w:rPr>
          <w:rFonts w:ascii="Arial" w:hAnsi="Arial" w:cs="Arial"/>
          <w:sz w:val="24"/>
          <w:szCs w:val="24"/>
        </w:rPr>
        <w:t xml:space="preserve">  The following rules of interpretation and conventions shall apply to this Agreement:</w:t>
      </w:r>
    </w:p>
    <w:p w14:paraId="6ACEECFA" w14:textId="77777777" w:rsidR="006A0BF3" w:rsidRPr="0029377F" w:rsidRDefault="006A0BF3" w:rsidP="006A0BF3">
      <w:pPr>
        <w:tabs>
          <w:tab w:val="left" w:pos="270"/>
        </w:tabs>
        <w:spacing w:after="0"/>
        <w:outlineLvl w:val="1"/>
        <w:rPr>
          <w:rFonts w:ascii="Arial" w:hAnsi="Arial" w:cs="Arial"/>
          <w:sz w:val="24"/>
          <w:szCs w:val="24"/>
        </w:rPr>
      </w:pPr>
    </w:p>
    <w:p w14:paraId="1F662670" w14:textId="77777777" w:rsidR="006A0BF3" w:rsidRPr="0029377F" w:rsidRDefault="006A0BF3" w:rsidP="006A0BF3">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t>if there is any inconsistency between this Agreement and the CAISO Tariff, the CAISO Tariff will prevail to the extent of the inconsistency;</w:t>
      </w:r>
    </w:p>
    <w:p w14:paraId="2CDD54A8" w14:textId="77777777" w:rsidR="006A0BF3" w:rsidRPr="0029377F" w:rsidRDefault="006A0BF3" w:rsidP="006A0BF3">
      <w:pPr>
        <w:tabs>
          <w:tab w:val="left" w:pos="810"/>
          <w:tab w:val="left" w:pos="900"/>
        </w:tabs>
        <w:spacing w:after="0"/>
        <w:ind w:left="270"/>
        <w:rPr>
          <w:rFonts w:ascii="Arial" w:hAnsi="Arial" w:cs="Arial"/>
          <w:sz w:val="24"/>
          <w:szCs w:val="24"/>
        </w:rPr>
      </w:pPr>
    </w:p>
    <w:p w14:paraId="42056CD3" w14:textId="77777777" w:rsidR="006A0BF3" w:rsidRPr="0029377F" w:rsidRDefault="006A0BF3" w:rsidP="009865C9">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t>the singular shall include the plural and vice versa;</w:t>
      </w:r>
    </w:p>
    <w:p w14:paraId="652CB28B" w14:textId="77777777" w:rsidR="006A0BF3" w:rsidRPr="0029377F" w:rsidRDefault="006A0BF3" w:rsidP="006A0BF3">
      <w:pPr>
        <w:tabs>
          <w:tab w:val="left" w:pos="810"/>
          <w:tab w:val="left" w:pos="900"/>
        </w:tabs>
        <w:spacing w:after="0"/>
        <w:rPr>
          <w:rFonts w:ascii="Arial" w:hAnsi="Arial" w:cs="Arial"/>
          <w:sz w:val="24"/>
          <w:szCs w:val="24"/>
        </w:rPr>
      </w:pPr>
    </w:p>
    <w:p w14:paraId="7ECA5ACE" w14:textId="77777777" w:rsidR="006A0BF3" w:rsidRPr="0029377F" w:rsidRDefault="006A0BF3" w:rsidP="009865C9">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t>the masculine shall include the feminine and neutral and vice versa;</w:t>
      </w:r>
    </w:p>
    <w:p w14:paraId="340A88A6" w14:textId="77777777" w:rsidR="006A0BF3" w:rsidRPr="0029377F" w:rsidRDefault="006A0BF3" w:rsidP="009865C9">
      <w:pPr>
        <w:tabs>
          <w:tab w:val="left" w:pos="810"/>
          <w:tab w:val="left" w:pos="900"/>
        </w:tabs>
        <w:spacing w:after="0" w:line="240" w:lineRule="auto"/>
        <w:ind w:left="270"/>
        <w:rPr>
          <w:rFonts w:ascii="Arial" w:hAnsi="Arial" w:cs="Arial"/>
          <w:sz w:val="24"/>
          <w:szCs w:val="24"/>
        </w:rPr>
      </w:pPr>
    </w:p>
    <w:p w14:paraId="13290CDE" w14:textId="77777777" w:rsidR="006A0BF3" w:rsidRPr="0029377F" w:rsidRDefault="006A0BF3" w:rsidP="009865C9">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t>“includes” or “including” shall mean “including without limitation”;</w:t>
      </w:r>
    </w:p>
    <w:p w14:paraId="28DF5BD8" w14:textId="77777777" w:rsidR="006A0BF3" w:rsidRPr="0029377F" w:rsidRDefault="006A0BF3" w:rsidP="006A0BF3">
      <w:pPr>
        <w:tabs>
          <w:tab w:val="left" w:pos="810"/>
          <w:tab w:val="left" w:pos="900"/>
        </w:tabs>
        <w:spacing w:after="0"/>
        <w:rPr>
          <w:rFonts w:ascii="Arial" w:hAnsi="Arial" w:cs="Arial"/>
          <w:sz w:val="24"/>
          <w:szCs w:val="24"/>
        </w:rPr>
      </w:pPr>
    </w:p>
    <w:p w14:paraId="1BD333FB" w14:textId="77777777" w:rsidR="006A0BF3" w:rsidRPr="0029377F" w:rsidRDefault="006A0BF3" w:rsidP="006A0BF3">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t>references to a Section, Article or Schedule shall mean a Section, Article or a Schedule of this Agreement, as the case may be, unless the context otherwise requires;</w:t>
      </w:r>
    </w:p>
    <w:p w14:paraId="107DD4BE" w14:textId="77777777" w:rsidR="006A0BF3" w:rsidRPr="0029377F" w:rsidRDefault="006A0BF3" w:rsidP="006A0BF3">
      <w:pPr>
        <w:tabs>
          <w:tab w:val="left" w:pos="810"/>
          <w:tab w:val="left" w:pos="900"/>
        </w:tabs>
        <w:spacing w:after="0"/>
        <w:rPr>
          <w:rFonts w:ascii="Arial" w:hAnsi="Arial" w:cs="Arial"/>
          <w:sz w:val="24"/>
          <w:szCs w:val="24"/>
        </w:rPr>
      </w:pPr>
    </w:p>
    <w:p w14:paraId="4657251C" w14:textId="77777777" w:rsidR="006A0BF3" w:rsidRPr="0029377F" w:rsidRDefault="006A0BF3" w:rsidP="006A0BF3">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lastRenderedPageBreak/>
        <w:t>a reference to a given agreement or instrument shall be a reference to that agreement or instrument as modified, amended, supplemented or restated through the date as of which such reference is made;</w:t>
      </w:r>
    </w:p>
    <w:p w14:paraId="183783D5" w14:textId="77777777" w:rsidR="006A0BF3" w:rsidRPr="0029377F" w:rsidRDefault="006A0BF3" w:rsidP="006A0BF3">
      <w:pPr>
        <w:tabs>
          <w:tab w:val="left" w:pos="810"/>
          <w:tab w:val="left" w:pos="900"/>
        </w:tabs>
        <w:spacing w:after="0"/>
        <w:rPr>
          <w:rFonts w:ascii="Arial" w:hAnsi="Arial" w:cs="Arial"/>
          <w:sz w:val="24"/>
          <w:szCs w:val="24"/>
        </w:rPr>
      </w:pPr>
    </w:p>
    <w:p w14:paraId="24C941FF" w14:textId="77777777" w:rsidR="006A0BF3" w:rsidRPr="0029377F" w:rsidRDefault="006A0BF3" w:rsidP="006A0BF3">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t xml:space="preserve">unless the context otherwise requires, references to any law shall be deemed references to such law as it may be amended, replaced or restated from time to time; </w:t>
      </w:r>
    </w:p>
    <w:p w14:paraId="57F58F47" w14:textId="77777777" w:rsidR="006A0BF3" w:rsidRPr="0029377F" w:rsidRDefault="006A0BF3" w:rsidP="006A0BF3">
      <w:pPr>
        <w:tabs>
          <w:tab w:val="left" w:pos="810"/>
          <w:tab w:val="left" w:pos="900"/>
        </w:tabs>
        <w:spacing w:after="0"/>
        <w:rPr>
          <w:rFonts w:ascii="Arial" w:hAnsi="Arial" w:cs="Arial"/>
          <w:sz w:val="24"/>
          <w:szCs w:val="24"/>
        </w:rPr>
      </w:pPr>
    </w:p>
    <w:p w14:paraId="0286871D" w14:textId="77777777" w:rsidR="006A0BF3" w:rsidRPr="0029377F" w:rsidRDefault="006A0BF3" w:rsidP="006A0BF3">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t xml:space="preserve">unless the context otherwise requires, any reference to a “person” includes any individual, partnership, firm, company, corporation, joint venture, trust, association, organization or other entity, in each case whether or not having separate legal personality; </w:t>
      </w:r>
    </w:p>
    <w:p w14:paraId="7DFA21B9" w14:textId="77777777" w:rsidR="006A0BF3" w:rsidRPr="0029377F" w:rsidRDefault="006A0BF3" w:rsidP="006A0BF3">
      <w:pPr>
        <w:tabs>
          <w:tab w:val="left" w:pos="810"/>
          <w:tab w:val="left" w:pos="900"/>
        </w:tabs>
        <w:spacing w:after="0"/>
        <w:rPr>
          <w:rFonts w:ascii="Arial" w:hAnsi="Arial" w:cs="Arial"/>
          <w:sz w:val="24"/>
          <w:szCs w:val="24"/>
        </w:rPr>
      </w:pPr>
    </w:p>
    <w:p w14:paraId="7FECAD44" w14:textId="77777777" w:rsidR="006A0BF3" w:rsidRPr="0029377F" w:rsidRDefault="006A0BF3" w:rsidP="006A0BF3">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t>unless the context otherwise requires, any reference to a Party includes a reference to its permitted successors and assigns;</w:t>
      </w:r>
    </w:p>
    <w:p w14:paraId="35C01299" w14:textId="77777777" w:rsidR="006A0BF3" w:rsidRPr="0029377F" w:rsidRDefault="006A0BF3" w:rsidP="006A0BF3">
      <w:pPr>
        <w:tabs>
          <w:tab w:val="left" w:pos="810"/>
          <w:tab w:val="left" w:pos="900"/>
        </w:tabs>
        <w:spacing w:after="0"/>
        <w:rPr>
          <w:rFonts w:ascii="Arial" w:hAnsi="Arial" w:cs="Arial"/>
          <w:sz w:val="24"/>
          <w:szCs w:val="24"/>
        </w:rPr>
      </w:pPr>
    </w:p>
    <w:p w14:paraId="24964C07" w14:textId="77777777" w:rsidR="006A0BF3" w:rsidRPr="0029377F" w:rsidRDefault="006A0BF3" w:rsidP="006A0BF3">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t xml:space="preserve">any reference to a day, week, month or year is to a calendar day, week, month or year; </w:t>
      </w:r>
    </w:p>
    <w:p w14:paraId="34EF7738" w14:textId="77777777" w:rsidR="006A0BF3" w:rsidRPr="0029377F" w:rsidRDefault="006A0BF3" w:rsidP="006A0BF3">
      <w:pPr>
        <w:tabs>
          <w:tab w:val="left" w:pos="810"/>
          <w:tab w:val="left" w:pos="900"/>
        </w:tabs>
        <w:spacing w:after="0"/>
        <w:rPr>
          <w:rFonts w:ascii="Arial" w:hAnsi="Arial" w:cs="Arial"/>
          <w:sz w:val="24"/>
          <w:szCs w:val="24"/>
        </w:rPr>
      </w:pPr>
    </w:p>
    <w:p w14:paraId="61BD6E8B" w14:textId="77777777" w:rsidR="006A0BF3" w:rsidRPr="0029377F" w:rsidRDefault="006A0BF3" w:rsidP="009865C9">
      <w:pPr>
        <w:numPr>
          <w:ilvl w:val="0"/>
          <w:numId w:val="3"/>
        </w:numPr>
        <w:tabs>
          <w:tab w:val="left" w:pos="810"/>
          <w:tab w:val="left" w:pos="900"/>
        </w:tabs>
        <w:spacing w:after="0" w:line="240" w:lineRule="auto"/>
        <w:ind w:left="810" w:hanging="540"/>
        <w:rPr>
          <w:rFonts w:ascii="Arial" w:hAnsi="Arial" w:cs="Arial"/>
          <w:sz w:val="24"/>
          <w:szCs w:val="24"/>
        </w:rPr>
      </w:pPr>
      <w:r w:rsidRPr="0029377F">
        <w:rPr>
          <w:rFonts w:ascii="Arial" w:hAnsi="Arial" w:cs="Arial"/>
          <w:sz w:val="24"/>
          <w:szCs w:val="24"/>
        </w:rPr>
        <w:t xml:space="preserve">unless the context requires otherwise, “or” is used in the conjunctive sense; and  </w:t>
      </w:r>
    </w:p>
    <w:p w14:paraId="3B46A41C" w14:textId="77777777" w:rsidR="006A0BF3" w:rsidRPr="0029377F" w:rsidRDefault="006A0BF3" w:rsidP="009865C9">
      <w:pPr>
        <w:tabs>
          <w:tab w:val="left" w:pos="810"/>
          <w:tab w:val="left" w:pos="900"/>
        </w:tabs>
        <w:spacing w:after="0" w:line="240" w:lineRule="auto"/>
        <w:ind w:left="270"/>
        <w:rPr>
          <w:rFonts w:ascii="Arial" w:hAnsi="Arial" w:cs="Arial"/>
          <w:sz w:val="24"/>
          <w:szCs w:val="24"/>
        </w:rPr>
      </w:pPr>
    </w:p>
    <w:p w14:paraId="2012A94E" w14:textId="77777777" w:rsidR="006A0BF3" w:rsidRPr="0029377F" w:rsidRDefault="006A0BF3" w:rsidP="006A0BF3">
      <w:pPr>
        <w:tabs>
          <w:tab w:val="left" w:pos="810"/>
          <w:tab w:val="left" w:pos="900"/>
          <w:tab w:val="left" w:pos="1440"/>
        </w:tabs>
        <w:spacing w:after="0"/>
        <w:ind w:left="810" w:hanging="540"/>
        <w:rPr>
          <w:rFonts w:ascii="Arial" w:hAnsi="Arial" w:cs="Arial"/>
          <w:sz w:val="24"/>
          <w:szCs w:val="24"/>
        </w:rPr>
      </w:pPr>
      <w:r w:rsidRPr="0029377F">
        <w:rPr>
          <w:rFonts w:ascii="Arial" w:hAnsi="Arial" w:cs="Arial"/>
          <w:sz w:val="24"/>
          <w:szCs w:val="24"/>
        </w:rPr>
        <w:t>(l)</w:t>
      </w:r>
      <w:r w:rsidRPr="0029377F">
        <w:rPr>
          <w:rFonts w:ascii="Arial" w:hAnsi="Arial" w:cs="Arial"/>
          <w:sz w:val="24"/>
          <w:szCs w:val="24"/>
        </w:rPr>
        <w:tab/>
        <w:t xml:space="preserve">the captions and headings in this Agreement are inserted solely to facilitate reference and shall have no bearing upon the interpretation of any of the terms and conditions of this Agreement.  </w:t>
      </w:r>
    </w:p>
    <w:p w14:paraId="06F5D4BB" w14:textId="77777777" w:rsidR="006A0BF3" w:rsidRPr="0029377F" w:rsidRDefault="006A0BF3" w:rsidP="006A0BF3">
      <w:pPr>
        <w:tabs>
          <w:tab w:val="left" w:pos="810"/>
          <w:tab w:val="left" w:pos="900"/>
          <w:tab w:val="left" w:pos="1440"/>
        </w:tabs>
        <w:spacing w:after="0"/>
        <w:ind w:left="810" w:hanging="540"/>
        <w:rPr>
          <w:rFonts w:ascii="Arial" w:hAnsi="Arial" w:cs="Arial"/>
          <w:sz w:val="24"/>
          <w:szCs w:val="24"/>
        </w:rPr>
      </w:pPr>
    </w:p>
    <w:p w14:paraId="1FEEB0AC" w14:textId="77777777" w:rsidR="006A0BF3" w:rsidRPr="0029377F" w:rsidRDefault="006A0BF3" w:rsidP="006A0BF3">
      <w:pPr>
        <w:spacing w:after="0"/>
        <w:ind w:hanging="90"/>
        <w:jc w:val="center"/>
        <w:rPr>
          <w:rFonts w:ascii="Arial" w:hAnsi="Arial" w:cs="Arial"/>
          <w:b/>
          <w:sz w:val="24"/>
          <w:szCs w:val="24"/>
        </w:rPr>
      </w:pPr>
      <w:r w:rsidRPr="0029377F">
        <w:rPr>
          <w:rFonts w:ascii="Arial" w:hAnsi="Arial" w:cs="Arial"/>
          <w:b/>
          <w:sz w:val="24"/>
          <w:szCs w:val="24"/>
        </w:rPr>
        <w:t>ARTICLE II</w:t>
      </w:r>
    </w:p>
    <w:p w14:paraId="22FC8CCE" w14:textId="77777777" w:rsidR="006A0BF3" w:rsidRPr="0029377F" w:rsidRDefault="006A0BF3" w:rsidP="006A0BF3">
      <w:pPr>
        <w:spacing w:after="0"/>
        <w:ind w:hanging="90"/>
        <w:jc w:val="center"/>
        <w:rPr>
          <w:rFonts w:ascii="Arial" w:hAnsi="Arial" w:cs="Arial"/>
          <w:b/>
          <w:sz w:val="24"/>
          <w:szCs w:val="24"/>
        </w:rPr>
      </w:pPr>
    </w:p>
    <w:p w14:paraId="4DB277E7" w14:textId="77777777" w:rsidR="006A0BF3" w:rsidRPr="0029377F" w:rsidRDefault="006A0BF3" w:rsidP="006A0BF3">
      <w:pPr>
        <w:keepNext/>
        <w:spacing w:after="0"/>
        <w:ind w:left="720" w:right="29" w:hanging="810"/>
        <w:jc w:val="center"/>
        <w:rPr>
          <w:rFonts w:ascii="Arial" w:hAnsi="Arial" w:cs="Arial"/>
          <w:b/>
          <w:sz w:val="24"/>
          <w:szCs w:val="24"/>
        </w:rPr>
      </w:pPr>
      <w:r w:rsidRPr="0029377F">
        <w:rPr>
          <w:rFonts w:ascii="Arial" w:hAnsi="Arial" w:cs="Arial"/>
          <w:b/>
          <w:sz w:val="24"/>
          <w:szCs w:val="24"/>
        </w:rPr>
        <w:t>RESPONSIBILITIES OF EIM SUB-ENTITY AND CAISO</w:t>
      </w:r>
    </w:p>
    <w:p w14:paraId="52AEB42E" w14:textId="77777777" w:rsidR="006A0BF3" w:rsidRPr="0029377F" w:rsidRDefault="006A0BF3" w:rsidP="006A0BF3">
      <w:pPr>
        <w:keepNext/>
        <w:spacing w:after="0"/>
        <w:ind w:left="720" w:right="29" w:hanging="810"/>
        <w:jc w:val="center"/>
        <w:rPr>
          <w:rFonts w:ascii="Arial" w:hAnsi="Arial" w:cs="Arial"/>
          <w:b/>
          <w:sz w:val="24"/>
          <w:szCs w:val="24"/>
        </w:rPr>
      </w:pPr>
    </w:p>
    <w:p w14:paraId="13432BB2" w14:textId="65AC8413" w:rsidR="00A020F1" w:rsidRPr="0082635F" w:rsidRDefault="006A0BF3" w:rsidP="0082635F">
      <w:pPr>
        <w:tabs>
          <w:tab w:val="left" w:pos="270"/>
        </w:tabs>
        <w:ind w:left="270" w:hanging="720"/>
        <w:outlineLvl w:val="1"/>
        <w:rPr>
          <w:rFonts w:ascii="Arial" w:hAnsi="Arial" w:cs="Arial"/>
          <w:sz w:val="24"/>
          <w:szCs w:val="24"/>
        </w:rPr>
      </w:pPr>
      <w:r w:rsidRPr="0082635F">
        <w:rPr>
          <w:rFonts w:ascii="Arial" w:hAnsi="Arial" w:cs="Arial"/>
          <w:b/>
          <w:sz w:val="24"/>
          <w:szCs w:val="24"/>
        </w:rPr>
        <w:t>2.1</w:t>
      </w:r>
      <w:r w:rsidRPr="0082635F">
        <w:rPr>
          <w:rFonts w:ascii="Arial" w:hAnsi="Arial" w:cs="Arial"/>
          <w:b/>
          <w:sz w:val="24"/>
          <w:szCs w:val="24"/>
        </w:rPr>
        <w:tab/>
        <w:t xml:space="preserve">Scope of Responsibilities.  </w:t>
      </w:r>
      <w:r w:rsidR="0028162B">
        <w:rPr>
          <w:rFonts w:ascii="Arial" w:hAnsi="Arial" w:cs="Arial"/>
          <w:sz w:val="24"/>
          <w:szCs w:val="24"/>
        </w:rPr>
        <w:t>T</w:t>
      </w:r>
      <w:r w:rsidR="001956D2" w:rsidRPr="0082635F">
        <w:rPr>
          <w:rFonts w:ascii="Arial" w:hAnsi="Arial" w:cs="Arial"/>
          <w:sz w:val="24"/>
          <w:szCs w:val="24"/>
        </w:rPr>
        <w:t>he CAISO shall conduct or cause to be performed</w:t>
      </w:r>
      <w:r w:rsidR="00A020F1" w:rsidRPr="0082635F">
        <w:rPr>
          <w:rFonts w:ascii="Arial" w:hAnsi="Arial" w:cs="Arial"/>
          <w:sz w:val="24"/>
          <w:szCs w:val="24"/>
        </w:rPr>
        <w:t xml:space="preserve"> </w:t>
      </w:r>
      <w:r w:rsidR="009C0C02">
        <w:rPr>
          <w:rFonts w:ascii="Arial" w:hAnsi="Arial" w:cs="Arial"/>
          <w:sz w:val="24"/>
          <w:szCs w:val="24"/>
        </w:rPr>
        <w:t xml:space="preserve">changes to </w:t>
      </w:r>
      <w:r w:rsidR="00A020F1" w:rsidRPr="0082635F">
        <w:rPr>
          <w:rFonts w:ascii="Arial" w:hAnsi="Arial" w:cs="Arial"/>
          <w:sz w:val="24"/>
          <w:szCs w:val="24"/>
        </w:rPr>
        <w:t>the CAISO business and software systems</w:t>
      </w:r>
      <w:r w:rsidR="001956D2" w:rsidRPr="0082635F">
        <w:rPr>
          <w:rFonts w:ascii="Arial" w:hAnsi="Arial" w:cs="Arial"/>
          <w:sz w:val="24"/>
          <w:szCs w:val="24"/>
        </w:rPr>
        <w:t>, in accordance with the CAISO Tariff</w:t>
      </w:r>
      <w:r w:rsidR="009C2C41">
        <w:rPr>
          <w:rFonts w:ascii="Arial" w:hAnsi="Arial" w:cs="Arial"/>
          <w:sz w:val="24"/>
          <w:szCs w:val="24"/>
        </w:rPr>
        <w:t>,</w:t>
      </w:r>
      <w:r w:rsidR="009C0C02">
        <w:rPr>
          <w:rFonts w:ascii="Arial" w:hAnsi="Arial" w:cs="Arial"/>
          <w:sz w:val="24"/>
          <w:szCs w:val="24"/>
        </w:rPr>
        <w:t xml:space="preserve"> to allow </w:t>
      </w:r>
      <w:r w:rsidR="00F2214A">
        <w:rPr>
          <w:rFonts w:ascii="Arial" w:hAnsi="Arial" w:cs="Arial"/>
          <w:sz w:val="24"/>
          <w:szCs w:val="24"/>
        </w:rPr>
        <w:t>[Short Legal Name]</w:t>
      </w:r>
      <w:r w:rsidR="009C0C02">
        <w:rPr>
          <w:rFonts w:ascii="Arial" w:hAnsi="Arial" w:cs="Arial"/>
          <w:sz w:val="24"/>
          <w:szCs w:val="24"/>
        </w:rPr>
        <w:t xml:space="preserve"> to participate in the CAISO Real-</w:t>
      </w:r>
      <w:r w:rsidR="00B741AD">
        <w:rPr>
          <w:rFonts w:ascii="Arial" w:hAnsi="Arial" w:cs="Arial"/>
          <w:sz w:val="24"/>
          <w:szCs w:val="24"/>
        </w:rPr>
        <w:t>T</w:t>
      </w:r>
      <w:r w:rsidR="009C0C02">
        <w:rPr>
          <w:rFonts w:ascii="Arial" w:hAnsi="Arial" w:cs="Arial"/>
          <w:sz w:val="24"/>
          <w:szCs w:val="24"/>
        </w:rPr>
        <w:t>ime Market</w:t>
      </w:r>
      <w:r w:rsidR="00B741AD">
        <w:rPr>
          <w:rFonts w:ascii="Arial" w:hAnsi="Arial" w:cs="Arial"/>
          <w:sz w:val="24"/>
          <w:szCs w:val="24"/>
        </w:rPr>
        <w:t xml:space="preserve"> as an EIM Sub-Entity</w:t>
      </w:r>
      <w:r w:rsidR="001956D2" w:rsidRPr="0082635F">
        <w:rPr>
          <w:rFonts w:ascii="Arial" w:hAnsi="Arial" w:cs="Arial"/>
          <w:sz w:val="24"/>
          <w:szCs w:val="24"/>
        </w:rPr>
        <w:t xml:space="preserve">. </w:t>
      </w:r>
      <w:r w:rsidR="00A020F1" w:rsidRPr="0082635F">
        <w:rPr>
          <w:rFonts w:ascii="Arial" w:hAnsi="Arial" w:cs="Arial"/>
          <w:sz w:val="24"/>
          <w:szCs w:val="24"/>
        </w:rPr>
        <w:t xml:space="preserve"> </w:t>
      </w:r>
      <w:r w:rsidR="001956D2" w:rsidRPr="0082635F">
        <w:rPr>
          <w:rFonts w:ascii="Arial" w:hAnsi="Arial" w:cs="Arial"/>
          <w:sz w:val="24"/>
          <w:szCs w:val="24"/>
        </w:rPr>
        <w:t>The scope of the</w:t>
      </w:r>
      <w:r w:rsidR="00A020F1" w:rsidRPr="0082635F">
        <w:rPr>
          <w:rFonts w:ascii="Arial" w:hAnsi="Arial" w:cs="Arial"/>
          <w:sz w:val="24"/>
          <w:szCs w:val="24"/>
        </w:rPr>
        <w:t xml:space="preserve"> </w:t>
      </w:r>
      <w:r w:rsidR="00BA5172">
        <w:rPr>
          <w:rFonts w:ascii="Arial" w:hAnsi="Arial" w:cs="Arial"/>
          <w:sz w:val="24"/>
          <w:szCs w:val="24"/>
        </w:rPr>
        <w:t>implementation</w:t>
      </w:r>
      <w:r w:rsidR="009C0C02">
        <w:rPr>
          <w:rFonts w:ascii="Arial" w:hAnsi="Arial" w:cs="Arial"/>
          <w:sz w:val="24"/>
          <w:szCs w:val="24"/>
        </w:rPr>
        <w:t xml:space="preserve"> </w:t>
      </w:r>
      <w:r w:rsidR="00A020F1" w:rsidRPr="0082635F">
        <w:rPr>
          <w:rFonts w:ascii="Arial" w:hAnsi="Arial" w:cs="Arial"/>
          <w:sz w:val="24"/>
          <w:szCs w:val="24"/>
        </w:rPr>
        <w:t>will include, but is not limited to, planning and project management; full network model and resources; system integration and testing; metering and settlements; and operations readiness and training</w:t>
      </w:r>
      <w:r w:rsidR="001956D2" w:rsidRPr="0082635F">
        <w:rPr>
          <w:rFonts w:ascii="Arial" w:hAnsi="Arial" w:cs="Arial"/>
          <w:sz w:val="24"/>
          <w:szCs w:val="24"/>
        </w:rPr>
        <w:t xml:space="preserve">. </w:t>
      </w:r>
      <w:r w:rsidR="0082635F" w:rsidRPr="0082635F">
        <w:rPr>
          <w:rFonts w:ascii="Arial" w:hAnsi="Arial" w:cs="Arial"/>
          <w:sz w:val="24"/>
          <w:szCs w:val="24"/>
        </w:rPr>
        <w:t xml:space="preserve"> The CAISO shall also provide </w:t>
      </w:r>
      <w:r w:rsidR="00F2214A">
        <w:rPr>
          <w:rFonts w:ascii="Arial" w:hAnsi="Arial" w:cs="Arial"/>
          <w:sz w:val="24"/>
          <w:szCs w:val="24"/>
        </w:rPr>
        <w:t>[Short Legal Name]</w:t>
      </w:r>
      <w:r w:rsidR="0082635F" w:rsidRPr="0082635F">
        <w:rPr>
          <w:rFonts w:ascii="Arial" w:hAnsi="Arial" w:cs="Arial"/>
          <w:sz w:val="24"/>
          <w:szCs w:val="24"/>
        </w:rPr>
        <w:t xml:space="preserve"> a </w:t>
      </w:r>
      <w:r w:rsidR="0070538B">
        <w:rPr>
          <w:rFonts w:ascii="Arial" w:hAnsi="Arial" w:cs="Arial"/>
          <w:sz w:val="24"/>
          <w:szCs w:val="24"/>
        </w:rPr>
        <w:t xml:space="preserve">project plan of implementation activities, including a </w:t>
      </w:r>
      <w:r w:rsidR="0082635F" w:rsidRPr="0082635F">
        <w:rPr>
          <w:rFonts w:ascii="Arial" w:hAnsi="Arial" w:cs="Arial"/>
          <w:sz w:val="24"/>
          <w:szCs w:val="24"/>
        </w:rPr>
        <w:t>schedule by which information and data will be required</w:t>
      </w:r>
      <w:r w:rsidR="0070538B">
        <w:rPr>
          <w:rFonts w:ascii="Arial" w:hAnsi="Arial" w:cs="Arial"/>
          <w:sz w:val="24"/>
          <w:szCs w:val="24"/>
        </w:rPr>
        <w:t>; testing</w:t>
      </w:r>
      <w:r w:rsidR="009C2C41">
        <w:rPr>
          <w:rFonts w:ascii="Arial" w:hAnsi="Arial" w:cs="Arial"/>
          <w:sz w:val="24"/>
          <w:szCs w:val="24"/>
        </w:rPr>
        <w:t xml:space="preserve"> to be performed;</w:t>
      </w:r>
      <w:r w:rsidR="0070538B">
        <w:rPr>
          <w:rFonts w:ascii="Arial" w:hAnsi="Arial" w:cs="Arial"/>
          <w:sz w:val="24"/>
          <w:szCs w:val="24"/>
        </w:rPr>
        <w:t xml:space="preserve"> and training</w:t>
      </w:r>
      <w:r w:rsidR="0082635F" w:rsidRPr="0082635F">
        <w:rPr>
          <w:rFonts w:ascii="Arial" w:hAnsi="Arial" w:cs="Arial"/>
          <w:sz w:val="24"/>
          <w:szCs w:val="24"/>
        </w:rPr>
        <w:t xml:space="preserve"> to meet the </w:t>
      </w:r>
      <w:r w:rsidR="0070538B">
        <w:rPr>
          <w:rFonts w:ascii="Arial" w:hAnsi="Arial" w:cs="Arial"/>
          <w:sz w:val="24"/>
          <w:szCs w:val="24"/>
        </w:rPr>
        <w:t>EIM Sub-Entity Implementation D</w:t>
      </w:r>
      <w:r w:rsidR="0082635F" w:rsidRPr="0082635F">
        <w:rPr>
          <w:rFonts w:ascii="Arial" w:hAnsi="Arial" w:cs="Arial"/>
          <w:sz w:val="24"/>
          <w:szCs w:val="24"/>
        </w:rPr>
        <w:t>ate.</w:t>
      </w:r>
    </w:p>
    <w:p w14:paraId="12EFFD1F" w14:textId="77777777" w:rsidR="00A020F1" w:rsidRPr="0082635F" w:rsidRDefault="00A020F1" w:rsidP="0082635F">
      <w:pPr>
        <w:tabs>
          <w:tab w:val="left" w:pos="270"/>
        </w:tabs>
        <w:ind w:left="270" w:hanging="720"/>
        <w:outlineLvl w:val="1"/>
        <w:rPr>
          <w:rFonts w:ascii="Arial" w:hAnsi="Arial" w:cs="Arial"/>
          <w:b/>
          <w:sz w:val="24"/>
          <w:szCs w:val="24"/>
        </w:rPr>
      </w:pPr>
    </w:p>
    <w:p w14:paraId="1BCE3D3F" w14:textId="73405AAB" w:rsidR="00A020F1" w:rsidRPr="0082635F" w:rsidRDefault="0033695F" w:rsidP="0082635F">
      <w:pPr>
        <w:tabs>
          <w:tab w:val="left" w:pos="270"/>
        </w:tabs>
        <w:ind w:left="270" w:hanging="720"/>
        <w:outlineLvl w:val="1"/>
        <w:rPr>
          <w:rFonts w:ascii="Arial" w:hAnsi="Arial" w:cs="Arial"/>
          <w:sz w:val="24"/>
          <w:szCs w:val="24"/>
        </w:rPr>
      </w:pPr>
      <w:r w:rsidRPr="0082635F">
        <w:rPr>
          <w:rFonts w:ascii="Arial" w:hAnsi="Arial" w:cs="Arial"/>
          <w:b/>
          <w:sz w:val="24"/>
          <w:szCs w:val="24"/>
        </w:rPr>
        <w:lastRenderedPageBreak/>
        <w:t>2.2</w:t>
      </w:r>
      <w:r w:rsidRPr="0082635F">
        <w:rPr>
          <w:rFonts w:ascii="Arial" w:hAnsi="Arial" w:cs="Arial"/>
          <w:b/>
          <w:sz w:val="24"/>
          <w:szCs w:val="24"/>
        </w:rPr>
        <w:tab/>
      </w:r>
      <w:r w:rsidR="00BA5172">
        <w:rPr>
          <w:rFonts w:ascii="Arial" w:hAnsi="Arial" w:cs="Arial"/>
          <w:b/>
          <w:sz w:val="24"/>
          <w:szCs w:val="24"/>
        </w:rPr>
        <w:t>Implementation</w:t>
      </w:r>
      <w:r w:rsidR="009C0C02">
        <w:rPr>
          <w:rFonts w:ascii="Arial" w:hAnsi="Arial" w:cs="Arial"/>
          <w:b/>
          <w:sz w:val="24"/>
          <w:szCs w:val="24"/>
        </w:rPr>
        <w:t xml:space="preserve"> </w:t>
      </w:r>
      <w:r w:rsidR="0029377F" w:rsidRPr="0082635F">
        <w:rPr>
          <w:rFonts w:ascii="Arial" w:hAnsi="Arial" w:cs="Arial"/>
          <w:b/>
          <w:sz w:val="24"/>
          <w:szCs w:val="24"/>
        </w:rPr>
        <w:t>Deposit</w:t>
      </w:r>
      <w:r w:rsidR="00236F85" w:rsidRPr="0082635F">
        <w:rPr>
          <w:rFonts w:ascii="Arial" w:hAnsi="Arial" w:cs="Arial"/>
          <w:b/>
          <w:sz w:val="24"/>
          <w:szCs w:val="24"/>
        </w:rPr>
        <w:t xml:space="preserve"> and Cost Allocation</w:t>
      </w:r>
      <w:r w:rsidR="0029377F" w:rsidRPr="0082635F">
        <w:rPr>
          <w:rFonts w:ascii="Arial" w:hAnsi="Arial" w:cs="Arial"/>
          <w:b/>
          <w:sz w:val="24"/>
          <w:szCs w:val="24"/>
        </w:rPr>
        <w:t xml:space="preserve">.  </w:t>
      </w:r>
      <w:r w:rsidR="007C501A" w:rsidRPr="007C501A">
        <w:rPr>
          <w:rFonts w:ascii="Arial" w:hAnsi="Arial" w:cs="Arial"/>
          <w:sz w:val="24"/>
          <w:szCs w:val="24"/>
        </w:rPr>
        <w:t xml:space="preserve">Consistent with Section 29.11(g) of the CAISO tariff, </w:t>
      </w:r>
      <w:r w:rsidR="00F2214A" w:rsidRPr="007C501A">
        <w:rPr>
          <w:rFonts w:ascii="Arial" w:hAnsi="Arial" w:cs="Arial"/>
          <w:sz w:val="24"/>
          <w:szCs w:val="24"/>
        </w:rPr>
        <w:t xml:space="preserve">[Short Legal </w:t>
      </w:r>
      <w:r w:rsidR="00F2214A">
        <w:rPr>
          <w:rFonts w:ascii="Arial" w:hAnsi="Arial" w:cs="Arial"/>
          <w:sz w:val="24"/>
          <w:szCs w:val="24"/>
        </w:rPr>
        <w:t>Name]</w:t>
      </w:r>
      <w:r w:rsidR="001956D2" w:rsidRPr="0082635F">
        <w:rPr>
          <w:rFonts w:ascii="Arial" w:hAnsi="Arial" w:cs="Arial"/>
          <w:sz w:val="24"/>
          <w:szCs w:val="24"/>
        </w:rPr>
        <w:t xml:space="preserve"> will provide </w:t>
      </w:r>
      <w:r w:rsidRPr="0082635F">
        <w:rPr>
          <w:rFonts w:ascii="Arial" w:hAnsi="Arial" w:cs="Arial"/>
          <w:sz w:val="24"/>
          <w:szCs w:val="24"/>
        </w:rPr>
        <w:t xml:space="preserve">a </w:t>
      </w:r>
      <w:r w:rsidR="001956D2" w:rsidRPr="0082635F">
        <w:rPr>
          <w:rFonts w:ascii="Arial" w:hAnsi="Arial" w:cs="Arial"/>
          <w:sz w:val="24"/>
          <w:szCs w:val="24"/>
        </w:rPr>
        <w:t xml:space="preserve">deposit and pay </w:t>
      </w:r>
      <w:r w:rsidRPr="0082635F">
        <w:rPr>
          <w:rFonts w:ascii="Arial" w:hAnsi="Arial" w:cs="Arial"/>
          <w:sz w:val="24"/>
          <w:szCs w:val="24"/>
        </w:rPr>
        <w:t>the</w:t>
      </w:r>
      <w:r w:rsidR="001956D2" w:rsidRPr="0082635F">
        <w:rPr>
          <w:rFonts w:ascii="Arial" w:hAnsi="Arial" w:cs="Arial"/>
          <w:sz w:val="24"/>
          <w:szCs w:val="24"/>
        </w:rPr>
        <w:t xml:space="preserve"> actual costs of </w:t>
      </w:r>
      <w:r w:rsidRPr="0082635F">
        <w:rPr>
          <w:rFonts w:ascii="Arial" w:hAnsi="Arial" w:cs="Arial"/>
          <w:sz w:val="24"/>
          <w:szCs w:val="24"/>
        </w:rPr>
        <w:t>the</w:t>
      </w:r>
      <w:r w:rsidR="009C0C02">
        <w:rPr>
          <w:rFonts w:ascii="Arial" w:hAnsi="Arial" w:cs="Arial"/>
          <w:sz w:val="24"/>
          <w:szCs w:val="24"/>
        </w:rPr>
        <w:t xml:space="preserve"> </w:t>
      </w:r>
      <w:r w:rsidR="009C2C41">
        <w:rPr>
          <w:rFonts w:ascii="Arial" w:hAnsi="Arial" w:cs="Arial"/>
          <w:sz w:val="24"/>
          <w:szCs w:val="24"/>
        </w:rPr>
        <w:t>implementation</w:t>
      </w:r>
      <w:r w:rsidR="001956D2" w:rsidRPr="0082635F">
        <w:rPr>
          <w:rFonts w:ascii="Arial" w:hAnsi="Arial" w:cs="Arial"/>
          <w:sz w:val="24"/>
          <w:szCs w:val="24"/>
        </w:rPr>
        <w:t xml:space="preserve">, including </w:t>
      </w:r>
      <w:r w:rsidR="009865C9" w:rsidRPr="0082635F">
        <w:rPr>
          <w:rFonts w:ascii="Arial" w:hAnsi="Arial" w:cs="Arial"/>
          <w:sz w:val="24"/>
          <w:szCs w:val="24"/>
        </w:rPr>
        <w:t xml:space="preserve">any actual amounts </w:t>
      </w:r>
      <w:r w:rsidR="001956D2" w:rsidRPr="0082635F">
        <w:rPr>
          <w:rFonts w:ascii="Arial" w:hAnsi="Arial" w:cs="Arial"/>
          <w:sz w:val="24"/>
          <w:szCs w:val="24"/>
        </w:rPr>
        <w:t xml:space="preserve">in excess of </w:t>
      </w:r>
      <w:r w:rsidR="009865C9" w:rsidRPr="0082635F">
        <w:rPr>
          <w:rFonts w:ascii="Arial" w:hAnsi="Arial" w:cs="Arial"/>
          <w:sz w:val="24"/>
          <w:szCs w:val="24"/>
        </w:rPr>
        <w:t xml:space="preserve">the </w:t>
      </w:r>
      <w:r w:rsidR="00605F73">
        <w:rPr>
          <w:rFonts w:ascii="Arial" w:hAnsi="Arial" w:cs="Arial"/>
          <w:sz w:val="24"/>
          <w:szCs w:val="24"/>
        </w:rPr>
        <w:t xml:space="preserve">initial </w:t>
      </w:r>
      <w:r w:rsidR="001956D2" w:rsidRPr="0082635F">
        <w:rPr>
          <w:rFonts w:ascii="Arial" w:hAnsi="Arial" w:cs="Arial"/>
          <w:sz w:val="24"/>
          <w:szCs w:val="24"/>
        </w:rPr>
        <w:t xml:space="preserve">deposit. </w:t>
      </w:r>
      <w:r w:rsidRPr="0082635F">
        <w:rPr>
          <w:rFonts w:ascii="Arial" w:hAnsi="Arial" w:cs="Arial"/>
          <w:sz w:val="24"/>
          <w:szCs w:val="24"/>
        </w:rPr>
        <w:t xml:space="preserve"> </w:t>
      </w:r>
      <w:r w:rsidR="001956D2" w:rsidRPr="0082635F">
        <w:rPr>
          <w:rFonts w:ascii="Arial" w:hAnsi="Arial" w:cs="Arial"/>
          <w:sz w:val="24"/>
          <w:szCs w:val="24"/>
        </w:rPr>
        <w:t>The CAISO will provide invoices and refunds on a timely basis</w:t>
      </w:r>
      <w:r w:rsidRPr="0082635F">
        <w:rPr>
          <w:rFonts w:ascii="Arial" w:hAnsi="Arial" w:cs="Arial"/>
          <w:sz w:val="24"/>
          <w:szCs w:val="24"/>
        </w:rPr>
        <w:t xml:space="preserve">.  </w:t>
      </w:r>
      <w:r w:rsidR="001956D2" w:rsidRPr="0082635F">
        <w:rPr>
          <w:rFonts w:ascii="Arial" w:hAnsi="Arial" w:cs="Arial"/>
          <w:sz w:val="24"/>
          <w:szCs w:val="24"/>
        </w:rPr>
        <w:t>Any difference between the deposit</w:t>
      </w:r>
      <w:r w:rsidR="00F01CFA">
        <w:rPr>
          <w:rFonts w:ascii="Arial" w:hAnsi="Arial" w:cs="Arial"/>
          <w:sz w:val="24"/>
          <w:szCs w:val="24"/>
        </w:rPr>
        <w:t>(</w:t>
      </w:r>
      <w:r w:rsidR="001956D2" w:rsidRPr="0082635F">
        <w:rPr>
          <w:rFonts w:ascii="Arial" w:hAnsi="Arial" w:cs="Arial"/>
          <w:sz w:val="24"/>
          <w:szCs w:val="24"/>
        </w:rPr>
        <w:t>s</w:t>
      </w:r>
      <w:r w:rsidR="00F01CFA">
        <w:rPr>
          <w:rFonts w:ascii="Arial" w:hAnsi="Arial" w:cs="Arial"/>
          <w:sz w:val="24"/>
          <w:szCs w:val="24"/>
        </w:rPr>
        <w:t>)</w:t>
      </w:r>
      <w:r w:rsidR="001956D2" w:rsidRPr="0082635F">
        <w:rPr>
          <w:rFonts w:ascii="Arial" w:hAnsi="Arial" w:cs="Arial"/>
          <w:sz w:val="24"/>
          <w:szCs w:val="24"/>
        </w:rPr>
        <w:t xml:space="preserve"> made toward the </w:t>
      </w:r>
      <w:r w:rsidR="00210505">
        <w:rPr>
          <w:rFonts w:ascii="Arial" w:hAnsi="Arial" w:cs="Arial"/>
          <w:sz w:val="24"/>
          <w:szCs w:val="24"/>
        </w:rPr>
        <w:t>implementation</w:t>
      </w:r>
      <w:r w:rsidR="0029377F" w:rsidRPr="0082635F">
        <w:rPr>
          <w:rFonts w:ascii="Arial" w:hAnsi="Arial" w:cs="Arial"/>
          <w:sz w:val="24"/>
          <w:szCs w:val="24"/>
        </w:rPr>
        <w:t xml:space="preserve"> of </w:t>
      </w:r>
      <w:r w:rsidR="00F2214A">
        <w:rPr>
          <w:rFonts w:ascii="Arial" w:hAnsi="Arial" w:cs="Arial"/>
          <w:sz w:val="24"/>
          <w:szCs w:val="24"/>
        </w:rPr>
        <w:t>[Short Legal Name]</w:t>
      </w:r>
      <w:r w:rsidR="0029377F" w:rsidRPr="0082635F">
        <w:rPr>
          <w:rFonts w:ascii="Arial" w:hAnsi="Arial" w:cs="Arial"/>
          <w:sz w:val="24"/>
          <w:szCs w:val="24"/>
        </w:rPr>
        <w:t xml:space="preserve"> </w:t>
      </w:r>
      <w:r w:rsidR="001956D2" w:rsidRPr="0082635F">
        <w:rPr>
          <w:rFonts w:ascii="Arial" w:hAnsi="Arial" w:cs="Arial"/>
          <w:sz w:val="24"/>
          <w:szCs w:val="24"/>
        </w:rPr>
        <w:t xml:space="preserve">and associated administrative costs, and the actual cost of the </w:t>
      </w:r>
      <w:r w:rsidR="00210505">
        <w:rPr>
          <w:rFonts w:ascii="Arial" w:hAnsi="Arial" w:cs="Arial"/>
          <w:sz w:val="24"/>
          <w:szCs w:val="24"/>
        </w:rPr>
        <w:t>implementation</w:t>
      </w:r>
      <w:r w:rsidR="0029377F" w:rsidRPr="0082635F">
        <w:rPr>
          <w:rFonts w:ascii="Arial" w:hAnsi="Arial" w:cs="Arial"/>
          <w:sz w:val="24"/>
          <w:szCs w:val="24"/>
        </w:rPr>
        <w:t xml:space="preserve"> of </w:t>
      </w:r>
      <w:r w:rsidR="00F2214A">
        <w:rPr>
          <w:rFonts w:ascii="Arial" w:hAnsi="Arial" w:cs="Arial"/>
          <w:sz w:val="24"/>
          <w:szCs w:val="24"/>
        </w:rPr>
        <w:t>[Short Legal Name]</w:t>
      </w:r>
      <w:r w:rsidR="0029377F" w:rsidRPr="0082635F">
        <w:rPr>
          <w:rFonts w:ascii="Arial" w:hAnsi="Arial" w:cs="Arial"/>
          <w:sz w:val="24"/>
          <w:szCs w:val="24"/>
        </w:rPr>
        <w:t xml:space="preserve"> </w:t>
      </w:r>
      <w:r w:rsidR="001956D2" w:rsidRPr="0082635F">
        <w:rPr>
          <w:rFonts w:ascii="Arial" w:hAnsi="Arial" w:cs="Arial"/>
          <w:sz w:val="24"/>
          <w:szCs w:val="24"/>
        </w:rPr>
        <w:t xml:space="preserve">and associated administrative costs shall be paid by or refunded to </w:t>
      </w:r>
      <w:r w:rsidR="00F2214A">
        <w:rPr>
          <w:rFonts w:ascii="Arial" w:hAnsi="Arial" w:cs="Arial"/>
          <w:sz w:val="24"/>
          <w:szCs w:val="24"/>
        </w:rPr>
        <w:t>[Short Legal Name]</w:t>
      </w:r>
      <w:r w:rsidR="001956D2" w:rsidRPr="0082635F">
        <w:rPr>
          <w:rFonts w:ascii="Arial" w:hAnsi="Arial" w:cs="Arial"/>
          <w:sz w:val="24"/>
          <w:szCs w:val="24"/>
        </w:rPr>
        <w:t xml:space="preserve">, in accordance with </w:t>
      </w:r>
      <w:r w:rsidR="0029377F" w:rsidRPr="0082635F">
        <w:rPr>
          <w:rFonts w:ascii="Arial" w:hAnsi="Arial" w:cs="Arial"/>
          <w:sz w:val="24"/>
          <w:szCs w:val="24"/>
        </w:rPr>
        <w:t xml:space="preserve">Article </w:t>
      </w:r>
      <w:r w:rsidR="00B741AD">
        <w:rPr>
          <w:rFonts w:ascii="Arial" w:hAnsi="Arial" w:cs="Arial"/>
          <w:sz w:val="24"/>
          <w:szCs w:val="24"/>
        </w:rPr>
        <w:t>V</w:t>
      </w:r>
      <w:r w:rsidR="001956D2" w:rsidRPr="0082635F">
        <w:rPr>
          <w:rFonts w:ascii="Arial" w:hAnsi="Arial" w:cs="Arial"/>
          <w:sz w:val="24"/>
          <w:szCs w:val="24"/>
        </w:rPr>
        <w:t xml:space="preserve"> of th</w:t>
      </w:r>
      <w:r w:rsidR="0029377F" w:rsidRPr="0082635F">
        <w:rPr>
          <w:rFonts w:ascii="Arial" w:hAnsi="Arial" w:cs="Arial"/>
          <w:sz w:val="24"/>
          <w:szCs w:val="24"/>
        </w:rPr>
        <w:t>is Agreement</w:t>
      </w:r>
      <w:r w:rsidR="001956D2" w:rsidRPr="0082635F">
        <w:rPr>
          <w:rFonts w:ascii="Arial" w:hAnsi="Arial" w:cs="Arial"/>
          <w:sz w:val="24"/>
          <w:szCs w:val="24"/>
        </w:rPr>
        <w:t xml:space="preserve">. </w:t>
      </w:r>
    </w:p>
    <w:p w14:paraId="52104917" w14:textId="77777777" w:rsidR="00A020F1" w:rsidRPr="0082635F" w:rsidRDefault="00A020F1" w:rsidP="0082635F">
      <w:pPr>
        <w:tabs>
          <w:tab w:val="left" w:pos="270"/>
        </w:tabs>
        <w:ind w:left="270" w:hanging="720"/>
        <w:outlineLvl w:val="1"/>
        <w:rPr>
          <w:rFonts w:ascii="Arial" w:hAnsi="Arial" w:cs="Arial"/>
          <w:b/>
          <w:sz w:val="24"/>
          <w:szCs w:val="24"/>
        </w:rPr>
      </w:pPr>
    </w:p>
    <w:p w14:paraId="55D0E1D4" w14:textId="5ABA9009" w:rsidR="009E6BA6" w:rsidRDefault="0029377F" w:rsidP="0082635F">
      <w:pPr>
        <w:tabs>
          <w:tab w:val="left" w:pos="270"/>
        </w:tabs>
        <w:ind w:left="270" w:hanging="720"/>
        <w:outlineLvl w:val="1"/>
        <w:rPr>
          <w:rFonts w:ascii="Arial" w:hAnsi="Arial" w:cs="Arial"/>
          <w:sz w:val="24"/>
          <w:szCs w:val="24"/>
        </w:rPr>
      </w:pPr>
      <w:r w:rsidRPr="0082635F">
        <w:rPr>
          <w:rFonts w:ascii="Arial" w:hAnsi="Arial" w:cs="Arial"/>
          <w:b/>
          <w:sz w:val="24"/>
          <w:szCs w:val="24"/>
        </w:rPr>
        <w:t>2.3</w:t>
      </w:r>
      <w:r w:rsidRPr="0082635F">
        <w:rPr>
          <w:rFonts w:ascii="Arial" w:hAnsi="Arial" w:cs="Arial"/>
          <w:b/>
          <w:sz w:val="24"/>
          <w:szCs w:val="24"/>
        </w:rPr>
        <w:tab/>
        <w:t xml:space="preserve">Technical Data.  </w:t>
      </w:r>
      <w:r w:rsidR="00F2214A">
        <w:rPr>
          <w:rFonts w:ascii="Arial" w:hAnsi="Arial" w:cs="Arial"/>
          <w:sz w:val="24"/>
          <w:szCs w:val="24"/>
        </w:rPr>
        <w:t>[Short Legal Name]</w:t>
      </w:r>
      <w:r w:rsidRPr="0082635F">
        <w:rPr>
          <w:rFonts w:ascii="Arial" w:hAnsi="Arial" w:cs="Arial"/>
          <w:sz w:val="24"/>
          <w:szCs w:val="24"/>
        </w:rPr>
        <w:t xml:space="preserve"> will provide the CAISO </w:t>
      </w:r>
      <w:r w:rsidR="001956D2" w:rsidRPr="0082635F">
        <w:rPr>
          <w:rFonts w:ascii="Arial" w:hAnsi="Arial" w:cs="Arial"/>
          <w:sz w:val="24"/>
          <w:szCs w:val="24"/>
        </w:rPr>
        <w:t xml:space="preserve">technical data </w:t>
      </w:r>
      <w:r w:rsidRPr="0082635F">
        <w:rPr>
          <w:rFonts w:ascii="Arial" w:hAnsi="Arial" w:cs="Arial"/>
          <w:sz w:val="24"/>
          <w:szCs w:val="24"/>
        </w:rPr>
        <w:t xml:space="preserve">to facilitate the </w:t>
      </w:r>
      <w:r w:rsidR="00210505">
        <w:rPr>
          <w:rFonts w:ascii="Arial" w:hAnsi="Arial" w:cs="Arial"/>
          <w:sz w:val="24"/>
          <w:szCs w:val="24"/>
        </w:rPr>
        <w:t>implementation</w:t>
      </w:r>
      <w:r w:rsidRPr="0082635F">
        <w:rPr>
          <w:rFonts w:ascii="Arial" w:hAnsi="Arial" w:cs="Arial"/>
          <w:sz w:val="24"/>
          <w:szCs w:val="24"/>
        </w:rPr>
        <w:t xml:space="preserve"> </w:t>
      </w:r>
      <w:r w:rsidR="00B741AD">
        <w:rPr>
          <w:rFonts w:ascii="Arial" w:hAnsi="Arial" w:cs="Arial"/>
          <w:sz w:val="24"/>
          <w:szCs w:val="24"/>
        </w:rPr>
        <w:t xml:space="preserve">in the Real-Time Market as an EIM Sub-Entity </w:t>
      </w:r>
      <w:r w:rsidR="001956D2" w:rsidRPr="0082635F">
        <w:rPr>
          <w:rFonts w:ascii="Arial" w:hAnsi="Arial" w:cs="Arial"/>
          <w:sz w:val="24"/>
          <w:szCs w:val="24"/>
        </w:rPr>
        <w:t>and assumptions used</w:t>
      </w:r>
      <w:r w:rsidRPr="0082635F">
        <w:rPr>
          <w:rFonts w:ascii="Arial" w:hAnsi="Arial" w:cs="Arial"/>
          <w:sz w:val="24"/>
          <w:szCs w:val="24"/>
        </w:rPr>
        <w:t xml:space="preserve"> for the data</w:t>
      </w:r>
      <w:r w:rsidR="001956D2" w:rsidRPr="0082635F">
        <w:rPr>
          <w:rFonts w:ascii="Arial" w:hAnsi="Arial" w:cs="Arial"/>
          <w:sz w:val="24"/>
          <w:szCs w:val="24"/>
        </w:rPr>
        <w:t>, such as system conditions, existing and planned generation, and unit modeling</w:t>
      </w:r>
      <w:r w:rsidRPr="0082635F">
        <w:rPr>
          <w:rFonts w:ascii="Arial" w:hAnsi="Arial" w:cs="Arial"/>
          <w:sz w:val="24"/>
          <w:szCs w:val="24"/>
        </w:rPr>
        <w:t>.</w:t>
      </w:r>
      <w:r w:rsidR="001956D2" w:rsidRPr="0082635F">
        <w:rPr>
          <w:rFonts w:ascii="Arial" w:hAnsi="Arial" w:cs="Arial"/>
          <w:sz w:val="24"/>
          <w:szCs w:val="24"/>
        </w:rPr>
        <w:t xml:space="preserve"> </w:t>
      </w:r>
      <w:r w:rsidRPr="0082635F">
        <w:rPr>
          <w:rFonts w:ascii="Arial" w:hAnsi="Arial" w:cs="Arial"/>
          <w:sz w:val="24"/>
          <w:szCs w:val="24"/>
        </w:rPr>
        <w:t xml:space="preserve"> T</w:t>
      </w:r>
      <w:r w:rsidR="001956D2" w:rsidRPr="0082635F">
        <w:rPr>
          <w:rFonts w:ascii="Arial" w:hAnsi="Arial" w:cs="Arial"/>
          <w:sz w:val="24"/>
          <w:szCs w:val="24"/>
        </w:rPr>
        <w:t xml:space="preserve">he CAISO shall not be responsible for any additional costs, including, without limitation, costs of new or additional facilities, system upgrades, or schedule changes, that may be incurred by </w:t>
      </w:r>
      <w:r w:rsidR="00F2214A">
        <w:rPr>
          <w:rFonts w:ascii="Arial" w:hAnsi="Arial" w:cs="Arial"/>
          <w:sz w:val="24"/>
          <w:szCs w:val="24"/>
        </w:rPr>
        <w:t>[Short Legal Name]</w:t>
      </w:r>
      <w:r w:rsidR="001956D2" w:rsidRPr="0082635F">
        <w:rPr>
          <w:rFonts w:ascii="Arial" w:hAnsi="Arial" w:cs="Arial"/>
          <w:sz w:val="24"/>
          <w:szCs w:val="24"/>
        </w:rPr>
        <w:t xml:space="preserve"> as a result of </w:t>
      </w:r>
      <w:r w:rsidR="00210505">
        <w:rPr>
          <w:rFonts w:ascii="Arial" w:hAnsi="Arial" w:cs="Arial"/>
          <w:sz w:val="24"/>
          <w:szCs w:val="24"/>
        </w:rPr>
        <w:t>implementation</w:t>
      </w:r>
      <w:r w:rsidR="009E6BA6" w:rsidRPr="0082635F">
        <w:rPr>
          <w:rFonts w:ascii="Arial" w:hAnsi="Arial" w:cs="Arial"/>
          <w:sz w:val="24"/>
          <w:szCs w:val="24"/>
        </w:rPr>
        <w:t xml:space="preserve"> </w:t>
      </w:r>
      <w:r w:rsidR="00B741AD">
        <w:rPr>
          <w:rFonts w:ascii="Arial" w:hAnsi="Arial" w:cs="Arial"/>
          <w:sz w:val="24"/>
          <w:szCs w:val="24"/>
        </w:rPr>
        <w:t>in the Real-Time Market as an EIM Sub-Entity</w:t>
      </w:r>
      <w:r w:rsidR="009E6BA6" w:rsidRPr="0082635F">
        <w:rPr>
          <w:rFonts w:ascii="Arial" w:hAnsi="Arial" w:cs="Arial"/>
          <w:sz w:val="24"/>
          <w:szCs w:val="24"/>
        </w:rPr>
        <w:t>.</w:t>
      </w:r>
    </w:p>
    <w:p w14:paraId="6A7CF282" w14:textId="77777777" w:rsidR="007B4F2C" w:rsidRPr="0082635F" w:rsidRDefault="007B4F2C" w:rsidP="0082635F">
      <w:pPr>
        <w:tabs>
          <w:tab w:val="left" w:pos="270"/>
        </w:tabs>
        <w:ind w:left="270" w:hanging="720"/>
        <w:outlineLvl w:val="1"/>
        <w:rPr>
          <w:rFonts w:ascii="Arial" w:hAnsi="Arial" w:cs="Arial"/>
          <w:sz w:val="24"/>
          <w:szCs w:val="24"/>
        </w:rPr>
      </w:pPr>
    </w:p>
    <w:p w14:paraId="401B2240" w14:textId="7D7FD863" w:rsidR="007B4F2C" w:rsidRPr="0082635F" w:rsidRDefault="007B4F2C" w:rsidP="007B4F2C">
      <w:pPr>
        <w:tabs>
          <w:tab w:val="left" w:pos="270"/>
        </w:tabs>
        <w:ind w:left="270" w:hanging="720"/>
        <w:outlineLvl w:val="1"/>
        <w:rPr>
          <w:rFonts w:ascii="Arial" w:hAnsi="Arial" w:cs="Arial"/>
          <w:sz w:val="24"/>
          <w:szCs w:val="24"/>
        </w:rPr>
      </w:pPr>
      <w:r>
        <w:rPr>
          <w:rFonts w:ascii="Arial" w:hAnsi="Arial" w:cs="Arial"/>
          <w:b/>
          <w:sz w:val="24"/>
          <w:szCs w:val="24"/>
        </w:rPr>
        <w:t>2.4</w:t>
      </w:r>
      <w:r w:rsidRPr="0082635F">
        <w:rPr>
          <w:rFonts w:ascii="Arial" w:hAnsi="Arial" w:cs="Arial"/>
          <w:b/>
          <w:sz w:val="24"/>
          <w:szCs w:val="24"/>
        </w:rPr>
        <w:tab/>
      </w:r>
      <w:r>
        <w:rPr>
          <w:rFonts w:ascii="Arial" w:hAnsi="Arial" w:cs="Arial"/>
          <w:b/>
          <w:sz w:val="24"/>
          <w:szCs w:val="24"/>
        </w:rPr>
        <w:t>Compliance with CAISO Tariff Requirements for an EIM Sub-Entity.</w:t>
      </w:r>
      <w:r w:rsidRPr="006D6E81">
        <w:rPr>
          <w:rFonts w:ascii="Arial" w:hAnsi="Arial" w:cs="Arial"/>
          <w:sz w:val="24"/>
          <w:szCs w:val="24"/>
        </w:rPr>
        <w:t xml:space="preserve"> </w:t>
      </w:r>
      <w:r>
        <w:rPr>
          <w:rFonts w:ascii="Arial" w:hAnsi="Arial" w:cs="Arial"/>
          <w:sz w:val="24"/>
          <w:szCs w:val="24"/>
        </w:rPr>
        <w:t xml:space="preserve">  Prior to the EIM </w:t>
      </w:r>
      <w:r w:rsidRPr="00DB0834">
        <w:rPr>
          <w:rFonts w:ascii="Arial" w:hAnsi="Arial" w:cs="Arial"/>
          <w:sz w:val="24"/>
          <w:szCs w:val="24"/>
        </w:rPr>
        <w:t>Sub-Entity Implementation Date</w:t>
      </w:r>
      <w:r>
        <w:rPr>
          <w:rFonts w:ascii="Arial" w:hAnsi="Arial" w:cs="Arial"/>
          <w:sz w:val="24"/>
          <w:szCs w:val="24"/>
        </w:rPr>
        <w:t>,</w:t>
      </w:r>
      <w:r w:rsidRPr="00DB0834">
        <w:rPr>
          <w:rFonts w:ascii="Arial" w:hAnsi="Arial" w:cs="Arial"/>
          <w:sz w:val="24"/>
          <w:szCs w:val="24"/>
        </w:rPr>
        <w:t xml:space="preserve"> </w:t>
      </w:r>
      <w:r>
        <w:rPr>
          <w:rFonts w:ascii="Arial" w:hAnsi="Arial" w:cs="Arial"/>
          <w:sz w:val="24"/>
          <w:szCs w:val="24"/>
        </w:rPr>
        <w:t xml:space="preserve">[Short Legal Name] will satisfy all requirements of the CAISO Tariff applicable to an EIM Sub-Entity, including:  (1) demonstrating that [Short Legal Name] satisfies all </w:t>
      </w:r>
      <w:r w:rsidRPr="00DB0834">
        <w:rPr>
          <w:rFonts w:ascii="Arial" w:hAnsi="Arial" w:cs="Arial"/>
          <w:sz w:val="24"/>
          <w:szCs w:val="24"/>
        </w:rPr>
        <w:t>qualifications for participation as an EIM Sub-Entity</w:t>
      </w:r>
      <w:r>
        <w:rPr>
          <w:rFonts w:ascii="Arial" w:hAnsi="Arial" w:cs="Arial"/>
          <w:sz w:val="24"/>
          <w:szCs w:val="24"/>
        </w:rPr>
        <w:t xml:space="preserve">; (2) </w:t>
      </w:r>
      <w:r w:rsidR="00210505">
        <w:rPr>
          <w:rFonts w:ascii="Arial" w:hAnsi="Arial" w:cs="Arial"/>
          <w:sz w:val="24"/>
          <w:szCs w:val="24"/>
        </w:rPr>
        <w:t>showing</w:t>
      </w:r>
      <w:r>
        <w:rPr>
          <w:rFonts w:ascii="Arial" w:hAnsi="Arial" w:cs="Arial"/>
          <w:sz w:val="24"/>
          <w:szCs w:val="24"/>
        </w:rPr>
        <w:t xml:space="preserve"> that [Short Legal Name] </w:t>
      </w:r>
      <w:r w:rsidRPr="00DB0834">
        <w:rPr>
          <w:rFonts w:ascii="Arial" w:hAnsi="Arial" w:cs="Arial"/>
          <w:sz w:val="24"/>
          <w:szCs w:val="24"/>
        </w:rPr>
        <w:t>has been authorized by the EIM Entity to participate as an EIM Sub-Entity</w:t>
      </w:r>
      <w:r>
        <w:rPr>
          <w:rFonts w:ascii="Arial" w:hAnsi="Arial" w:cs="Arial"/>
          <w:sz w:val="24"/>
          <w:szCs w:val="24"/>
        </w:rPr>
        <w:t xml:space="preserve">; (3) entering into an </w:t>
      </w:r>
      <w:r w:rsidRPr="006D6E81">
        <w:rPr>
          <w:rFonts w:ascii="Arial" w:hAnsi="Arial" w:cs="Arial"/>
          <w:sz w:val="24"/>
          <w:szCs w:val="24"/>
        </w:rPr>
        <w:t>EIM Su</w:t>
      </w:r>
      <w:r>
        <w:rPr>
          <w:rFonts w:ascii="Arial" w:hAnsi="Arial" w:cs="Arial"/>
          <w:sz w:val="24"/>
          <w:szCs w:val="24"/>
        </w:rPr>
        <w:t>b-Entity Agreement with the CAISO governing [Short Legal Name’s]</w:t>
      </w:r>
      <w:r w:rsidRPr="006D6E81">
        <w:rPr>
          <w:rFonts w:ascii="Arial" w:hAnsi="Arial" w:cs="Arial"/>
          <w:sz w:val="24"/>
          <w:szCs w:val="24"/>
        </w:rPr>
        <w:t xml:space="preserve"> participation in the Real-Time Market</w:t>
      </w:r>
      <w:r w:rsidR="00210505">
        <w:rPr>
          <w:rFonts w:ascii="Arial" w:hAnsi="Arial" w:cs="Arial"/>
          <w:sz w:val="24"/>
          <w:szCs w:val="24"/>
        </w:rPr>
        <w:t>; and (4) securing representation by an EIM Sub-Entity Scheduling Coordinator</w:t>
      </w:r>
      <w:r>
        <w:rPr>
          <w:rFonts w:ascii="Arial" w:hAnsi="Arial" w:cs="Arial"/>
          <w:sz w:val="24"/>
          <w:szCs w:val="24"/>
        </w:rPr>
        <w:t>.</w:t>
      </w:r>
    </w:p>
    <w:p w14:paraId="49746020" w14:textId="77777777" w:rsidR="00236F85" w:rsidRPr="0082635F" w:rsidRDefault="00236F85" w:rsidP="0082635F">
      <w:pPr>
        <w:tabs>
          <w:tab w:val="left" w:pos="270"/>
        </w:tabs>
        <w:ind w:left="270" w:hanging="720"/>
        <w:outlineLvl w:val="1"/>
        <w:rPr>
          <w:rFonts w:ascii="Arial" w:hAnsi="Arial" w:cs="Arial"/>
          <w:sz w:val="24"/>
          <w:szCs w:val="24"/>
        </w:rPr>
      </w:pPr>
    </w:p>
    <w:p w14:paraId="10988ADD" w14:textId="77777777" w:rsidR="005B2E38" w:rsidRPr="0029377F" w:rsidRDefault="005B2E38" w:rsidP="005B2E38">
      <w:pPr>
        <w:ind w:hanging="90"/>
        <w:jc w:val="center"/>
        <w:rPr>
          <w:rFonts w:ascii="Arial" w:hAnsi="Arial" w:cs="Arial"/>
          <w:b/>
          <w:sz w:val="24"/>
          <w:szCs w:val="24"/>
        </w:rPr>
      </w:pPr>
      <w:r w:rsidRPr="0029377F">
        <w:rPr>
          <w:rFonts w:ascii="Arial" w:hAnsi="Arial" w:cs="Arial"/>
          <w:b/>
          <w:sz w:val="24"/>
          <w:szCs w:val="24"/>
        </w:rPr>
        <w:t>ARTICLE III</w:t>
      </w:r>
    </w:p>
    <w:p w14:paraId="4713EE97" w14:textId="77777777" w:rsidR="005B2E38" w:rsidRPr="0029377F" w:rsidRDefault="005B2E38" w:rsidP="005B2E38">
      <w:pPr>
        <w:ind w:hanging="90"/>
        <w:jc w:val="center"/>
        <w:rPr>
          <w:rFonts w:ascii="Arial" w:hAnsi="Arial" w:cs="Arial"/>
          <w:b/>
          <w:sz w:val="24"/>
          <w:szCs w:val="24"/>
        </w:rPr>
      </w:pPr>
    </w:p>
    <w:p w14:paraId="62B4FA6F" w14:textId="77777777" w:rsidR="005B2E38" w:rsidRPr="0029377F" w:rsidRDefault="005B2E38" w:rsidP="005B2E38">
      <w:pPr>
        <w:ind w:hanging="90"/>
        <w:jc w:val="center"/>
        <w:rPr>
          <w:rFonts w:ascii="Arial" w:hAnsi="Arial" w:cs="Arial"/>
          <w:b/>
          <w:sz w:val="24"/>
          <w:szCs w:val="24"/>
        </w:rPr>
      </w:pPr>
      <w:r w:rsidRPr="0029377F">
        <w:rPr>
          <w:rFonts w:ascii="Arial" w:hAnsi="Arial" w:cs="Arial"/>
          <w:b/>
          <w:sz w:val="24"/>
          <w:szCs w:val="24"/>
        </w:rPr>
        <w:t>TERM AND TERMINATION</w:t>
      </w:r>
    </w:p>
    <w:p w14:paraId="53F85D86" w14:textId="77777777" w:rsidR="005B2E38" w:rsidRPr="0029377F" w:rsidRDefault="005B2E38" w:rsidP="005B2E38">
      <w:pPr>
        <w:ind w:hanging="90"/>
        <w:jc w:val="center"/>
        <w:rPr>
          <w:rFonts w:ascii="Arial" w:hAnsi="Arial" w:cs="Arial"/>
          <w:b/>
          <w:sz w:val="24"/>
          <w:szCs w:val="24"/>
        </w:rPr>
      </w:pPr>
    </w:p>
    <w:p w14:paraId="7A28B86A" w14:textId="461CA40C"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3.1</w:t>
      </w:r>
      <w:r w:rsidRPr="0029377F">
        <w:rPr>
          <w:rFonts w:ascii="Arial" w:hAnsi="Arial" w:cs="Arial"/>
          <w:b/>
          <w:sz w:val="24"/>
          <w:szCs w:val="24"/>
        </w:rPr>
        <w:tab/>
        <w:t>Effective Date.</w:t>
      </w:r>
      <w:r w:rsidRPr="0029377F">
        <w:rPr>
          <w:rFonts w:ascii="Arial" w:hAnsi="Arial" w:cs="Arial"/>
          <w:sz w:val="24"/>
          <w:szCs w:val="24"/>
        </w:rPr>
        <w:t xml:space="preserve">  This Agreement shall be effective as of the later of the date it is executed by the Parties or the date it is accepted for filing and made effective by FERC </w:t>
      </w:r>
      <w:r w:rsidR="004312EA">
        <w:rPr>
          <w:rFonts w:ascii="Arial" w:hAnsi="Arial" w:cs="Arial"/>
          <w:sz w:val="24"/>
          <w:szCs w:val="24"/>
        </w:rPr>
        <w:t>(if applicable)</w:t>
      </w:r>
      <w:r w:rsidR="004312EA" w:rsidRPr="0029377F">
        <w:rPr>
          <w:rFonts w:ascii="Arial" w:hAnsi="Arial" w:cs="Arial"/>
          <w:sz w:val="24"/>
          <w:szCs w:val="24"/>
        </w:rPr>
        <w:t xml:space="preserve"> </w:t>
      </w:r>
      <w:r w:rsidRPr="0029377F">
        <w:rPr>
          <w:rFonts w:ascii="Arial" w:hAnsi="Arial" w:cs="Arial"/>
          <w:sz w:val="24"/>
          <w:szCs w:val="24"/>
        </w:rPr>
        <w:t>and shall remain in full force and effect until terminated pursuant to Section 3.2 of this Agreement.</w:t>
      </w:r>
    </w:p>
    <w:p w14:paraId="0737B971" w14:textId="77777777" w:rsidR="005B2E38" w:rsidRPr="0029377F" w:rsidRDefault="005B2E38" w:rsidP="005B2E38">
      <w:pPr>
        <w:tabs>
          <w:tab w:val="left" w:pos="270"/>
        </w:tabs>
        <w:ind w:left="720" w:hanging="1170"/>
        <w:outlineLvl w:val="1"/>
        <w:rPr>
          <w:rFonts w:ascii="Arial" w:hAnsi="Arial" w:cs="Arial"/>
          <w:sz w:val="24"/>
          <w:szCs w:val="24"/>
        </w:rPr>
      </w:pPr>
    </w:p>
    <w:p w14:paraId="7FD1CC22" w14:textId="77777777" w:rsidR="005B2E38" w:rsidRPr="0029377F" w:rsidRDefault="005B2E38" w:rsidP="005B2E38">
      <w:pPr>
        <w:tabs>
          <w:tab w:val="left" w:pos="270"/>
        </w:tabs>
        <w:ind w:left="270" w:hanging="720"/>
        <w:outlineLvl w:val="1"/>
        <w:rPr>
          <w:rFonts w:ascii="Arial" w:hAnsi="Arial" w:cs="Arial"/>
          <w:b/>
          <w:kern w:val="28"/>
          <w:sz w:val="24"/>
          <w:szCs w:val="24"/>
        </w:rPr>
      </w:pPr>
      <w:r w:rsidRPr="0029377F">
        <w:rPr>
          <w:rFonts w:ascii="Arial" w:hAnsi="Arial" w:cs="Arial"/>
          <w:b/>
          <w:kern w:val="28"/>
          <w:sz w:val="24"/>
          <w:szCs w:val="24"/>
        </w:rPr>
        <w:t>3.2</w:t>
      </w:r>
      <w:r w:rsidRPr="0029377F">
        <w:rPr>
          <w:rFonts w:ascii="Arial" w:hAnsi="Arial" w:cs="Arial"/>
          <w:b/>
          <w:kern w:val="28"/>
          <w:sz w:val="24"/>
          <w:szCs w:val="24"/>
        </w:rPr>
        <w:tab/>
        <w:t>Termination</w:t>
      </w:r>
    </w:p>
    <w:p w14:paraId="2E913B60" w14:textId="77777777" w:rsidR="005B2E38" w:rsidRPr="0029377F" w:rsidRDefault="005B2E38" w:rsidP="005B2E38">
      <w:pPr>
        <w:tabs>
          <w:tab w:val="left" w:pos="270"/>
        </w:tabs>
        <w:ind w:left="270" w:hanging="720"/>
        <w:outlineLvl w:val="1"/>
        <w:rPr>
          <w:rFonts w:ascii="Arial" w:hAnsi="Arial" w:cs="Arial"/>
          <w:b/>
          <w:kern w:val="28"/>
          <w:sz w:val="24"/>
          <w:szCs w:val="24"/>
        </w:rPr>
      </w:pPr>
    </w:p>
    <w:p w14:paraId="149F91A4" w14:textId="2AE08CF4" w:rsidR="005B2E38" w:rsidRPr="0029377F" w:rsidRDefault="005B2E38" w:rsidP="005B2E38">
      <w:pPr>
        <w:tabs>
          <w:tab w:val="left" w:pos="270"/>
        </w:tabs>
        <w:ind w:left="270" w:hanging="720"/>
        <w:outlineLvl w:val="2"/>
        <w:rPr>
          <w:rFonts w:ascii="Arial" w:hAnsi="Arial" w:cs="Arial"/>
          <w:sz w:val="24"/>
          <w:szCs w:val="24"/>
        </w:rPr>
      </w:pPr>
      <w:r w:rsidRPr="0029377F">
        <w:rPr>
          <w:rFonts w:ascii="Arial" w:hAnsi="Arial" w:cs="Arial"/>
          <w:b/>
          <w:kern w:val="28"/>
          <w:sz w:val="24"/>
          <w:szCs w:val="24"/>
        </w:rPr>
        <w:t>3.2.1</w:t>
      </w:r>
      <w:r w:rsidRPr="0029377F">
        <w:rPr>
          <w:rFonts w:ascii="Arial" w:hAnsi="Arial" w:cs="Arial"/>
          <w:b/>
          <w:kern w:val="28"/>
          <w:sz w:val="24"/>
          <w:szCs w:val="24"/>
        </w:rPr>
        <w:tab/>
        <w:t xml:space="preserve">Termination by CAISO.  </w:t>
      </w:r>
      <w:r w:rsidRPr="0029377F">
        <w:rPr>
          <w:rFonts w:ascii="Arial" w:hAnsi="Arial" w:cs="Arial"/>
          <w:sz w:val="24"/>
          <w:szCs w:val="24"/>
        </w:rPr>
        <w:t xml:space="preserve">The CAISO may terminate this Agreement by giving written notice of termination pursuant to Section 29.1(d) of the CAISO Tariff or in the event that </w:t>
      </w:r>
      <w:r w:rsidR="00F2214A">
        <w:rPr>
          <w:rFonts w:ascii="Arial" w:hAnsi="Arial" w:cs="Arial"/>
          <w:sz w:val="24"/>
          <w:szCs w:val="24"/>
        </w:rPr>
        <w:t>[Short Legal Name]</w:t>
      </w:r>
      <w:r w:rsidRPr="0029377F">
        <w:rPr>
          <w:rFonts w:ascii="Arial" w:hAnsi="Arial" w:cs="Arial"/>
          <w:sz w:val="24"/>
          <w:szCs w:val="24"/>
        </w:rPr>
        <w:t xml:space="preserve"> commits any material default under this Agreement or Section 29 of the CAISO Tariff that, if capable of being remedied, is not remedied within thirty (30) days after the CAISO has given </w:t>
      </w:r>
      <w:r w:rsidR="00F2214A">
        <w:rPr>
          <w:rFonts w:ascii="Arial" w:hAnsi="Arial" w:cs="Arial"/>
          <w:sz w:val="24"/>
          <w:szCs w:val="24"/>
        </w:rPr>
        <w:t>[Short Legal Name]</w:t>
      </w:r>
      <w:r w:rsidRPr="0029377F">
        <w:rPr>
          <w:rFonts w:ascii="Arial" w:hAnsi="Arial" w:cs="Arial"/>
          <w:sz w:val="24"/>
          <w:szCs w:val="24"/>
        </w:rPr>
        <w:t xml:space="preserve"> written notice of the default, unless the default is excused by reason of Uncontrollable Forces in accordance with Article IX of this Agreement.  With respect to any notice of termination given pursuant to this Section, the CAISO must file a timely notice of termination with FERC or must otherwise comply with the requirements of FERC Order No. 2001 and related FERC orders.  The filing of the notice of termination by the CAISO with FERC will be considered timely if (1) the filing of the notice of termination is made after the preconditions for termination have been met, and the CAISO files the notice of termination within sixty (60) days after issuance of the notice of default; or (2) the CAISO files the notice of termination in accordance with the requirements of FERC Order No. 2001.  This Agreement shall terminate upon acceptance by FERC of such a notice of termination or thirty (30) days after the date of the CAISO’s notice of default, if terminated in accordance with the requirements of FERC Order No. 2001 and related FERC orders.  </w:t>
      </w:r>
    </w:p>
    <w:p w14:paraId="48A30A28" w14:textId="77777777" w:rsidR="005B2E38" w:rsidRPr="0029377F" w:rsidRDefault="005B2E38" w:rsidP="005B2E38">
      <w:pPr>
        <w:tabs>
          <w:tab w:val="left" w:pos="270"/>
        </w:tabs>
        <w:ind w:left="270" w:hanging="720"/>
        <w:outlineLvl w:val="2"/>
        <w:rPr>
          <w:rFonts w:ascii="Arial" w:hAnsi="Arial" w:cs="Arial"/>
          <w:sz w:val="24"/>
          <w:szCs w:val="24"/>
        </w:rPr>
      </w:pPr>
    </w:p>
    <w:p w14:paraId="31C9889C" w14:textId="6998D533" w:rsidR="005B2E38" w:rsidRPr="0029377F" w:rsidRDefault="005B2E38" w:rsidP="005B2E38">
      <w:pPr>
        <w:tabs>
          <w:tab w:val="left" w:pos="270"/>
        </w:tabs>
        <w:ind w:left="270" w:hanging="720"/>
        <w:outlineLvl w:val="2"/>
        <w:rPr>
          <w:rFonts w:ascii="Arial" w:hAnsi="Arial" w:cs="Arial"/>
          <w:sz w:val="24"/>
          <w:szCs w:val="24"/>
        </w:rPr>
      </w:pPr>
      <w:r w:rsidRPr="0029377F">
        <w:rPr>
          <w:rFonts w:ascii="Arial" w:hAnsi="Arial" w:cs="Arial"/>
          <w:b/>
          <w:sz w:val="24"/>
          <w:szCs w:val="24"/>
        </w:rPr>
        <w:t>3.2.2</w:t>
      </w:r>
      <w:r w:rsidRPr="0029377F">
        <w:rPr>
          <w:rFonts w:ascii="Arial" w:hAnsi="Arial" w:cs="Arial"/>
          <w:b/>
          <w:sz w:val="24"/>
          <w:szCs w:val="24"/>
        </w:rPr>
        <w:tab/>
        <w:t xml:space="preserve">Termination by </w:t>
      </w:r>
      <w:r w:rsidR="00F2214A">
        <w:rPr>
          <w:rFonts w:ascii="Arial" w:hAnsi="Arial" w:cs="Arial"/>
          <w:b/>
          <w:sz w:val="24"/>
          <w:szCs w:val="24"/>
        </w:rPr>
        <w:t>[Short Legal Name]</w:t>
      </w:r>
      <w:r w:rsidRPr="0029377F">
        <w:rPr>
          <w:rFonts w:ascii="Arial" w:hAnsi="Arial" w:cs="Arial"/>
          <w:b/>
          <w:sz w:val="24"/>
          <w:szCs w:val="24"/>
        </w:rPr>
        <w:t xml:space="preserve">.  </w:t>
      </w:r>
      <w:r w:rsidRPr="0029377F">
        <w:rPr>
          <w:rFonts w:ascii="Arial" w:hAnsi="Arial" w:cs="Arial"/>
          <w:sz w:val="24"/>
          <w:szCs w:val="24"/>
        </w:rPr>
        <w:t xml:space="preserve">In the event that </w:t>
      </w:r>
      <w:r w:rsidR="00F2214A">
        <w:rPr>
          <w:rFonts w:ascii="Arial" w:hAnsi="Arial" w:cs="Arial"/>
          <w:sz w:val="24"/>
          <w:szCs w:val="24"/>
        </w:rPr>
        <w:t>[Short Legal Name]</w:t>
      </w:r>
      <w:r w:rsidRPr="0029377F">
        <w:rPr>
          <w:rFonts w:ascii="Arial" w:hAnsi="Arial" w:cs="Arial"/>
          <w:sz w:val="24"/>
          <w:szCs w:val="24"/>
        </w:rPr>
        <w:t xml:space="preserve"> no longer wishes to </w:t>
      </w:r>
      <w:r w:rsidR="000E16EC" w:rsidRPr="004927B3">
        <w:rPr>
          <w:rFonts w:ascii="Arial" w:hAnsi="Arial" w:cs="Arial"/>
          <w:sz w:val="24"/>
          <w:szCs w:val="24"/>
        </w:rPr>
        <w:t>participate in the CAISO’s Real-Time Market as an EIM Sub-Entity</w:t>
      </w:r>
      <w:r w:rsidRPr="0029377F">
        <w:rPr>
          <w:rFonts w:ascii="Arial" w:hAnsi="Arial" w:cs="Arial"/>
          <w:sz w:val="24"/>
          <w:szCs w:val="24"/>
        </w:rPr>
        <w:t xml:space="preserve"> pursuant to the CAISO Tariff, it may terminate this Agreement on giving the CAISO not less than (</w:t>
      </w:r>
      <w:r w:rsidR="0028162B">
        <w:rPr>
          <w:rFonts w:ascii="Arial" w:hAnsi="Arial" w:cs="Arial"/>
          <w:sz w:val="24"/>
          <w:szCs w:val="24"/>
        </w:rPr>
        <w:t>3</w:t>
      </w:r>
      <w:r w:rsidRPr="0029377F">
        <w:rPr>
          <w:rFonts w:ascii="Arial" w:hAnsi="Arial" w:cs="Arial"/>
          <w:sz w:val="24"/>
          <w:szCs w:val="24"/>
        </w:rPr>
        <w:t>0) days written notice.  With respect to any notice of termination given pursuant to this Section, the CAISO must file a timely notice of termination with FERC or must otherwise comply with the requirements of FERC Order No. 2001 and related FERC orders.  The filing of the notice of termination by the CAISO with FERC will be considered timely if (1) the request to file a notice of termination is made after the preconditions for termination have been met, and the CAISO files the notice of termination within thirty (30) days of receipt of such request; or (2) the CAISO files the notice of termination in accordance with the requirements of FERC Order No. 2001.  This Agreement shall terminate upon acceptance by FERC of such a notice of termination or upon the next production date of the Full-Network Model release following the</w:t>
      </w:r>
      <w:r w:rsidR="001D6591">
        <w:rPr>
          <w:rFonts w:ascii="Arial" w:hAnsi="Arial" w:cs="Arial"/>
          <w:sz w:val="24"/>
          <w:szCs w:val="24"/>
        </w:rPr>
        <w:t xml:space="preserve"> thirty (30</w:t>
      </w:r>
      <w:r w:rsidRPr="0029377F">
        <w:rPr>
          <w:rFonts w:ascii="Arial" w:hAnsi="Arial" w:cs="Arial"/>
          <w:sz w:val="24"/>
          <w:szCs w:val="24"/>
        </w:rPr>
        <w:t xml:space="preserve">) days after the CAISO’s receipt of </w:t>
      </w:r>
      <w:r w:rsidR="00F2214A">
        <w:rPr>
          <w:rFonts w:ascii="Arial" w:hAnsi="Arial" w:cs="Arial"/>
          <w:sz w:val="24"/>
          <w:szCs w:val="24"/>
        </w:rPr>
        <w:t xml:space="preserve">[Short </w:t>
      </w:r>
      <w:r w:rsidR="00F2214A">
        <w:rPr>
          <w:rFonts w:ascii="Arial" w:hAnsi="Arial" w:cs="Arial"/>
          <w:sz w:val="24"/>
          <w:szCs w:val="24"/>
        </w:rPr>
        <w:lastRenderedPageBreak/>
        <w:t>Legal Name]</w:t>
      </w:r>
      <w:r w:rsidRPr="0029377F">
        <w:rPr>
          <w:rFonts w:ascii="Arial" w:hAnsi="Arial" w:cs="Arial"/>
          <w:sz w:val="24"/>
          <w:szCs w:val="24"/>
        </w:rPr>
        <w:t xml:space="preserve">'s notice of termination, if terminated in accordance with the requirements of FERC Order No. 2001 and related FERC orders.  </w:t>
      </w:r>
    </w:p>
    <w:p w14:paraId="1B8A879D" w14:textId="77777777" w:rsidR="005B2E38" w:rsidRPr="0029377F" w:rsidRDefault="005B2E38" w:rsidP="005B2E38">
      <w:pPr>
        <w:tabs>
          <w:tab w:val="left" w:pos="270"/>
        </w:tabs>
        <w:ind w:left="270" w:hanging="720"/>
        <w:outlineLvl w:val="2"/>
        <w:rPr>
          <w:rFonts w:ascii="Arial" w:hAnsi="Arial" w:cs="Arial"/>
          <w:sz w:val="24"/>
          <w:szCs w:val="24"/>
        </w:rPr>
      </w:pPr>
    </w:p>
    <w:p w14:paraId="2C815BB1" w14:textId="06C60EFC" w:rsidR="005B2E38" w:rsidRPr="0029377F" w:rsidRDefault="005B2E38" w:rsidP="005B2E38">
      <w:pPr>
        <w:tabs>
          <w:tab w:val="left" w:pos="270"/>
        </w:tabs>
        <w:ind w:left="270" w:hanging="720"/>
        <w:outlineLvl w:val="2"/>
        <w:rPr>
          <w:rFonts w:ascii="Arial" w:hAnsi="Arial" w:cs="Arial"/>
          <w:sz w:val="24"/>
          <w:szCs w:val="24"/>
        </w:rPr>
      </w:pPr>
      <w:r w:rsidRPr="0029377F">
        <w:rPr>
          <w:rFonts w:ascii="Arial" w:hAnsi="Arial" w:cs="Arial"/>
          <w:b/>
          <w:sz w:val="24"/>
          <w:szCs w:val="24"/>
        </w:rPr>
        <w:t>3.3</w:t>
      </w:r>
      <w:r w:rsidRPr="0029377F">
        <w:rPr>
          <w:rFonts w:ascii="Arial" w:hAnsi="Arial" w:cs="Arial"/>
          <w:b/>
          <w:sz w:val="24"/>
          <w:szCs w:val="24"/>
        </w:rPr>
        <w:tab/>
        <w:t xml:space="preserve">No Termination Charge.  </w:t>
      </w:r>
      <w:r w:rsidR="00EA1449" w:rsidRPr="0069363B">
        <w:rPr>
          <w:rFonts w:ascii="Arial" w:hAnsi="Arial" w:cs="Arial"/>
          <w:sz w:val="24"/>
          <w:szCs w:val="24"/>
        </w:rPr>
        <w:t>With the exception of the implementation costs,</w:t>
      </w:r>
      <w:r w:rsidR="00EA1449">
        <w:rPr>
          <w:rFonts w:ascii="Arial" w:hAnsi="Arial" w:cs="Arial"/>
          <w:b/>
          <w:sz w:val="24"/>
          <w:szCs w:val="24"/>
        </w:rPr>
        <w:t xml:space="preserve"> </w:t>
      </w:r>
      <w:r w:rsidR="00EA1449">
        <w:rPr>
          <w:rFonts w:ascii="Arial" w:hAnsi="Arial" w:cs="Arial"/>
          <w:sz w:val="24"/>
          <w:szCs w:val="24"/>
        </w:rPr>
        <w:t>t</w:t>
      </w:r>
      <w:r w:rsidRPr="0029377F">
        <w:rPr>
          <w:rFonts w:ascii="Arial" w:hAnsi="Arial" w:cs="Arial"/>
          <w:sz w:val="24"/>
          <w:szCs w:val="24"/>
        </w:rPr>
        <w:t xml:space="preserve">he CAISO shall not levy an exit fee or other charge associated with CAISO systems, procedures, or other changes required by the termination of </w:t>
      </w:r>
      <w:r w:rsidR="00F2214A">
        <w:rPr>
          <w:rFonts w:ascii="Arial" w:hAnsi="Arial" w:cs="Arial"/>
          <w:sz w:val="24"/>
          <w:szCs w:val="24"/>
        </w:rPr>
        <w:t>[Short Legal Name]</w:t>
      </w:r>
      <w:r w:rsidRPr="0029377F">
        <w:rPr>
          <w:rFonts w:ascii="Arial" w:hAnsi="Arial" w:cs="Arial"/>
          <w:sz w:val="24"/>
          <w:szCs w:val="24"/>
        </w:rPr>
        <w:t xml:space="preserve">’s participation in the Energy Imbalance Market as of the effective date of such notice, provided that </w:t>
      </w:r>
      <w:r w:rsidR="00F2214A">
        <w:rPr>
          <w:rFonts w:ascii="Arial" w:hAnsi="Arial" w:cs="Arial"/>
          <w:sz w:val="24"/>
          <w:szCs w:val="24"/>
        </w:rPr>
        <w:t>[Short Legal Name]</w:t>
      </w:r>
      <w:r w:rsidRPr="0029377F">
        <w:rPr>
          <w:rFonts w:ascii="Arial" w:hAnsi="Arial" w:cs="Arial"/>
          <w:sz w:val="24"/>
          <w:szCs w:val="24"/>
        </w:rPr>
        <w:t xml:space="preserve"> obligations incurred under this Agreement shall survive termination until satisfied.</w:t>
      </w:r>
    </w:p>
    <w:p w14:paraId="79A75DFA" w14:textId="77777777" w:rsidR="005B2E38" w:rsidRPr="0029377F" w:rsidRDefault="005B2E38" w:rsidP="005B2E38">
      <w:pPr>
        <w:tabs>
          <w:tab w:val="left" w:pos="270"/>
        </w:tabs>
        <w:ind w:left="270" w:hanging="720"/>
        <w:outlineLvl w:val="2"/>
        <w:rPr>
          <w:rFonts w:ascii="Arial" w:hAnsi="Arial" w:cs="Arial"/>
          <w:sz w:val="24"/>
          <w:szCs w:val="24"/>
        </w:rPr>
      </w:pPr>
    </w:p>
    <w:p w14:paraId="24CD475E" w14:textId="77777777" w:rsidR="005B2E38" w:rsidRPr="0029377F" w:rsidRDefault="005B2E38" w:rsidP="005B2E38">
      <w:pPr>
        <w:ind w:hanging="90"/>
        <w:jc w:val="center"/>
        <w:rPr>
          <w:rFonts w:ascii="Arial" w:hAnsi="Arial" w:cs="Arial"/>
          <w:b/>
          <w:sz w:val="24"/>
          <w:szCs w:val="24"/>
        </w:rPr>
      </w:pPr>
      <w:r w:rsidRPr="0029377F">
        <w:rPr>
          <w:rFonts w:ascii="Arial" w:hAnsi="Arial" w:cs="Arial"/>
          <w:b/>
          <w:sz w:val="24"/>
          <w:szCs w:val="24"/>
        </w:rPr>
        <w:t>ARTICLE IV</w:t>
      </w:r>
    </w:p>
    <w:p w14:paraId="7237AB40" w14:textId="77777777" w:rsidR="005B2E38" w:rsidRPr="0029377F" w:rsidRDefault="005B2E38" w:rsidP="005B2E38">
      <w:pPr>
        <w:ind w:hanging="90"/>
        <w:jc w:val="center"/>
        <w:rPr>
          <w:rFonts w:ascii="Arial" w:hAnsi="Arial" w:cs="Arial"/>
          <w:b/>
          <w:sz w:val="24"/>
          <w:szCs w:val="24"/>
        </w:rPr>
      </w:pPr>
    </w:p>
    <w:p w14:paraId="5CB1A8BD" w14:textId="77777777" w:rsidR="005B2E38" w:rsidRPr="0029377F" w:rsidRDefault="005B2E38" w:rsidP="005B2E38">
      <w:pPr>
        <w:ind w:hanging="90"/>
        <w:jc w:val="center"/>
        <w:rPr>
          <w:rFonts w:ascii="Arial" w:hAnsi="Arial" w:cs="Arial"/>
          <w:b/>
          <w:sz w:val="24"/>
          <w:szCs w:val="24"/>
        </w:rPr>
      </w:pPr>
      <w:r w:rsidRPr="0029377F">
        <w:rPr>
          <w:rFonts w:ascii="Arial" w:hAnsi="Arial" w:cs="Arial"/>
          <w:b/>
          <w:sz w:val="24"/>
          <w:szCs w:val="24"/>
        </w:rPr>
        <w:t xml:space="preserve">CAISO TARIFF </w:t>
      </w:r>
    </w:p>
    <w:p w14:paraId="26A3497B" w14:textId="77777777" w:rsidR="005B2E38" w:rsidRPr="0029377F" w:rsidRDefault="005B2E38" w:rsidP="005B2E38">
      <w:pPr>
        <w:ind w:hanging="90"/>
        <w:jc w:val="center"/>
        <w:rPr>
          <w:rFonts w:ascii="Arial" w:hAnsi="Arial" w:cs="Arial"/>
          <w:b/>
          <w:sz w:val="24"/>
          <w:szCs w:val="24"/>
        </w:rPr>
      </w:pPr>
    </w:p>
    <w:p w14:paraId="6146BFF5" w14:textId="77399B1B"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4.1</w:t>
      </w:r>
      <w:r w:rsidRPr="0029377F">
        <w:rPr>
          <w:rFonts w:ascii="Arial" w:hAnsi="Arial" w:cs="Arial"/>
          <w:b/>
          <w:sz w:val="24"/>
          <w:szCs w:val="24"/>
        </w:rPr>
        <w:tab/>
        <w:t>Agreement Subject to CAISO Tariff.</w:t>
      </w:r>
      <w:r w:rsidRPr="0029377F">
        <w:rPr>
          <w:rFonts w:ascii="Arial" w:hAnsi="Arial" w:cs="Arial"/>
          <w:sz w:val="24"/>
          <w:szCs w:val="24"/>
        </w:rPr>
        <w:t xml:space="preserve">  This Agreement shall be subject to Section </w:t>
      </w:r>
      <w:r w:rsidRPr="007C3CE4">
        <w:rPr>
          <w:rFonts w:ascii="Arial" w:hAnsi="Arial" w:cs="Arial"/>
          <w:sz w:val="24"/>
          <w:szCs w:val="24"/>
        </w:rPr>
        <w:t>29</w:t>
      </w:r>
      <w:r w:rsidRPr="0029377F">
        <w:rPr>
          <w:rFonts w:ascii="Arial" w:hAnsi="Arial" w:cs="Arial"/>
          <w:sz w:val="24"/>
          <w:szCs w:val="24"/>
        </w:rPr>
        <w:t xml:space="preserve"> of the CAISO Tariff</w:t>
      </w:r>
      <w:r w:rsidR="008B5BE0">
        <w:rPr>
          <w:rFonts w:ascii="Arial" w:hAnsi="Arial" w:cs="Arial"/>
          <w:sz w:val="24"/>
          <w:szCs w:val="24"/>
        </w:rPr>
        <w:t xml:space="preserve"> and all other provisions of the CAISO Tariff applicable to an EIM Sub-Entity</w:t>
      </w:r>
      <w:r w:rsidRPr="0029377F">
        <w:rPr>
          <w:rFonts w:ascii="Arial" w:hAnsi="Arial" w:cs="Arial"/>
          <w:sz w:val="24"/>
          <w:szCs w:val="24"/>
        </w:rPr>
        <w:t xml:space="preserve">, which shall be deemed to be incorporated herein.  </w:t>
      </w:r>
      <w:r w:rsidR="00F2214A">
        <w:rPr>
          <w:rFonts w:ascii="Arial" w:hAnsi="Arial" w:cs="Arial"/>
          <w:sz w:val="24"/>
          <w:szCs w:val="24"/>
        </w:rPr>
        <w:t>[Short Legal Name]</w:t>
      </w:r>
      <w:r w:rsidRPr="0029377F">
        <w:rPr>
          <w:rFonts w:ascii="Arial" w:hAnsi="Arial" w:cs="Arial"/>
          <w:sz w:val="24"/>
          <w:szCs w:val="24"/>
        </w:rPr>
        <w:t xml:space="preserve"> shall abide by, and shall perform, all of the obligations of EIM Sub-Entities under the CAISO Tariff. </w:t>
      </w:r>
    </w:p>
    <w:p w14:paraId="723F16C2" w14:textId="77777777" w:rsidR="005B2E38" w:rsidRPr="0029377F" w:rsidRDefault="005B2E38" w:rsidP="005B2E38">
      <w:pPr>
        <w:ind w:left="720" w:hanging="90"/>
        <w:jc w:val="center"/>
        <w:outlineLvl w:val="1"/>
        <w:rPr>
          <w:rFonts w:ascii="Arial" w:hAnsi="Arial" w:cs="Arial"/>
          <w:b/>
          <w:sz w:val="24"/>
          <w:szCs w:val="24"/>
        </w:rPr>
      </w:pPr>
    </w:p>
    <w:p w14:paraId="7958FADF" w14:textId="77777777" w:rsidR="005B2E38" w:rsidRPr="0029377F" w:rsidRDefault="005B2E38" w:rsidP="005B2E38">
      <w:pPr>
        <w:ind w:left="720" w:hanging="810"/>
        <w:jc w:val="center"/>
        <w:outlineLvl w:val="1"/>
        <w:rPr>
          <w:rFonts w:ascii="Arial" w:hAnsi="Arial" w:cs="Arial"/>
          <w:b/>
          <w:sz w:val="24"/>
          <w:szCs w:val="24"/>
        </w:rPr>
      </w:pPr>
      <w:r w:rsidRPr="0029377F">
        <w:rPr>
          <w:rFonts w:ascii="Arial" w:hAnsi="Arial" w:cs="Arial"/>
          <w:b/>
          <w:sz w:val="24"/>
          <w:szCs w:val="24"/>
        </w:rPr>
        <w:t>ARTICLE V</w:t>
      </w:r>
    </w:p>
    <w:p w14:paraId="659D3A84" w14:textId="77777777" w:rsidR="005B2E38" w:rsidRPr="0029377F" w:rsidRDefault="005B2E38" w:rsidP="005B2E38">
      <w:pPr>
        <w:ind w:left="720" w:hanging="810"/>
        <w:jc w:val="center"/>
        <w:outlineLvl w:val="1"/>
        <w:rPr>
          <w:rFonts w:ascii="Arial" w:hAnsi="Arial" w:cs="Arial"/>
          <w:b/>
          <w:sz w:val="24"/>
          <w:szCs w:val="24"/>
        </w:rPr>
      </w:pPr>
    </w:p>
    <w:p w14:paraId="5BDABD62" w14:textId="77777777" w:rsidR="005B2E38" w:rsidRPr="0029377F" w:rsidRDefault="005B2E38" w:rsidP="005B2E38">
      <w:pPr>
        <w:keepNext/>
        <w:keepLines/>
        <w:ind w:left="-90"/>
        <w:jc w:val="center"/>
        <w:rPr>
          <w:rFonts w:ascii="Arial" w:hAnsi="Arial" w:cs="Arial"/>
          <w:b/>
          <w:sz w:val="24"/>
          <w:szCs w:val="24"/>
        </w:rPr>
      </w:pPr>
      <w:r w:rsidRPr="0029377F">
        <w:rPr>
          <w:rFonts w:ascii="Arial" w:hAnsi="Arial" w:cs="Arial"/>
          <w:b/>
          <w:sz w:val="24"/>
          <w:szCs w:val="24"/>
        </w:rPr>
        <w:lastRenderedPageBreak/>
        <w:t>COSTS</w:t>
      </w:r>
      <w:r w:rsidR="0082635F">
        <w:rPr>
          <w:rFonts w:ascii="Arial" w:hAnsi="Arial" w:cs="Arial"/>
          <w:b/>
          <w:sz w:val="24"/>
          <w:szCs w:val="24"/>
        </w:rPr>
        <w:t xml:space="preserve"> AND ACCOUNTING</w:t>
      </w:r>
    </w:p>
    <w:p w14:paraId="71A033DD" w14:textId="77777777" w:rsidR="005B2E38" w:rsidRPr="0029377F" w:rsidRDefault="005B2E38" w:rsidP="005B2E38">
      <w:pPr>
        <w:keepNext/>
        <w:keepLines/>
        <w:ind w:left="720" w:hanging="90"/>
        <w:jc w:val="center"/>
        <w:rPr>
          <w:rFonts w:ascii="Arial" w:hAnsi="Arial" w:cs="Arial"/>
          <w:b/>
          <w:sz w:val="24"/>
          <w:szCs w:val="24"/>
        </w:rPr>
      </w:pPr>
    </w:p>
    <w:p w14:paraId="29F28844" w14:textId="77777777" w:rsidR="00321815" w:rsidRDefault="0082635F" w:rsidP="0082635F">
      <w:pPr>
        <w:keepNext/>
        <w:keepLines/>
        <w:tabs>
          <w:tab w:val="left" w:pos="270"/>
        </w:tabs>
        <w:ind w:left="270" w:hanging="720"/>
        <w:outlineLvl w:val="1"/>
        <w:rPr>
          <w:rFonts w:ascii="Arial" w:hAnsi="Arial" w:cs="Arial"/>
          <w:sz w:val="24"/>
          <w:szCs w:val="24"/>
        </w:rPr>
      </w:pPr>
      <w:r>
        <w:rPr>
          <w:rFonts w:ascii="Arial" w:hAnsi="Arial" w:cs="Arial"/>
          <w:b/>
          <w:sz w:val="24"/>
          <w:szCs w:val="24"/>
        </w:rPr>
        <w:t>5</w:t>
      </w:r>
      <w:r w:rsidRPr="0082635F">
        <w:rPr>
          <w:rFonts w:ascii="Arial" w:hAnsi="Arial" w:cs="Arial"/>
          <w:b/>
          <w:sz w:val="24"/>
          <w:szCs w:val="24"/>
        </w:rPr>
        <w:t>.</w:t>
      </w:r>
      <w:r>
        <w:rPr>
          <w:rFonts w:ascii="Arial" w:hAnsi="Arial" w:cs="Arial"/>
          <w:b/>
          <w:sz w:val="24"/>
          <w:szCs w:val="24"/>
        </w:rPr>
        <w:t>1</w:t>
      </w:r>
      <w:r w:rsidRPr="0082635F">
        <w:rPr>
          <w:rFonts w:ascii="Arial" w:hAnsi="Arial" w:cs="Arial"/>
          <w:b/>
          <w:sz w:val="24"/>
          <w:szCs w:val="24"/>
        </w:rPr>
        <w:tab/>
      </w:r>
      <w:r w:rsidR="00321815">
        <w:rPr>
          <w:rFonts w:ascii="Arial" w:hAnsi="Arial" w:cs="Arial"/>
          <w:b/>
          <w:sz w:val="24"/>
          <w:szCs w:val="24"/>
        </w:rPr>
        <w:t xml:space="preserve">Costs.  </w:t>
      </w:r>
      <w:r w:rsidRPr="00321815">
        <w:rPr>
          <w:rFonts w:ascii="Arial" w:hAnsi="Arial" w:cs="Arial"/>
          <w:sz w:val="24"/>
          <w:szCs w:val="24"/>
        </w:rPr>
        <w:t xml:space="preserve">The CAISO shall maintain records and accounts of all costs incurred in performing the </w:t>
      </w:r>
      <w:r w:rsidR="0028162B">
        <w:rPr>
          <w:rFonts w:ascii="Arial" w:hAnsi="Arial" w:cs="Arial"/>
          <w:sz w:val="24"/>
          <w:szCs w:val="24"/>
        </w:rPr>
        <w:t>implementation</w:t>
      </w:r>
      <w:r w:rsidRPr="00321815">
        <w:rPr>
          <w:rFonts w:ascii="Arial" w:hAnsi="Arial" w:cs="Arial"/>
          <w:sz w:val="24"/>
          <w:szCs w:val="24"/>
        </w:rPr>
        <w:t xml:space="preserve"> of the EIM Sub-Entity in sufficient detail to allow verification of all costs incurred, including associated overheads.  </w:t>
      </w:r>
    </w:p>
    <w:p w14:paraId="58627098" w14:textId="77777777" w:rsidR="00321815" w:rsidRDefault="00321815" w:rsidP="0082635F">
      <w:pPr>
        <w:keepNext/>
        <w:keepLines/>
        <w:tabs>
          <w:tab w:val="left" w:pos="270"/>
        </w:tabs>
        <w:ind w:left="270" w:hanging="720"/>
        <w:outlineLvl w:val="1"/>
        <w:rPr>
          <w:rFonts w:ascii="Arial" w:hAnsi="Arial" w:cs="Arial"/>
          <w:sz w:val="24"/>
          <w:szCs w:val="24"/>
        </w:rPr>
      </w:pPr>
    </w:p>
    <w:p w14:paraId="1E693FD5" w14:textId="5C1815E8" w:rsidR="00605F73" w:rsidRPr="00605F73" w:rsidRDefault="00321815" w:rsidP="00605F73">
      <w:pPr>
        <w:keepNext/>
        <w:keepLines/>
        <w:tabs>
          <w:tab w:val="left" w:pos="270"/>
        </w:tabs>
        <w:ind w:left="270" w:hanging="720"/>
        <w:outlineLvl w:val="1"/>
        <w:rPr>
          <w:rFonts w:ascii="Arial" w:hAnsi="Arial" w:cs="Arial"/>
          <w:sz w:val="24"/>
          <w:szCs w:val="24"/>
        </w:rPr>
      </w:pPr>
      <w:r w:rsidRPr="00321815">
        <w:rPr>
          <w:rFonts w:ascii="Arial" w:hAnsi="Arial" w:cs="Arial"/>
          <w:b/>
          <w:sz w:val="24"/>
          <w:szCs w:val="24"/>
        </w:rPr>
        <w:t>5.2</w:t>
      </w:r>
      <w:r w:rsidRPr="00321815">
        <w:rPr>
          <w:rFonts w:ascii="Arial" w:hAnsi="Arial" w:cs="Arial"/>
          <w:b/>
          <w:sz w:val="24"/>
          <w:szCs w:val="24"/>
        </w:rPr>
        <w:tab/>
        <w:t>Settlement of Deposit</w:t>
      </w:r>
      <w:r w:rsidR="00B518F2">
        <w:rPr>
          <w:rFonts w:ascii="Arial" w:hAnsi="Arial" w:cs="Arial"/>
          <w:b/>
          <w:sz w:val="24"/>
          <w:szCs w:val="24"/>
        </w:rPr>
        <w:t>(s)</w:t>
      </w:r>
      <w:r w:rsidRPr="00321815">
        <w:rPr>
          <w:rFonts w:ascii="Arial" w:hAnsi="Arial" w:cs="Arial"/>
          <w:b/>
          <w:sz w:val="24"/>
          <w:szCs w:val="24"/>
        </w:rPr>
        <w:t xml:space="preserve">. </w:t>
      </w:r>
      <w:r>
        <w:rPr>
          <w:rFonts w:ascii="Arial" w:hAnsi="Arial" w:cs="Arial"/>
          <w:sz w:val="24"/>
          <w:szCs w:val="24"/>
        </w:rPr>
        <w:t xml:space="preserve"> </w:t>
      </w:r>
      <w:r w:rsidR="00E36ABC">
        <w:rPr>
          <w:rFonts w:ascii="Arial" w:hAnsi="Arial" w:cs="Arial"/>
          <w:sz w:val="24"/>
          <w:szCs w:val="24"/>
        </w:rPr>
        <w:t xml:space="preserve">The deposit provided in accordance with Section 2.2 of this Agreement shall be applied to the prudent costs of the CAISO in implementing [Short Legal Name] as an EIM Sub-Entity in the Real-Time Market.  </w:t>
      </w:r>
      <w:r>
        <w:rPr>
          <w:rFonts w:ascii="Arial" w:hAnsi="Arial" w:cs="Arial"/>
          <w:sz w:val="24"/>
          <w:szCs w:val="24"/>
        </w:rPr>
        <w:t xml:space="preserve">If the actual costs of the </w:t>
      </w:r>
      <w:r w:rsidR="00A302D0">
        <w:rPr>
          <w:rFonts w:ascii="Arial" w:hAnsi="Arial" w:cs="Arial"/>
          <w:sz w:val="24"/>
          <w:szCs w:val="24"/>
        </w:rPr>
        <w:t>implementation</w:t>
      </w:r>
      <w:r w:rsidRPr="00321815">
        <w:rPr>
          <w:rFonts w:ascii="Arial" w:hAnsi="Arial" w:cs="Arial"/>
          <w:sz w:val="24"/>
          <w:szCs w:val="24"/>
        </w:rPr>
        <w:t xml:space="preserve"> of </w:t>
      </w:r>
      <w:r w:rsidR="00F2214A">
        <w:rPr>
          <w:rFonts w:ascii="Arial" w:hAnsi="Arial" w:cs="Arial"/>
          <w:sz w:val="24"/>
          <w:szCs w:val="24"/>
        </w:rPr>
        <w:t>[Short Legal Name]</w:t>
      </w:r>
      <w:r>
        <w:rPr>
          <w:rFonts w:ascii="Arial" w:hAnsi="Arial" w:cs="Arial"/>
          <w:sz w:val="24"/>
          <w:szCs w:val="24"/>
        </w:rPr>
        <w:t xml:space="preserve"> are greater than the </w:t>
      </w:r>
      <w:r w:rsidR="00B941B8">
        <w:rPr>
          <w:rFonts w:ascii="Arial" w:hAnsi="Arial" w:cs="Arial"/>
          <w:sz w:val="24"/>
          <w:szCs w:val="24"/>
        </w:rPr>
        <w:t xml:space="preserve">initial </w:t>
      </w:r>
      <w:r>
        <w:rPr>
          <w:rFonts w:ascii="Arial" w:hAnsi="Arial" w:cs="Arial"/>
          <w:sz w:val="24"/>
          <w:szCs w:val="24"/>
        </w:rPr>
        <w:t xml:space="preserve">deposit provided by </w:t>
      </w:r>
      <w:r w:rsidR="00F2214A">
        <w:rPr>
          <w:rFonts w:ascii="Arial" w:hAnsi="Arial" w:cs="Arial"/>
          <w:sz w:val="24"/>
          <w:szCs w:val="24"/>
        </w:rPr>
        <w:t>[Short Legal Name]</w:t>
      </w:r>
      <w:r>
        <w:rPr>
          <w:rFonts w:ascii="Arial" w:hAnsi="Arial" w:cs="Arial"/>
          <w:sz w:val="24"/>
          <w:szCs w:val="24"/>
        </w:rPr>
        <w:t xml:space="preserve">, </w:t>
      </w:r>
      <w:r w:rsidR="00605F73">
        <w:rPr>
          <w:rFonts w:ascii="Arial" w:hAnsi="Arial" w:cs="Arial"/>
          <w:sz w:val="24"/>
          <w:szCs w:val="24"/>
        </w:rPr>
        <w:t xml:space="preserve">the CAISO will invoice </w:t>
      </w:r>
      <w:r w:rsidR="00E36ABC">
        <w:rPr>
          <w:rFonts w:ascii="Arial" w:hAnsi="Arial" w:cs="Arial"/>
          <w:sz w:val="24"/>
          <w:szCs w:val="24"/>
        </w:rPr>
        <w:t>[Short Legal Name]</w:t>
      </w:r>
      <w:r w:rsidR="00605F73">
        <w:rPr>
          <w:rFonts w:ascii="Arial" w:hAnsi="Arial" w:cs="Arial"/>
          <w:sz w:val="24"/>
          <w:szCs w:val="24"/>
        </w:rPr>
        <w:t xml:space="preserve"> for an additional deposit amount to cover expenses.  Invoices shall be due no later than thirty (</w:t>
      </w:r>
      <w:r>
        <w:rPr>
          <w:rFonts w:ascii="Arial" w:hAnsi="Arial" w:cs="Arial"/>
          <w:sz w:val="24"/>
          <w:szCs w:val="24"/>
        </w:rPr>
        <w:t>30 days</w:t>
      </w:r>
      <w:r w:rsidR="00605F73">
        <w:rPr>
          <w:rFonts w:ascii="Arial" w:hAnsi="Arial" w:cs="Arial"/>
          <w:sz w:val="24"/>
          <w:szCs w:val="24"/>
        </w:rPr>
        <w:t>) after the date of receipt</w:t>
      </w:r>
      <w:r>
        <w:rPr>
          <w:rFonts w:ascii="Arial" w:hAnsi="Arial" w:cs="Arial"/>
          <w:sz w:val="24"/>
          <w:szCs w:val="24"/>
        </w:rPr>
        <w:t xml:space="preserve">.  </w:t>
      </w:r>
      <w:r w:rsidR="00605F73" w:rsidRPr="00605F73">
        <w:rPr>
          <w:rFonts w:ascii="Arial" w:hAnsi="Arial" w:cs="Arial"/>
          <w:sz w:val="24"/>
          <w:szCs w:val="24"/>
        </w:rPr>
        <w:t>Any invoice payment past due will accrue interest, per annum, calculated in accordance with 5 C.F.R. 1315.10.</w:t>
      </w:r>
    </w:p>
    <w:p w14:paraId="46C2927D" w14:textId="4E622839" w:rsidR="00605F73" w:rsidRPr="00605F73" w:rsidRDefault="00605F73" w:rsidP="00605F73">
      <w:pPr>
        <w:keepNext/>
        <w:keepLines/>
        <w:tabs>
          <w:tab w:val="left" w:pos="270"/>
        </w:tabs>
        <w:ind w:left="270" w:hanging="720"/>
        <w:outlineLvl w:val="1"/>
        <w:rPr>
          <w:rFonts w:ascii="Arial" w:hAnsi="Arial" w:cs="Arial"/>
          <w:sz w:val="24"/>
          <w:szCs w:val="24"/>
        </w:rPr>
      </w:pPr>
      <w:r>
        <w:rPr>
          <w:rFonts w:ascii="Arial" w:hAnsi="Arial" w:cs="Arial"/>
          <w:sz w:val="24"/>
          <w:szCs w:val="24"/>
        </w:rPr>
        <w:tab/>
      </w:r>
      <w:r w:rsidRPr="00605F73">
        <w:rPr>
          <w:rFonts w:ascii="Arial" w:hAnsi="Arial" w:cs="Arial"/>
          <w:sz w:val="24"/>
          <w:szCs w:val="24"/>
        </w:rPr>
        <w:t>At the end of the implementation, the CAISO will provide a report that details deposit(s) received, actual costs incurred, and applicable interest earnings (on deposit balance) for each implementation project.  Interest will be calculated at the end of the implementation project, from the time the deposit(s) was received</w:t>
      </w:r>
      <w:r w:rsidR="00FE645E">
        <w:rPr>
          <w:rFonts w:ascii="Arial" w:hAnsi="Arial" w:cs="Arial"/>
          <w:sz w:val="24"/>
          <w:szCs w:val="24"/>
        </w:rPr>
        <w:t xml:space="preserve"> </w:t>
      </w:r>
      <w:r w:rsidR="00FE645E" w:rsidRPr="0069363B">
        <w:rPr>
          <w:rFonts w:ascii="Arial" w:hAnsi="Arial" w:cs="Arial"/>
          <w:sz w:val="24"/>
          <w:szCs w:val="24"/>
        </w:rPr>
        <w:t xml:space="preserve">until the </w:t>
      </w:r>
      <w:r w:rsidR="00EA1449" w:rsidRPr="0069363B">
        <w:rPr>
          <w:rFonts w:ascii="Arial" w:hAnsi="Arial" w:cs="Arial"/>
          <w:sz w:val="24"/>
          <w:szCs w:val="24"/>
        </w:rPr>
        <w:t>implementation is completed.</w:t>
      </w:r>
      <w:r w:rsidR="00FE645E" w:rsidRPr="0069363B">
        <w:rPr>
          <w:rFonts w:ascii="Arial" w:hAnsi="Arial" w:cs="Arial"/>
          <w:sz w:val="24"/>
          <w:szCs w:val="24"/>
        </w:rPr>
        <w:t xml:space="preserve"> </w:t>
      </w:r>
      <w:r w:rsidRPr="00605F73">
        <w:rPr>
          <w:rFonts w:ascii="Arial" w:hAnsi="Arial" w:cs="Arial"/>
          <w:sz w:val="24"/>
          <w:szCs w:val="24"/>
        </w:rPr>
        <w:t xml:space="preserve">The calculation will be based on the average earning of the bank account, in which the deposit is held, on the remaining amount of the deposit.  </w:t>
      </w:r>
      <w:r w:rsidR="00550D7F">
        <w:rPr>
          <w:rFonts w:ascii="Arial" w:hAnsi="Arial" w:cs="Arial"/>
          <w:sz w:val="24"/>
          <w:szCs w:val="24"/>
        </w:rPr>
        <w:t xml:space="preserve">Any unused deposit remaining after the implementation is completed plus interest on the remaining deposit will be returned to [Short Legal Name] within ninety (90) calendar days after the implementation is completed; the CAISO and [Short Legal Name] approve the completion; and all required documents for the refund are received by the CAISO.  </w:t>
      </w:r>
      <w:r w:rsidR="00550D7F" w:rsidRPr="00605F73">
        <w:rPr>
          <w:rFonts w:ascii="Arial" w:hAnsi="Arial" w:cs="Arial"/>
          <w:sz w:val="24"/>
          <w:szCs w:val="24"/>
        </w:rPr>
        <w:t xml:space="preserve">All refunds will be processed </w:t>
      </w:r>
      <w:r w:rsidR="00550D7F">
        <w:rPr>
          <w:rFonts w:ascii="Arial" w:hAnsi="Arial" w:cs="Arial"/>
          <w:sz w:val="24"/>
          <w:szCs w:val="24"/>
        </w:rPr>
        <w:t xml:space="preserve">following </w:t>
      </w:r>
      <w:r w:rsidR="00550D7F" w:rsidRPr="00605F73">
        <w:rPr>
          <w:rFonts w:ascii="Arial" w:hAnsi="Arial" w:cs="Arial"/>
          <w:sz w:val="24"/>
          <w:szCs w:val="24"/>
        </w:rPr>
        <w:t>the CAISO’s generally accepted accounting practices</w:t>
      </w:r>
      <w:r w:rsidR="00550D7F">
        <w:rPr>
          <w:rFonts w:ascii="Arial" w:hAnsi="Arial" w:cs="Arial"/>
          <w:sz w:val="24"/>
          <w:szCs w:val="24"/>
        </w:rPr>
        <w:t xml:space="preserve">.  </w:t>
      </w:r>
      <w:r w:rsidR="00550D7F" w:rsidRPr="00605F73">
        <w:rPr>
          <w:rFonts w:ascii="Arial" w:hAnsi="Arial" w:cs="Arial"/>
          <w:sz w:val="24"/>
          <w:szCs w:val="24"/>
        </w:rPr>
        <w:t xml:space="preserve">Any CAISO deadline will be tolled to the extent </w:t>
      </w:r>
      <w:r w:rsidR="00550D7F">
        <w:rPr>
          <w:rFonts w:ascii="Arial" w:hAnsi="Arial" w:cs="Arial"/>
          <w:sz w:val="24"/>
          <w:szCs w:val="24"/>
        </w:rPr>
        <w:t>[Short Legal Name]</w:t>
      </w:r>
      <w:r w:rsidR="00550D7F" w:rsidRPr="00605F73">
        <w:rPr>
          <w:rFonts w:ascii="Arial" w:hAnsi="Arial" w:cs="Arial"/>
          <w:sz w:val="24"/>
          <w:szCs w:val="24"/>
        </w:rPr>
        <w:t xml:space="preserve"> has not provided the CAISO with the appropriate documents to facilitate </w:t>
      </w:r>
      <w:r w:rsidR="00550D7F">
        <w:rPr>
          <w:rFonts w:ascii="Arial" w:hAnsi="Arial" w:cs="Arial"/>
          <w:sz w:val="24"/>
          <w:szCs w:val="24"/>
        </w:rPr>
        <w:t>an eligible refund.</w:t>
      </w:r>
      <w:r w:rsidR="00550D7F" w:rsidRPr="00605F73">
        <w:rPr>
          <w:rFonts w:ascii="Arial" w:hAnsi="Arial" w:cs="Arial"/>
          <w:sz w:val="24"/>
          <w:szCs w:val="24"/>
        </w:rPr>
        <w:t xml:space="preserve">  </w:t>
      </w:r>
    </w:p>
    <w:p w14:paraId="317AA385" w14:textId="0576AF32" w:rsidR="00605F73" w:rsidRPr="00605F73" w:rsidRDefault="00605F73" w:rsidP="00605F73">
      <w:pPr>
        <w:keepNext/>
        <w:keepLines/>
        <w:tabs>
          <w:tab w:val="left" w:pos="270"/>
        </w:tabs>
        <w:ind w:left="270" w:hanging="720"/>
        <w:outlineLvl w:val="1"/>
        <w:rPr>
          <w:rFonts w:ascii="Arial" w:hAnsi="Arial" w:cs="Arial"/>
          <w:sz w:val="24"/>
          <w:szCs w:val="24"/>
        </w:rPr>
      </w:pPr>
      <w:r>
        <w:rPr>
          <w:rFonts w:ascii="Arial" w:hAnsi="Arial" w:cs="Arial"/>
          <w:sz w:val="24"/>
          <w:szCs w:val="24"/>
        </w:rPr>
        <w:tab/>
      </w:r>
      <w:r w:rsidRPr="00605F73">
        <w:rPr>
          <w:rFonts w:ascii="Arial" w:hAnsi="Arial" w:cs="Arial"/>
          <w:sz w:val="24"/>
          <w:szCs w:val="24"/>
        </w:rPr>
        <w:t xml:space="preserve">In the event </w:t>
      </w:r>
      <w:r w:rsidR="00B518F2">
        <w:rPr>
          <w:rFonts w:ascii="Arial" w:hAnsi="Arial" w:cs="Arial"/>
          <w:sz w:val="24"/>
          <w:szCs w:val="24"/>
        </w:rPr>
        <w:t>this agr</w:t>
      </w:r>
      <w:r w:rsidRPr="00605F73">
        <w:rPr>
          <w:rFonts w:ascii="Arial" w:hAnsi="Arial" w:cs="Arial"/>
          <w:sz w:val="24"/>
          <w:szCs w:val="24"/>
        </w:rPr>
        <w:t xml:space="preserve">eement is terminated by either party or both parties after </w:t>
      </w:r>
      <w:r w:rsidR="00B518F2">
        <w:rPr>
          <w:rFonts w:ascii="Arial" w:hAnsi="Arial" w:cs="Arial"/>
          <w:sz w:val="24"/>
          <w:szCs w:val="24"/>
        </w:rPr>
        <w:t>[Short Legal Name]</w:t>
      </w:r>
      <w:r w:rsidRPr="00605F73">
        <w:rPr>
          <w:rFonts w:ascii="Arial" w:hAnsi="Arial" w:cs="Arial"/>
          <w:sz w:val="24"/>
          <w:szCs w:val="24"/>
        </w:rPr>
        <w:t>’s implementation has begun then the CAISO will make every attempt to halt work and related costs on the implementation as soon as practical</w:t>
      </w:r>
      <w:r w:rsidR="00550D7F">
        <w:rPr>
          <w:rFonts w:ascii="Arial" w:hAnsi="Arial" w:cs="Arial"/>
          <w:sz w:val="24"/>
          <w:szCs w:val="24"/>
        </w:rPr>
        <w:t xml:space="preserve"> and begin the refund process</w:t>
      </w:r>
      <w:r w:rsidRPr="00605F73">
        <w:rPr>
          <w:rFonts w:ascii="Arial" w:hAnsi="Arial" w:cs="Arial"/>
          <w:sz w:val="24"/>
          <w:szCs w:val="24"/>
        </w:rPr>
        <w:t xml:space="preserve">.  </w:t>
      </w:r>
    </w:p>
    <w:p w14:paraId="53865388" w14:textId="38255461" w:rsidR="00321815" w:rsidRDefault="00B518F2" w:rsidP="00605F73">
      <w:pPr>
        <w:keepNext/>
        <w:keepLines/>
        <w:tabs>
          <w:tab w:val="left" w:pos="270"/>
        </w:tabs>
        <w:ind w:left="270" w:hanging="720"/>
        <w:outlineLvl w:val="1"/>
        <w:rPr>
          <w:rFonts w:ascii="Arial" w:hAnsi="Arial" w:cs="Arial"/>
          <w:sz w:val="24"/>
          <w:szCs w:val="24"/>
        </w:rPr>
      </w:pPr>
      <w:r>
        <w:rPr>
          <w:rFonts w:ascii="Arial" w:hAnsi="Arial" w:cs="Arial"/>
          <w:sz w:val="24"/>
          <w:szCs w:val="24"/>
        </w:rPr>
        <w:tab/>
      </w:r>
    </w:p>
    <w:p w14:paraId="633F59DA" w14:textId="77777777" w:rsidR="00321815" w:rsidRDefault="00321815" w:rsidP="0082635F">
      <w:pPr>
        <w:keepNext/>
        <w:keepLines/>
        <w:tabs>
          <w:tab w:val="left" w:pos="270"/>
        </w:tabs>
        <w:ind w:left="270" w:hanging="720"/>
        <w:outlineLvl w:val="1"/>
        <w:rPr>
          <w:rFonts w:ascii="Arial" w:hAnsi="Arial" w:cs="Arial"/>
          <w:sz w:val="24"/>
          <w:szCs w:val="24"/>
        </w:rPr>
      </w:pPr>
    </w:p>
    <w:p w14:paraId="1066EB0C" w14:textId="26297D8D" w:rsidR="0082635F" w:rsidRPr="00321815" w:rsidRDefault="00321815" w:rsidP="0082635F">
      <w:pPr>
        <w:keepNext/>
        <w:keepLines/>
        <w:tabs>
          <w:tab w:val="left" w:pos="270"/>
        </w:tabs>
        <w:ind w:left="270" w:hanging="720"/>
        <w:outlineLvl w:val="1"/>
        <w:rPr>
          <w:rFonts w:ascii="Arial" w:hAnsi="Arial" w:cs="Arial"/>
          <w:sz w:val="24"/>
          <w:szCs w:val="24"/>
        </w:rPr>
      </w:pPr>
      <w:r w:rsidRPr="00321815">
        <w:rPr>
          <w:rFonts w:ascii="Arial" w:hAnsi="Arial" w:cs="Arial"/>
          <w:b/>
          <w:sz w:val="24"/>
          <w:szCs w:val="24"/>
        </w:rPr>
        <w:lastRenderedPageBreak/>
        <w:t>5.3</w:t>
      </w:r>
      <w:r w:rsidRPr="00321815">
        <w:rPr>
          <w:rFonts w:ascii="Arial" w:hAnsi="Arial" w:cs="Arial"/>
          <w:b/>
          <w:sz w:val="24"/>
          <w:szCs w:val="24"/>
        </w:rPr>
        <w:tab/>
        <w:t>Audit.</w:t>
      </w:r>
      <w:r>
        <w:rPr>
          <w:rFonts w:ascii="Arial" w:hAnsi="Arial" w:cs="Arial"/>
          <w:sz w:val="24"/>
          <w:szCs w:val="24"/>
        </w:rPr>
        <w:t xml:space="preserve">  </w:t>
      </w:r>
      <w:r w:rsidR="00F2214A">
        <w:rPr>
          <w:rFonts w:ascii="Arial" w:hAnsi="Arial" w:cs="Arial"/>
          <w:sz w:val="24"/>
          <w:szCs w:val="24"/>
        </w:rPr>
        <w:t>[Short Legal Name]</w:t>
      </w:r>
      <w:r w:rsidR="0082635F" w:rsidRPr="00321815">
        <w:rPr>
          <w:rFonts w:ascii="Arial" w:hAnsi="Arial" w:cs="Arial"/>
          <w:sz w:val="24"/>
          <w:szCs w:val="24"/>
        </w:rPr>
        <w:t xml:space="preserve"> shall have the right, upon reasonable notice, within a reasonable time at the CAISO’s offices and at its own expense, to audit the CAISO’s records as necessary and as appropriate in order to verify costs incurred by the CAISO.  Any audit requested by </w:t>
      </w:r>
      <w:r w:rsidR="00F2214A">
        <w:rPr>
          <w:rFonts w:ascii="Arial" w:hAnsi="Arial" w:cs="Arial"/>
          <w:sz w:val="24"/>
          <w:szCs w:val="24"/>
        </w:rPr>
        <w:t>[Short Legal Name]</w:t>
      </w:r>
      <w:r w:rsidR="0082635F" w:rsidRPr="00321815">
        <w:rPr>
          <w:rFonts w:ascii="Arial" w:hAnsi="Arial" w:cs="Arial"/>
          <w:sz w:val="24"/>
          <w:szCs w:val="24"/>
        </w:rPr>
        <w:t xml:space="preserve"> shall be completed, and written notice of any audit dispute provided to the CAISO representative, within one hundred eighty (180) calendar days following receipt by </w:t>
      </w:r>
      <w:r w:rsidR="00F2214A">
        <w:rPr>
          <w:rFonts w:ascii="Arial" w:hAnsi="Arial" w:cs="Arial"/>
          <w:sz w:val="24"/>
          <w:szCs w:val="24"/>
        </w:rPr>
        <w:t>[Short Legal Name]</w:t>
      </w:r>
      <w:r w:rsidR="0082635F" w:rsidRPr="00321815">
        <w:rPr>
          <w:rFonts w:ascii="Arial" w:hAnsi="Arial" w:cs="Arial"/>
          <w:sz w:val="24"/>
          <w:szCs w:val="24"/>
        </w:rPr>
        <w:t xml:space="preserve"> of the CAISO’s notification of the final costs of the </w:t>
      </w:r>
      <w:r w:rsidR="00BA5172">
        <w:rPr>
          <w:rFonts w:ascii="Arial" w:hAnsi="Arial" w:cs="Arial"/>
          <w:sz w:val="24"/>
          <w:szCs w:val="24"/>
        </w:rPr>
        <w:t>implementation</w:t>
      </w:r>
      <w:r w:rsidR="0082635F" w:rsidRPr="00321815">
        <w:rPr>
          <w:rFonts w:ascii="Arial" w:hAnsi="Arial" w:cs="Arial"/>
          <w:sz w:val="24"/>
          <w:szCs w:val="24"/>
        </w:rPr>
        <w:t xml:space="preserve"> of </w:t>
      </w:r>
      <w:r w:rsidR="00F2214A">
        <w:rPr>
          <w:rFonts w:ascii="Arial" w:hAnsi="Arial" w:cs="Arial"/>
          <w:sz w:val="24"/>
          <w:szCs w:val="24"/>
        </w:rPr>
        <w:t>[Short Legal Name]</w:t>
      </w:r>
      <w:r w:rsidR="0082635F" w:rsidRPr="00321815">
        <w:rPr>
          <w:rFonts w:ascii="Arial" w:hAnsi="Arial" w:cs="Arial"/>
          <w:sz w:val="24"/>
          <w:szCs w:val="24"/>
        </w:rPr>
        <w:t xml:space="preserve">. </w:t>
      </w:r>
    </w:p>
    <w:p w14:paraId="5753DF95" w14:textId="77777777" w:rsidR="0082635F" w:rsidRPr="00321815" w:rsidRDefault="0082635F" w:rsidP="0082635F">
      <w:pPr>
        <w:spacing w:after="0"/>
        <w:ind w:left="720" w:hanging="720"/>
        <w:rPr>
          <w:rFonts w:ascii="Arial" w:hAnsi="Arial" w:cs="Arial"/>
          <w:sz w:val="24"/>
          <w:szCs w:val="24"/>
        </w:rPr>
      </w:pPr>
    </w:p>
    <w:p w14:paraId="47B5481F" w14:textId="77777777" w:rsidR="005B2E38" w:rsidRPr="0029377F" w:rsidRDefault="005B2E38" w:rsidP="005B2E38">
      <w:pPr>
        <w:keepNext/>
        <w:keepLines/>
        <w:ind w:left="720" w:hanging="810"/>
        <w:jc w:val="center"/>
        <w:rPr>
          <w:rFonts w:ascii="Arial" w:hAnsi="Arial" w:cs="Arial"/>
          <w:b/>
          <w:sz w:val="24"/>
          <w:szCs w:val="24"/>
        </w:rPr>
      </w:pPr>
      <w:r w:rsidRPr="0029377F">
        <w:rPr>
          <w:rFonts w:ascii="Arial" w:hAnsi="Arial" w:cs="Arial"/>
          <w:b/>
          <w:sz w:val="24"/>
          <w:szCs w:val="24"/>
        </w:rPr>
        <w:t>ARTICLE VI</w:t>
      </w:r>
    </w:p>
    <w:p w14:paraId="109CA3CF" w14:textId="77777777" w:rsidR="005B2E38" w:rsidRPr="0029377F" w:rsidRDefault="005B2E38" w:rsidP="005B2E38">
      <w:pPr>
        <w:keepNext/>
        <w:keepLines/>
        <w:ind w:left="720" w:hanging="810"/>
        <w:jc w:val="center"/>
        <w:rPr>
          <w:rFonts w:ascii="Arial" w:hAnsi="Arial" w:cs="Arial"/>
          <w:b/>
          <w:sz w:val="24"/>
          <w:szCs w:val="24"/>
        </w:rPr>
      </w:pPr>
    </w:p>
    <w:p w14:paraId="6444E7CE" w14:textId="77777777" w:rsidR="005B2E38" w:rsidRPr="0029377F" w:rsidRDefault="005B2E38" w:rsidP="005B2E38">
      <w:pPr>
        <w:keepNext/>
        <w:keepLines/>
        <w:ind w:left="720" w:hanging="810"/>
        <w:jc w:val="center"/>
        <w:rPr>
          <w:rFonts w:ascii="Arial" w:hAnsi="Arial" w:cs="Arial"/>
          <w:b/>
          <w:sz w:val="24"/>
          <w:szCs w:val="24"/>
        </w:rPr>
      </w:pPr>
      <w:r w:rsidRPr="0029377F">
        <w:rPr>
          <w:rFonts w:ascii="Arial" w:hAnsi="Arial" w:cs="Arial"/>
          <w:b/>
          <w:sz w:val="24"/>
          <w:szCs w:val="24"/>
        </w:rPr>
        <w:t>DISPUTE RESOLUTION</w:t>
      </w:r>
    </w:p>
    <w:p w14:paraId="427DBF19" w14:textId="77777777" w:rsidR="005B2E38" w:rsidRPr="0029377F" w:rsidRDefault="005B2E38" w:rsidP="005B2E38">
      <w:pPr>
        <w:keepNext/>
        <w:keepLines/>
        <w:ind w:left="720" w:hanging="810"/>
        <w:jc w:val="center"/>
        <w:rPr>
          <w:rFonts w:ascii="Arial" w:hAnsi="Arial" w:cs="Arial"/>
          <w:b/>
          <w:sz w:val="24"/>
          <w:szCs w:val="24"/>
        </w:rPr>
      </w:pPr>
    </w:p>
    <w:p w14:paraId="6D19062F" w14:textId="20C253A8"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6.1</w:t>
      </w:r>
      <w:r w:rsidRPr="0029377F">
        <w:rPr>
          <w:rFonts w:ascii="Arial" w:hAnsi="Arial" w:cs="Arial"/>
          <w:b/>
          <w:sz w:val="24"/>
          <w:szCs w:val="24"/>
        </w:rPr>
        <w:tab/>
        <w:t xml:space="preserve">Dispute Resolution.  </w:t>
      </w:r>
      <w:r w:rsidRPr="0029377F">
        <w:rPr>
          <w:rFonts w:ascii="Arial" w:hAnsi="Arial" w:cs="Arial"/>
          <w:sz w:val="24"/>
          <w:szCs w:val="24"/>
        </w:rPr>
        <w:t xml:space="preserve">The Parties shall make reasonable efforts to settle all disputes arising out of or in connection with this Agreement.  In the event any dispute is not settled, the Parties shall adhere to the CAISO ADR Procedures set forth in Section 13 of the CAISO Tariff, which is incorporated by reference, except that any reference in Section 13 of the CAISO Tariff to Market Participants shall be read as a reference to </w:t>
      </w:r>
      <w:r w:rsidR="00F2214A">
        <w:rPr>
          <w:rFonts w:ascii="Arial" w:hAnsi="Arial" w:cs="Arial"/>
          <w:sz w:val="24"/>
          <w:szCs w:val="24"/>
        </w:rPr>
        <w:t>[Short Legal Name]</w:t>
      </w:r>
      <w:r w:rsidRPr="0029377F">
        <w:rPr>
          <w:rFonts w:ascii="Arial" w:hAnsi="Arial" w:cs="Arial"/>
          <w:sz w:val="24"/>
          <w:szCs w:val="24"/>
        </w:rPr>
        <w:t xml:space="preserve"> and references to the CAISO Tariff shall be read as references to this Agreement.</w:t>
      </w:r>
    </w:p>
    <w:p w14:paraId="740F2CB0" w14:textId="77777777" w:rsidR="005B2E38" w:rsidRPr="0029377F" w:rsidRDefault="005B2E38" w:rsidP="005B2E38">
      <w:pPr>
        <w:tabs>
          <w:tab w:val="left" w:pos="270"/>
        </w:tabs>
        <w:ind w:left="270" w:hanging="720"/>
        <w:outlineLvl w:val="1"/>
        <w:rPr>
          <w:rFonts w:ascii="Arial" w:hAnsi="Arial" w:cs="Arial"/>
          <w:sz w:val="24"/>
          <w:szCs w:val="24"/>
        </w:rPr>
      </w:pPr>
    </w:p>
    <w:p w14:paraId="05324045" w14:textId="77777777" w:rsidR="005B2E38" w:rsidRPr="0029377F" w:rsidRDefault="005B2E38" w:rsidP="005B2E38">
      <w:pPr>
        <w:tabs>
          <w:tab w:val="left" w:pos="4320"/>
        </w:tabs>
        <w:ind w:left="720" w:hanging="810"/>
        <w:jc w:val="center"/>
        <w:outlineLvl w:val="1"/>
        <w:rPr>
          <w:rFonts w:ascii="Arial" w:hAnsi="Arial" w:cs="Arial"/>
          <w:b/>
          <w:sz w:val="24"/>
          <w:szCs w:val="24"/>
        </w:rPr>
      </w:pPr>
      <w:r w:rsidRPr="0029377F">
        <w:rPr>
          <w:rFonts w:ascii="Arial" w:hAnsi="Arial" w:cs="Arial"/>
          <w:b/>
          <w:sz w:val="24"/>
          <w:szCs w:val="24"/>
        </w:rPr>
        <w:t>ARTICLE VII</w:t>
      </w:r>
    </w:p>
    <w:p w14:paraId="73D852EE" w14:textId="77777777" w:rsidR="005B2E38" w:rsidRPr="0029377F" w:rsidRDefault="005B2E38" w:rsidP="005B2E38">
      <w:pPr>
        <w:tabs>
          <w:tab w:val="left" w:pos="4320"/>
        </w:tabs>
        <w:ind w:left="720" w:hanging="810"/>
        <w:jc w:val="center"/>
        <w:outlineLvl w:val="1"/>
        <w:rPr>
          <w:rFonts w:ascii="Arial" w:hAnsi="Arial" w:cs="Arial"/>
          <w:b/>
          <w:sz w:val="24"/>
          <w:szCs w:val="24"/>
        </w:rPr>
      </w:pPr>
    </w:p>
    <w:p w14:paraId="4CF279AF" w14:textId="77777777" w:rsidR="005B2E38" w:rsidRPr="0029377F" w:rsidRDefault="005B2E38" w:rsidP="005B2E38">
      <w:pPr>
        <w:tabs>
          <w:tab w:val="left" w:pos="4320"/>
        </w:tabs>
        <w:ind w:left="720" w:hanging="810"/>
        <w:jc w:val="center"/>
        <w:outlineLvl w:val="1"/>
        <w:rPr>
          <w:rFonts w:ascii="Arial" w:hAnsi="Arial" w:cs="Arial"/>
          <w:b/>
          <w:sz w:val="24"/>
          <w:szCs w:val="24"/>
        </w:rPr>
      </w:pPr>
      <w:r w:rsidRPr="0029377F">
        <w:rPr>
          <w:rFonts w:ascii="Arial" w:hAnsi="Arial" w:cs="Arial"/>
          <w:b/>
          <w:sz w:val="24"/>
          <w:szCs w:val="24"/>
        </w:rPr>
        <w:t>REPRESENTATIONS AND WARRANTIES</w:t>
      </w:r>
    </w:p>
    <w:p w14:paraId="0D3306EB" w14:textId="77777777" w:rsidR="005B2E38" w:rsidRPr="0029377F" w:rsidRDefault="005B2E38" w:rsidP="005B2E38">
      <w:pPr>
        <w:ind w:left="720" w:hanging="90"/>
        <w:jc w:val="center"/>
        <w:outlineLvl w:val="1"/>
        <w:rPr>
          <w:rFonts w:ascii="Arial" w:hAnsi="Arial" w:cs="Arial"/>
          <w:b/>
          <w:sz w:val="24"/>
          <w:szCs w:val="24"/>
        </w:rPr>
      </w:pPr>
    </w:p>
    <w:p w14:paraId="799D1EC3" w14:textId="77777777" w:rsidR="005B2E38" w:rsidRPr="0029377F" w:rsidRDefault="005B2E38" w:rsidP="005B2E38">
      <w:pPr>
        <w:keepNext/>
        <w:keepLines/>
        <w:tabs>
          <w:tab w:val="left" w:pos="270"/>
        </w:tabs>
        <w:ind w:left="270" w:hanging="720"/>
        <w:outlineLvl w:val="1"/>
        <w:rPr>
          <w:rFonts w:ascii="Arial" w:hAnsi="Arial" w:cs="Arial"/>
          <w:sz w:val="24"/>
          <w:szCs w:val="24"/>
        </w:rPr>
      </w:pPr>
      <w:r w:rsidRPr="0029377F">
        <w:rPr>
          <w:rFonts w:ascii="Arial" w:hAnsi="Arial" w:cs="Arial"/>
          <w:b/>
          <w:sz w:val="24"/>
          <w:szCs w:val="24"/>
        </w:rPr>
        <w:t>7.1</w:t>
      </w:r>
      <w:r w:rsidRPr="0029377F">
        <w:rPr>
          <w:rFonts w:ascii="Arial" w:hAnsi="Arial" w:cs="Arial"/>
          <w:b/>
          <w:sz w:val="24"/>
          <w:szCs w:val="24"/>
        </w:rPr>
        <w:tab/>
        <w:t xml:space="preserve">Representation and Warranties.  </w:t>
      </w:r>
      <w:r w:rsidRPr="0029377F">
        <w:rPr>
          <w:rFonts w:ascii="Arial" w:hAnsi="Arial" w:cs="Arial"/>
          <w:sz w:val="24"/>
          <w:szCs w:val="24"/>
        </w:rPr>
        <w:t>Each Party represents and warrants that the execution, delivery and performance of this Agreement by it has been duly authorized by all necessary corporate and/or governmental actions, to the extent authorized by law.</w:t>
      </w:r>
    </w:p>
    <w:p w14:paraId="1BB2244A" w14:textId="77777777" w:rsidR="005B2E38" w:rsidRPr="0029377F" w:rsidRDefault="005B2E38" w:rsidP="005B2E38">
      <w:pPr>
        <w:keepNext/>
        <w:keepLines/>
        <w:tabs>
          <w:tab w:val="left" w:pos="270"/>
        </w:tabs>
        <w:ind w:left="270" w:hanging="720"/>
        <w:outlineLvl w:val="1"/>
        <w:rPr>
          <w:rFonts w:ascii="Arial" w:hAnsi="Arial" w:cs="Arial"/>
          <w:sz w:val="24"/>
          <w:szCs w:val="24"/>
        </w:rPr>
      </w:pPr>
    </w:p>
    <w:p w14:paraId="1C26F1B1" w14:textId="34085762"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7.2</w:t>
      </w:r>
      <w:r w:rsidRPr="0029377F">
        <w:rPr>
          <w:rFonts w:ascii="Arial" w:hAnsi="Arial" w:cs="Arial"/>
          <w:b/>
          <w:sz w:val="24"/>
          <w:szCs w:val="24"/>
        </w:rPr>
        <w:tab/>
        <w:t xml:space="preserve">Necessary Approvals.  </w:t>
      </w:r>
      <w:r w:rsidR="00F2214A">
        <w:rPr>
          <w:rFonts w:ascii="Arial" w:hAnsi="Arial" w:cs="Arial"/>
          <w:sz w:val="24"/>
          <w:szCs w:val="24"/>
        </w:rPr>
        <w:t>[Short Legal Name]</w:t>
      </w:r>
      <w:r w:rsidRPr="0029377F">
        <w:rPr>
          <w:rFonts w:ascii="Arial" w:hAnsi="Arial" w:cs="Arial"/>
          <w:sz w:val="24"/>
          <w:szCs w:val="24"/>
        </w:rPr>
        <w:t xml:space="preserve"> represents that all necessary rights, leases, approvals, permits, licenses, easements, access to operate in compliance with this Agreement have been or will be obtained by </w:t>
      </w:r>
      <w:r w:rsidR="00F2214A">
        <w:rPr>
          <w:rFonts w:ascii="Arial" w:hAnsi="Arial" w:cs="Arial"/>
          <w:sz w:val="24"/>
          <w:szCs w:val="24"/>
        </w:rPr>
        <w:t>[Short Legal Name]</w:t>
      </w:r>
      <w:r w:rsidRPr="0029377F">
        <w:rPr>
          <w:rFonts w:ascii="Arial" w:hAnsi="Arial" w:cs="Arial"/>
          <w:sz w:val="24"/>
          <w:szCs w:val="24"/>
        </w:rPr>
        <w:t xml:space="preserve"> prior to the effective date of this Agreement, including any arrangement with third party Balancing Authorities. </w:t>
      </w:r>
    </w:p>
    <w:p w14:paraId="1D12DFBB" w14:textId="77777777" w:rsidR="005B2E38" w:rsidRPr="0029377F" w:rsidRDefault="005B2E38" w:rsidP="005B2E38">
      <w:pPr>
        <w:tabs>
          <w:tab w:val="left" w:pos="270"/>
        </w:tabs>
        <w:ind w:left="270" w:hanging="720"/>
        <w:outlineLvl w:val="1"/>
        <w:rPr>
          <w:rFonts w:ascii="Arial" w:hAnsi="Arial" w:cs="Arial"/>
          <w:sz w:val="24"/>
          <w:szCs w:val="24"/>
        </w:rPr>
      </w:pPr>
    </w:p>
    <w:p w14:paraId="781DC6E5" w14:textId="77777777" w:rsidR="005B2E38" w:rsidRPr="0029377F" w:rsidRDefault="005B2E38" w:rsidP="005B2E38">
      <w:pPr>
        <w:keepNext/>
        <w:keepLines/>
        <w:ind w:left="720" w:hanging="900"/>
        <w:jc w:val="center"/>
        <w:rPr>
          <w:rFonts w:ascii="Arial" w:hAnsi="Arial" w:cs="Arial"/>
          <w:b/>
          <w:sz w:val="24"/>
          <w:szCs w:val="24"/>
        </w:rPr>
      </w:pPr>
      <w:r w:rsidRPr="0029377F">
        <w:rPr>
          <w:rFonts w:ascii="Arial" w:hAnsi="Arial" w:cs="Arial"/>
          <w:b/>
          <w:sz w:val="24"/>
          <w:szCs w:val="24"/>
        </w:rPr>
        <w:t>ARTICLE VIII</w:t>
      </w:r>
    </w:p>
    <w:p w14:paraId="296447B6" w14:textId="77777777" w:rsidR="005B2E38" w:rsidRPr="0029377F" w:rsidRDefault="005B2E38" w:rsidP="005B2E38">
      <w:pPr>
        <w:keepNext/>
        <w:keepLines/>
        <w:ind w:left="720" w:hanging="900"/>
        <w:jc w:val="center"/>
        <w:rPr>
          <w:rFonts w:ascii="Arial" w:hAnsi="Arial" w:cs="Arial"/>
          <w:b/>
          <w:sz w:val="24"/>
          <w:szCs w:val="24"/>
        </w:rPr>
      </w:pPr>
    </w:p>
    <w:p w14:paraId="071FE929" w14:textId="77777777" w:rsidR="005B2E38" w:rsidRPr="0029377F" w:rsidRDefault="005B2E38" w:rsidP="005B2E38">
      <w:pPr>
        <w:keepNext/>
        <w:keepLines/>
        <w:ind w:left="720" w:hanging="900"/>
        <w:jc w:val="center"/>
        <w:rPr>
          <w:rFonts w:ascii="Arial" w:hAnsi="Arial" w:cs="Arial"/>
          <w:b/>
          <w:sz w:val="24"/>
          <w:szCs w:val="24"/>
        </w:rPr>
      </w:pPr>
      <w:r w:rsidRPr="0029377F">
        <w:rPr>
          <w:rFonts w:ascii="Arial" w:hAnsi="Arial" w:cs="Arial"/>
          <w:b/>
          <w:sz w:val="24"/>
          <w:szCs w:val="24"/>
        </w:rPr>
        <w:t xml:space="preserve">LIABILITY </w:t>
      </w:r>
    </w:p>
    <w:p w14:paraId="6E408DC7" w14:textId="77777777" w:rsidR="005B2E38" w:rsidRPr="0029377F" w:rsidRDefault="005B2E38" w:rsidP="005B2E38">
      <w:pPr>
        <w:keepNext/>
        <w:keepLines/>
        <w:ind w:left="720" w:hanging="900"/>
        <w:jc w:val="center"/>
        <w:rPr>
          <w:rFonts w:ascii="Arial" w:hAnsi="Arial" w:cs="Arial"/>
          <w:b/>
          <w:sz w:val="24"/>
          <w:szCs w:val="24"/>
        </w:rPr>
      </w:pPr>
    </w:p>
    <w:p w14:paraId="3D8BFADD" w14:textId="3F0D1382" w:rsidR="005B2E38" w:rsidRPr="0029377F" w:rsidRDefault="005B2E38" w:rsidP="005B2E38">
      <w:pPr>
        <w:keepNext/>
        <w:keepLines/>
        <w:tabs>
          <w:tab w:val="left" w:pos="270"/>
        </w:tabs>
        <w:ind w:left="270" w:hanging="720"/>
        <w:outlineLvl w:val="1"/>
        <w:rPr>
          <w:rFonts w:ascii="Arial" w:hAnsi="Arial" w:cs="Arial"/>
          <w:sz w:val="24"/>
          <w:szCs w:val="24"/>
        </w:rPr>
      </w:pPr>
      <w:r w:rsidRPr="0029377F">
        <w:rPr>
          <w:rFonts w:ascii="Arial" w:hAnsi="Arial" w:cs="Arial"/>
          <w:b/>
          <w:sz w:val="24"/>
          <w:szCs w:val="24"/>
        </w:rPr>
        <w:t>8.1</w:t>
      </w:r>
      <w:r w:rsidRPr="0029377F">
        <w:rPr>
          <w:rFonts w:ascii="Arial" w:hAnsi="Arial" w:cs="Arial"/>
          <w:b/>
          <w:sz w:val="24"/>
          <w:szCs w:val="24"/>
        </w:rPr>
        <w:tab/>
        <w:t>Liability.</w:t>
      </w:r>
      <w:r w:rsidRPr="0029377F">
        <w:rPr>
          <w:rFonts w:ascii="Arial" w:hAnsi="Arial" w:cs="Arial"/>
          <w:sz w:val="24"/>
          <w:szCs w:val="24"/>
        </w:rPr>
        <w:t xml:space="preserve">  The provisions of Section 14 of the CAISO Tariff will apply to liability arising under this Agreement, except that all references in Section 14 of the CAISO Tariff to Market Participants shall be read as references to </w:t>
      </w:r>
      <w:r w:rsidR="00F2214A">
        <w:rPr>
          <w:rFonts w:ascii="Arial" w:hAnsi="Arial" w:cs="Arial"/>
          <w:sz w:val="24"/>
          <w:szCs w:val="24"/>
        </w:rPr>
        <w:t>[Short Legal Name]</w:t>
      </w:r>
      <w:r w:rsidRPr="0029377F">
        <w:rPr>
          <w:rFonts w:ascii="Arial" w:hAnsi="Arial" w:cs="Arial"/>
          <w:sz w:val="24"/>
          <w:szCs w:val="24"/>
        </w:rPr>
        <w:t xml:space="preserve"> and references to the CAISO Tariff shall be read as references to this Agreement.</w:t>
      </w:r>
    </w:p>
    <w:p w14:paraId="3E23B598" w14:textId="77777777" w:rsidR="005B2E38" w:rsidRPr="0029377F" w:rsidRDefault="005B2E38" w:rsidP="005B2E38">
      <w:pPr>
        <w:keepNext/>
        <w:keepLines/>
        <w:tabs>
          <w:tab w:val="left" w:pos="270"/>
        </w:tabs>
        <w:ind w:left="270" w:hanging="720"/>
        <w:outlineLvl w:val="1"/>
        <w:rPr>
          <w:rFonts w:ascii="Arial" w:hAnsi="Arial" w:cs="Arial"/>
          <w:sz w:val="24"/>
          <w:szCs w:val="24"/>
        </w:rPr>
      </w:pPr>
    </w:p>
    <w:p w14:paraId="7AFA62BB" w14:textId="77777777" w:rsidR="005B2E38" w:rsidRPr="0029377F" w:rsidRDefault="005B2E38" w:rsidP="005B2E38">
      <w:pPr>
        <w:keepNext/>
        <w:ind w:hanging="90"/>
        <w:jc w:val="center"/>
        <w:rPr>
          <w:rFonts w:ascii="Arial" w:hAnsi="Arial" w:cs="Arial"/>
          <w:b/>
          <w:sz w:val="24"/>
          <w:szCs w:val="24"/>
        </w:rPr>
      </w:pPr>
      <w:r w:rsidRPr="0029377F">
        <w:rPr>
          <w:rFonts w:ascii="Arial" w:hAnsi="Arial" w:cs="Arial"/>
          <w:b/>
          <w:sz w:val="24"/>
          <w:szCs w:val="24"/>
        </w:rPr>
        <w:t>ARTICLE IX</w:t>
      </w:r>
    </w:p>
    <w:p w14:paraId="72AA89F4" w14:textId="77777777" w:rsidR="005B2E38" w:rsidRPr="0029377F" w:rsidRDefault="005B2E38" w:rsidP="005B2E38">
      <w:pPr>
        <w:keepNext/>
        <w:ind w:hanging="90"/>
        <w:jc w:val="center"/>
        <w:rPr>
          <w:rFonts w:ascii="Arial" w:hAnsi="Arial" w:cs="Arial"/>
          <w:b/>
          <w:sz w:val="24"/>
          <w:szCs w:val="24"/>
        </w:rPr>
      </w:pPr>
    </w:p>
    <w:p w14:paraId="137B56BF" w14:textId="77777777" w:rsidR="005B2E38" w:rsidRPr="0029377F" w:rsidRDefault="005B2E38" w:rsidP="005B2E38">
      <w:pPr>
        <w:keepNext/>
        <w:ind w:hanging="90"/>
        <w:jc w:val="center"/>
        <w:rPr>
          <w:rFonts w:ascii="Arial" w:hAnsi="Arial" w:cs="Arial"/>
          <w:b/>
          <w:sz w:val="24"/>
          <w:szCs w:val="24"/>
        </w:rPr>
      </w:pPr>
      <w:r w:rsidRPr="0029377F">
        <w:rPr>
          <w:rFonts w:ascii="Arial" w:hAnsi="Arial" w:cs="Arial"/>
          <w:b/>
          <w:sz w:val="24"/>
          <w:szCs w:val="24"/>
        </w:rPr>
        <w:t>UNCONTROLLABLE FORCES</w:t>
      </w:r>
    </w:p>
    <w:p w14:paraId="7DBB8FA9" w14:textId="77777777" w:rsidR="005B2E38" w:rsidRPr="0029377F" w:rsidRDefault="005B2E38" w:rsidP="005B2E38">
      <w:pPr>
        <w:keepNext/>
        <w:ind w:hanging="90"/>
        <w:jc w:val="center"/>
        <w:rPr>
          <w:rFonts w:ascii="Arial" w:hAnsi="Arial" w:cs="Arial"/>
          <w:b/>
          <w:sz w:val="24"/>
          <w:szCs w:val="24"/>
        </w:rPr>
      </w:pPr>
    </w:p>
    <w:p w14:paraId="1F834207" w14:textId="16331B4F"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9.1</w:t>
      </w:r>
      <w:r w:rsidRPr="0029377F">
        <w:rPr>
          <w:rFonts w:ascii="Arial" w:hAnsi="Arial" w:cs="Arial"/>
          <w:b/>
          <w:sz w:val="24"/>
          <w:szCs w:val="24"/>
        </w:rPr>
        <w:tab/>
        <w:t xml:space="preserve">Uncontrollable Forces Tariff Provisions.  </w:t>
      </w:r>
      <w:r w:rsidRPr="0029377F">
        <w:rPr>
          <w:rFonts w:ascii="Arial" w:hAnsi="Arial" w:cs="Arial"/>
          <w:sz w:val="24"/>
          <w:szCs w:val="24"/>
        </w:rPr>
        <w:t>Section</w:t>
      </w:r>
      <w:r w:rsidRPr="0029377F">
        <w:rPr>
          <w:rFonts w:ascii="Arial" w:hAnsi="Arial" w:cs="Arial"/>
          <w:b/>
          <w:sz w:val="24"/>
          <w:szCs w:val="24"/>
        </w:rPr>
        <w:t xml:space="preserve"> </w:t>
      </w:r>
      <w:r w:rsidRPr="0029377F">
        <w:rPr>
          <w:rFonts w:ascii="Arial" w:hAnsi="Arial" w:cs="Arial"/>
          <w:sz w:val="24"/>
          <w:szCs w:val="24"/>
        </w:rPr>
        <w:t xml:space="preserve">14.1 of the CAISO Tariff shall be incorporated by reference into this Agreement except that all references in Section 14.1 of the CAISO Tariff to Market Participants shall be read as a reference to </w:t>
      </w:r>
      <w:r w:rsidR="003C7314">
        <w:rPr>
          <w:rFonts w:ascii="Arial" w:hAnsi="Arial" w:cs="Arial"/>
          <w:sz w:val="24"/>
          <w:szCs w:val="24"/>
        </w:rPr>
        <w:t>[Short Legal Name]</w:t>
      </w:r>
      <w:r w:rsidRPr="0029377F">
        <w:rPr>
          <w:rFonts w:ascii="Arial" w:hAnsi="Arial" w:cs="Arial"/>
          <w:sz w:val="24"/>
          <w:szCs w:val="24"/>
        </w:rPr>
        <w:t xml:space="preserve"> and references to the CAISO Tariff shall be read as references to this Agreement.</w:t>
      </w:r>
    </w:p>
    <w:p w14:paraId="0988D54C" w14:textId="77777777" w:rsidR="005B2E38" w:rsidRPr="0029377F" w:rsidRDefault="005B2E38" w:rsidP="005B2E38">
      <w:pPr>
        <w:tabs>
          <w:tab w:val="left" w:pos="270"/>
        </w:tabs>
        <w:ind w:left="270" w:hanging="720"/>
        <w:outlineLvl w:val="1"/>
        <w:rPr>
          <w:rFonts w:ascii="Arial" w:hAnsi="Arial" w:cs="Arial"/>
          <w:sz w:val="24"/>
          <w:szCs w:val="24"/>
        </w:rPr>
      </w:pPr>
    </w:p>
    <w:p w14:paraId="616B7469" w14:textId="77777777" w:rsidR="005B2E38" w:rsidRPr="0029377F" w:rsidRDefault="005B2E38" w:rsidP="005B2E38">
      <w:pPr>
        <w:ind w:hanging="90"/>
        <w:jc w:val="center"/>
        <w:rPr>
          <w:rFonts w:ascii="Arial" w:hAnsi="Arial" w:cs="Arial"/>
          <w:b/>
          <w:sz w:val="24"/>
          <w:szCs w:val="24"/>
        </w:rPr>
      </w:pPr>
      <w:r w:rsidRPr="0029377F">
        <w:rPr>
          <w:rFonts w:ascii="Arial" w:hAnsi="Arial" w:cs="Arial"/>
          <w:b/>
          <w:sz w:val="24"/>
          <w:szCs w:val="24"/>
        </w:rPr>
        <w:t>ARTICLE X</w:t>
      </w:r>
    </w:p>
    <w:p w14:paraId="725DDC00" w14:textId="77777777" w:rsidR="005B2E38" w:rsidRPr="0029377F" w:rsidRDefault="005B2E38" w:rsidP="005B2E38">
      <w:pPr>
        <w:ind w:hanging="90"/>
        <w:jc w:val="center"/>
        <w:rPr>
          <w:rFonts w:ascii="Arial" w:hAnsi="Arial" w:cs="Arial"/>
          <w:b/>
          <w:sz w:val="24"/>
          <w:szCs w:val="24"/>
        </w:rPr>
      </w:pPr>
    </w:p>
    <w:p w14:paraId="15CDCF82" w14:textId="77777777" w:rsidR="005B2E38" w:rsidRPr="0029377F" w:rsidRDefault="005B2E38" w:rsidP="005B2E38">
      <w:pPr>
        <w:ind w:hanging="90"/>
        <w:jc w:val="center"/>
        <w:rPr>
          <w:rFonts w:ascii="Arial" w:hAnsi="Arial" w:cs="Arial"/>
          <w:b/>
          <w:sz w:val="24"/>
          <w:szCs w:val="24"/>
        </w:rPr>
      </w:pPr>
      <w:r w:rsidRPr="0029377F">
        <w:rPr>
          <w:rFonts w:ascii="Arial" w:hAnsi="Arial" w:cs="Arial"/>
          <w:b/>
          <w:sz w:val="24"/>
          <w:szCs w:val="24"/>
        </w:rPr>
        <w:t>MISCELLANEOUS</w:t>
      </w:r>
    </w:p>
    <w:p w14:paraId="139E6A19" w14:textId="77777777" w:rsidR="005B2E38" w:rsidRPr="0029377F" w:rsidRDefault="005B2E38" w:rsidP="005B2E38">
      <w:pPr>
        <w:ind w:hanging="90"/>
        <w:jc w:val="center"/>
        <w:rPr>
          <w:rFonts w:ascii="Arial" w:hAnsi="Arial" w:cs="Arial"/>
          <w:b/>
          <w:sz w:val="24"/>
          <w:szCs w:val="24"/>
        </w:rPr>
      </w:pPr>
    </w:p>
    <w:p w14:paraId="3F58F994" w14:textId="77777777"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10.1</w:t>
      </w:r>
      <w:r w:rsidRPr="0029377F">
        <w:rPr>
          <w:rFonts w:ascii="Arial" w:hAnsi="Arial" w:cs="Arial"/>
          <w:b/>
          <w:sz w:val="24"/>
          <w:szCs w:val="24"/>
        </w:rPr>
        <w:tab/>
        <w:t xml:space="preserve">Assignments.  </w:t>
      </w:r>
      <w:r w:rsidRPr="0029377F">
        <w:rPr>
          <w:rFonts w:ascii="Arial" w:hAnsi="Arial" w:cs="Arial"/>
          <w:sz w:val="24"/>
          <w:szCs w:val="24"/>
        </w:rPr>
        <w:t>Either Party may assign or transfer any or all of its rights or obligations under this Agreement with the other Party’s prior written consent in accordance with Section 22.2 of the CAISO Tariff and no Party may assign or transfer any or all of its rights or obligations under this Agreement without such consent.  Such consent shall not be unreasonably withheld.  Any such transfer or assignment shall be conditioned upon the successor in interest accepting the rights or obligations under this Agreement as if said successor in interest were an original Party to this Agreement.</w:t>
      </w:r>
    </w:p>
    <w:p w14:paraId="536B7AF5" w14:textId="77777777" w:rsidR="005B2E38" w:rsidRPr="0029377F" w:rsidRDefault="005B2E38" w:rsidP="005B2E38">
      <w:pPr>
        <w:tabs>
          <w:tab w:val="left" w:pos="270"/>
        </w:tabs>
        <w:ind w:left="270" w:hanging="720"/>
        <w:outlineLvl w:val="1"/>
        <w:rPr>
          <w:rFonts w:ascii="Arial" w:hAnsi="Arial" w:cs="Arial"/>
          <w:sz w:val="24"/>
          <w:szCs w:val="24"/>
        </w:rPr>
      </w:pPr>
    </w:p>
    <w:p w14:paraId="5D58DAD3" w14:textId="41AB6C0F"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10.2</w:t>
      </w:r>
      <w:r w:rsidRPr="0029377F">
        <w:rPr>
          <w:rFonts w:ascii="Arial" w:hAnsi="Arial" w:cs="Arial"/>
          <w:b/>
          <w:sz w:val="24"/>
          <w:szCs w:val="24"/>
        </w:rPr>
        <w:tab/>
        <w:t xml:space="preserve">Notices.  </w:t>
      </w:r>
      <w:r w:rsidRPr="0029377F">
        <w:rPr>
          <w:rFonts w:ascii="Arial" w:hAnsi="Arial" w:cs="Arial"/>
          <w:sz w:val="24"/>
          <w:szCs w:val="24"/>
        </w:rPr>
        <w:t>Any notice, demand or request which may be given to or made upon either Party regarding this Agreement shall be made in accordance with Section 22.4</w:t>
      </w:r>
      <w:r w:rsidRPr="0029377F">
        <w:rPr>
          <w:rFonts w:ascii="Arial" w:hAnsi="Arial" w:cs="Arial"/>
          <w:b/>
          <w:sz w:val="24"/>
          <w:szCs w:val="24"/>
        </w:rPr>
        <w:t xml:space="preserve"> </w:t>
      </w:r>
      <w:r w:rsidRPr="0029377F">
        <w:rPr>
          <w:rFonts w:ascii="Arial" w:hAnsi="Arial" w:cs="Arial"/>
          <w:sz w:val="24"/>
          <w:szCs w:val="24"/>
        </w:rPr>
        <w:t>of the CAISO Tariff, provided that all references in Section 22.4</w:t>
      </w:r>
      <w:r w:rsidRPr="0029377F">
        <w:rPr>
          <w:rFonts w:ascii="Arial" w:hAnsi="Arial" w:cs="Arial"/>
          <w:b/>
          <w:sz w:val="24"/>
          <w:szCs w:val="24"/>
        </w:rPr>
        <w:t xml:space="preserve"> </w:t>
      </w:r>
      <w:r w:rsidRPr="0029377F">
        <w:rPr>
          <w:rFonts w:ascii="Arial" w:hAnsi="Arial" w:cs="Arial"/>
          <w:sz w:val="24"/>
          <w:szCs w:val="24"/>
        </w:rPr>
        <w:t xml:space="preserve">of the CAISO Tariff to Market Participants shall be read as a reference to </w:t>
      </w:r>
      <w:r w:rsidR="00F2214A">
        <w:rPr>
          <w:rFonts w:ascii="Arial" w:hAnsi="Arial" w:cs="Arial"/>
          <w:sz w:val="24"/>
          <w:szCs w:val="24"/>
        </w:rPr>
        <w:t>[Short Legal Name]</w:t>
      </w:r>
      <w:r w:rsidRPr="0029377F">
        <w:rPr>
          <w:rFonts w:ascii="Arial" w:hAnsi="Arial" w:cs="Arial"/>
          <w:sz w:val="24"/>
          <w:szCs w:val="24"/>
        </w:rPr>
        <w:t xml:space="preserve"> and references to the CAISO Tariff shall be read as references to this Agreement, and unless otherwise stated or agreed shall be made to the representative of the other Party indicated in Schedule 1.  A Party must update the information in Schedule 1 of this Agreement as information changes.  Such changes shall not constitute an amendment to this Agreement.</w:t>
      </w:r>
    </w:p>
    <w:p w14:paraId="34CFB7FB" w14:textId="77777777" w:rsidR="005B2E38" w:rsidRPr="0029377F" w:rsidRDefault="005B2E38" w:rsidP="005B2E38">
      <w:pPr>
        <w:tabs>
          <w:tab w:val="left" w:pos="270"/>
        </w:tabs>
        <w:ind w:left="270" w:hanging="720"/>
        <w:outlineLvl w:val="1"/>
        <w:rPr>
          <w:rFonts w:ascii="Arial" w:hAnsi="Arial" w:cs="Arial"/>
          <w:sz w:val="24"/>
          <w:szCs w:val="24"/>
        </w:rPr>
      </w:pPr>
    </w:p>
    <w:p w14:paraId="1FD1DE2B" w14:textId="77777777" w:rsidR="005B2E38" w:rsidRPr="0029377F" w:rsidRDefault="005B2E38" w:rsidP="005B2E38">
      <w:pPr>
        <w:ind w:left="270" w:hanging="720"/>
        <w:outlineLvl w:val="1"/>
        <w:rPr>
          <w:rFonts w:ascii="Arial" w:hAnsi="Arial" w:cs="Arial"/>
          <w:sz w:val="24"/>
          <w:szCs w:val="24"/>
        </w:rPr>
      </w:pPr>
      <w:r w:rsidRPr="0029377F">
        <w:rPr>
          <w:rFonts w:ascii="Arial" w:hAnsi="Arial" w:cs="Arial"/>
          <w:b/>
          <w:sz w:val="24"/>
          <w:szCs w:val="24"/>
        </w:rPr>
        <w:t>10.3</w:t>
      </w:r>
      <w:r w:rsidRPr="0029377F">
        <w:rPr>
          <w:rFonts w:ascii="Arial" w:hAnsi="Arial" w:cs="Arial"/>
          <w:b/>
          <w:sz w:val="24"/>
          <w:szCs w:val="24"/>
        </w:rPr>
        <w:tab/>
        <w:t xml:space="preserve">Waivers.  </w:t>
      </w:r>
      <w:r w:rsidRPr="0029377F">
        <w:rPr>
          <w:rFonts w:ascii="Arial" w:hAnsi="Arial" w:cs="Arial"/>
          <w:sz w:val="24"/>
          <w:szCs w:val="24"/>
        </w:rPr>
        <w:t>Any waiver at any time by either Party of its rights with respect to any default under this Agreement, or with respect to any other matter arising in connection with this Agreement, shall not constitute or be deemed a waiver with respect to any subsequent default or other matter arising in connection with this Agreement.  Any delay, short of the statutory period of limitations, in asserting or enforcing any right under this Agreement shall not constitute or be deemed a waiver of such right.</w:t>
      </w:r>
    </w:p>
    <w:p w14:paraId="5144E41F" w14:textId="77777777" w:rsidR="005B2E38" w:rsidRPr="0029377F" w:rsidRDefault="005B2E38" w:rsidP="005B2E38">
      <w:pPr>
        <w:ind w:left="270" w:hanging="720"/>
        <w:outlineLvl w:val="1"/>
        <w:rPr>
          <w:rFonts w:ascii="Arial" w:hAnsi="Arial" w:cs="Arial"/>
          <w:sz w:val="24"/>
          <w:szCs w:val="24"/>
        </w:rPr>
      </w:pPr>
    </w:p>
    <w:p w14:paraId="5AF0648F" w14:textId="77777777" w:rsidR="005B2E38" w:rsidRPr="0029377F" w:rsidRDefault="005B2E38" w:rsidP="005B2E38">
      <w:pPr>
        <w:ind w:left="270" w:hanging="720"/>
        <w:outlineLvl w:val="1"/>
        <w:rPr>
          <w:rFonts w:ascii="Arial" w:hAnsi="Arial" w:cs="Arial"/>
          <w:sz w:val="24"/>
          <w:szCs w:val="24"/>
        </w:rPr>
      </w:pPr>
      <w:r w:rsidRPr="0029377F">
        <w:rPr>
          <w:rFonts w:ascii="Arial" w:hAnsi="Arial" w:cs="Arial"/>
          <w:b/>
          <w:sz w:val="24"/>
          <w:szCs w:val="24"/>
        </w:rPr>
        <w:t>10.4</w:t>
      </w:r>
      <w:r w:rsidRPr="0029377F">
        <w:rPr>
          <w:rFonts w:ascii="Arial" w:hAnsi="Arial" w:cs="Arial"/>
          <w:b/>
          <w:sz w:val="24"/>
          <w:szCs w:val="24"/>
        </w:rPr>
        <w:tab/>
        <w:t xml:space="preserve">Governing Law and Forum.  </w:t>
      </w:r>
      <w:r w:rsidRPr="0029377F">
        <w:rPr>
          <w:rFonts w:ascii="Arial" w:hAnsi="Arial" w:cs="Arial"/>
          <w:sz w:val="24"/>
          <w:szCs w:val="24"/>
        </w:rPr>
        <w:t xml:space="preserve">This Agreement shall be deemed to be a contract made under, and for all purposes shall be governed by and construed in accordance with, the laws of the State of California, except its conflict of law provisions.  The Parties irrevocably consent that any legal action or proceeding arising under or relating to this Agreement to which the CAISO ADR Procedures do not apply shall be brought in any of the following forums, as appropriate:  any court of the State of California, any federal court of the United States of America located in the State of California, or, where subject to its jurisdiction, before the Federal Energy Regulatory Commission. </w:t>
      </w:r>
    </w:p>
    <w:p w14:paraId="534E9FFC" w14:textId="77777777" w:rsidR="005B2E38" w:rsidRPr="0029377F" w:rsidRDefault="005B2E38" w:rsidP="005B2E38">
      <w:pPr>
        <w:ind w:left="720" w:hanging="90"/>
        <w:outlineLvl w:val="1"/>
        <w:rPr>
          <w:rFonts w:ascii="Arial" w:hAnsi="Arial" w:cs="Arial"/>
          <w:sz w:val="24"/>
          <w:szCs w:val="24"/>
        </w:rPr>
      </w:pPr>
    </w:p>
    <w:p w14:paraId="0A5C5ED1" w14:textId="77777777"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10.5</w:t>
      </w:r>
      <w:r w:rsidRPr="0029377F">
        <w:rPr>
          <w:rFonts w:ascii="Arial" w:hAnsi="Arial" w:cs="Arial"/>
          <w:b/>
          <w:sz w:val="24"/>
          <w:szCs w:val="24"/>
        </w:rPr>
        <w:tab/>
        <w:t>Consistency with Federal Laws and Regulations.</w:t>
      </w:r>
      <w:r w:rsidRPr="0029377F">
        <w:rPr>
          <w:rFonts w:ascii="Arial" w:hAnsi="Arial" w:cs="Arial"/>
          <w:sz w:val="24"/>
          <w:szCs w:val="24"/>
        </w:rPr>
        <w:t xml:space="preserve">  This Agreement shall incorporate by reference Section 22.9</w:t>
      </w:r>
      <w:r w:rsidRPr="0029377F">
        <w:rPr>
          <w:rFonts w:ascii="Arial" w:hAnsi="Arial" w:cs="Arial"/>
          <w:b/>
          <w:sz w:val="24"/>
          <w:szCs w:val="24"/>
        </w:rPr>
        <w:t xml:space="preserve"> </w:t>
      </w:r>
      <w:r w:rsidRPr="0029377F">
        <w:rPr>
          <w:rFonts w:ascii="Arial" w:hAnsi="Arial" w:cs="Arial"/>
          <w:sz w:val="24"/>
          <w:szCs w:val="24"/>
        </w:rPr>
        <w:t>of the CAISO Tariff as if the references to the CAISO Tariff were referring to this Agreement.</w:t>
      </w:r>
    </w:p>
    <w:p w14:paraId="14AE2A5B" w14:textId="77777777" w:rsidR="005B2E38" w:rsidRPr="0029377F" w:rsidRDefault="005B2E38" w:rsidP="005B2E38">
      <w:pPr>
        <w:tabs>
          <w:tab w:val="left" w:pos="270"/>
        </w:tabs>
        <w:ind w:left="270" w:hanging="720"/>
        <w:outlineLvl w:val="1"/>
        <w:rPr>
          <w:rFonts w:ascii="Arial" w:hAnsi="Arial" w:cs="Arial"/>
          <w:sz w:val="24"/>
          <w:szCs w:val="24"/>
        </w:rPr>
      </w:pPr>
    </w:p>
    <w:p w14:paraId="789BA1E6" w14:textId="77777777"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10.6</w:t>
      </w:r>
      <w:r w:rsidRPr="0029377F">
        <w:rPr>
          <w:rFonts w:ascii="Arial" w:hAnsi="Arial" w:cs="Arial"/>
          <w:b/>
          <w:sz w:val="24"/>
          <w:szCs w:val="24"/>
        </w:rPr>
        <w:tab/>
        <w:t>Merger.</w:t>
      </w:r>
      <w:r w:rsidRPr="0029377F">
        <w:rPr>
          <w:rFonts w:ascii="Arial" w:hAnsi="Arial" w:cs="Arial"/>
          <w:sz w:val="24"/>
          <w:szCs w:val="24"/>
        </w:rPr>
        <w:t xml:space="preserve">  This Agreement constitutes the complete and final agreement of the Parties with respect to the subject matter hereof and supersedes all prior agreements, whether written or oral, with respect to such subject matter.</w:t>
      </w:r>
    </w:p>
    <w:p w14:paraId="059EE148" w14:textId="77777777" w:rsidR="005B2E38" w:rsidRPr="0029377F" w:rsidRDefault="005B2E38" w:rsidP="005B2E38">
      <w:pPr>
        <w:tabs>
          <w:tab w:val="left" w:pos="270"/>
        </w:tabs>
        <w:ind w:left="270" w:hanging="720"/>
        <w:outlineLvl w:val="1"/>
        <w:rPr>
          <w:rFonts w:ascii="Arial" w:hAnsi="Arial" w:cs="Arial"/>
          <w:sz w:val="24"/>
          <w:szCs w:val="24"/>
        </w:rPr>
      </w:pPr>
    </w:p>
    <w:p w14:paraId="3B3529D9" w14:textId="77777777"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lastRenderedPageBreak/>
        <w:t>10.7</w:t>
      </w:r>
      <w:r w:rsidRPr="0029377F">
        <w:rPr>
          <w:rFonts w:ascii="Arial" w:hAnsi="Arial" w:cs="Arial"/>
          <w:b/>
          <w:sz w:val="24"/>
          <w:szCs w:val="24"/>
        </w:rPr>
        <w:tab/>
        <w:t xml:space="preserve">Severability.  </w:t>
      </w:r>
      <w:r w:rsidRPr="0029377F">
        <w:rPr>
          <w:rFonts w:ascii="Arial" w:hAnsi="Arial" w:cs="Arial"/>
          <w:sz w:val="24"/>
          <w:szCs w:val="24"/>
        </w:rPr>
        <w:t>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shall remain in force and effect to the maximum extent permitted by law, and all other terms, covenants, and conditions of this Agreement and their application shall not be affected thereby, but shall remain in force and effect and the Parties shall be relieved of their obligations only to the extent necessary to eliminate such regulatory or other determination unless a court or governmental agency of competent jurisdiction holds that such provisions are not separable from all other provisions of this Agreement.</w:t>
      </w:r>
    </w:p>
    <w:p w14:paraId="0193477F" w14:textId="77777777" w:rsidR="005B2E38" w:rsidRPr="0029377F" w:rsidRDefault="005B2E38" w:rsidP="005B2E38">
      <w:pPr>
        <w:tabs>
          <w:tab w:val="left" w:pos="270"/>
        </w:tabs>
        <w:ind w:left="270" w:hanging="720"/>
        <w:outlineLvl w:val="1"/>
        <w:rPr>
          <w:rFonts w:ascii="Arial" w:hAnsi="Arial" w:cs="Arial"/>
          <w:sz w:val="24"/>
          <w:szCs w:val="24"/>
        </w:rPr>
      </w:pPr>
    </w:p>
    <w:p w14:paraId="0A2A8890" w14:textId="685D446D"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10.8</w:t>
      </w:r>
      <w:r w:rsidRPr="0029377F">
        <w:rPr>
          <w:rFonts w:ascii="Arial" w:hAnsi="Arial" w:cs="Arial"/>
          <w:b/>
          <w:sz w:val="24"/>
          <w:szCs w:val="24"/>
        </w:rPr>
        <w:tab/>
        <w:t>Amendments.</w:t>
      </w:r>
      <w:r w:rsidRPr="0029377F">
        <w:rPr>
          <w:rFonts w:ascii="Arial" w:hAnsi="Arial" w:cs="Arial"/>
          <w:sz w:val="24"/>
          <w:szCs w:val="24"/>
        </w:rPr>
        <w:t xml:space="preserve">  This Agreement and the Schedules attached hereto may be amended from time to time by the mutual agreement of the Parties in writing.  Amendments that require FERC approval shall not take effect until FERC has accepted such amendments for filing and made them effective.  Nothing contained herein shall be construed as affecting in any way the right of the CAISO to unilaterally make application to FERC for a change in the rates, terms and conditions of this Agreement under Section 205 of the </w:t>
      </w:r>
      <w:r w:rsidR="00F26199">
        <w:rPr>
          <w:rFonts w:ascii="Arial" w:hAnsi="Arial" w:cs="Arial"/>
          <w:sz w:val="24"/>
          <w:szCs w:val="24"/>
        </w:rPr>
        <w:t>Federal Power Act (“</w:t>
      </w:r>
      <w:r w:rsidRPr="0029377F">
        <w:rPr>
          <w:rFonts w:ascii="Arial" w:hAnsi="Arial" w:cs="Arial"/>
          <w:sz w:val="24"/>
          <w:szCs w:val="24"/>
        </w:rPr>
        <w:t>FPA</w:t>
      </w:r>
      <w:r w:rsidR="001646E6">
        <w:rPr>
          <w:rFonts w:ascii="Arial" w:hAnsi="Arial" w:cs="Arial"/>
          <w:sz w:val="24"/>
          <w:szCs w:val="24"/>
        </w:rPr>
        <w:t>”</w:t>
      </w:r>
      <w:r w:rsidR="00F26199">
        <w:rPr>
          <w:rFonts w:ascii="Arial" w:hAnsi="Arial" w:cs="Arial"/>
          <w:sz w:val="24"/>
          <w:szCs w:val="24"/>
        </w:rPr>
        <w:t>)</w:t>
      </w:r>
      <w:r w:rsidRPr="0029377F">
        <w:rPr>
          <w:rFonts w:ascii="Arial" w:hAnsi="Arial" w:cs="Arial"/>
          <w:sz w:val="24"/>
          <w:szCs w:val="24"/>
        </w:rPr>
        <w:t xml:space="preserve"> and pursuant to FERC’s rules and regulations promulgated thereunder, and </w:t>
      </w:r>
      <w:r w:rsidR="00F2214A">
        <w:rPr>
          <w:rFonts w:ascii="Arial" w:hAnsi="Arial" w:cs="Arial"/>
          <w:sz w:val="24"/>
          <w:szCs w:val="24"/>
        </w:rPr>
        <w:t>[Short Legal Name]</w:t>
      </w:r>
      <w:r w:rsidRPr="0029377F">
        <w:rPr>
          <w:rFonts w:ascii="Arial" w:hAnsi="Arial" w:cs="Arial"/>
          <w:sz w:val="24"/>
          <w:szCs w:val="24"/>
        </w:rPr>
        <w:t xml:space="preserve"> shall have the right to make a unilateral filing with FERC to modify this Agreement pursuant to Section 206 or any other applicable provision of the FPA and FERC’s rules and regulations thereunder;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FPA and FERC’s rules and regulations thereunder, except to the extent that the Parties otherwise mutually agree as provided herein.</w:t>
      </w:r>
    </w:p>
    <w:p w14:paraId="1CC5C359" w14:textId="77777777" w:rsidR="005B2E38" w:rsidRPr="0029377F" w:rsidRDefault="005B2E38" w:rsidP="005B2E38">
      <w:pPr>
        <w:tabs>
          <w:tab w:val="left" w:pos="270"/>
        </w:tabs>
        <w:ind w:left="270" w:hanging="720"/>
        <w:outlineLvl w:val="1"/>
        <w:rPr>
          <w:rFonts w:ascii="Arial" w:hAnsi="Arial" w:cs="Arial"/>
          <w:sz w:val="24"/>
          <w:szCs w:val="24"/>
        </w:rPr>
      </w:pPr>
    </w:p>
    <w:p w14:paraId="69E3F3CD" w14:textId="77777777" w:rsidR="005B2E38" w:rsidRPr="0029377F" w:rsidRDefault="005B2E38" w:rsidP="005B2E38">
      <w:pPr>
        <w:tabs>
          <w:tab w:val="left" w:pos="270"/>
        </w:tabs>
        <w:ind w:left="270" w:hanging="720"/>
        <w:outlineLvl w:val="1"/>
        <w:rPr>
          <w:rFonts w:ascii="Arial" w:hAnsi="Arial" w:cs="Arial"/>
          <w:sz w:val="24"/>
          <w:szCs w:val="24"/>
        </w:rPr>
      </w:pPr>
      <w:r w:rsidRPr="0029377F">
        <w:rPr>
          <w:rFonts w:ascii="Arial" w:hAnsi="Arial" w:cs="Arial"/>
          <w:b/>
          <w:sz w:val="24"/>
          <w:szCs w:val="24"/>
        </w:rPr>
        <w:t>10.9</w:t>
      </w:r>
      <w:r w:rsidRPr="0029377F">
        <w:rPr>
          <w:rFonts w:ascii="Arial" w:hAnsi="Arial" w:cs="Arial"/>
          <w:b/>
          <w:sz w:val="24"/>
          <w:szCs w:val="24"/>
        </w:rPr>
        <w:tab/>
        <w:t xml:space="preserve">Counterparts.  </w:t>
      </w:r>
      <w:r w:rsidRPr="0029377F">
        <w:rPr>
          <w:rFonts w:ascii="Arial" w:hAnsi="Arial" w:cs="Arial"/>
          <w:sz w:val="24"/>
          <w:szCs w:val="24"/>
        </w:rPr>
        <w:t>This Agreement may be executed in one or more counterparts at different times, each of which shall be regarded as an original and all of which, taken together, shall constitute one and the same Agreement.</w:t>
      </w:r>
    </w:p>
    <w:p w14:paraId="690CE616" w14:textId="77777777" w:rsidR="005B2E38" w:rsidRPr="0029377F" w:rsidRDefault="005B2E38" w:rsidP="005B2E38">
      <w:pPr>
        <w:tabs>
          <w:tab w:val="left" w:pos="-450"/>
        </w:tabs>
        <w:ind w:left="-450"/>
        <w:outlineLvl w:val="1"/>
        <w:rPr>
          <w:rFonts w:ascii="Arial" w:hAnsi="Arial" w:cs="Arial"/>
          <w:sz w:val="24"/>
          <w:szCs w:val="24"/>
        </w:rPr>
      </w:pPr>
      <w:r w:rsidRPr="0029377F">
        <w:rPr>
          <w:rFonts w:ascii="Arial" w:hAnsi="Arial" w:cs="Arial"/>
          <w:sz w:val="24"/>
          <w:szCs w:val="24"/>
        </w:rPr>
        <w:br w:type="page"/>
      </w:r>
      <w:r w:rsidRPr="0029377F">
        <w:rPr>
          <w:rFonts w:ascii="Arial" w:hAnsi="Arial" w:cs="Arial"/>
          <w:b/>
          <w:sz w:val="24"/>
          <w:szCs w:val="24"/>
        </w:rPr>
        <w:lastRenderedPageBreak/>
        <w:t>IN WITNESS WHEREOF</w:t>
      </w:r>
      <w:r w:rsidRPr="0029377F">
        <w:rPr>
          <w:rFonts w:ascii="Arial" w:hAnsi="Arial" w:cs="Arial"/>
          <w:sz w:val="24"/>
          <w:szCs w:val="24"/>
        </w:rPr>
        <w:t>, the Parties hereto have caused this Agreement to be duly executed on behalf of each by and through their authorized representatives as of the date hereinabove written.</w:t>
      </w:r>
    </w:p>
    <w:p w14:paraId="2EE3BDA6" w14:textId="77777777" w:rsidR="005B2E38" w:rsidRPr="0029377F" w:rsidRDefault="005B2E38" w:rsidP="005B2E38">
      <w:pPr>
        <w:keepNext/>
        <w:ind w:hanging="90"/>
        <w:rPr>
          <w:rFonts w:ascii="Arial" w:hAnsi="Arial" w:cs="Arial"/>
          <w:sz w:val="24"/>
          <w:szCs w:val="24"/>
        </w:rPr>
      </w:pPr>
    </w:p>
    <w:p w14:paraId="71EF531B" w14:textId="77777777" w:rsidR="005B2E38" w:rsidRPr="0029377F" w:rsidRDefault="005B2E38" w:rsidP="005B2E38">
      <w:pPr>
        <w:keepNext/>
        <w:spacing w:line="360" w:lineRule="auto"/>
        <w:ind w:left="-446"/>
        <w:rPr>
          <w:rFonts w:ascii="Arial" w:hAnsi="Arial" w:cs="Arial"/>
          <w:b/>
          <w:sz w:val="24"/>
          <w:szCs w:val="24"/>
        </w:rPr>
      </w:pPr>
      <w:r w:rsidRPr="0029377F">
        <w:rPr>
          <w:rFonts w:ascii="Arial" w:hAnsi="Arial" w:cs="Arial"/>
          <w:b/>
          <w:sz w:val="24"/>
          <w:szCs w:val="24"/>
        </w:rPr>
        <w:t>California Independent System Operator Corporation</w:t>
      </w:r>
    </w:p>
    <w:p w14:paraId="05542FCB" w14:textId="77777777" w:rsidR="005B2E38" w:rsidRPr="0029377F" w:rsidRDefault="005B2E38" w:rsidP="005B2E38">
      <w:pPr>
        <w:keepNext/>
        <w:spacing w:line="360" w:lineRule="auto"/>
        <w:ind w:left="-446"/>
        <w:rPr>
          <w:rFonts w:ascii="Arial" w:hAnsi="Arial" w:cs="Arial"/>
          <w:b/>
          <w:sz w:val="24"/>
          <w:szCs w:val="24"/>
        </w:rPr>
      </w:pPr>
    </w:p>
    <w:p w14:paraId="09BA3154" w14:textId="77777777" w:rsidR="005B2E38" w:rsidRPr="0029377F" w:rsidRDefault="005B2E38" w:rsidP="005B2E38">
      <w:pPr>
        <w:keepNext/>
        <w:spacing w:line="480" w:lineRule="auto"/>
        <w:ind w:left="-446"/>
        <w:rPr>
          <w:rFonts w:ascii="Arial" w:hAnsi="Arial" w:cs="Arial"/>
          <w:sz w:val="24"/>
          <w:szCs w:val="24"/>
        </w:rPr>
      </w:pPr>
      <w:r w:rsidRPr="0029377F">
        <w:rPr>
          <w:rFonts w:ascii="Arial" w:hAnsi="Arial" w:cs="Arial"/>
          <w:sz w:val="24"/>
          <w:szCs w:val="24"/>
        </w:rPr>
        <w:t>By:</w:t>
      </w:r>
      <w:r w:rsidRPr="0029377F">
        <w:rPr>
          <w:rFonts w:ascii="Arial" w:hAnsi="Arial" w:cs="Arial"/>
          <w:sz w:val="24"/>
          <w:szCs w:val="24"/>
        </w:rPr>
        <w:tab/>
        <w:t>____________________________________________</w:t>
      </w:r>
    </w:p>
    <w:p w14:paraId="470307EE" w14:textId="77777777" w:rsidR="005B2E38" w:rsidRPr="0029377F" w:rsidRDefault="005B2E38" w:rsidP="005B2E38">
      <w:pPr>
        <w:keepNext/>
        <w:spacing w:line="480" w:lineRule="auto"/>
        <w:ind w:left="-446"/>
        <w:rPr>
          <w:rFonts w:ascii="Arial" w:hAnsi="Arial" w:cs="Arial"/>
          <w:sz w:val="24"/>
          <w:szCs w:val="24"/>
        </w:rPr>
      </w:pPr>
      <w:r w:rsidRPr="0029377F">
        <w:rPr>
          <w:rFonts w:ascii="Arial" w:hAnsi="Arial" w:cs="Arial"/>
          <w:sz w:val="24"/>
          <w:szCs w:val="24"/>
        </w:rPr>
        <w:t>Name:</w:t>
      </w:r>
      <w:r w:rsidRPr="0029377F">
        <w:rPr>
          <w:rFonts w:ascii="Arial" w:hAnsi="Arial" w:cs="Arial"/>
          <w:sz w:val="24"/>
          <w:szCs w:val="24"/>
        </w:rPr>
        <w:tab/>
        <w:t>____________________________________________</w:t>
      </w:r>
    </w:p>
    <w:p w14:paraId="5A5419F0" w14:textId="77777777" w:rsidR="005B2E38" w:rsidRPr="0029377F" w:rsidRDefault="005B2E38" w:rsidP="005B2E38">
      <w:pPr>
        <w:keepNext/>
        <w:spacing w:line="480" w:lineRule="auto"/>
        <w:ind w:left="-446"/>
        <w:rPr>
          <w:rFonts w:ascii="Arial" w:hAnsi="Arial" w:cs="Arial"/>
          <w:sz w:val="24"/>
          <w:szCs w:val="24"/>
        </w:rPr>
      </w:pPr>
      <w:r w:rsidRPr="0029377F">
        <w:rPr>
          <w:rFonts w:ascii="Arial" w:hAnsi="Arial" w:cs="Arial"/>
          <w:sz w:val="24"/>
          <w:szCs w:val="24"/>
        </w:rPr>
        <w:t>Title:</w:t>
      </w:r>
      <w:r w:rsidRPr="0029377F">
        <w:rPr>
          <w:rFonts w:ascii="Arial" w:hAnsi="Arial" w:cs="Arial"/>
          <w:sz w:val="24"/>
          <w:szCs w:val="24"/>
        </w:rPr>
        <w:tab/>
        <w:t>____________________________________________</w:t>
      </w:r>
    </w:p>
    <w:p w14:paraId="6773FC47" w14:textId="77777777" w:rsidR="005B2E38" w:rsidRPr="0029377F" w:rsidRDefault="005B2E38" w:rsidP="005B2E38">
      <w:pPr>
        <w:keepNext/>
        <w:spacing w:line="480" w:lineRule="auto"/>
        <w:ind w:left="-446"/>
        <w:rPr>
          <w:rFonts w:ascii="Arial" w:hAnsi="Arial" w:cs="Arial"/>
          <w:sz w:val="24"/>
          <w:szCs w:val="24"/>
        </w:rPr>
      </w:pPr>
      <w:r w:rsidRPr="0029377F">
        <w:rPr>
          <w:rFonts w:ascii="Arial" w:hAnsi="Arial" w:cs="Arial"/>
          <w:sz w:val="24"/>
          <w:szCs w:val="24"/>
        </w:rPr>
        <w:t>Date:</w:t>
      </w:r>
      <w:r w:rsidRPr="0029377F">
        <w:rPr>
          <w:rFonts w:ascii="Arial" w:hAnsi="Arial" w:cs="Arial"/>
          <w:sz w:val="24"/>
          <w:szCs w:val="24"/>
        </w:rPr>
        <w:tab/>
        <w:t>____________________________________________</w:t>
      </w:r>
    </w:p>
    <w:p w14:paraId="67A225CE" w14:textId="77777777" w:rsidR="005B2E38" w:rsidRPr="0029377F" w:rsidRDefault="005B2E38" w:rsidP="005B2E38">
      <w:pPr>
        <w:keepNext/>
        <w:spacing w:line="360" w:lineRule="auto"/>
        <w:ind w:left="-446"/>
        <w:rPr>
          <w:rFonts w:ascii="Arial" w:hAnsi="Arial" w:cs="Arial"/>
          <w:sz w:val="24"/>
          <w:szCs w:val="24"/>
        </w:rPr>
      </w:pPr>
    </w:p>
    <w:p w14:paraId="52912CE5" w14:textId="7627DAE8" w:rsidR="005B2E38" w:rsidRPr="0029377F" w:rsidRDefault="005B2E38" w:rsidP="005B2E38">
      <w:pPr>
        <w:keepNext/>
        <w:spacing w:line="360" w:lineRule="auto"/>
        <w:ind w:left="-446"/>
        <w:rPr>
          <w:rFonts w:ascii="Arial" w:hAnsi="Arial" w:cs="Arial"/>
          <w:b/>
          <w:sz w:val="24"/>
          <w:szCs w:val="24"/>
        </w:rPr>
      </w:pPr>
      <w:r w:rsidRPr="0029377F">
        <w:rPr>
          <w:rFonts w:ascii="Arial" w:hAnsi="Arial" w:cs="Arial"/>
          <w:b/>
          <w:sz w:val="24"/>
          <w:szCs w:val="24"/>
        </w:rPr>
        <w:t xml:space="preserve">[NAME OF </w:t>
      </w:r>
      <w:r w:rsidR="00940F08">
        <w:rPr>
          <w:rFonts w:ascii="Arial" w:hAnsi="Arial" w:cs="Arial"/>
          <w:b/>
          <w:sz w:val="24"/>
          <w:szCs w:val="24"/>
        </w:rPr>
        <w:t xml:space="preserve">PROSPECTIVE </w:t>
      </w:r>
      <w:r w:rsidRPr="0029377F">
        <w:rPr>
          <w:rFonts w:ascii="Arial" w:hAnsi="Arial" w:cs="Arial"/>
          <w:b/>
          <w:sz w:val="24"/>
          <w:szCs w:val="24"/>
        </w:rPr>
        <w:t>EIM SUB-ENTITY]</w:t>
      </w:r>
    </w:p>
    <w:p w14:paraId="26743DF6" w14:textId="77777777" w:rsidR="005B2E38" w:rsidRPr="0029377F" w:rsidRDefault="005B2E38" w:rsidP="005B2E38">
      <w:pPr>
        <w:keepNext/>
        <w:spacing w:line="360" w:lineRule="auto"/>
        <w:ind w:left="-446"/>
        <w:rPr>
          <w:rFonts w:ascii="Arial" w:hAnsi="Arial" w:cs="Arial"/>
          <w:sz w:val="24"/>
          <w:szCs w:val="24"/>
        </w:rPr>
      </w:pPr>
    </w:p>
    <w:p w14:paraId="5479C801" w14:textId="77777777" w:rsidR="005B2E38" w:rsidRPr="0029377F" w:rsidRDefault="005B2E38" w:rsidP="005B2E38">
      <w:pPr>
        <w:keepNext/>
        <w:spacing w:line="480" w:lineRule="auto"/>
        <w:ind w:left="-446"/>
        <w:rPr>
          <w:rFonts w:ascii="Arial" w:hAnsi="Arial" w:cs="Arial"/>
          <w:sz w:val="24"/>
          <w:szCs w:val="24"/>
        </w:rPr>
      </w:pPr>
      <w:r w:rsidRPr="0029377F">
        <w:rPr>
          <w:rFonts w:ascii="Arial" w:hAnsi="Arial" w:cs="Arial"/>
          <w:sz w:val="24"/>
          <w:szCs w:val="24"/>
        </w:rPr>
        <w:t>By:</w:t>
      </w:r>
      <w:r w:rsidRPr="0029377F">
        <w:rPr>
          <w:rFonts w:ascii="Arial" w:hAnsi="Arial" w:cs="Arial"/>
          <w:sz w:val="24"/>
          <w:szCs w:val="24"/>
        </w:rPr>
        <w:tab/>
        <w:t>____________________________________________</w:t>
      </w:r>
    </w:p>
    <w:p w14:paraId="5EFAACB2" w14:textId="77777777" w:rsidR="005B2E38" w:rsidRPr="0029377F" w:rsidRDefault="005B2E38" w:rsidP="005B2E38">
      <w:pPr>
        <w:keepNext/>
        <w:spacing w:line="480" w:lineRule="auto"/>
        <w:ind w:left="-446"/>
        <w:rPr>
          <w:rFonts w:ascii="Arial" w:hAnsi="Arial" w:cs="Arial"/>
          <w:sz w:val="24"/>
          <w:szCs w:val="24"/>
        </w:rPr>
      </w:pPr>
      <w:r w:rsidRPr="0029377F">
        <w:rPr>
          <w:rFonts w:ascii="Arial" w:hAnsi="Arial" w:cs="Arial"/>
          <w:sz w:val="24"/>
          <w:szCs w:val="24"/>
        </w:rPr>
        <w:t>Name:</w:t>
      </w:r>
      <w:r w:rsidRPr="0029377F">
        <w:rPr>
          <w:rFonts w:ascii="Arial" w:hAnsi="Arial" w:cs="Arial"/>
          <w:sz w:val="24"/>
          <w:szCs w:val="24"/>
        </w:rPr>
        <w:tab/>
        <w:t>____________________________________________</w:t>
      </w:r>
    </w:p>
    <w:p w14:paraId="51C01CCD" w14:textId="77777777" w:rsidR="005B2E38" w:rsidRPr="0029377F" w:rsidRDefault="005B2E38" w:rsidP="005B2E38">
      <w:pPr>
        <w:keepNext/>
        <w:spacing w:line="480" w:lineRule="auto"/>
        <w:ind w:left="-446"/>
        <w:rPr>
          <w:rFonts w:ascii="Arial" w:hAnsi="Arial" w:cs="Arial"/>
          <w:sz w:val="24"/>
          <w:szCs w:val="24"/>
        </w:rPr>
      </w:pPr>
      <w:r w:rsidRPr="0029377F">
        <w:rPr>
          <w:rFonts w:ascii="Arial" w:hAnsi="Arial" w:cs="Arial"/>
          <w:sz w:val="24"/>
          <w:szCs w:val="24"/>
        </w:rPr>
        <w:t>Title:</w:t>
      </w:r>
      <w:r w:rsidRPr="0029377F">
        <w:rPr>
          <w:rFonts w:ascii="Arial" w:hAnsi="Arial" w:cs="Arial"/>
          <w:sz w:val="24"/>
          <w:szCs w:val="24"/>
        </w:rPr>
        <w:tab/>
        <w:t>____________________________________________</w:t>
      </w:r>
    </w:p>
    <w:p w14:paraId="521DD324" w14:textId="77777777" w:rsidR="005B2E38" w:rsidRPr="0029377F" w:rsidRDefault="005B2E38" w:rsidP="005B2E38">
      <w:pPr>
        <w:keepNext/>
        <w:spacing w:line="480" w:lineRule="auto"/>
        <w:ind w:left="-446"/>
        <w:rPr>
          <w:rFonts w:ascii="Arial" w:hAnsi="Arial" w:cs="Arial"/>
          <w:sz w:val="24"/>
          <w:szCs w:val="24"/>
        </w:rPr>
      </w:pPr>
      <w:r w:rsidRPr="0029377F">
        <w:rPr>
          <w:rFonts w:ascii="Arial" w:hAnsi="Arial" w:cs="Arial"/>
          <w:sz w:val="24"/>
          <w:szCs w:val="24"/>
        </w:rPr>
        <w:t>Date:</w:t>
      </w:r>
      <w:r w:rsidRPr="0029377F">
        <w:rPr>
          <w:rFonts w:ascii="Arial" w:hAnsi="Arial" w:cs="Arial"/>
          <w:sz w:val="24"/>
          <w:szCs w:val="24"/>
        </w:rPr>
        <w:tab/>
        <w:t>____________________________________________</w:t>
      </w:r>
    </w:p>
    <w:p w14:paraId="5D39F0C8" w14:textId="77777777" w:rsidR="005B2E38" w:rsidRPr="0029377F" w:rsidRDefault="005B2E38" w:rsidP="005B2E38">
      <w:pPr>
        <w:spacing w:line="360" w:lineRule="auto"/>
        <w:ind w:right="26" w:hanging="90"/>
        <w:jc w:val="center"/>
        <w:rPr>
          <w:rFonts w:ascii="Arial" w:hAnsi="Arial" w:cs="Arial"/>
          <w:sz w:val="24"/>
          <w:szCs w:val="24"/>
        </w:rPr>
      </w:pPr>
    </w:p>
    <w:p w14:paraId="16862C6E" w14:textId="77777777" w:rsidR="005B2E38" w:rsidRPr="0029377F" w:rsidRDefault="005B2E38" w:rsidP="005B2E38">
      <w:pPr>
        <w:spacing w:line="360" w:lineRule="auto"/>
        <w:ind w:right="26" w:hanging="90"/>
        <w:jc w:val="center"/>
        <w:rPr>
          <w:rFonts w:ascii="Arial" w:hAnsi="Arial" w:cs="Arial"/>
          <w:b/>
          <w:sz w:val="24"/>
          <w:szCs w:val="24"/>
        </w:rPr>
        <w:sectPr w:rsidR="005B2E38" w:rsidRPr="0029377F" w:rsidSect="009865C9">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sectPr>
      </w:pPr>
    </w:p>
    <w:p w14:paraId="346332C8" w14:textId="77777777" w:rsidR="005B2E38" w:rsidRPr="0029377F" w:rsidRDefault="005B2E38" w:rsidP="005B2E38">
      <w:pPr>
        <w:spacing w:line="360" w:lineRule="auto"/>
        <w:ind w:right="26" w:hanging="90"/>
        <w:jc w:val="center"/>
        <w:rPr>
          <w:rFonts w:ascii="Arial" w:hAnsi="Arial" w:cs="Arial"/>
          <w:b/>
          <w:sz w:val="24"/>
          <w:szCs w:val="24"/>
        </w:rPr>
      </w:pPr>
      <w:r w:rsidRPr="0029377F">
        <w:rPr>
          <w:rFonts w:ascii="Arial" w:hAnsi="Arial" w:cs="Arial"/>
          <w:b/>
          <w:sz w:val="24"/>
          <w:szCs w:val="24"/>
        </w:rPr>
        <w:lastRenderedPageBreak/>
        <w:t>SCHEDULE 1</w:t>
      </w:r>
    </w:p>
    <w:p w14:paraId="5C9FECAF" w14:textId="77777777" w:rsidR="005B2E38" w:rsidRPr="0029377F" w:rsidRDefault="005B2E38" w:rsidP="005B2E38">
      <w:pPr>
        <w:spacing w:line="360" w:lineRule="auto"/>
        <w:ind w:hanging="90"/>
        <w:jc w:val="center"/>
        <w:rPr>
          <w:rFonts w:ascii="Arial" w:hAnsi="Arial" w:cs="Arial"/>
          <w:b/>
          <w:sz w:val="24"/>
          <w:szCs w:val="24"/>
        </w:rPr>
      </w:pPr>
      <w:r w:rsidRPr="0029377F">
        <w:rPr>
          <w:rFonts w:ascii="Arial" w:hAnsi="Arial" w:cs="Arial"/>
          <w:b/>
          <w:sz w:val="24"/>
          <w:szCs w:val="24"/>
        </w:rPr>
        <w:t>NOTICES</w:t>
      </w:r>
    </w:p>
    <w:p w14:paraId="7E47E118" w14:textId="77777777" w:rsidR="005B2E38" w:rsidRPr="0029377F" w:rsidRDefault="005B2E38" w:rsidP="005B2E38">
      <w:pPr>
        <w:spacing w:line="360" w:lineRule="auto"/>
        <w:ind w:hanging="90"/>
        <w:jc w:val="center"/>
        <w:rPr>
          <w:rFonts w:ascii="Arial" w:hAnsi="Arial" w:cs="Arial"/>
          <w:b/>
          <w:sz w:val="24"/>
          <w:szCs w:val="24"/>
        </w:rPr>
      </w:pPr>
      <w:r w:rsidRPr="0029377F">
        <w:rPr>
          <w:rFonts w:ascii="Arial" w:hAnsi="Arial" w:cs="Arial"/>
          <w:b/>
          <w:sz w:val="24"/>
          <w:szCs w:val="24"/>
        </w:rPr>
        <w:t>[Section 10.2]</w:t>
      </w:r>
    </w:p>
    <w:p w14:paraId="269348A9" w14:textId="77777777" w:rsidR="005B2E38" w:rsidRPr="0029377F" w:rsidRDefault="005B2E38" w:rsidP="005B2E38">
      <w:pPr>
        <w:spacing w:after="120" w:line="360" w:lineRule="auto"/>
        <w:ind w:hanging="90"/>
        <w:rPr>
          <w:rFonts w:ascii="Arial" w:hAnsi="Arial" w:cs="Arial"/>
          <w:b/>
          <w:sz w:val="24"/>
          <w:szCs w:val="24"/>
        </w:rPr>
      </w:pPr>
    </w:p>
    <w:p w14:paraId="7B574772" w14:textId="77777777" w:rsidR="005B2E38" w:rsidRPr="0029377F" w:rsidRDefault="00F2214A" w:rsidP="005B2E38">
      <w:pPr>
        <w:spacing w:after="120" w:line="360" w:lineRule="auto"/>
        <w:ind w:hanging="90"/>
        <w:rPr>
          <w:rFonts w:ascii="Arial" w:hAnsi="Arial" w:cs="Arial"/>
          <w:b/>
          <w:sz w:val="24"/>
          <w:szCs w:val="24"/>
        </w:rPr>
      </w:pPr>
      <w:r>
        <w:rPr>
          <w:rFonts w:ascii="Arial" w:hAnsi="Arial" w:cs="Arial"/>
          <w:b/>
          <w:sz w:val="24"/>
          <w:szCs w:val="24"/>
        </w:rPr>
        <w:t>[Short Legal Name]</w:t>
      </w:r>
    </w:p>
    <w:p w14:paraId="5E5CC843" w14:textId="77777777" w:rsidR="005B2E38" w:rsidRPr="0029377F" w:rsidRDefault="005B2E38" w:rsidP="005B2E38">
      <w:pPr>
        <w:tabs>
          <w:tab w:val="left" w:pos="2430"/>
        </w:tabs>
        <w:spacing w:line="360" w:lineRule="auto"/>
        <w:ind w:hanging="90"/>
        <w:outlineLvl w:val="0"/>
        <w:rPr>
          <w:rFonts w:ascii="Arial" w:hAnsi="Arial" w:cs="Arial"/>
          <w:sz w:val="24"/>
          <w:szCs w:val="24"/>
        </w:rPr>
      </w:pPr>
      <w:r w:rsidRPr="0029377F">
        <w:rPr>
          <w:rFonts w:ascii="Arial" w:hAnsi="Arial" w:cs="Arial"/>
          <w:sz w:val="24"/>
          <w:szCs w:val="24"/>
        </w:rPr>
        <w:t>Name of Primary</w:t>
      </w:r>
    </w:p>
    <w:p w14:paraId="287BA941" w14:textId="77777777" w:rsidR="005B2E38" w:rsidRPr="0029377F" w:rsidRDefault="005B2E38" w:rsidP="005B2E38">
      <w:pPr>
        <w:tabs>
          <w:tab w:val="left" w:pos="2430"/>
        </w:tabs>
        <w:spacing w:after="120"/>
        <w:ind w:hanging="90"/>
        <w:rPr>
          <w:rFonts w:ascii="Arial" w:hAnsi="Arial" w:cs="Arial"/>
          <w:sz w:val="24"/>
          <w:szCs w:val="24"/>
        </w:rPr>
      </w:pPr>
      <w:r w:rsidRPr="0029377F">
        <w:rPr>
          <w:rFonts w:ascii="Arial" w:hAnsi="Arial" w:cs="Arial"/>
          <w:sz w:val="24"/>
          <w:szCs w:val="24"/>
        </w:rPr>
        <w:t>Representative:</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2B18E035" w14:textId="77777777" w:rsidR="005B2E38" w:rsidRPr="0029377F" w:rsidRDefault="005B2E38" w:rsidP="005B2E38">
      <w:pPr>
        <w:tabs>
          <w:tab w:val="left" w:pos="2430"/>
        </w:tabs>
        <w:spacing w:after="120"/>
        <w:ind w:hanging="90"/>
        <w:rPr>
          <w:rFonts w:ascii="Arial" w:hAnsi="Arial" w:cs="Arial"/>
          <w:sz w:val="24"/>
          <w:szCs w:val="24"/>
          <w:u w:val="single"/>
        </w:rPr>
      </w:pPr>
      <w:r w:rsidRPr="0029377F">
        <w:rPr>
          <w:rFonts w:ascii="Arial" w:hAnsi="Arial" w:cs="Arial"/>
          <w:sz w:val="24"/>
          <w:szCs w:val="24"/>
        </w:rPr>
        <w:t>Title:</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745E1091" w14:textId="77777777" w:rsidR="005B2E38" w:rsidRPr="0029377F" w:rsidRDefault="005B2E38" w:rsidP="005B2E38">
      <w:pPr>
        <w:tabs>
          <w:tab w:val="left" w:pos="2430"/>
        </w:tabs>
        <w:spacing w:after="120"/>
        <w:ind w:hanging="90"/>
        <w:rPr>
          <w:rFonts w:ascii="Arial" w:hAnsi="Arial" w:cs="Arial"/>
          <w:sz w:val="24"/>
          <w:szCs w:val="24"/>
        </w:rPr>
      </w:pPr>
      <w:r w:rsidRPr="0029377F">
        <w:rPr>
          <w:rFonts w:ascii="Arial" w:hAnsi="Arial" w:cs="Arial"/>
          <w:sz w:val="24"/>
          <w:szCs w:val="24"/>
        </w:rPr>
        <w:t>Company:</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57AE772C" w14:textId="77777777" w:rsidR="005B2E38" w:rsidRPr="0029377F" w:rsidRDefault="005B2E38" w:rsidP="005B2E38">
      <w:pPr>
        <w:tabs>
          <w:tab w:val="left" w:pos="2430"/>
        </w:tabs>
        <w:spacing w:after="120"/>
        <w:ind w:hanging="90"/>
        <w:rPr>
          <w:rFonts w:ascii="Arial" w:hAnsi="Arial" w:cs="Arial"/>
          <w:sz w:val="24"/>
          <w:szCs w:val="24"/>
          <w:u w:val="single"/>
        </w:rPr>
      </w:pPr>
      <w:r w:rsidRPr="0029377F">
        <w:rPr>
          <w:rFonts w:ascii="Arial" w:hAnsi="Arial" w:cs="Arial"/>
          <w:sz w:val="24"/>
          <w:szCs w:val="24"/>
        </w:rPr>
        <w:t>Address:</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5B1EAD6C" w14:textId="77777777" w:rsidR="005B2E38" w:rsidRPr="0029377F" w:rsidRDefault="005B2E38" w:rsidP="005B2E38">
      <w:pPr>
        <w:tabs>
          <w:tab w:val="left" w:pos="2430"/>
        </w:tabs>
        <w:spacing w:after="120"/>
        <w:ind w:hanging="90"/>
        <w:rPr>
          <w:rFonts w:ascii="Arial" w:hAnsi="Arial" w:cs="Arial"/>
          <w:sz w:val="24"/>
          <w:szCs w:val="24"/>
        </w:rPr>
      </w:pPr>
      <w:r w:rsidRPr="0029377F">
        <w:rPr>
          <w:rFonts w:ascii="Arial" w:hAnsi="Arial" w:cs="Arial"/>
          <w:sz w:val="24"/>
          <w:szCs w:val="24"/>
        </w:rPr>
        <w:t>City/State/Zip Code:</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42EFEB4A" w14:textId="77777777" w:rsidR="005B2E38" w:rsidRPr="0029377F" w:rsidRDefault="005B2E38" w:rsidP="005B2E38">
      <w:pPr>
        <w:tabs>
          <w:tab w:val="left" w:pos="2430"/>
        </w:tabs>
        <w:spacing w:after="120"/>
        <w:ind w:hanging="90"/>
        <w:rPr>
          <w:rFonts w:ascii="Arial" w:hAnsi="Arial" w:cs="Arial"/>
          <w:sz w:val="24"/>
          <w:szCs w:val="24"/>
          <w:u w:val="single"/>
        </w:rPr>
      </w:pPr>
      <w:r w:rsidRPr="0029377F">
        <w:rPr>
          <w:rFonts w:ascii="Arial" w:hAnsi="Arial" w:cs="Arial"/>
          <w:sz w:val="24"/>
          <w:szCs w:val="24"/>
        </w:rPr>
        <w:t>Email Address:</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092254AC" w14:textId="77777777" w:rsidR="005B2E38" w:rsidRPr="0029377F" w:rsidRDefault="005B2E38" w:rsidP="005B2E38">
      <w:pPr>
        <w:tabs>
          <w:tab w:val="left" w:pos="2430"/>
        </w:tabs>
        <w:spacing w:after="120"/>
        <w:ind w:hanging="90"/>
        <w:rPr>
          <w:rFonts w:ascii="Arial" w:hAnsi="Arial" w:cs="Arial"/>
          <w:sz w:val="24"/>
          <w:szCs w:val="24"/>
        </w:rPr>
      </w:pPr>
      <w:r w:rsidRPr="0029377F">
        <w:rPr>
          <w:rFonts w:ascii="Arial" w:hAnsi="Arial" w:cs="Arial"/>
          <w:sz w:val="24"/>
          <w:szCs w:val="24"/>
        </w:rPr>
        <w:t>Phone:</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0516F559" w14:textId="77777777" w:rsidR="005B2E38" w:rsidRPr="0029377F" w:rsidRDefault="005B2E38" w:rsidP="005B2E38">
      <w:pPr>
        <w:tabs>
          <w:tab w:val="left" w:pos="2430"/>
        </w:tabs>
        <w:spacing w:after="120"/>
        <w:ind w:hanging="90"/>
        <w:rPr>
          <w:rFonts w:ascii="Arial" w:hAnsi="Arial" w:cs="Arial"/>
          <w:sz w:val="24"/>
          <w:szCs w:val="24"/>
          <w:u w:val="single"/>
        </w:rPr>
      </w:pPr>
      <w:r w:rsidRPr="0029377F">
        <w:rPr>
          <w:rFonts w:ascii="Arial" w:hAnsi="Arial" w:cs="Arial"/>
          <w:sz w:val="24"/>
          <w:szCs w:val="24"/>
        </w:rPr>
        <w:t>Fax No:</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5CCF06E9" w14:textId="77777777" w:rsidR="005B2E38" w:rsidRPr="0029377F" w:rsidRDefault="005B2E38" w:rsidP="005B2E38">
      <w:pPr>
        <w:spacing w:after="120"/>
        <w:rPr>
          <w:rFonts w:ascii="Arial" w:hAnsi="Arial" w:cs="Arial"/>
          <w:sz w:val="24"/>
          <w:szCs w:val="24"/>
        </w:rPr>
      </w:pPr>
    </w:p>
    <w:p w14:paraId="0D48FF99" w14:textId="77777777" w:rsidR="005B2E38" w:rsidRPr="0029377F" w:rsidRDefault="005B2E38" w:rsidP="005B2E38">
      <w:pPr>
        <w:spacing w:after="120"/>
        <w:rPr>
          <w:rFonts w:ascii="Arial" w:hAnsi="Arial" w:cs="Arial"/>
          <w:sz w:val="24"/>
          <w:szCs w:val="24"/>
        </w:rPr>
      </w:pPr>
    </w:p>
    <w:p w14:paraId="44825A16" w14:textId="77777777" w:rsidR="005B2E38" w:rsidRPr="0029377F" w:rsidRDefault="005B2E38" w:rsidP="005B2E38">
      <w:pPr>
        <w:tabs>
          <w:tab w:val="left" w:pos="2430"/>
        </w:tabs>
        <w:spacing w:line="360" w:lineRule="auto"/>
        <w:ind w:hanging="90"/>
        <w:rPr>
          <w:rFonts w:ascii="Arial" w:hAnsi="Arial" w:cs="Arial"/>
          <w:sz w:val="24"/>
          <w:szCs w:val="24"/>
        </w:rPr>
      </w:pPr>
      <w:r w:rsidRPr="0029377F">
        <w:rPr>
          <w:rFonts w:ascii="Arial" w:hAnsi="Arial" w:cs="Arial"/>
          <w:sz w:val="24"/>
          <w:szCs w:val="24"/>
        </w:rPr>
        <w:t>Name of Alternative</w:t>
      </w:r>
    </w:p>
    <w:p w14:paraId="57C6DF19" w14:textId="77777777" w:rsidR="005B2E38" w:rsidRPr="0029377F" w:rsidRDefault="005B2E38" w:rsidP="005B2E38">
      <w:pPr>
        <w:tabs>
          <w:tab w:val="left" w:pos="2430"/>
        </w:tabs>
        <w:spacing w:after="120"/>
        <w:ind w:hanging="90"/>
        <w:rPr>
          <w:rFonts w:ascii="Arial" w:hAnsi="Arial" w:cs="Arial"/>
          <w:sz w:val="24"/>
          <w:szCs w:val="24"/>
          <w:u w:val="single"/>
        </w:rPr>
      </w:pPr>
      <w:r w:rsidRPr="0029377F">
        <w:rPr>
          <w:rFonts w:ascii="Arial" w:hAnsi="Arial" w:cs="Arial"/>
          <w:sz w:val="24"/>
          <w:szCs w:val="24"/>
        </w:rPr>
        <w:t>Representative:</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0369AB83" w14:textId="77777777" w:rsidR="005B2E38" w:rsidRPr="0029377F" w:rsidRDefault="005B2E38" w:rsidP="005B2E38">
      <w:pPr>
        <w:tabs>
          <w:tab w:val="left" w:pos="2430"/>
        </w:tabs>
        <w:spacing w:after="120"/>
        <w:ind w:hanging="90"/>
        <w:rPr>
          <w:rFonts w:ascii="Arial" w:hAnsi="Arial" w:cs="Arial"/>
          <w:sz w:val="24"/>
          <w:szCs w:val="24"/>
          <w:u w:val="single"/>
        </w:rPr>
      </w:pPr>
      <w:r w:rsidRPr="0029377F">
        <w:rPr>
          <w:rFonts w:ascii="Arial" w:hAnsi="Arial" w:cs="Arial"/>
          <w:sz w:val="24"/>
          <w:szCs w:val="24"/>
        </w:rPr>
        <w:t>Title:</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07E56383" w14:textId="77777777" w:rsidR="005B2E38" w:rsidRPr="0029377F" w:rsidRDefault="005B2E38" w:rsidP="005B2E38">
      <w:pPr>
        <w:tabs>
          <w:tab w:val="left" w:pos="2430"/>
        </w:tabs>
        <w:spacing w:after="120"/>
        <w:ind w:hanging="90"/>
        <w:rPr>
          <w:rFonts w:ascii="Arial" w:hAnsi="Arial" w:cs="Arial"/>
          <w:sz w:val="24"/>
          <w:szCs w:val="24"/>
        </w:rPr>
      </w:pPr>
      <w:r w:rsidRPr="0029377F">
        <w:rPr>
          <w:rFonts w:ascii="Arial" w:hAnsi="Arial" w:cs="Arial"/>
          <w:sz w:val="24"/>
          <w:szCs w:val="24"/>
        </w:rPr>
        <w:t>Company:</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06273E6F" w14:textId="77777777" w:rsidR="005B2E38" w:rsidRPr="0029377F" w:rsidRDefault="005B2E38" w:rsidP="005B2E38">
      <w:pPr>
        <w:tabs>
          <w:tab w:val="left" w:pos="2430"/>
        </w:tabs>
        <w:spacing w:after="120"/>
        <w:ind w:hanging="90"/>
        <w:rPr>
          <w:rFonts w:ascii="Arial" w:hAnsi="Arial" w:cs="Arial"/>
          <w:sz w:val="24"/>
          <w:szCs w:val="24"/>
          <w:u w:val="single"/>
        </w:rPr>
      </w:pPr>
      <w:r w:rsidRPr="0029377F">
        <w:rPr>
          <w:rFonts w:ascii="Arial" w:hAnsi="Arial" w:cs="Arial"/>
          <w:sz w:val="24"/>
          <w:szCs w:val="24"/>
        </w:rPr>
        <w:t>Address:</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2A92D163" w14:textId="77777777" w:rsidR="005B2E38" w:rsidRPr="0029377F" w:rsidRDefault="005B2E38" w:rsidP="005B2E38">
      <w:pPr>
        <w:tabs>
          <w:tab w:val="left" w:pos="2430"/>
        </w:tabs>
        <w:spacing w:after="120"/>
        <w:ind w:hanging="90"/>
        <w:rPr>
          <w:rFonts w:ascii="Arial" w:hAnsi="Arial" w:cs="Arial"/>
          <w:sz w:val="24"/>
          <w:szCs w:val="24"/>
        </w:rPr>
      </w:pPr>
      <w:r w:rsidRPr="0029377F">
        <w:rPr>
          <w:rFonts w:ascii="Arial" w:hAnsi="Arial" w:cs="Arial"/>
          <w:sz w:val="24"/>
          <w:szCs w:val="24"/>
        </w:rPr>
        <w:t>City/State/Zip Code:</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5D778B1F" w14:textId="77777777" w:rsidR="005B2E38" w:rsidRPr="0029377F" w:rsidRDefault="005B2E38" w:rsidP="005B2E38">
      <w:pPr>
        <w:tabs>
          <w:tab w:val="left" w:pos="2430"/>
        </w:tabs>
        <w:spacing w:after="120"/>
        <w:ind w:hanging="90"/>
        <w:rPr>
          <w:rFonts w:ascii="Arial" w:hAnsi="Arial" w:cs="Arial"/>
          <w:sz w:val="24"/>
          <w:szCs w:val="24"/>
          <w:u w:val="single"/>
        </w:rPr>
      </w:pPr>
      <w:r w:rsidRPr="0029377F">
        <w:rPr>
          <w:rFonts w:ascii="Arial" w:hAnsi="Arial" w:cs="Arial"/>
          <w:sz w:val="24"/>
          <w:szCs w:val="24"/>
        </w:rPr>
        <w:t>Email Address:</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4E20FB07" w14:textId="77777777" w:rsidR="005B2E38" w:rsidRPr="0029377F" w:rsidRDefault="005B2E38" w:rsidP="005B2E38">
      <w:pPr>
        <w:tabs>
          <w:tab w:val="left" w:pos="2430"/>
        </w:tabs>
        <w:spacing w:after="120"/>
        <w:ind w:hanging="90"/>
        <w:rPr>
          <w:rFonts w:ascii="Arial" w:hAnsi="Arial" w:cs="Arial"/>
          <w:sz w:val="24"/>
          <w:szCs w:val="24"/>
        </w:rPr>
      </w:pPr>
      <w:r w:rsidRPr="0029377F">
        <w:rPr>
          <w:rFonts w:ascii="Arial" w:hAnsi="Arial" w:cs="Arial"/>
          <w:sz w:val="24"/>
          <w:szCs w:val="24"/>
        </w:rPr>
        <w:t>Phone:</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624B226B" w14:textId="77777777" w:rsidR="005B2E38" w:rsidRPr="0029377F" w:rsidRDefault="005B2E38" w:rsidP="005B2E38">
      <w:pPr>
        <w:tabs>
          <w:tab w:val="left" w:pos="2430"/>
        </w:tabs>
        <w:spacing w:after="120"/>
        <w:ind w:hanging="90"/>
        <w:rPr>
          <w:rFonts w:ascii="Arial" w:hAnsi="Arial" w:cs="Arial"/>
          <w:sz w:val="24"/>
          <w:szCs w:val="24"/>
          <w:u w:val="single"/>
        </w:rPr>
      </w:pPr>
      <w:r w:rsidRPr="0029377F">
        <w:rPr>
          <w:rFonts w:ascii="Arial" w:hAnsi="Arial" w:cs="Arial"/>
          <w:sz w:val="24"/>
          <w:szCs w:val="24"/>
        </w:rPr>
        <w:t>Fax No:</w:t>
      </w:r>
      <w:r w:rsidRPr="0029377F">
        <w:rPr>
          <w:rFonts w:ascii="Arial" w:hAnsi="Arial" w:cs="Arial"/>
          <w:sz w:val="24"/>
          <w:szCs w:val="24"/>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r w:rsidRPr="0029377F">
        <w:rPr>
          <w:rFonts w:ascii="Arial" w:hAnsi="Arial" w:cs="Arial"/>
          <w:sz w:val="24"/>
          <w:szCs w:val="24"/>
          <w:u w:val="single"/>
        </w:rPr>
        <w:tab/>
      </w:r>
    </w:p>
    <w:p w14:paraId="77744BC5" w14:textId="77777777" w:rsidR="005B2E38" w:rsidRPr="0029377F" w:rsidRDefault="005B2E38" w:rsidP="005B2E38">
      <w:pPr>
        <w:spacing w:line="360" w:lineRule="auto"/>
        <w:ind w:hanging="90"/>
        <w:rPr>
          <w:rFonts w:ascii="Arial" w:hAnsi="Arial" w:cs="Arial"/>
          <w:b/>
          <w:sz w:val="24"/>
          <w:szCs w:val="24"/>
        </w:rPr>
      </w:pPr>
    </w:p>
    <w:p w14:paraId="438BA9CB" w14:textId="77777777" w:rsidR="005B2E38" w:rsidRPr="0029377F" w:rsidRDefault="005B2E38" w:rsidP="005B2E38">
      <w:pPr>
        <w:spacing w:line="360" w:lineRule="auto"/>
        <w:ind w:hanging="90"/>
        <w:rPr>
          <w:rFonts w:ascii="Arial" w:hAnsi="Arial" w:cs="Arial"/>
          <w:b/>
          <w:sz w:val="24"/>
          <w:szCs w:val="24"/>
        </w:rPr>
      </w:pPr>
      <w:r w:rsidRPr="0029377F">
        <w:rPr>
          <w:rFonts w:ascii="Arial" w:hAnsi="Arial" w:cs="Arial"/>
          <w:b/>
          <w:sz w:val="24"/>
          <w:szCs w:val="24"/>
        </w:rPr>
        <w:br w:type="page"/>
      </w:r>
    </w:p>
    <w:p w14:paraId="5FFDB9DE" w14:textId="77777777" w:rsidR="005B2E38" w:rsidRPr="0029377F" w:rsidRDefault="005B2E38" w:rsidP="005B2E38">
      <w:pPr>
        <w:spacing w:line="360" w:lineRule="auto"/>
        <w:ind w:hanging="90"/>
        <w:rPr>
          <w:rFonts w:ascii="Arial" w:hAnsi="Arial" w:cs="Arial"/>
          <w:b/>
          <w:sz w:val="24"/>
          <w:szCs w:val="24"/>
        </w:rPr>
      </w:pPr>
    </w:p>
    <w:p w14:paraId="23D073C9" w14:textId="77777777" w:rsidR="005B2E38" w:rsidRPr="0029377F" w:rsidRDefault="005B2E38" w:rsidP="005B2E38">
      <w:pPr>
        <w:spacing w:line="360" w:lineRule="auto"/>
        <w:ind w:hanging="90"/>
        <w:rPr>
          <w:rFonts w:ascii="Arial" w:hAnsi="Arial" w:cs="Arial"/>
          <w:b/>
          <w:sz w:val="24"/>
          <w:szCs w:val="24"/>
        </w:rPr>
      </w:pPr>
      <w:r w:rsidRPr="0029377F">
        <w:rPr>
          <w:rFonts w:ascii="Arial" w:hAnsi="Arial" w:cs="Arial"/>
          <w:b/>
          <w:sz w:val="24"/>
          <w:szCs w:val="24"/>
        </w:rPr>
        <w:t>CAISO</w:t>
      </w:r>
    </w:p>
    <w:p w14:paraId="0EF69C59" w14:textId="77777777" w:rsidR="005B2E38" w:rsidRPr="0029377F" w:rsidRDefault="005B2E38" w:rsidP="005B2E38">
      <w:pPr>
        <w:rPr>
          <w:rFonts w:ascii="Arial" w:hAnsi="Arial" w:cs="Arial"/>
          <w:sz w:val="24"/>
          <w:szCs w:val="24"/>
        </w:rPr>
      </w:pPr>
      <w:r w:rsidRPr="0029377F">
        <w:rPr>
          <w:rFonts w:ascii="Arial" w:hAnsi="Arial" w:cs="Arial"/>
          <w:sz w:val="24"/>
          <w:szCs w:val="24"/>
        </w:rPr>
        <w:t>Name of Primary</w:t>
      </w:r>
    </w:p>
    <w:p w14:paraId="25D8A9E5"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Representative:</w:t>
      </w:r>
      <w:r w:rsidRPr="0029377F">
        <w:rPr>
          <w:rFonts w:ascii="Arial" w:hAnsi="Arial" w:cs="Arial"/>
          <w:sz w:val="24"/>
          <w:szCs w:val="24"/>
        </w:rPr>
        <w:tab/>
      </w:r>
      <w:r w:rsidRPr="0029377F">
        <w:rPr>
          <w:rFonts w:ascii="Arial" w:hAnsi="Arial" w:cs="Arial"/>
          <w:sz w:val="24"/>
          <w:szCs w:val="24"/>
        </w:rPr>
        <w:tab/>
        <w:t>Regulatory Contracts</w:t>
      </w:r>
    </w:p>
    <w:p w14:paraId="03FA8C70"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Title:</w:t>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t>N/A</w:t>
      </w:r>
    </w:p>
    <w:p w14:paraId="3DEA5AC9"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Address:</w:t>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t>250 Outcropping Way</w:t>
      </w:r>
    </w:p>
    <w:p w14:paraId="62A9B067"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City/State/Zip Code:</w:t>
      </w:r>
      <w:r w:rsidRPr="0029377F">
        <w:rPr>
          <w:rFonts w:ascii="Arial" w:hAnsi="Arial" w:cs="Arial"/>
          <w:sz w:val="24"/>
          <w:szCs w:val="24"/>
        </w:rPr>
        <w:tab/>
      </w:r>
      <w:r w:rsidRPr="0029377F">
        <w:rPr>
          <w:rFonts w:ascii="Arial" w:hAnsi="Arial" w:cs="Arial"/>
          <w:sz w:val="24"/>
          <w:szCs w:val="24"/>
        </w:rPr>
        <w:tab/>
        <w:t>Folsom, CA  95630</w:t>
      </w:r>
    </w:p>
    <w:p w14:paraId="22E14207"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Email address:</w:t>
      </w:r>
      <w:r w:rsidRPr="0029377F">
        <w:rPr>
          <w:rFonts w:ascii="Arial" w:hAnsi="Arial" w:cs="Arial"/>
          <w:sz w:val="24"/>
          <w:szCs w:val="24"/>
        </w:rPr>
        <w:tab/>
      </w:r>
      <w:r w:rsidRPr="0029377F">
        <w:rPr>
          <w:rFonts w:ascii="Arial" w:hAnsi="Arial" w:cs="Arial"/>
          <w:sz w:val="24"/>
          <w:szCs w:val="24"/>
        </w:rPr>
        <w:tab/>
        <w:t>RegulatoryContracts@caiso.com</w:t>
      </w:r>
    </w:p>
    <w:p w14:paraId="36AEBB85"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Phone:</w:t>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t>(916) 351-4400</w:t>
      </w:r>
    </w:p>
    <w:p w14:paraId="685CA0E6"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Fax:</w:t>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t>(916) 608-5063</w:t>
      </w:r>
    </w:p>
    <w:p w14:paraId="4495919D" w14:textId="77777777" w:rsidR="005B2E38" w:rsidRPr="0029377F" w:rsidRDefault="005B2E38" w:rsidP="005B2E38">
      <w:pPr>
        <w:spacing w:line="360" w:lineRule="auto"/>
        <w:rPr>
          <w:rFonts w:ascii="Arial" w:hAnsi="Arial" w:cs="Arial"/>
          <w:sz w:val="24"/>
          <w:szCs w:val="24"/>
        </w:rPr>
      </w:pPr>
    </w:p>
    <w:p w14:paraId="390009C1" w14:textId="77777777" w:rsidR="005B2E38" w:rsidRPr="0029377F" w:rsidRDefault="005B2E38" w:rsidP="005B2E38">
      <w:pPr>
        <w:spacing w:line="360" w:lineRule="auto"/>
        <w:rPr>
          <w:rFonts w:ascii="Arial" w:hAnsi="Arial" w:cs="Arial"/>
          <w:sz w:val="24"/>
          <w:szCs w:val="24"/>
        </w:rPr>
      </w:pPr>
    </w:p>
    <w:p w14:paraId="51830329" w14:textId="77777777" w:rsidR="005B2E38" w:rsidRPr="0029377F" w:rsidRDefault="005B2E38" w:rsidP="005B2E38">
      <w:pPr>
        <w:outlineLvl w:val="0"/>
        <w:rPr>
          <w:rFonts w:ascii="Arial" w:hAnsi="Arial" w:cs="Arial"/>
          <w:sz w:val="24"/>
          <w:szCs w:val="24"/>
        </w:rPr>
      </w:pPr>
      <w:r w:rsidRPr="0029377F">
        <w:rPr>
          <w:rFonts w:ascii="Arial" w:hAnsi="Arial" w:cs="Arial"/>
          <w:sz w:val="24"/>
          <w:szCs w:val="24"/>
        </w:rPr>
        <w:t>Name of Alternative</w:t>
      </w:r>
    </w:p>
    <w:p w14:paraId="2A1D11C4"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Representative:</w:t>
      </w:r>
      <w:r w:rsidRPr="0029377F">
        <w:rPr>
          <w:rFonts w:ascii="Arial" w:hAnsi="Arial" w:cs="Arial"/>
          <w:sz w:val="24"/>
          <w:szCs w:val="24"/>
        </w:rPr>
        <w:tab/>
      </w:r>
      <w:r w:rsidRPr="0029377F">
        <w:rPr>
          <w:rFonts w:ascii="Arial" w:hAnsi="Arial" w:cs="Arial"/>
          <w:sz w:val="24"/>
          <w:szCs w:val="24"/>
        </w:rPr>
        <w:tab/>
        <w:t>Christopher J. Sibley</w:t>
      </w:r>
    </w:p>
    <w:p w14:paraId="383F45D3"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Title:</w:t>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t>Manager, Regulatory Contracts</w:t>
      </w:r>
    </w:p>
    <w:p w14:paraId="6E667D47"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Address:</w:t>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t>250 Outcropping Way</w:t>
      </w:r>
    </w:p>
    <w:p w14:paraId="6CE0ED86"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City/State/Zip Code:</w:t>
      </w:r>
      <w:r w:rsidRPr="0029377F">
        <w:rPr>
          <w:rFonts w:ascii="Arial" w:hAnsi="Arial" w:cs="Arial"/>
          <w:sz w:val="24"/>
          <w:szCs w:val="24"/>
        </w:rPr>
        <w:tab/>
      </w:r>
      <w:r w:rsidRPr="0029377F">
        <w:rPr>
          <w:rFonts w:ascii="Arial" w:hAnsi="Arial" w:cs="Arial"/>
          <w:sz w:val="24"/>
          <w:szCs w:val="24"/>
        </w:rPr>
        <w:tab/>
        <w:t>Folsom, CA  95630</w:t>
      </w:r>
    </w:p>
    <w:p w14:paraId="0C051AB4"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Email address:</w:t>
      </w:r>
      <w:r w:rsidRPr="0029377F">
        <w:rPr>
          <w:rFonts w:ascii="Arial" w:hAnsi="Arial" w:cs="Arial"/>
          <w:sz w:val="24"/>
          <w:szCs w:val="24"/>
        </w:rPr>
        <w:tab/>
      </w:r>
      <w:r w:rsidRPr="0029377F">
        <w:rPr>
          <w:rFonts w:ascii="Arial" w:hAnsi="Arial" w:cs="Arial"/>
          <w:sz w:val="24"/>
          <w:szCs w:val="24"/>
        </w:rPr>
        <w:tab/>
        <w:t>csibley@caiso.com</w:t>
      </w:r>
    </w:p>
    <w:p w14:paraId="3ADE29F5"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Phone:</w:t>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t>(916) 608-7030</w:t>
      </w:r>
    </w:p>
    <w:p w14:paraId="77FC692D" w14:textId="77777777" w:rsidR="005B2E38" w:rsidRPr="0029377F" w:rsidRDefault="005B2E38" w:rsidP="005B2E38">
      <w:pPr>
        <w:spacing w:line="360" w:lineRule="auto"/>
        <w:rPr>
          <w:rFonts w:ascii="Arial" w:hAnsi="Arial" w:cs="Arial"/>
          <w:sz w:val="24"/>
          <w:szCs w:val="24"/>
        </w:rPr>
      </w:pPr>
      <w:r w:rsidRPr="0029377F">
        <w:rPr>
          <w:rFonts w:ascii="Arial" w:hAnsi="Arial" w:cs="Arial"/>
          <w:sz w:val="24"/>
          <w:szCs w:val="24"/>
        </w:rPr>
        <w:t>Fax:</w:t>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r>
      <w:r w:rsidRPr="0029377F">
        <w:rPr>
          <w:rFonts w:ascii="Arial" w:hAnsi="Arial" w:cs="Arial"/>
          <w:sz w:val="24"/>
          <w:szCs w:val="24"/>
        </w:rPr>
        <w:tab/>
        <w:t>(916) 608-5063</w:t>
      </w:r>
    </w:p>
    <w:p w14:paraId="295BE700" w14:textId="77777777" w:rsidR="005B2E38" w:rsidRPr="0029377F" w:rsidRDefault="005B2E38" w:rsidP="005B2E38">
      <w:pPr>
        <w:rPr>
          <w:rFonts w:ascii="Arial" w:hAnsi="Arial" w:cs="Arial"/>
          <w:sz w:val="24"/>
          <w:szCs w:val="24"/>
        </w:rPr>
      </w:pPr>
    </w:p>
    <w:p w14:paraId="45B9A405" w14:textId="77777777" w:rsidR="005B2E38" w:rsidRPr="0029377F" w:rsidRDefault="005B2E38" w:rsidP="005B2E38">
      <w:pPr>
        <w:ind w:hanging="90"/>
        <w:rPr>
          <w:rFonts w:ascii="Arial" w:hAnsi="Arial" w:cs="Arial"/>
          <w:b/>
          <w:sz w:val="24"/>
          <w:szCs w:val="24"/>
        </w:rPr>
      </w:pPr>
    </w:p>
    <w:p w14:paraId="7DD6366B" w14:textId="77777777" w:rsidR="005B2E38" w:rsidRPr="0029377F" w:rsidRDefault="005B2E38" w:rsidP="006A0BF3">
      <w:pPr>
        <w:spacing w:after="0"/>
        <w:rPr>
          <w:rFonts w:ascii="Arial" w:hAnsi="Arial" w:cs="Arial"/>
          <w:sz w:val="24"/>
          <w:szCs w:val="24"/>
        </w:rPr>
      </w:pPr>
    </w:p>
    <w:sectPr w:rsidR="005B2E38" w:rsidRPr="0029377F" w:rsidSect="001956D2">
      <w:headerReference w:type="default" r:id="rId2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A4F24" w14:textId="77777777" w:rsidR="00EA1449" w:rsidRDefault="00EA1449" w:rsidP="001956D2">
      <w:pPr>
        <w:spacing w:after="0" w:line="240" w:lineRule="auto"/>
      </w:pPr>
      <w:r>
        <w:separator/>
      </w:r>
    </w:p>
  </w:endnote>
  <w:endnote w:type="continuationSeparator" w:id="0">
    <w:p w14:paraId="4805F799" w14:textId="77777777" w:rsidR="00EA1449" w:rsidRDefault="00EA1449" w:rsidP="001956D2">
      <w:pPr>
        <w:spacing w:after="0" w:line="240" w:lineRule="auto"/>
      </w:pPr>
      <w:r>
        <w:continuationSeparator/>
      </w:r>
    </w:p>
  </w:endnote>
  <w:endnote w:type="continuationNotice" w:id="1">
    <w:p w14:paraId="02A4E6F0" w14:textId="77777777" w:rsidR="00EA1449" w:rsidRDefault="00EA14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CA83" w14:textId="77777777" w:rsidR="00EA1449" w:rsidRDefault="00EA1449" w:rsidP="00986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08E777" w14:textId="77777777" w:rsidR="00EA1449" w:rsidRDefault="00EA1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2565" w14:textId="77777777" w:rsidR="00EA75E2" w:rsidRDefault="00EA75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C91D6" w14:textId="77777777" w:rsidR="00EA75E2" w:rsidRDefault="00EA75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48088" w14:textId="77777777" w:rsidR="00EA1449" w:rsidRDefault="00EA144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EF15C" w14:textId="78FE37B0" w:rsidR="00EA1449" w:rsidRPr="00221878" w:rsidRDefault="00EA1449" w:rsidP="009865C9">
    <w:pPr>
      <w:pStyle w:val="Footer"/>
      <w:ind w:left="0"/>
      <w:rPr>
        <w:rFonts w:ascii="Arial" w:hAnsi="Arial" w:cs="Arial"/>
        <w:sz w:val="24"/>
        <w:szCs w:val="24"/>
      </w:rPr>
    </w:pPr>
    <w:r>
      <w:rPr>
        <w:rStyle w:val="PageNumber"/>
        <w:rFonts w:ascii="Arial" w:hAnsi="Arial" w:cs="Arial"/>
        <w:sz w:val="24"/>
        <w:szCs w:val="24"/>
      </w:rPr>
      <w:t xml:space="preserve">CAISO_Draft_041521  </w:t>
    </w:r>
    <w:r>
      <w:rPr>
        <w:rStyle w:val="PageNumber"/>
        <w:rFonts w:ascii="Arial" w:hAnsi="Arial" w:cs="Arial"/>
        <w:sz w:val="24"/>
        <w:szCs w:val="24"/>
      </w:rPr>
      <w:tab/>
      <w:t xml:space="preserve"> </w:t>
    </w:r>
    <w:r>
      <w:rPr>
        <w:rStyle w:val="PageNumber"/>
      </w:rPr>
      <w:fldChar w:fldCharType="begin"/>
    </w:r>
    <w:r>
      <w:rPr>
        <w:rStyle w:val="PageNumber"/>
      </w:rPr>
      <w:instrText xml:space="preserve"> PAGE </w:instrText>
    </w:r>
    <w:r>
      <w:rPr>
        <w:rStyle w:val="PageNumber"/>
      </w:rPr>
      <w:fldChar w:fldCharType="separate"/>
    </w:r>
    <w:r w:rsidR="00EA75E2">
      <w:rPr>
        <w:rStyle w:val="PageNumber"/>
        <w:noProof/>
      </w:rPr>
      <w:t>12</w:t>
    </w:r>
    <w:r>
      <w:rPr>
        <w:rStyle w:val="PageNumber"/>
      </w:rPr>
      <w:fldChar w:fldCharType="end"/>
    </w:r>
  </w:p>
  <w:p w14:paraId="433E131D" w14:textId="77777777" w:rsidR="00EA1449" w:rsidRPr="00FB5C3B" w:rsidRDefault="00EA1449" w:rsidP="009865C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67DB" w14:textId="77777777" w:rsidR="00EA1449" w:rsidRDefault="00EA144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E334" w14:textId="75290FA6" w:rsidR="00EA1449" w:rsidRDefault="00EA1449">
    <w:pPr>
      <w:pStyle w:val="Footer"/>
    </w:pPr>
    <w:r>
      <w:t>CAISO_Draft_041521</w:t>
    </w:r>
    <w:r>
      <w:tab/>
    </w:r>
    <w:r>
      <w:fldChar w:fldCharType="begin"/>
    </w:r>
    <w:r>
      <w:instrText xml:space="preserve"> PAGE   \* MERGEFORMAT </w:instrText>
    </w:r>
    <w:r>
      <w:fldChar w:fldCharType="separate"/>
    </w:r>
    <w:r w:rsidR="00EA75E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6AE71" w14:textId="77777777" w:rsidR="00EA1449" w:rsidRDefault="00EA1449" w:rsidP="001956D2">
      <w:pPr>
        <w:spacing w:after="0" w:line="240" w:lineRule="auto"/>
      </w:pPr>
      <w:r>
        <w:separator/>
      </w:r>
    </w:p>
  </w:footnote>
  <w:footnote w:type="continuationSeparator" w:id="0">
    <w:p w14:paraId="34918F3B" w14:textId="77777777" w:rsidR="00EA1449" w:rsidRDefault="00EA1449" w:rsidP="001956D2">
      <w:pPr>
        <w:spacing w:after="0" w:line="240" w:lineRule="auto"/>
      </w:pPr>
      <w:r>
        <w:continuationSeparator/>
      </w:r>
    </w:p>
  </w:footnote>
  <w:footnote w:type="continuationNotice" w:id="1">
    <w:p w14:paraId="18010445" w14:textId="77777777" w:rsidR="00EA1449" w:rsidRDefault="00EA14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BE95" w14:textId="77777777" w:rsidR="00EA75E2" w:rsidRDefault="00EA7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2668" w14:textId="77777777" w:rsidR="00EA75E2" w:rsidRDefault="00EA7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D8187" w14:textId="77777777" w:rsidR="00EA75E2" w:rsidRDefault="00EA75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F8B88" w14:textId="77777777" w:rsidR="00EA1449" w:rsidRDefault="00EA144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48D10" w14:textId="77777777" w:rsidR="00EA1449" w:rsidRDefault="00EA1449" w:rsidP="009865C9">
    <w:pPr>
      <w:pBdr>
        <w:bottom w:val="single" w:sz="12" w:space="1" w:color="auto"/>
      </w:pBdr>
      <w:tabs>
        <w:tab w:val="right" w:pos="8640"/>
      </w:tabs>
      <w:ind w:hanging="450"/>
    </w:pPr>
    <w:r w:rsidRPr="002B7092">
      <w:rPr>
        <w:noProof/>
      </w:rPr>
      <w:drawing>
        <wp:inline distT="0" distB="0" distL="0" distR="0" wp14:anchorId="1BCF0883" wp14:editId="7086563D">
          <wp:extent cx="1552575" cy="295275"/>
          <wp:effectExtent l="0" t="0" r="0" b="0"/>
          <wp:docPr id="1" name="Picture 1" descr="D:\Users\cadler\AppData\Local\Microsoft\Windows\Temporary Internet Files\Content.Outlook\UBVYNWFS\CA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adler\AppData\Local\Microsoft\Windows\Temporary Internet Files\Content.Outlook\UBVYNWFS\CAIS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95275"/>
                  </a:xfrm>
                  <a:prstGeom prst="rect">
                    <a:avLst/>
                  </a:prstGeom>
                  <a:noFill/>
                  <a:ln>
                    <a:noFill/>
                  </a:ln>
                </pic:spPr>
              </pic:pic>
            </a:graphicData>
          </a:graphic>
        </wp:inline>
      </w:drawing>
    </w:r>
    <w:r>
      <w:t xml:space="preserve">                              </w:t>
    </w:r>
    <w:r>
      <w:tab/>
    </w:r>
    <w:r>
      <w:rPr>
        <w:rFonts w:ascii="Arial" w:hAnsi="Arial" w:cs="Arial"/>
        <w:smallCaps/>
        <w:sz w:val="20"/>
      </w:rPr>
      <w:t>EIM Sub-Entity Implementation Agreement</w:t>
    </w:r>
  </w:p>
  <w:p w14:paraId="23744900" w14:textId="77777777" w:rsidR="00EA1449" w:rsidRDefault="00EA1449" w:rsidP="009865C9">
    <w:pPr>
      <w:pStyle w:val="Header"/>
      <w:ind w:hanging="45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0103" w14:textId="77777777" w:rsidR="00EA1449" w:rsidRDefault="00EA1449"/>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9D311" w14:textId="5D1706A7" w:rsidR="00EA1449" w:rsidRDefault="00EA1449">
    <w:pPr>
      <w:pStyle w:val="Header"/>
    </w:pPr>
    <w:r w:rsidRPr="002B7092">
      <w:rPr>
        <w:noProof/>
      </w:rPr>
      <w:drawing>
        <wp:inline distT="0" distB="0" distL="0" distR="0" wp14:anchorId="09770BDC" wp14:editId="370EBB68">
          <wp:extent cx="1552575" cy="295275"/>
          <wp:effectExtent l="0" t="0" r="0" b="0"/>
          <wp:docPr id="2" name="Picture 2" descr="D:\Users\cadler\AppData\Local\Microsoft\Windows\Temporary Internet Files\Content.Outlook\UBVYNWFS\CA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adler\AppData\Local\Microsoft\Windows\Temporary Internet Files\Content.Outlook\UBVYNWFS\CAIS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95275"/>
                  </a:xfrm>
                  <a:prstGeom prst="rect">
                    <a:avLst/>
                  </a:prstGeom>
                  <a:noFill/>
                  <a:ln>
                    <a:noFill/>
                  </a:ln>
                </pic:spPr>
              </pic:pic>
            </a:graphicData>
          </a:graphic>
        </wp:inline>
      </w:drawing>
    </w:r>
    <w:r>
      <w:t xml:space="preserve">                                                        EIM SUB-ENTITY IMPLEMENATATION AGREEMENT</w:t>
    </w:r>
  </w:p>
  <w:p w14:paraId="2262E77A" w14:textId="77777777" w:rsidR="00EA1449" w:rsidRDefault="00EA1449">
    <w:pPr>
      <w:pStyle w:val="Header"/>
    </w:pPr>
    <w:r>
      <w:t>_____________________________________________________________________________________</w:t>
    </w:r>
  </w:p>
  <w:p w14:paraId="475704EB" w14:textId="77777777" w:rsidR="00EA1449" w:rsidRDefault="00EA1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C4DC3"/>
    <w:multiLevelType w:val="hybridMultilevel"/>
    <w:tmpl w:val="FF8C6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B5F79"/>
    <w:multiLevelType w:val="hybridMultilevel"/>
    <w:tmpl w:val="DA523EFE"/>
    <w:lvl w:ilvl="0" w:tplc="ABBAAEA0">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ADB045A"/>
    <w:multiLevelType w:val="multilevel"/>
    <w:tmpl w:val="3DCC4818"/>
    <w:lvl w:ilvl="0">
      <w:start w:val="1"/>
      <w:numFmt w:val="decimal"/>
      <w:lvlText w:val="%1"/>
      <w:lvlJc w:val="left"/>
      <w:pPr>
        <w:ind w:left="360" w:hanging="360"/>
      </w:pPr>
      <w:rPr>
        <w:rFonts w:hint="default"/>
        <w:b/>
      </w:rPr>
    </w:lvl>
    <w:lvl w:ilvl="1">
      <w:start w:val="1"/>
      <w:numFmt w:val="decimal"/>
      <w:lvlText w:val="%1.%2"/>
      <w:lvlJc w:val="left"/>
      <w:pPr>
        <w:ind w:left="-90" w:hanging="360"/>
      </w:pPr>
      <w:rPr>
        <w:rFonts w:hint="default"/>
        <w:b/>
      </w:rPr>
    </w:lvl>
    <w:lvl w:ilvl="2">
      <w:start w:val="1"/>
      <w:numFmt w:val="decimal"/>
      <w:lvlText w:val="%1.%2.%3"/>
      <w:lvlJc w:val="left"/>
      <w:pPr>
        <w:ind w:left="-180" w:hanging="720"/>
      </w:pPr>
      <w:rPr>
        <w:rFonts w:hint="default"/>
        <w:b/>
      </w:rPr>
    </w:lvl>
    <w:lvl w:ilvl="3">
      <w:start w:val="1"/>
      <w:numFmt w:val="decimal"/>
      <w:lvlText w:val="%1.%2.%3.%4"/>
      <w:lvlJc w:val="left"/>
      <w:pPr>
        <w:ind w:left="-270" w:hanging="1080"/>
      </w:pPr>
      <w:rPr>
        <w:rFonts w:hint="default"/>
        <w:b/>
      </w:rPr>
    </w:lvl>
    <w:lvl w:ilvl="4">
      <w:start w:val="1"/>
      <w:numFmt w:val="decimal"/>
      <w:lvlText w:val="%1.%2.%3.%4.%5"/>
      <w:lvlJc w:val="left"/>
      <w:pPr>
        <w:ind w:left="-720" w:hanging="1080"/>
      </w:pPr>
      <w:rPr>
        <w:rFonts w:hint="default"/>
        <w:b/>
      </w:rPr>
    </w:lvl>
    <w:lvl w:ilvl="5">
      <w:start w:val="1"/>
      <w:numFmt w:val="decimal"/>
      <w:lvlText w:val="%1.%2.%3.%4.%5.%6"/>
      <w:lvlJc w:val="left"/>
      <w:pPr>
        <w:ind w:left="-810" w:hanging="1440"/>
      </w:pPr>
      <w:rPr>
        <w:rFonts w:hint="default"/>
        <w:b/>
      </w:rPr>
    </w:lvl>
    <w:lvl w:ilvl="6">
      <w:start w:val="1"/>
      <w:numFmt w:val="decimal"/>
      <w:lvlText w:val="%1.%2.%3.%4.%5.%6.%7"/>
      <w:lvlJc w:val="left"/>
      <w:pPr>
        <w:ind w:left="-1260" w:hanging="1440"/>
      </w:pPr>
      <w:rPr>
        <w:rFonts w:hint="default"/>
        <w:b/>
      </w:rPr>
    </w:lvl>
    <w:lvl w:ilvl="7">
      <w:start w:val="1"/>
      <w:numFmt w:val="decimal"/>
      <w:lvlText w:val="%1.%2.%3.%4.%5.%6.%7.%8"/>
      <w:lvlJc w:val="left"/>
      <w:pPr>
        <w:ind w:left="-135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D2"/>
    <w:rsid w:val="0001512A"/>
    <w:rsid w:val="00025A97"/>
    <w:rsid w:val="00062052"/>
    <w:rsid w:val="000E16EC"/>
    <w:rsid w:val="001646E6"/>
    <w:rsid w:val="001956D2"/>
    <w:rsid w:val="001D6591"/>
    <w:rsid w:val="001E03A9"/>
    <w:rsid w:val="00210505"/>
    <w:rsid w:val="00236F85"/>
    <w:rsid w:val="0028162B"/>
    <w:rsid w:val="0029377F"/>
    <w:rsid w:val="00305DD7"/>
    <w:rsid w:val="00317769"/>
    <w:rsid w:val="00321815"/>
    <w:rsid w:val="00327406"/>
    <w:rsid w:val="0033695F"/>
    <w:rsid w:val="003C2036"/>
    <w:rsid w:val="003C7314"/>
    <w:rsid w:val="003D25B6"/>
    <w:rsid w:val="004312EA"/>
    <w:rsid w:val="00453880"/>
    <w:rsid w:val="00461F1F"/>
    <w:rsid w:val="004D14FC"/>
    <w:rsid w:val="005150FF"/>
    <w:rsid w:val="00550D7F"/>
    <w:rsid w:val="00553DB6"/>
    <w:rsid w:val="0056318D"/>
    <w:rsid w:val="00564953"/>
    <w:rsid w:val="005B2E38"/>
    <w:rsid w:val="005B7A9F"/>
    <w:rsid w:val="005D7395"/>
    <w:rsid w:val="005E3863"/>
    <w:rsid w:val="00605F73"/>
    <w:rsid w:val="00684134"/>
    <w:rsid w:val="0069363B"/>
    <w:rsid w:val="006A0BF3"/>
    <w:rsid w:val="0070538B"/>
    <w:rsid w:val="00710FCE"/>
    <w:rsid w:val="00732D00"/>
    <w:rsid w:val="00782E42"/>
    <w:rsid w:val="00785FEA"/>
    <w:rsid w:val="007A6331"/>
    <w:rsid w:val="007B4F2C"/>
    <w:rsid w:val="007C3CE4"/>
    <w:rsid w:val="007C501A"/>
    <w:rsid w:val="0082635F"/>
    <w:rsid w:val="00894AE8"/>
    <w:rsid w:val="008A692F"/>
    <w:rsid w:val="008B5BE0"/>
    <w:rsid w:val="008D4BF3"/>
    <w:rsid w:val="00900F49"/>
    <w:rsid w:val="00922C4B"/>
    <w:rsid w:val="00927117"/>
    <w:rsid w:val="009370F0"/>
    <w:rsid w:val="009405E5"/>
    <w:rsid w:val="00940F08"/>
    <w:rsid w:val="00941D34"/>
    <w:rsid w:val="009702C2"/>
    <w:rsid w:val="009865C9"/>
    <w:rsid w:val="009C0C02"/>
    <w:rsid w:val="009C2C41"/>
    <w:rsid w:val="009E6BA6"/>
    <w:rsid w:val="00A020F1"/>
    <w:rsid w:val="00A270FF"/>
    <w:rsid w:val="00A302D0"/>
    <w:rsid w:val="00B518F2"/>
    <w:rsid w:val="00B56BF7"/>
    <w:rsid w:val="00B72691"/>
    <w:rsid w:val="00B741AD"/>
    <w:rsid w:val="00B941B8"/>
    <w:rsid w:val="00BA5172"/>
    <w:rsid w:val="00C97390"/>
    <w:rsid w:val="00CA681F"/>
    <w:rsid w:val="00CB6828"/>
    <w:rsid w:val="00CC07A5"/>
    <w:rsid w:val="00CD1CE0"/>
    <w:rsid w:val="00D03500"/>
    <w:rsid w:val="00D15342"/>
    <w:rsid w:val="00DF6035"/>
    <w:rsid w:val="00E22A52"/>
    <w:rsid w:val="00E36ABC"/>
    <w:rsid w:val="00E63501"/>
    <w:rsid w:val="00EA0BC0"/>
    <w:rsid w:val="00EA1449"/>
    <w:rsid w:val="00EA75E2"/>
    <w:rsid w:val="00F01CFA"/>
    <w:rsid w:val="00F16541"/>
    <w:rsid w:val="00F2214A"/>
    <w:rsid w:val="00F26199"/>
    <w:rsid w:val="00F40609"/>
    <w:rsid w:val="00F47895"/>
    <w:rsid w:val="00FC362C"/>
    <w:rsid w:val="00FE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D9E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56D2"/>
    <w:pPr>
      <w:tabs>
        <w:tab w:val="center" w:pos="4320"/>
        <w:tab w:val="right" w:pos="9450"/>
      </w:tabs>
      <w:spacing w:after="0" w:line="240" w:lineRule="auto"/>
      <w:ind w:left="-630"/>
    </w:pPr>
    <w:rPr>
      <w:rFonts w:ascii="Univers" w:eastAsia="Times New Roman" w:hAnsi="Univers" w:cs="Times New Roman"/>
      <w:sz w:val="20"/>
      <w:szCs w:val="20"/>
    </w:rPr>
  </w:style>
  <w:style w:type="character" w:customStyle="1" w:styleId="FooterChar">
    <w:name w:val="Footer Char"/>
    <w:basedOn w:val="DefaultParagraphFont"/>
    <w:link w:val="Footer"/>
    <w:uiPriority w:val="99"/>
    <w:rsid w:val="001956D2"/>
    <w:rPr>
      <w:rFonts w:ascii="Univers" w:eastAsia="Times New Roman" w:hAnsi="Univers" w:cs="Times New Roman"/>
      <w:sz w:val="20"/>
      <w:szCs w:val="20"/>
    </w:rPr>
  </w:style>
  <w:style w:type="character" w:styleId="PageNumber">
    <w:name w:val="page number"/>
    <w:basedOn w:val="DefaultParagraphFont"/>
    <w:rsid w:val="001956D2"/>
  </w:style>
  <w:style w:type="paragraph" w:styleId="Header">
    <w:name w:val="header"/>
    <w:basedOn w:val="Normal"/>
    <w:link w:val="HeaderChar"/>
    <w:unhideWhenUsed/>
    <w:rsid w:val="00195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D2"/>
  </w:style>
  <w:style w:type="paragraph" w:styleId="ListParagraph">
    <w:name w:val="List Paragraph"/>
    <w:basedOn w:val="Normal"/>
    <w:uiPriority w:val="34"/>
    <w:qFormat/>
    <w:rsid w:val="001956D2"/>
    <w:pPr>
      <w:ind w:left="720"/>
      <w:contextualSpacing/>
    </w:pPr>
  </w:style>
  <w:style w:type="paragraph" w:styleId="BalloonText">
    <w:name w:val="Balloon Text"/>
    <w:basedOn w:val="Normal"/>
    <w:link w:val="BalloonTextChar"/>
    <w:uiPriority w:val="99"/>
    <w:semiHidden/>
    <w:unhideWhenUsed/>
    <w:rsid w:val="00553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0A334-7C9A-4FAB-B93A-473046D7CFE3}">
  <ds:schemaRefs>
    <ds:schemaRef ds:uri="http://schemas.openxmlformats.org/officeDocument/2006/bibliography"/>
  </ds:schemaRefs>
</ds:datastoreItem>
</file>

<file path=customXml/itemProps2.xml><?xml version="1.0" encoding="utf-8"?>
<ds:datastoreItem xmlns:ds="http://schemas.openxmlformats.org/officeDocument/2006/customXml" ds:itemID="{B5457391-AC0C-4368-864C-1ED5E5146DEA}"/>
</file>

<file path=customXml/itemProps3.xml><?xml version="1.0" encoding="utf-8"?>
<ds:datastoreItem xmlns:ds="http://schemas.openxmlformats.org/officeDocument/2006/customXml" ds:itemID="{095E158D-3076-4F8C-9191-6FD3FB67A46A}"/>
</file>

<file path=customXml/itemProps4.xml><?xml version="1.0" encoding="utf-8"?>
<ds:datastoreItem xmlns:ds="http://schemas.openxmlformats.org/officeDocument/2006/customXml" ds:itemID="{2BBD5C4A-614D-4238-A3A0-1E25BA8A53FE}"/>
</file>

<file path=docProps/app.xml><?xml version="1.0" encoding="utf-8"?>
<Properties xmlns="http://schemas.openxmlformats.org/officeDocument/2006/extended-properties" xmlns:vt="http://schemas.openxmlformats.org/officeDocument/2006/docPropsVTypes">
  <Template>Normal.dotm</Template>
  <TotalTime>0</TotalTime>
  <Pages>17</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2021-04-15T16:04:00Z</dcterms:created>
  <dcterms:modified xsi:type="dcterms:W3CDTF">2021-04-15T16:04:00Z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