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FF" w:rsidRPr="003C46CA" w:rsidRDefault="00974E96" w:rsidP="004E40FF">
      <w:pPr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EXTERNAL </w:t>
      </w:r>
      <w:r w:rsidR="004E40FF" w:rsidRPr="003C46CA">
        <w:rPr>
          <w:b/>
          <w:color w:val="0000FF"/>
          <w:sz w:val="24"/>
        </w:rPr>
        <w:t>DYNAMIC TRANSFER QUESTIONNAIRE CHECKLIST</w:t>
      </w:r>
    </w:p>
    <w:p w:rsidR="004E40FF" w:rsidRPr="00214A62" w:rsidRDefault="004E40FF" w:rsidP="00214A62">
      <w:pPr>
        <w:pStyle w:val="ListParagraph"/>
        <w:numPr>
          <w:ilvl w:val="0"/>
          <w:numId w:val="1"/>
        </w:numPr>
        <w:ind w:left="-270" w:hanging="450"/>
        <w:rPr>
          <w:b/>
          <w:color w:val="0000FF"/>
        </w:rPr>
      </w:pPr>
      <w:r w:rsidRPr="00214A62">
        <w:rPr>
          <w:b/>
          <w:color w:val="0000FF"/>
        </w:rPr>
        <w:t xml:space="preserve">Purpose of Coordination Meeting: </w:t>
      </w:r>
      <w:r w:rsidRPr="004E40FF">
        <w:t xml:space="preserve">To get the details about the project, determine all parties affected, and instructions to move the process forward including timelines. </w:t>
      </w:r>
    </w:p>
    <w:p w:rsidR="005B135B" w:rsidRPr="00292C76" w:rsidRDefault="005B135B" w:rsidP="005B135B">
      <w:pPr>
        <w:pStyle w:val="ListParagraph"/>
        <w:ind w:left="-270"/>
        <w:rPr>
          <w:b/>
          <w:color w:val="0000FF"/>
        </w:rPr>
      </w:pPr>
    </w:p>
    <w:p w:rsidR="00292C76" w:rsidRPr="003C46CA" w:rsidRDefault="00292C76" w:rsidP="004E40FF">
      <w:pPr>
        <w:pStyle w:val="ListParagraph"/>
        <w:numPr>
          <w:ilvl w:val="0"/>
          <w:numId w:val="1"/>
        </w:numPr>
        <w:ind w:left="-270" w:hanging="450"/>
        <w:rPr>
          <w:b/>
          <w:color w:val="0000FF"/>
        </w:rPr>
      </w:pPr>
      <w:r>
        <w:rPr>
          <w:b/>
          <w:color w:val="0000FF"/>
        </w:rPr>
        <w:t>Dynamic Schedule or Pseudo-Tie?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EF7842" w:rsidTr="00EF7842">
        <w:tc>
          <w:tcPr>
            <w:tcW w:w="10800" w:type="dxa"/>
            <w:gridSpan w:val="2"/>
            <w:shd w:val="clear" w:color="auto" w:fill="D9D9D9" w:themeFill="background1" w:themeFillShade="D9"/>
          </w:tcPr>
          <w:p w:rsidR="00EF7842" w:rsidRDefault="00EF7842" w:rsidP="00292C76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Dynamic Schedule</w:t>
            </w:r>
          </w:p>
        </w:tc>
      </w:tr>
      <w:tr w:rsidR="00292C76" w:rsidTr="00C36126">
        <w:tc>
          <w:tcPr>
            <w:tcW w:w="5400" w:type="dxa"/>
          </w:tcPr>
          <w:p w:rsidR="00292C76" w:rsidRPr="003C46CA" w:rsidRDefault="00344435" w:rsidP="00344435">
            <w:pPr>
              <w:rPr>
                <w:b/>
                <w:color w:val="0000FF"/>
              </w:rPr>
            </w:pPr>
            <w:r>
              <w:t xml:space="preserve">Net to grid </w:t>
            </w:r>
            <w:r w:rsidR="00292C76">
              <w:t xml:space="preserve">MW </w:t>
            </w:r>
            <w:r>
              <w:t xml:space="preserve">or </w:t>
            </w:r>
            <w:r w:rsidR="00D222BA">
              <w:t>% of total resource</w:t>
            </w:r>
            <w:r>
              <w:t xml:space="preserve"> to ISO</w:t>
            </w:r>
            <w:r w:rsidR="00292C76">
              <w:t>:</w:t>
            </w:r>
          </w:p>
        </w:tc>
        <w:tc>
          <w:tcPr>
            <w:tcW w:w="5400" w:type="dxa"/>
          </w:tcPr>
          <w:p w:rsidR="00292C76" w:rsidRDefault="00292C76" w:rsidP="00292C76">
            <w:pPr>
              <w:tabs>
                <w:tab w:val="left" w:pos="195"/>
                <w:tab w:val="center" w:pos="2772"/>
              </w:tabs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Resource type: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614630" w:rsidTr="00C36126">
        <w:tc>
          <w:tcPr>
            <w:tcW w:w="5400" w:type="dxa"/>
          </w:tcPr>
          <w:p w:rsidR="00614630" w:rsidRDefault="00614630" w:rsidP="00292C76">
            <w:r>
              <w:t>Resource name:</w:t>
            </w:r>
          </w:p>
        </w:tc>
        <w:tc>
          <w:tcPr>
            <w:tcW w:w="5400" w:type="dxa"/>
          </w:tcPr>
          <w:p w:rsidR="00614630" w:rsidRDefault="00614630" w:rsidP="00292C76">
            <w:pPr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Pr="003C46CA" w:rsidRDefault="00344435" w:rsidP="00292C76">
            <w:pPr>
              <w:rPr>
                <w:b/>
                <w:color w:val="0000FF"/>
              </w:rPr>
            </w:pPr>
            <w:r>
              <w:t>Implementation</w:t>
            </w:r>
            <w:r w:rsidR="00292C76">
              <w:t xml:space="preserve"> date: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9A722F" w:rsidTr="00C36126">
        <w:tc>
          <w:tcPr>
            <w:tcW w:w="5400" w:type="dxa"/>
          </w:tcPr>
          <w:p w:rsidR="009A722F" w:rsidRPr="003C46CA" w:rsidRDefault="009A722F" w:rsidP="009A722F">
            <w:pPr>
              <w:rPr>
                <w:b/>
                <w:color w:val="0000FF"/>
              </w:rPr>
            </w:pPr>
            <w:r>
              <w:t>Inter-tie / Point of Delivery/Receipt</w:t>
            </w:r>
          </w:p>
        </w:tc>
        <w:tc>
          <w:tcPr>
            <w:tcW w:w="5400" w:type="dxa"/>
          </w:tcPr>
          <w:p w:rsidR="009A722F" w:rsidRDefault="009A722F" w:rsidP="009A722F"/>
        </w:tc>
      </w:tr>
      <w:tr w:rsidR="00292C76" w:rsidTr="00C36126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Host BA: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Intermediary BAs: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Resource owner: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Default="00292C76" w:rsidP="00292C76">
            <w:pPr>
              <w:rPr>
                <w:b/>
                <w:color w:val="0000FF"/>
              </w:rPr>
            </w:pPr>
            <w:r>
              <w:t>SC: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RPr="00695653" w:rsidTr="00C36126"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  <w:color w:val="0000FF"/>
              </w:rPr>
            </w:pPr>
            <w:r w:rsidRPr="00695653">
              <w:t>Transmission route/service: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292C76" w:rsidRPr="00695653" w:rsidTr="00C36126"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  <w:color w:val="0000FF"/>
              </w:rPr>
            </w:pPr>
            <w:r w:rsidRPr="00695653">
              <w:t>Any need for curtailment by intermediary BAs?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292C76" w:rsidRPr="00695653" w:rsidTr="00C36126"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  <w:color w:val="0000FF"/>
              </w:rPr>
            </w:pPr>
            <w:r w:rsidRPr="00695653">
              <w:t>A</w:t>
            </w:r>
            <w:r w:rsidR="00D222BA" w:rsidRPr="00695653">
              <w:t xml:space="preserve">ncillary </w:t>
            </w:r>
            <w:r w:rsidRPr="00695653">
              <w:t>S</w:t>
            </w:r>
            <w:r w:rsidR="00D222BA" w:rsidRPr="00695653">
              <w:t>ervice plans</w:t>
            </w:r>
            <w:r w:rsidRPr="00695653">
              <w:t>?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D222BA" w:rsidRPr="00695653" w:rsidTr="00C36126">
        <w:tc>
          <w:tcPr>
            <w:tcW w:w="5400" w:type="dxa"/>
          </w:tcPr>
          <w:p w:rsidR="00D222BA" w:rsidRPr="00695653" w:rsidRDefault="00D222BA" w:rsidP="00292C76">
            <w:r w:rsidRPr="00695653">
              <w:t>Reliability Coordinator for Resource:</w:t>
            </w:r>
          </w:p>
        </w:tc>
        <w:tc>
          <w:tcPr>
            <w:tcW w:w="5400" w:type="dxa"/>
          </w:tcPr>
          <w:p w:rsidR="00D222BA" w:rsidRPr="00695653" w:rsidRDefault="00D222BA" w:rsidP="00292C76">
            <w:pPr>
              <w:rPr>
                <w:b/>
              </w:rPr>
            </w:pPr>
          </w:p>
        </w:tc>
      </w:tr>
      <w:tr w:rsidR="00D15CFB" w:rsidRPr="00695653" w:rsidTr="00C36126">
        <w:tc>
          <w:tcPr>
            <w:tcW w:w="5400" w:type="dxa"/>
          </w:tcPr>
          <w:p w:rsidR="00D15CFB" w:rsidRPr="00695653" w:rsidRDefault="00D15CFB" w:rsidP="00292C76">
            <w:r w:rsidRPr="00695653">
              <w:t>Is Dynamic Resource in an EIM Balancing Authority Area?</w:t>
            </w:r>
          </w:p>
        </w:tc>
        <w:tc>
          <w:tcPr>
            <w:tcW w:w="5400" w:type="dxa"/>
          </w:tcPr>
          <w:p w:rsidR="00D15CFB" w:rsidRPr="00695653" w:rsidRDefault="00D15CFB" w:rsidP="00292C76">
            <w:pPr>
              <w:rPr>
                <w:b/>
              </w:rPr>
            </w:pPr>
          </w:p>
        </w:tc>
      </w:tr>
      <w:tr w:rsidR="00A41CD5" w:rsidRPr="00695653" w:rsidTr="00F82EB7">
        <w:trPr>
          <w:trHeight w:val="764"/>
        </w:trPr>
        <w:tc>
          <w:tcPr>
            <w:tcW w:w="5400" w:type="dxa"/>
          </w:tcPr>
          <w:p w:rsidR="00A41CD5" w:rsidRPr="00695653" w:rsidRDefault="00A41CD5" w:rsidP="00292C76">
            <w:r>
              <w:t>Topics/Questions for the CAISO:</w:t>
            </w:r>
          </w:p>
        </w:tc>
        <w:tc>
          <w:tcPr>
            <w:tcW w:w="5400" w:type="dxa"/>
          </w:tcPr>
          <w:p w:rsidR="00A41CD5" w:rsidRPr="00695653" w:rsidRDefault="00A41CD5" w:rsidP="00292C76">
            <w:pPr>
              <w:rPr>
                <w:b/>
              </w:rPr>
            </w:pPr>
          </w:p>
        </w:tc>
      </w:tr>
    </w:tbl>
    <w:p w:rsidR="00974E96" w:rsidRPr="00695653" w:rsidRDefault="00C36126" w:rsidP="00C36126">
      <w:pPr>
        <w:tabs>
          <w:tab w:val="left" w:pos="2820"/>
        </w:tabs>
      </w:pPr>
      <w:r w:rsidRPr="00695653">
        <w:tab/>
      </w:r>
    </w:p>
    <w:tbl>
      <w:tblPr>
        <w:tblStyle w:val="TableGrid"/>
        <w:tblW w:w="10980" w:type="dxa"/>
        <w:tblInd w:w="-900" w:type="dxa"/>
        <w:tblLook w:val="04A0" w:firstRow="1" w:lastRow="0" w:firstColumn="1" w:lastColumn="0" w:noHBand="0" w:noVBand="1"/>
      </w:tblPr>
      <w:tblGrid>
        <w:gridCol w:w="10980"/>
      </w:tblGrid>
      <w:tr w:rsidR="00EF7842" w:rsidTr="003E34A0"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E94" w:rsidRPr="00695653" w:rsidRDefault="003E34A0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 xml:space="preserve"> </w:t>
            </w:r>
            <w:r w:rsidR="00BB3E94" w:rsidRPr="00695653">
              <w:rPr>
                <w:b/>
                <w:color w:val="0000FF"/>
              </w:rPr>
              <w:t xml:space="preserve">New Resource Implementation: </w:t>
            </w:r>
          </w:p>
          <w:p w:rsidR="00886332" w:rsidRPr="00695653" w:rsidRDefault="00974E96" w:rsidP="003E34A0">
            <w:pPr>
              <w:pStyle w:val="ListParagraph"/>
              <w:numPr>
                <w:ilvl w:val="1"/>
                <w:numId w:val="1"/>
              </w:numPr>
              <w:tabs>
                <w:tab w:val="left" w:pos="312"/>
              </w:tabs>
              <w:ind w:left="2160"/>
            </w:pPr>
            <w:r w:rsidRPr="00695653">
              <w:t xml:space="preserve">Create Dynamic </w:t>
            </w:r>
            <w:r w:rsidR="00886332" w:rsidRPr="00695653">
              <w:t>project in RIMS</w:t>
            </w:r>
            <w:r w:rsidR="00425E1F" w:rsidRPr="00695653">
              <w:t xml:space="preserve"> and get UAA Access and provision users</w:t>
            </w:r>
          </w:p>
          <w:p w:rsidR="00886332" w:rsidRPr="00695653" w:rsidRDefault="00886332" w:rsidP="003E34A0">
            <w:pPr>
              <w:pStyle w:val="ListParagraph"/>
              <w:numPr>
                <w:ilvl w:val="1"/>
                <w:numId w:val="1"/>
              </w:numPr>
              <w:tabs>
                <w:tab w:val="left" w:pos="312"/>
              </w:tabs>
              <w:ind w:left="2160"/>
            </w:pPr>
            <w:r w:rsidRPr="00695653">
              <w:t>Complete the Full Network Model and NRI Bucket requirements to complete the NRI Process</w:t>
            </w:r>
          </w:p>
          <w:p w:rsidR="003E34A0" w:rsidRPr="00695653" w:rsidRDefault="00886332" w:rsidP="003E34A0">
            <w:pPr>
              <w:pStyle w:val="ListParagraph"/>
              <w:numPr>
                <w:ilvl w:val="1"/>
                <w:numId w:val="1"/>
              </w:numPr>
              <w:tabs>
                <w:tab w:val="left" w:pos="312"/>
              </w:tabs>
              <w:ind w:left="2160"/>
            </w:pPr>
            <w:r w:rsidRPr="00695653">
              <w:t>Inter</w:t>
            </w:r>
            <w:r w:rsidR="00D222BA" w:rsidRPr="00695653">
              <w:t>connection Agreement with Host</w:t>
            </w:r>
            <w:r w:rsidRPr="00695653">
              <w:t xml:space="preserve"> BA</w:t>
            </w:r>
            <w:r w:rsidR="004D6930" w:rsidRPr="00695653">
              <w:t xml:space="preserve"> and proof of Transmission pathway to ISO control grid</w:t>
            </w:r>
          </w:p>
          <w:p w:rsidR="00425E1F" w:rsidRPr="00695653" w:rsidRDefault="00614630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>Agreements:</w:t>
            </w:r>
          </w:p>
          <w:p w:rsidR="00EF7842" w:rsidRPr="00695653" w:rsidRDefault="00C36126" w:rsidP="003E34A0">
            <w:pPr>
              <w:pStyle w:val="ListParagraph"/>
              <w:tabs>
                <w:tab w:val="left" w:pos="312"/>
              </w:tabs>
              <w:ind w:left="1800"/>
              <w:rPr>
                <w:b/>
                <w:color w:val="0000FF"/>
              </w:rPr>
            </w:pPr>
            <w:r w:rsidRPr="00695653">
              <w:rPr>
                <w:sz w:val="24"/>
              </w:rPr>
              <w:sym w:font="Wingdings" w:char="F0A8"/>
            </w:r>
            <w:r w:rsidRPr="00695653">
              <w:rPr>
                <w:sz w:val="24"/>
              </w:rPr>
              <w:t xml:space="preserve">  </w:t>
            </w:r>
            <w:r w:rsidR="00EF7842" w:rsidRPr="00695653">
              <w:t>Dynamic Scheduling Host Balancing Authority Operating Agreement (“DSHBAOA”)</w:t>
            </w:r>
          </w:p>
          <w:p w:rsidR="00EF7842" w:rsidRPr="00695653" w:rsidRDefault="00C36126" w:rsidP="003E34A0">
            <w:pPr>
              <w:pStyle w:val="ListParagraph"/>
              <w:tabs>
                <w:tab w:val="left" w:pos="1062"/>
              </w:tabs>
              <w:ind w:left="1800"/>
            </w:pPr>
            <w:r w:rsidRPr="00695653">
              <w:sym w:font="Wingdings" w:char="F0A8"/>
            </w:r>
            <w:r w:rsidRPr="00695653">
              <w:t xml:space="preserve">  </w:t>
            </w:r>
            <w:r w:rsidR="00EF7842" w:rsidRPr="00695653">
              <w:t>Dynamic Transfer Balancing Authority Operating Agreement (“DTBAOA”)</w:t>
            </w:r>
            <w:r w:rsidR="00614630" w:rsidRPr="00695653">
              <w:rPr>
                <w:sz w:val="24"/>
              </w:rPr>
              <w:t xml:space="preserve"> </w:t>
            </w:r>
          </w:p>
          <w:p w:rsidR="00EF7842" w:rsidRPr="00695653" w:rsidRDefault="00C36126" w:rsidP="003E34A0">
            <w:pPr>
              <w:pStyle w:val="ListParagraph"/>
              <w:ind w:left="1800"/>
            </w:pPr>
            <w:r w:rsidRPr="00695653">
              <w:sym w:font="Wingdings" w:char="F0A8"/>
            </w:r>
            <w:r w:rsidRPr="00695653">
              <w:t xml:space="preserve">  </w:t>
            </w:r>
            <w:r w:rsidR="00EF7842" w:rsidRPr="00695653">
              <w:t>Scheduling Coordinator Agreement (“SCA”)</w:t>
            </w:r>
            <w:r w:rsidR="00614630" w:rsidRPr="00695653">
              <w:rPr>
                <w:sz w:val="24"/>
              </w:rPr>
              <w:t xml:space="preserve"> </w:t>
            </w:r>
          </w:p>
          <w:p w:rsidR="00EF7842" w:rsidRPr="00695653" w:rsidRDefault="00C36126" w:rsidP="003E34A0">
            <w:pPr>
              <w:pStyle w:val="ListParagraph"/>
              <w:ind w:left="1800"/>
            </w:pPr>
            <w:r w:rsidRPr="00695653">
              <w:sym w:font="Wingdings" w:char="F0A8"/>
            </w:r>
            <w:r w:rsidRPr="00695653">
              <w:t xml:space="preserve">  </w:t>
            </w:r>
            <w:r w:rsidR="00EF7842" w:rsidRPr="00695653">
              <w:t>Dynamic Scheduling Agreement for Scheduling Coordinators (“DSASC”)</w:t>
            </w:r>
            <w:r w:rsidR="00614630" w:rsidRPr="00695653">
              <w:rPr>
                <w:sz w:val="24"/>
              </w:rPr>
              <w:t xml:space="preserve"> </w:t>
            </w:r>
          </w:p>
          <w:p w:rsidR="00425E1F" w:rsidRPr="00695653" w:rsidRDefault="00425E1F" w:rsidP="003E34A0">
            <w:pPr>
              <w:tabs>
                <w:tab w:val="left" w:pos="1032"/>
              </w:tabs>
              <w:ind w:left="2520"/>
            </w:pPr>
          </w:p>
          <w:p w:rsidR="00974E96" w:rsidRPr="00695653" w:rsidRDefault="00BB3E94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>EMS Testing:</w:t>
            </w:r>
            <w:r w:rsidR="00C36126" w:rsidRPr="00695653">
              <w:rPr>
                <w:b/>
                <w:color w:val="0000FF"/>
              </w:rPr>
              <w:t>___________________________________________________________________________</w:t>
            </w:r>
          </w:p>
          <w:p w:rsidR="00FD62AB" w:rsidRPr="00695653" w:rsidRDefault="00FD62AB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>Interchange for system operations:</w:t>
            </w:r>
            <w:r w:rsidR="00C36126" w:rsidRPr="00695653">
              <w:rPr>
                <w:b/>
                <w:color w:val="0000FF"/>
              </w:rPr>
              <w:t>________________________________________________________</w:t>
            </w:r>
          </w:p>
          <w:p w:rsidR="00FD62AB" w:rsidRPr="00695653" w:rsidRDefault="00FD62AB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 xml:space="preserve">Please review the </w:t>
            </w:r>
            <w:hyperlink r:id="rId12" w:history="1">
              <w:r w:rsidRPr="00695653">
                <w:rPr>
                  <w:color w:val="0000FF"/>
                </w:rPr>
                <w:t>2500 Operating procedures</w:t>
              </w:r>
            </w:hyperlink>
            <w:r w:rsidRPr="00695653">
              <w:rPr>
                <w:b/>
                <w:color w:val="0000FF"/>
              </w:rPr>
              <w:t xml:space="preserve"> </w:t>
            </w:r>
          </w:p>
          <w:p w:rsidR="00974E96" w:rsidRPr="00974E96" w:rsidRDefault="00974E96" w:rsidP="003E34A0">
            <w:pPr>
              <w:pStyle w:val="ListParagraph"/>
              <w:tabs>
                <w:tab w:val="left" w:pos="342"/>
              </w:tabs>
              <w:ind w:left="1440"/>
              <w:rPr>
                <w:b/>
                <w:color w:val="0000FF"/>
              </w:rPr>
            </w:pPr>
          </w:p>
          <w:p w:rsidR="00EF7842" w:rsidRDefault="00EF7842" w:rsidP="00974E96"/>
        </w:tc>
      </w:tr>
    </w:tbl>
    <w:p w:rsidR="003E34A0" w:rsidRDefault="003E34A0"/>
    <w:p w:rsidR="003E34A0" w:rsidRDefault="003E34A0">
      <w:r>
        <w:br w:type="page"/>
      </w:r>
    </w:p>
    <w:p w:rsidR="00974E96" w:rsidRDefault="00974E96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EF7842" w:rsidTr="00974E96"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7842" w:rsidRDefault="00EF7842" w:rsidP="00292C76">
            <w:pPr>
              <w:jc w:val="center"/>
              <w:rPr>
                <w:b/>
              </w:rPr>
            </w:pPr>
            <w:r w:rsidRPr="003C46CA">
              <w:rPr>
                <w:b/>
                <w:color w:val="0000FF"/>
              </w:rPr>
              <w:t>Pseudo-Tie</w:t>
            </w:r>
          </w:p>
        </w:tc>
      </w:tr>
      <w:tr w:rsidR="00292C76" w:rsidTr="003E34A0">
        <w:tc>
          <w:tcPr>
            <w:tcW w:w="5400" w:type="dxa"/>
          </w:tcPr>
          <w:p w:rsidR="00292C76" w:rsidRPr="003C46CA" w:rsidRDefault="00344435" w:rsidP="00344435">
            <w:pPr>
              <w:rPr>
                <w:b/>
                <w:color w:val="0000FF"/>
              </w:rPr>
            </w:pPr>
            <w:r>
              <w:t>Net to grid MW to ISO:</w:t>
            </w:r>
          </w:p>
        </w:tc>
        <w:tc>
          <w:tcPr>
            <w:tcW w:w="5400" w:type="dxa"/>
          </w:tcPr>
          <w:p w:rsidR="00292C76" w:rsidRDefault="00292C76" w:rsidP="00292C76">
            <w:pPr>
              <w:tabs>
                <w:tab w:val="left" w:pos="195"/>
                <w:tab w:val="center" w:pos="2772"/>
              </w:tabs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Resource type: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5B135B" w:rsidTr="003E34A0">
        <w:tc>
          <w:tcPr>
            <w:tcW w:w="5400" w:type="dxa"/>
          </w:tcPr>
          <w:p w:rsidR="005B135B" w:rsidRDefault="005B135B" w:rsidP="00292C76">
            <w:r>
              <w:t>Resource name:</w:t>
            </w:r>
          </w:p>
        </w:tc>
        <w:tc>
          <w:tcPr>
            <w:tcW w:w="5400" w:type="dxa"/>
          </w:tcPr>
          <w:p w:rsidR="005B135B" w:rsidRDefault="005B135B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Sync</w:t>
            </w:r>
            <w:r w:rsidR="005B135B">
              <w:t>/COD</w:t>
            </w:r>
            <w:r>
              <w:t xml:space="preserve"> date: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9A722F" w:rsidP="00292C76">
            <w:pPr>
              <w:rPr>
                <w:b/>
                <w:color w:val="0000FF"/>
              </w:rPr>
            </w:pPr>
            <w:r>
              <w:t>Inter-tie / Point of Delivery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Native BA: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Intermediary BAs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Resource owner: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Default="00292C76" w:rsidP="00292C76">
            <w:pPr>
              <w:rPr>
                <w:b/>
                <w:color w:val="0000FF"/>
              </w:rPr>
            </w:pPr>
            <w:r>
              <w:t>SC: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Default="00292C76" w:rsidP="00292C76">
            <w:pPr>
              <w:rPr>
                <w:b/>
                <w:color w:val="0000FF"/>
              </w:rPr>
            </w:pPr>
            <w:r>
              <w:t>Transmission route/service: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RPr="00695653" w:rsidTr="003E34A0"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  <w:color w:val="0000FF"/>
              </w:rPr>
            </w:pPr>
            <w:r w:rsidRPr="00695653">
              <w:t>Any need for curtailment by intermediary BAs?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292C76" w:rsidRPr="00695653" w:rsidTr="003E34A0">
        <w:tc>
          <w:tcPr>
            <w:tcW w:w="5400" w:type="dxa"/>
          </w:tcPr>
          <w:p w:rsidR="00292C76" w:rsidRPr="00695653" w:rsidRDefault="009A722F" w:rsidP="00292C76">
            <w:pPr>
              <w:rPr>
                <w:b/>
                <w:color w:val="0000FF"/>
              </w:rPr>
            </w:pPr>
            <w:r w:rsidRPr="00695653">
              <w:t>Ancillary Service plans?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974E96" w:rsidRPr="00695653" w:rsidTr="003E34A0">
        <w:tc>
          <w:tcPr>
            <w:tcW w:w="5400" w:type="dxa"/>
          </w:tcPr>
          <w:p w:rsidR="00974E96" w:rsidRPr="00695653" w:rsidRDefault="00974E96" w:rsidP="00292C76">
            <w:r w:rsidRPr="00695653">
              <w:t xml:space="preserve">New Construction or </w:t>
            </w:r>
            <w:r w:rsidR="00D222BA" w:rsidRPr="00695653">
              <w:t>Existing</w:t>
            </w:r>
            <w:r w:rsidRPr="00695653">
              <w:t>?</w:t>
            </w:r>
          </w:p>
        </w:tc>
        <w:tc>
          <w:tcPr>
            <w:tcW w:w="5400" w:type="dxa"/>
          </w:tcPr>
          <w:p w:rsidR="00974E96" w:rsidRPr="00695653" w:rsidRDefault="00974E96" w:rsidP="00292C76">
            <w:pPr>
              <w:rPr>
                <w:b/>
              </w:rPr>
            </w:pPr>
          </w:p>
        </w:tc>
      </w:tr>
      <w:tr w:rsidR="00292C76" w:rsidRPr="00695653" w:rsidTr="003E34A0">
        <w:tc>
          <w:tcPr>
            <w:tcW w:w="5400" w:type="dxa"/>
          </w:tcPr>
          <w:p w:rsidR="00292C76" w:rsidRPr="00695653" w:rsidRDefault="009A722F" w:rsidP="00292C76">
            <w:pPr>
              <w:rPr>
                <w:b/>
                <w:color w:val="0000FF"/>
              </w:rPr>
            </w:pPr>
            <w:r w:rsidRPr="00695653">
              <w:t>Agreement</w:t>
            </w:r>
            <w:r w:rsidR="00292C76" w:rsidRPr="00695653">
              <w:t xml:space="preserve"> selection (DTBAOA, DSHBAOA)?</w:t>
            </w:r>
          </w:p>
        </w:tc>
        <w:tc>
          <w:tcPr>
            <w:tcW w:w="5400" w:type="dxa"/>
          </w:tcPr>
          <w:p w:rsidR="00974E96" w:rsidRPr="00695653" w:rsidRDefault="00974E96" w:rsidP="00292C76">
            <w:pPr>
              <w:rPr>
                <w:b/>
              </w:rPr>
            </w:pPr>
          </w:p>
        </w:tc>
      </w:tr>
      <w:tr w:rsidR="00D222BA" w:rsidRPr="00695653" w:rsidTr="003E34A0">
        <w:tc>
          <w:tcPr>
            <w:tcW w:w="5400" w:type="dxa"/>
          </w:tcPr>
          <w:p w:rsidR="00D222BA" w:rsidRPr="00695653" w:rsidRDefault="00D222BA" w:rsidP="00292C76">
            <w:r w:rsidRPr="00695653">
              <w:t>Reliability Coordinator for Resource:</w:t>
            </w:r>
          </w:p>
        </w:tc>
        <w:tc>
          <w:tcPr>
            <w:tcW w:w="5400" w:type="dxa"/>
          </w:tcPr>
          <w:p w:rsidR="00D222BA" w:rsidRPr="00695653" w:rsidRDefault="00D222BA" w:rsidP="00292C76">
            <w:pPr>
              <w:rPr>
                <w:b/>
              </w:rPr>
            </w:pPr>
          </w:p>
        </w:tc>
      </w:tr>
      <w:tr w:rsidR="00D15CFB" w:rsidRPr="00695653" w:rsidTr="003E34A0">
        <w:tc>
          <w:tcPr>
            <w:tcW w:w="5400" w:type="dxa"/>
          </w:tcPr>
          <w:p w:rsidR="00D15CFB" w:rsidRPr="00695653" w:rsidRDefault="00D15CFB" w:rsidP="00292C76">
            <w:r w:rsidRPr="00695653">
              <w:t>Is Dynamic Resource in an EIM Balancing Authority Area?</w:t>
            </w:r>
          </w:p>
        </w:tc>
        <w:tc>
          <w:tcPr>
            <w:tcW w:w="5400" w:type="dxa"/>
          </w:tcPr>
          <w:p w:rsidR="00D15CFB" w:rsidRPr="00695653" w:rsidRDefault="00D15CFB" w:rsidP="00292C76">
            <w:pPr>
              <w:rPr>
                <w:b/>
              </w:rPr>
            </w:pPr>
          </w:p>
        </w:tc>
      </w:tr>
      <w:tr w:rsidR="00F82EB7" w:rsidRPr="00695653" w:rsidTr="00F82EB7">
        <w:trPr>
          <w:trHeight w:val="557"/>
        </w:trPr>
        <w:tc>
          <w:tcPr>
            <w:tcW w:w="5400" w:type="dxa"/>
          </w:tcPr>
          <w:p w:rsidR="00F82EB7" w:rsidRDefault="00F82EB7" w:rsidP="00292C76">
            <w:r>
              <w:t>Topic or Questions with the CAISO</w:t>
            </w:r>
          </w:p>
          <w:p w:rsidR="00F82EB7" w:rsidRDefault="00F82EB7" w:rsidP="00292C76"/>
          <w:p w:rsidR="00F82EB7" w:rsidRPr="00695653" w:rsidRDefault="00F82EB7" w:rsidP="00292C76"/>
        </w:tc>
        <w:tc>
          <w:tcPr>
            <w:tcW w:w="5400" w:type="dxa"/>
          </w:tcPr>
          <w:p w:rsidR="00F82EB7" w:rsidRPr="00695653" w:rsidRDefault="00F82EB7" w:rsidP="00292C76">
            <w:pPr>
              <w:rPr>
                <w:b/>
              </w:rPr>
            </w:pPr>
          </w:p>
        </w:tc>
      </w:tr>
    </w:tbl>
    <w:p w:rsidR="00886332" w:rsidRPr="00695653" w:rsidRDefault="00886332" w:rsidP="00252FA7">
      <w:pPr>
        <w:pStyle w:val="ListParagraph"/>
        <w:numPr>
          <w:ilvl w:val="0"/>
          <w:numId w:val="9"/>
        </w:numPr>
        <w:tabs>
          <w:tab w:val="left" w:pos="312"/>
        </w:tabs>
        <w:spacing w:after="0" w:line="240" w:lineRule="auto"/>
        <w:ind w:left="-270" w:hanging="450"/>
        <w:rPr>
          <w:b/>
          <w:color w:val="0000FF"/>
        </w:rPr>
      </w:pPr>
      <w:r w:rsidRPr="00695653">
        <w:rPr>
          <w:b/>
          <w:color w:val="0000FF"/>
        </w:rPr>
        <w:t xml:space="preserve">New Resource Implementation: </w:t>
      </w:r>
    </w:p>
    <w:p w:rsidR="00886332" w:rsidRPr="00695653" w:rsidRDefault="00886332" w:rsidP="00425E1F">
      <w:pPr>
        <w:pStyle w:val="ListParagraph"/>
        <w:numPr>
          <w:ilvl w:val="1"/>
          <w:numId w:val="14"/>
        </w:numPr>
        <w:tabs>
          <w:tab w:val="left" w:pos="312"/>
        </w:tabs>
        <w:ind w:left="702"/>
      </w:pPr>
      <w:r w:rsidRPr="00695653">
        <w:t>Create Pseudo Tie project in RIMS</w:t>
      </w:r>
    </w:p>
    <w:p w:rsidR="00886332" w:rsidRPr="00695653" w:rsidRDefault="00886332" w:rsidP="00425E1F">
      <w:pPr>
        <w:pStyle w:val="ListParagraph"/>
        <w:numPr>
          <w:ilvl w:val="1"/>
          <w:numId w:val="14"/>
        </w:numPr>
        <w:tabs>
          <w:tab w:val="left" w:pos="312"/>
        </w:tabs>
        <w:spacing w:after="0" w:line="240" w:lineRule="auto"/>
        <w:ind w:left="702"/>
      </w:pPr>
      <w:r w:rsidRPr="00695653">
        <w:t>Complete the Full Network Model and NRI Bucket requirements to complete the NRI Process</w:t>
      </w:r>
      <w:r w:rsidR="00425E1F" w:rsidRPr="00695653">
        <w:t xml:space="preserve">  (IA with Native BA will be required)</w:t>
      </w:r>
    </w:p>
    <w:p w:rsidR="00974E96" w:rsidRPr="00695653" w:rsidRDefault="00974E96" w:rsidP="00425E1F">
      <w:pPr>
        <w:pStyle w:val="ListParagraph"/>
        <w:numPr>
          <w:ilvl w:val="1"/>
          <w:numId w:val="14"/>
        </w:numPr>
        <w:tabs>
          <w:tab w:val="left" w:pos="312"/>
        </w:tabs>
        <w:spacing w:after="0" w:line="240" w:lineRule="auto"/>
        <w:ind w:left="702"/>
      </w:pPr>
      <w:r w:rsidRPr="00695653">
        <w:t xml:space="preserve">Trial Operations / </w:t>
      </w:r>
      <w:r w:rsidR="00D222BA" w:rsidRPr="00695653">
        <w:t>Procedure</w:t>
      </w:r>
      <w:r w:rsidRPr="00695653">
        <w:t xml:space="preserve"> 5320 </w:t>
      </w:r>
      <w:r w:rsidRPr="00695653">
        <w:rPr>
          <w:i/>
        </w:rPr>
        <w:t>(if new construction)</w:t>
      </w:r>
    </w:p>
    <w:p w:rsidR="00614630" w:rsidRPr="00614630" w:rsidRDefault="00614630" w:rsidP="00886332">
      <w:pPr>
        <w:pStyle w:val="ListParagraph"/>
        <w:numPr>
          <w:ilvl w:val="0"/>
          <w:numId w:val="9"/>
        </w:numPr>
        <w:tabs>
          <w:tab w:val="left" w:pos="312"/>
        </w:tabs>
        <w:spacing w:after="0" w:line="240" w:lineRule="auto"/>
        <w:ind w:left="-270" w:hanging="450"/>
        <w:rPr>
          <w:b/>
          <w:color w:val="0000FF"/>
        </w:rPr>
      </w:pPr>
      <w:r>
        <w:rPr>
          <w:b/>
          <w:color w:val="0000FF"/>
        </w:rPr>
        <w:t>Agreements:</w:t>
      </w:r>
    </w:p>
    <w:p w:rsidR="00913714" w:rsidRDefault="00C36126" w:rsidP="003E34A0">
      <w:pPr>
        <w:tabs>
          <w:tab w:val="left" w:pos="90"/>
        </w:tabs>
        <w:spacing w:after="0" w:line="240" w:lineRule="auto"/>
        <w:ind w:left="-270"/>
      </w:pPr>
      <w:r w:rsidRPr="00614630">
        <w:rPr>
          <w:sz w:val="24"/>
        </w:rPr>
        <w:sym w:font="Wingdings" w:char="F0A8"/>
      </w:r>
      <w:r>
        <w:rPr>
          <w:sz w:val="24"/>
        </w:rPr>
        <w:t xml:space="preserve">  </w:t>
      </w:r>
      <w:r w:rsidR="00913714">
        <w:t>Dynamic Transfer Balancing Authority Operating Agreement (“DTBAOA”)</w:t>
      </w:r>
      <w:r w:rsidR="00614630">
        <w:t xml:space="preserve"> </w:t>
      </w:r>
    </w:p>
    <w:p w:rsidR="003E34A0" w:rsidRDefault="00C36126" w:rsidP="003E34A0">
      <w:pPr>
        <w:tabs>
          <w:tab w:val="left" w:pos="90"/>
        </w:tabs>
        <w:spacing w:after="0" w:line="240" w:lineRule="auto"/>
        <w:ind w:left="-270"/>
      </w:pPr>
      <w:r w:rsidRPr="00614630">
        <w:rPr>
          <w:sz w:val="24"/>
        </w:rPr>
        <w:sym w:font="Wingdings" w:char="F0A8"/>
      </w:r>
      <w:r>
        <w:rPr>
          <w:sz w:val="24"/>
        </w:rPr>
        <w:t xml:space="preserve">  </w:t>
      </w:r>
      <w:r w:rsidR="00913714">
        <w:t>Pseudo-Tie Participating Generator Agreement (“PPGA”)</w:t>
      </w:r>
    </w:p>
    <w:p w:rsidR="00913714" w:rsidRDefault="00C36126" w:rsidP="003E34A0">
      <w:pPr>
        <w:tabs>
          <w:tab w:val="left" w:pos="90"/>
        </w:tabs>
        <w:spacing w:after="0" w:line="240" w:lineRule="auto"/>
        <w:ind w:left="-270"/>
      </w:pPr>
      <w:r w:rsidRPr="00614630">
        <w:rPr>
          <w:sz w:val="24"/>
        </w:rPr>
        <w:sym w:font="Wingdings" w:char="F0A8"/>
      </w:r>
      <w:r>
        <w:rPr>
          <w:sz w:val="24"/>
        </w:rPr>
        <w:t xml:space="preserve">  </w:t>
      </w:r>
      <w:r w:rsidR="00913714">
        <w:t>Meter Service Agreement for CAISO Metered Entities (“MSACAISOME”) or Meter Service Agreement for Scheduling Coordinators (MSASC), subject to approval by FERC for implementation in mid-April 2017</w:t>
      </w:r>
      <w:r w:rsidR="00BB3E94">
        <w:t>.</w:t>
      </w:r>
    </w:p>
    <w:p w:rsidR="00913714" w:rsidRPr="00BB3E94" w:rsidRDefault="00C36126" w:rsidP="003E34A0">
      <w:pPr>
        <w:tabs>
          <w:tab w:val="left" w:pos="90"/>
        </w:tabs>
        <w:spacing w:after="0" w:line="240" w:lineRule="auto"/>
        <w:ind w:left="-270"/>
      </w:pPr>
      <w:r w:rsidRPr="00614630">
        <w:rPr>
          <w:sz w:val="24"/>
        </w:rPr>
        <w:sym w:font="Wingdings" w:char="F0A8"/>
      </w:r>
      <w:r>
        <w:rPr>
          <w:sz w:val="24"/>
        </w:rPr>
        <w:t xml:space="preserve">  </w:t>
      </w:r>
      <w:r w:rsidR="00913714">
        <w:t>Scheduling Coordinator Agreement (“SCA”)</w:t>
      </w:r>
      <w:r w:rsidR="00614630">
        <w:t xml:space="preserve"> </w:t>
      </w:r>
    </w:p>
    <w:p w:rsidR="00BB3E94" w:rsidRDefault="00BB3E94" w:rsidP="00252FA7">
      <w:pPr>
        <w:pStyle w:val="ListParagraph"/>
        <w:numPr>
          <w:ilvl w:val="0"/>
          <w:numId w:val="9"/>
        </w:numPr>
        <w:tabs>
          <w:tab w:val="left" w:pos="312"/>
        </w:tabs>
        <w:spacing w:after="0" w:line="240" w:lineRule="auto"/>
        <w:ind w:left="-270" w:hanging="450"/>
        <w:rPr>
          <w:b/>
          <w:color w:val="0000FF"/>
        </w:rPr>
      </w:pPr>
      <w:r>
        <w:rPr>
          <w:b/>
          <w:color w:val="0000FF"/>
        </w:rPr>
        <w:t>EMS Testing:</w:t>
      </w:r>
      <w:r w:rsidR="003E34A0">
        <w:rPr>
          <w:b/>
          <w:color w:val="0000FF"/>
        </w:rPr>
        <w:t>__________________________________________________________________________</w:t>
      </w:r>
    </w:p>
    <w:p w:rsidR="00C36126" w:rsidRDefault="00C36126" w:rsidP="003E34A0">
      <w:pPr>
        <w:pStyle w:val="ListParagraph"/>
        <w:numPr>
          <w:ilvl w:val="0"/>
          <w:numId w:val="9"/>
        </w:numPr>
        <w:tabs>
          <w:tab w:val="left" w:pos="312"/>
        </w:tabs>
        <w:spacing w:after="0" w:line="240" w:lineRule="auto"/>
        <w:ind w:left="-270" w:hanging="450"/>
        <w:rPr>
          <w:b/>
          <w:color w:val="0000FF"/>
        </w:rPr>
      </w:pPr>
      <w:r>
        <w:rPr>
          <w:b/>
          <w:color w:val="0000FF"/>
        </w:rPr>
        <w:t>Interchange for system operations:________________________________________________________</w:t>
      </w:r>
    </w:p>
    <w:p w:rsidR="00C36126" w:rsidRPr="00C36126" w:rsidRDefault="003E34A0" w:rsidP="003E34A0">
      <w:pPr>
        <w:tabs>
          <w:tab w:val="left" w:pos="312"/>
        </w:tabs>
        <w:spacing w:after="0" w:line="240" w:lineRule="auto"/>
        <w:ind w:left="-720"/>
        <w:rPr>
          <w:b/>
          <w:color w:val="0000FF"/>
        </w:rPr>
      </w:pPr>
      <w:r>
        <w:rPr>
          <w:b/>
          <w:color w:val="0000FF"/>
        </w:rPr>
        <w:t xml:space="preserve">         </w:t>
      </w:r>
      <w:r w:rsidR="00C36126" w:rsidRPr="003E34A0">
        <w:rPr>
          <w:b/>
          <w:color w:val="0000FF"/>
        </w:rPr>
        <w:t xml:space="preserve">Please review the </w:t>
      </w:r>
      <w:hyperlink r:id="rId13" w:history="1">
        <w:r w:rsidR="00C36126" w:rsidRPr="00C36126">
          <w:rPr>
            <w:rStyle w:val="Hyperlink"/>
            <w:b/>
          </w:rPr>
          <w:t>2500 Operating procedures</w:t>
        </w:r>
      </w:hyperlink>
    </w:p>
    <w:p w:rsidR="00BB3E94" w:rsidRDefault="00BB3E94" w:rsidP="00BB3E94">
      <w:pPr>
        <w:spacing w:after="0" w:line="240" w:lineRule="auto"/>
        <w:ind w:left="-270"/>
      </w:pPr>
    </w:p>
    <w:p w:rsidR="004E40FF" w:rsidRPr="00771850" w:rsidRDefault="00EF7842" w:rsidP="00EF7842">
      <w:pPr>
        <w:tabs>
          <w:tab w:val="left" w:pos="3360"/>
        </w:tabs>
      </w:pPr>
      <w:r>
        <w:tab/>
      </w:r>
    </w:p>
    <w:sectPr w:rsidR="004E40FF" w:rsidRPr="00771850" w:rsidSect="004E40FF">
      <w:footerReference w:type="default" r:id="rId14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8D" w:rsidRDefault="0018428D" w:rsidP="00771850">
      <w:pPr>
        <w:spacing w:after="0" w:line="240" w:lineRule="auto"/>
      </w:pPr>
      <w:r>
        <w:separator/>
      </w:r>
    </w:p>
  </w:endnote>
  <w:endnote w:type="continuationSeparator" w:id="0">
    <w:p w:rsidR="0018428D" w:rsidRDefault="0018428D" w:rsidP="007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60"/>
      <w:gridCol w:w="5220"/>
    </w:tblGrid>
    <w:tr w:rsidR="003E34A0" w:rsidRPr="00802CD3" w:rsidTr="00771850">
      <w:trPr>
        <w:trHeight w:val="180"/>
      </w:trPr>
      <w:tc>
        <w:tcPr>
          <w:tcW w:w="5760" w:type="dxa"/>
        </w:tcPr>
        <w:p w:rsidR="003E34A0" w:rsidRPr="00802CD3" w:rsidRDefault="003E34A0" w:rsidP="00771850">
          <w:pPr>
            <w:tabs>
              <w:tab w:val="left" w:pos="2115"/>
              <w:tab w:val="center" w:pos="4680"/>
              <w:tab w:val="right" w:pos="9360"/>
            </w:tabs>
            <w:spacing w:after="120"/>
            <w:rPr>
              <w:rStyle w:val="FooterStyle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1" allowOverlap="1" wp14:anchorId="67AA0779" wp14:editId="00ED9FFA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-3810</wp:posOffset>
                    </wp:positionV>
                    <wp:extent cx="6981825" cy="0"/>
                    <wp:effectExtent l="0" t="0" r="9525" b="1905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9818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072311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5pt,-.3pt" to="543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" strokecolor="windowText">
                    <o:lock v:ext="edit" shapetype="f"/>
                  </v:line>
                </w:pict>
              </mc:Fallback>
            </mc:AlternateContent>
          </w:r>
          <w:sdt>
            <w:sdtPr>
              <w:rPr>
                <w:rStyle w:val="FooterStyle"/>
              </w:rPr>
              <w:id w:val="42791874"/>
              <w:lock w:val="contentLocked"/>
              <w:group/>
            </w:sdtPr>
            <w:sdtEndPr>
              <w:rPr>
                <w:rStyle w:val="FooterStyle"/>
              </w:rPr>
            </w:sdtEndPr>
            <w:sdtContent>
              <w:r w:rsidRPr="00802CD3">
                <w:rPr>
                  <w:rStyle w:val="FooterStyle"/>
                </w:rPr>
                <w:t>Owner:</w:t>
              </w:r>
            </w:sdtContent>
          </w:sdt>
          <w:r w:rsidRPr="00802CD3">
            <w:rPr>
              <w:rStyle w:val="FooterStyle"/>
            </w:rPr>
            <w:t xml:space="preserve"> </w:t>
          </w:r>
          <w:sdt>
            <w:sdtPr>
              <w:rPr>
                <w:szCs w:val="24"/>
              </w:rPr>
              <w:alias w:val="Doc Owner"/>
              <w:tag w:val="Doc Owner"/>
              <w:id w:val="-1176876206"/>
              <w:dataBinding w:prefixMappings="xmlns:ns0='http://schemas.microsoft.com/office/2006/metadata/properties' xmlns:ns1='http://www.w3.org/2001/XMLSchema-instance' xmlns:ns2='http://schemas.microsoft.com/office/infopath/2007/PartnerControls' xmlns:ns3='dcc7e218-8b47-4273-ba28-07719656e1ad' xmlns:ns4='e6671a59-50a7-4167-890c-836f7535b734' " w:xpath="/ns0:properties[1]/documentManagement[1]/ns4:Doc_x0020_Owner[1]/ns4:UserInfo[1]/ns4:DisplayName[1]" w:storeItemID="{33CE8738-6705-4475-BB51-F7B53452A66A}"/>
              <w:text/>
            </w:sdtPr>
            <w:sdtEndPr/>
            <w:sdtContent>
              <w:r w:rsidRPr="00EF7842">
                <w:rPr>
                  <w:szCs w:val="24"/>
                </w:rPr>
                <w:t>Regulatory Contracts</w:t>
              </w:r>
            </w:sdtContent>
          </w:sdt>
        </w:p>
      </w:tc>
      <w:sdt>
        <w:sdtPr>
          <w:rPr>
            <w:rStyle w:val="FooterStyle"/>
          </w:rPr>
          <w:alias w:val="ISO Department"/>
          <w:tag w:val="ISO Department"/>
          <w:id w:val="-796988443"/>
          <w:dataBinding w:prefixMappings="xmlns:ns0='http://schemas.microsoft.com/office/2006/metadata/properties' xmlns:ns1='http://www.w3.org/2001/XMLSchema-instance' xmlns:ns2='http://schemas.microsoft.com/office/infopath/2007/PartnerControls' xmlns:ns3='dcc7e218-8b47-4273-ba28-07719656e1ad' xmlns:ns4='e6671a59-50a7-4167-890c-836f7535b734' " w:xpath="/ns0:properties[1]/documentManagement[1]/ns4:ISO_x0020_Department[1]" w:storeItemID="{33CE8738-6705-4475-BB51-F7B53452A66A}"/>
          <w:dropDownList w:lastValue="Infrastructure Contracts and Management">
            <w:listItem w:value="[ISO Department]"/>
          </w:dropDownList>
        </w:sdtPr>
        <w:sdtEndPr>
          <w:rPr>
            <w:rStyle w:val="FooterStyle"/>
          </w:rPr>
        </w:sdtEndPr>
        <w:sdtContent>
          <w:tc>
            <w:tcPr>
              <w:tcW w:w="5220" w:type="dxa"/>
            </w:tcPr>
            <w:p w:rsidR="003E34A0" w:rsidRPr="00802CD3" w:rsidRDefault="003E34A0" w:rsidP="00214A62">
              <w:pPr>
                <w:tabs>
                  <w:tab w:val="left" w:pos="2115"/>
                  <w:tab w:val="center" w:pos="4680"/>
                  <w:tab w:val="right" w:pos="9360"/>
                </w:tabs>
                <w:spacing w:after="120"/>
                <w:jc w:val="right"/>
                <w:rPr>
                  <w:rStyle w:val="FooterStyle"/>
                </w:rPr>
              </w:pPr>
              <w:r>
                <w:rPr>
                  <w:rStyle w:val="FooterStyle"/>
                </w:rPr>
                <w:t>Infrastructure Contracts and Management</w:t>
              </w:r>
            </w:p>
          </w:tc>
        </w:sdtContent>
      </w:sdt>
    </w:tr>
    <w:tr w:rsidR="003E34A0" w:rsidRPr="00802CD3" w:rsidTr="00771850">
      <w:trPr>
        <w:trHeight w:val="277"/>
      </w:trPr>
      <w:sdt>
        <w:sdtPr>
          <w:rPr>
            <w:rStyle w:val="FooterStyle"/>
            <w:color w:val="FF0000"/>
          </w:rPr>
          <w:alias w:val="InfoSec Classification"/>
          <w:tag w:val="InfoSec Classification"/>
          <w:id w:val="264119842"/>
          <w:dataBinding w:prefixMappings="xmlns:ns0='http://schemas.microsoft.com/office/2006/metadata/properties' xmlns:ns1='http://www.w3.org/2001/XMLSchema-instance' xmlns:ns2='http://schemas.microsoft.com/office/infopath/2007/PartnerControls' xmlns:ns3='dcc7e218-8b47-4273-ba28-07719656e1ad' xmlns:ns4='e6671a59-50a7-4167-890c-836f7535b734' " w:xpath="/ns0:properties[1]/documentManagement[1]/ns4:InfoSec_x0020_Classification[1]" w:storeItemID="{33CE8738-6705-4475-BB51-F7B53452A66A}"/>
          <w:dropDownList w:lastValue="California ISO INTERNAL USE. For use by all authorized California ISO personnel. Do not release or disclose outside the California ISO.">
            <w:listItem w:value="[InfoSec Classification]"/>
          </w:dropDownList>
        </w:sdtPr>
        <w:sdtEndPr>
          <w:rPr>
            <w:rStyle w:val="FooterStyle"/>
          </w:rPr>
        </w:sdtEndPr>
        <w:sdtContent>
          <w:tc>
            <w:tcPr>
              <w:tcW w:w="10980" w:type="dxa"/>
              <w:gridSpan w:val="2"/>
            </w:tcPr>
            <w:p w:rsidR="003E34A0" w:rsidRPr="00802CD3" w:rsidRDefault="003E34A0" w:rsidP="00214A62">
              <w:pPr>
                <w:tabs>
                  <w:tab w:val="left" w:pos="2115"/>
                  <w:tab w:val="center" w:pos="4680"/>
                  <w:tab w:val="right" w:pos="9360"/>
                </w:tabs>
                <w:spacing w:after="120"/>
                <w:rPr>
                  <w:rStyle w:val="FooterStyle"/>
                </w:rPr>
              </w:pPr>
              <w:r>
                <w:rPr>
                  <w:rStyle w:val="FooterStyle"/>
                  <w:color w:val="FF0000"/>
                </w:rPr>
                <w:t>California ISO INTERNAL USE. For use by all authorized California ISO personnel. Do not release or disclose outside the California ISO.</w:t>
              </w:r>
            </w:p>
          </w:tc>
        </w:sdtContent>
      </w:sdt>
    </w:tr>
  </w:tbl>
  <w:p w:rsidR="003E34A0" w:rsidRPr="00771850" w:rsidRDefault="003E34A0" w:rsidP="0077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8D" w:rsidRDefault="0018428D" w:rsidP="00771850">
      <w:pPr>
        <w:spacing w:after="0" w:line="240" w:lineRule="auto"/>
      </w:pPr>
      <w:r>
        <w:separator/>
      </w:r>
    </w:p>
  </w:footnote>
  <w:footnote w:type="continuationSeparator" w:id="0">
    <w:p w:rsidR="0018428D" w:rsidRDefault="0018428D" w:rsidP="0077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1BB"/>
    <w:multiLevelType w:val="hybridMultilevel"/>
    <w:tmpl w:val="BCBE70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D8E5C1C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A6BD5"/>
    <w:multiLevelType w:val="hybridMultilevel"/>
    <w:tmpl w:val="BCBE7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8E5C1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8F8"/>
    <w:multiLevelType w:val="hybridMultilevel"/>
    <w:tmpl w:val="76D8D578"/>
    <w:lvl w:ilvl="0" w:tplc="44FE51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22C1E"/>
    <w:multiLevelType w:val="hybridMultilevel"/>
    <w:tmpl w:val="7FAA2E6E"/>
    <w:lvl w:ilvl="0" w:tplc="6E60CF7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382AA2"/>
    <w:multiLevelType w:val="hybridMultilevel"/>
    <w:tmpl w:val="98E2993E"/>
    <w:lvl w:ilvl="0" w:tplc="44FE514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4B7459"/>
    <w:multiLevelType w:val="hybridMultilevel"/>
    <w:tmpl w:val="32E4A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D8E5C1C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175EC"/>
    <w:multiLevelType w:val="hybridMultilevel"/>
    <w:tmpl w:val="5506246A"/>
    <w:lvl w:ilvl="0" w:tplc="CD8E5C1C">
      <w:start w:val="1"/>
      <w:numFmt w:val="lowerLetter"/>
      <w:lvlText w:val="%1."/>
      <w:lvlJc w:val="left"/>
      <w:pPr>
        <w:ind w:left="1485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34A5D8C"/>
    <w:multiLevelType w:val="hybridMultilevel"/>
    <w:tmpl w:val="9006C2A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3EE65D8"/>
    <w:multiLevelType w:val="hybridMultilevel"/>
    <w:tmpl w:val="9614E8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D8E5C1C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43CED"/>
    <w:multiLevelType w:val="hybridMultilevel"/>
    <w:tmpl w:val="09B0F4B6"/>
    <w:lvl w:ilvl="0" w:tplc="92BE271A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4A78"/>
    <w:multiLevelType w:val="hybridMultilevel"/>
    <w:tmpl w:val="81029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2000B28"/>
    <w:multiLevelType w:val="hybridMultilevel"/>
    <w:tmpl w:val="9676B1C8"/>
    <w:lvl w:ilvl="0" w:tplc="F356E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21D0A"/>
    <w:multiLevelType w:val="hybridMultilevel"/>
    <w:tmpl w:val="9186650E"/>
    <w:lvl w:ilvl="0" w:tplc="AE0211A0">
      <w:start w:val="5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57A4731B"/>
    <w:multiLevelType w:val="hybridMultilevel"/>
    <w:tmpl w:val="C062F1B6"/>
    <w:lvl w:ilvl="0" w:tplc="2FDA24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F414A"/>
    <w:multiLevelType w:val="hybridMultilevel"/>
    <w:tmpl w:val="F8187AD0"/>
    <w:lvl w:ilvl="0" w:tplc="5DB8F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C5D4F"/>
    <w:multiLevelType w:val="hybridMultilevel"/>
    <w:tmpl w:val="B7F22E4A"/>
    <w:lvl w:ilvl="0" w:tplc="451836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F18E6"/>
    <w:multiLevelType w:val="hybridMultilevel"/>
    <w:tmpl w:val="DF4037EC"/>
    <w:lvl w:ilvl="0" w:tplc="5DB8F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87F84"/>
    <w:multiLevelType w:val="hybridMultilevel"/>
    <w:tmpl w:val="81029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B734B6C"/>
    <w:multiLevelType w:val="hybridMultilevel"/>
    <w:tmpl w:val="A308E4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29553A"/>
    <w:multiLevelType w:val="hybridMultilevel"/>
    <w:tmpl w:val="90EC1D62"/>
    <w:lvl w:ilvl="0" w:tplc="CD8E5C1C">
      <w:start w:val="1"/>
      <w:numFmt w:val="lowerLetter"/>
      <w:lvlText w:val="%1."/>
      <w:lvlJc w:val="left"/>
      <w:pPr>
        <w:ind w:left="1485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0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5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FF"/>
    <w:rsid w:val="00180A7C"/>
    <w:rsid w:val="0018428D"/>
    <w:rsid w:val="0019471A"/>
    <w:rsid w:val="00214A62"/>
    <w:rsid w:val="00252FA7"/>
    <w:rsid w:val="002636ED"/>
    <w:rsid w:val="00292C76"/>
    <w:rsid w:val="00344435"/>
    <w:rsid w:val="003C46CA"/>
    <w:rsid w:val="003E34A0"/>
    <w:rsid w:val="00425E1F"/>
    <w:rsid w:val="004D6930"/>
    <w:rsid w:val="004E40FF"/>
    <w:rsid w:val="005B135B"/>
    <w:rsid w:val="0060193F"/>
    <w:rsid w:val="00614630"/>
    <w:rsid w:val="00695653"/>
    <w:rsid w:val="00771850"/>
    <w:rsid w:val="008640C5"/>
    <w:rsid w:val="00884ED3"/>
    <w:rsid w:val="00886332"/>
    <w:rsid w:val="00913714"/>
    <w:rsid w:val="00974E96"/>
    <w:rsid w:val="009A722F"/>
    <w:rsid w:val="00A41CD5"/>
    <w:rsid w:val="00BB3E94"/>
    <w:rsid w:val="00C36126"/>
    <w:rsid w:val="00D15CFB"/>
    <w:rsid w:val="00D222BA"/>
    <w:rsid w:val="00E1630B"/>
    <w:rsid w:val="00EF7842"/>
    <w:rsid w:val="00F82EB7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6B745"/>
  <w15:chartTrackingRefBased/>
  <w15:docId w15:val="{F47FBB9B-9F11-49E8-9AF5-7753FBE2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50"/>
  </w:style>
  <w:style w:type="paragraph" w:styleId="Footer">
    <w:name w:val="footer"/>
    <w:basedOn w:val="Normal"/>
    <w:link w:val="FooterChar"/>
    <w:uiPriority w:val="99"/>
    <w:unhideWhenUsed/>
    <w:rsid w:val="0077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50"/>
  </w:style>
  <w:style w:type="character" w:customStyle="1" w:styleId="FooterStyle">
    <w:name w:val="Footer Style"/>
    <w:basedOn w:val="FooterChar"/>
    <w:uiPriority w:val="1"/>
    <w:qFormat/>
    <w:rsid w:val="00771850"/>
    <w:rPr>
      <w:rFonts w:ascii="Arial" w:eastAsia="ヒラギノ角ゴ Pro W3" w:hAnsi="Arial" w:cs="Times New Roman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D62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iso.com/rules/Pages/OperatingProcedur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iso.com/rules/Pages/OperatingProcedur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799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2020-10-01T22:01:12+00:00</PostDate>
    <ExpireDate xmlns="2613f182-e424-487f-ac7f-33bed2fc986a" xsi:nil="true"/>
    <Content_x0020_Owner xmlns="2613f182-e424-487f-ac7f-33bed2fc986a">
      <UserInfo>
        <DisplayName>Quintavalla, Ginger</DisplayName>
        <AccountId>271</AccountId>
        <AccountType/>
      </UserInfo>
    </Content_x0020_Owner>
    <ISOContributor xmlns="2613f182-e424-487f-ac7f-33bed2fc986a">
      <UserInfo>
        <DisplayName>Plouff, Emilee</DisplayName>
        <AccountId>854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>Checklist to provide project information for discussion at introductory coordination meeting.</ISODescription>
    <Content_x0020_Administrator xmlns="2613f182-e424-487f-ac7f-33bed2fc986a">
      <UserInfo>
        <DisplayName>Sarubbi, Diana</DisplayName>
        <AccountId>39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Quintavalla, Ginger</ISOOwner>
    <ISOSummary xmlns="2613f182-e424-487f-ac7f-33bed2fc986a">Checklist to provide project information for discussion at introductory coordination meeting.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Dynamic transfer process and requirements|a5ebfc0a-bdc4-474b-bbb8-de33cc3f9196</ParentISOGroups>
    <Orig_x0020_Post_x0020_Date xmlns="5bcbeff6-7c02-4b0f-b125-f1b3d566cc14">2020-10-01T21:58:00+00:00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dd3fb548-eeba-4c13-8964-948460b1c964</CrawlableUniqu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853458A-4728-4C71-96E6-786BE017127B}"/>
</file>

<file path=customXml/itemProps2.xml><?xml version="1.0" encoding="utf-8"?>
<ds:datastoreItem xmlns:ds="http://schemas.openxmlformats.org/officeDocument/2006/customXml" ds:itemID="{DA954DB0-9FC3-4187-B93E-1B7158CB0C19}"/>
</file>

<file path=customXml/itemProps3.xml><?xml version="1.0" encoding="utf-8"?>
<ds:datastoreItem xmlns:ds="http://schemas.openxmlformats.org/officeDocument/2006/customXml" ds:itemID="{33CE8738-6705-4475-BB51-F7B53452A66A}">
  <ds:schemaRefs>
    <ds:schemaRef ds:uri="http://schemas.microsoft.com/office/2006/metadata/properties"/>
    <ds:schemaRef ds:uri="http://schemas.microsoft.com/office/infopath/2007/PartnerControls"/>
    <ds:schemaRef ds:uri="427dd3fa-258d-4f6c-96a9-a83c8445755d"/>
    <ds:schemaRef ds:uri="e6671a59-50a7-4167-890c-836f7535b734"/>
    <ds:schemaRef ds:uri="dcc7e218-8b47-4273-ba28-07719656e1ad"/>
    <ds:schemaRef ds:uri="2e64aaae-efe8-4b36-9ab4-486f04499e09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0B0F07C-9BDF-44CE-90E4-78238412CB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6E94E8-9A37-4E5A-BD79-F48EDF32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CAISO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Transfer Pseudo-Tie Introductory Meeting Checklist</dc:title>
  <dc:subject/>
  <dc:creator>Adler, Cheryl</dc:creator>
  <cp:keywords/>
  <dc:description/>
  <cp:lastModifiedBy>Plouff, Emilee</cp:lastModifiedBy>
  <cp:revision>2</cp:revision>
  <dcterms:created xsi:type="dcterms:W3CDTF">2020-10-01T20:31:00Z</dcterms:created>
  <dcterms:modified xsi:type="dcterms:W3CDTF">2020-10-01T20:31:00Z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RecordSeries">
    <vt:lpwstr/>
  </property>
  <property fmtid="{D5CDD505-2E9C-101B-9397-08002B2CF9AE}" pid="4" name="AutoClassDocumentType">
    <vt:lpwstr/>
  </property>
  <property fmtid="{D5CDD505-2E9C-101B-9397-08002B2CF9AE}" pid="5" name="AutoClassTopic">
    <vt:lpwstr/>
  </property>
  <property fmtid="{D5CDD505-2E9C-101B-9397-08002B2CF9AE}" pid="6" name="_dlc_DocIdItemGuid">
    <vt:lpwstr>3881d206-b8f8-4a82-8091-015739cb4b3a</vt:lpwstr>
  </property>
  <property fmtid="{D5CDD505-2E9C-101B-9397-08002B2CF9AE}" pid="7" name="ISOArchive">
    <vt:lpwstr>1;#Not Archived|d4ac4999-fa66-470b-a400-7ab6671d1fab</vt:lpwstr>
  </property>
  <property fmtid="{D5CDD505-2E9C-101B-9397-08002B2CF9AE}" pid="8" name="ISOGroup">
    <vt:lpwstr/>
  </property>
  <property fmtid="{D5CDD505-2E9C-101B-9397-08002B2CF9AE}" pid="9" name="ISOTopic">
    <vt:lpwstr>799;#Participate|b6f01787-07a1-4425-b95e-c90118ef6dfe</vt:lpwstr>
  </property>
  <property fmtid="{D5CDD505-2E9C-101B-9397-08002B2CF9AE}" pid="10" name="ISOKeywords">
    <vt:lpwstr/>
  </property>
</Properties>
</file>