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7C00" w14:textId="77777777" w:rsidR="005B4EE9" w:rsidRPr="005B4EE9" w:rsidRDefault="005B4EE9" w:rsidP="00C94422">
      <w:pPr>
        <w:keepNext/>
        <w:keepLines/>
        <w:widowControl w:val="0"/>
        <w:jc w:val="center"/>
        <w:rPr>
          <w:rFonts w:ascii="Times New Roman" w:eastAsia="Calibri" w:hAnsi="Times New Roman" w:cs="Times New Roman"/>
          <w:b/>
          <w:sz w:val="28"/>
          <w:szCs w:val="28"/>
        </w:rPr>
      </w:pPr>
      <w:bookmarkStart w:id="0" w:name="_GoBack"/>
      <w:bookmarkEnd w:id="0"/>
    </w:p>
    <w:p w14:paraId="6881E384" w14:textId="77777777" w:rsidR="005B4EE9" w:rsidRPr="005B4EE9" w:rsidRDefault="005B4EE9" w:rsidP="00C94422">
      <w:pPr>
        <w:keepNext/>
        <w:keepLines/>
        <w:widowControl w:val="0"/>
        <w:jc w:val="center"/>
        <w:rPr>
          <w:rFonts w:ascii="Times New Roman" w:eastAsia="Calibri" w:hAnsi="Times New Roman" w:cs="Times New Roman"/>
          <w:b/>
          <w:sz w:val="28"/>
          <w:szCs w:val="28"/>
        </w:rPr>
      </w:pPr>
      <w:r w:rsidRPr="005B4EE9">
        <w:rPr>
          <w:rFonts w:ascii="Times New Roman" w:eastAsia="Calibri" w:hAnsi="Times New Roman" w:cs="Times New Roman"/>
          <w:b/>
          <w:sz w:val="28"/>
          <w:szCs w:val="28"/>
        </w:rPr>
        <w:t xml:space="preserve">Order No. 881 </w:t>
      </w:r>
      <w:r w:rsidRPr="005B4EE9">
        <w:rPr>
          <w:rFonts w:ascii="Times New Roman" w:eastAsia="Calibri" w:hAnsi="Times New Roman" w:cs="Times New Roman"/>
          <w:b/>
          <w:i/>
          <w:sz w:val="28"/>
          <w:szCs w:val="28"/>
        </w:rPr>
        <w:t>pro forma</w:t>
      </w:r>
      <w:r w:rsidRPr="005B4EE9">
        <w:rPr>
          <w:rFonts w:ascii="Times New Roman" w:eastAsia="Calibri" w:hAnsi="Times New Roman" w:cs="Times New Roman"/>
          <w:b/>
          <w:sz w:val="28"/>
          <w:szCs w:val="28"/>
        </w:rPr>
        <w:t xml:space="preserve"> tariff language </w:t>
      </w:r>
    </w:p>
    <w:p w14:paraId="5A021EC9" w14:textId="77777777" w:rsidR="005B4EE9" w:rsidRPr="005B4EE9" w:rsidRDefault="005B4EE9" w:rsidP="00C94422">
      <w:pPr>
        <w:keepNext/>
        <w:keepLines/>
        <w:widowControl w:val="0"/>
        <w:jc w:val="center"/>
        <w:rPr>
          <w:rFonts w:ascii="Times New Roman" w:eastAsia="Calibri" w:hAnsi="Times New Roman" w:cs="Times New Roman"/>
          <w:b/>
          <w:sz w:val="28"/>
          <w:szCs w:val="28"/>
        </w:rPr>
      </w:pPr>
    </w:p>
    <w:p w14:paraId="1E63EB13" w14:textId="77777777" w:rsidR="00C94422" w:rsidRPr="00CC2AE0" w:rsidRDefault="00C94422" w:rsidP="00C94422">
      <w:pPr>
        <w:keepNext/>
        <w:keepLines/>
        <w:widowControl w:val="0"/>
        <w:jc w:val="center"/>
        <w:rPr>
          <w:rFonts w:ascii="Times New Roman" w:eastAsia="Calibri" w:hAnsi="Times New Roman" w:cs="Times New Roman"/>
          <w:b/>
          <w:sz w:val="26"/>
        </w:rPr>
      </w:pPr>
      <w:r w:rsidRPr="00CC2AE0">
        <w:rPr>
          <w:rFonts w:ascii="Times New Roman" w:eastAsia="Calibri" w:hAnsi="Times New Roman" w:cs="Times New Roman"/>
          <w:b/>
          <w:sz w:val="26"/>
        </w:rPr>
        <w:t>Transmission Line Ratings</w:t>
      </w:r>
    </w:p>
    <w:p w14:paraId="7A3DFA83" w14:textId="77777777" w:rsidR="00C94422" w:rsidRPr="00CC2AE0" w:rsidRDefault="00C94422" w:rsidP="00C94422">
      <w:pPr>
        <w:keepNext/>
        <w:keepLines/>
        <w:widowControl w:val="0"/>
        <w:rPr>
          <w:rFonts w:ascii="Times New Roman" w:eastAsia="Calibri" w:hAnsi="Times New Roman" w:cs="Times New Roman"/>
          <w:b/>
          <w:sz w:val="26"/>
        </w:rPr>
      </w:pPr>
    </w:p>
    <w:p w14:paraId="36C05FCA" w14:textId="77777777" w:rsidR="00C94422" w:rsidRPr="00CC2AE0" w:rsidRDefault="00C94422" w:rsidP="00C94422">
      <w:pPr>
        <w:keepNext/>
        <w:keepLines/>
        <w:widowControl w:val="0"/>
        <w:rPr>
          <w:rFonts w:ascii="Times New Roman" w:eastAsia="Calibri" w:hAnsi="Times New Roman" w:cs="Times New Roman"/>
          <w:sz w:val="26"/>
        </w:rPr>
      </w:pPr>
      <w:r w:rsidRPr="00CC2AE0">
        <w:rPr>
          <w:rFonts w:ascii="Times New Roman" w:eastAsia="Calibri" w:hAnsi="Times New Roman" w:cs="Times New Roman"/>
          <w:sz w:val="26"/>
        </w:rPr>
        <w:t>General:</w:t>
      </w:r>
    </w:p>
    <w:p w14:paraId="0D2786F4" w14:textId="77777777" w:rsidR="00C94422" w:rsidRPr="00CC2AE0" w:rsidRDefault="00C94422" w:rsidP="00C94422">
      <w:pPr>
        <w:keepNext/>
        <w:widowControl w:val="0"/>
        <w:rPr>
          <w:rFonts w:ascii="Times New Roman" w:eastAsia="Calibri" w:hAnsi="Times New Roman" w:cs="Times New Roman"/>
          <w:sz w:val="26"/>
        </w:rPr>
      </w:pPr>
    </w:p>
    <w:p w14:paraId="4070E574" w14:textId="77777777" w:rsidR="00C94422" w:rsidRPr="00CC2AE0" w:rsidRDefault="00C94422" w:rsidP="00C94422">
      <w:pPr>
        <w:keepNext/>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 xml:space="preserve">The </w:t>
      </w:r>
      <w:r>
        <w:rPr>
          <w:rFonts w:ascii="Times New Roman" w:eastAsia="Calibri" w:hAnsi="Times New Roman" w:cs="Times New Roman"/>
          <w:sz w:val="26"/>
        </w:rPr>
        <w:t xml:space="preserve">Transmission Provider </w:t>
      </w:r>
      <w:r w:rsidRPr="00CC2AE0">
        <w:rPr>
          <w:rFonts w:ascii="Times New Roman" w:eastAsia="Calibri" w:hAnsi="Times New Roman" w:cs="Times New Roman"/>
          <w:sz w:val="26"/>
        </w:rPr>
        <w:t>will implement Transmission Line Ratings on the transmission lines over which it provides Transmission Service, as provided below.</w:t>
      </w:r>
    </w:p>
    <w:p w14:paraId="461F706D" w14:textId="77777777" w:rsidR="00C94422" w:rsidRPr="00CC2AE0" w:rsidRDefault="00C94422" w:rsidP="005B4EE9">
      <w:pPr>
        <w:keepNext/>
        <w:widowControl w:val="0"/>
        <w:jc w:val="center"/>
        <w:rPr>
          <w:rFonts w:ascii="Times New Roman" w:eastAsia="Calibri" w:hAnsi="Times New Roman" w:cs="Times New Roman"/>
          <w:sz w:val="26"/>
        </w:rPr>
      </w:pPr>
    </w:p>
    <w:p w14:paraId="3F28E4E8" w14:textId="77777777" w:rsidR="00C94422" w:rsidRPr="00CC2AE0" w:rsidRDefault="00C94422" w:rsidP="00C94422">
      <w:pPr>
        <w:keepNext/>
        <w:widowControl w:val="0"/>
        <w:rPr>
          <w:rFonts w:ascii="Times New Roman" w:eastAsia="Calibri" w:hAnsi="Times New Roman" w:cs="Times New Roman"/>
          <w:sz w:val="26"/>
        </w:rPr>
      </w:pPr>
      <w:r w:rsidRPr="00CC2AE0">
        <w:rPr>
          <w:rFonts w:ascii="Times New Roman" w:eastAsia="Calibri" w:hAnsi="Times New Roman" w:cs="Times New Roman"/>
          <w:sz w:val="26"/>
        </w:rPr>
        <w:t>Definitions:</w:t>
      </w:r>
    </w:p>
    <w:p w14:paraId="1EE273EC" w14:textId="77777777" w:rsidR="00C94422" w:rsidRPr="00CC2AE0" w:rsidRDefault="00C94422" w:rsidP="00C94422">
      <w:pPr>
        <w:keepNext/>
        <w:widowControl w:val="0"/>
        <w:rPr>
          <w:rFonts w:ascii="Times New Roman" w:eastAsia="Calibri" w:hAnsi="Times New Roman" w:cs="Times New Roman"/>
          <w:sz w:val="26"/>
        </w:rPr>
      </w:pPr>
    </w:p>
    <w:p w14:paraId="7085DDD4" w14:textId="77777777" w:rsidR="00C94422" w:rsidRPr="00CC2AE0" w:rsidRDefault="00C94422" w:rsidP="00C94422">
      <w:pPr>
        <w:keepNext/>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The following definitions apply for purposes of this Attachment:</w:t>
      </w:r>
    </w:p>
    <w:p w14:paraId="5A9BF797" w14:textId="77777777" w:rsidR="00C94422" w:rsidRPr="00CC2AE0" w:rsidRDefault="00C94422" w:rsidP="00C94422">
      <w:pPr>
        <w:keepNext/>
        <w:widowControl w:val="0"/>
        <w:ind w:left="720"/>
        <w:rPr>
          <w:rFonts w:ascii="Times New Roman" w:eastAsia="Calibri" w:hAnsi="Times New Roman" w:cs="Times New Roman"/>
          <w:sz w:val="26"/>
        </w:rPr>
      </w:pPr>
    </w:p>
    <w:p w14:paraId="2C763326" w14:textId="77777777" w:rsidR="00C94422" w:rsidRPr="00CC2AE0" w:rsidRDefault="00C94422" w:rsidP="00C94422">
      <w:pPr>
        <w:keepNext/>
        <w:widowControl w:val="0"/>
        <w:tabs>
          <w:tab w:val="num" w:pos="1440"/>
        </w:tabs>
        <w:autoSpaceDE w:val="0"/>
        <w:autoSpaceDN w:val="0"/>
        <w:adjustRightInd w:val="0"/>
        <w:ind w:left="2160" w:hanging="360"/>
        <w:rPr>
          <w:rFonts w:ascii="Times New Roman" w:eastAsia="Calibri" w:hAnsi="Times New Roman" w:cs="Times New Roman"/>
          <w:sz w:val="26"/>
        </w:rPr>
      </w:pPr>
      <w:r w:rsidRPr="00CC2AE0">
        <w:rPr>
          <w:rFonts w:ascii="Times New Roman" w:eastAsia="Calibri" w:hAnsi="Times New Roman" w:cs="Times New Roman"/>
          <w:sz w:val="26"/>
        </w:rPr>
        <w:t>(1) “Transmission Line Rating” means the maximum transfer capability of a transmission line, computed in accordance with a written Transmission Line Rating methodology and consistent with Good Utility Practice, considering the technical limitations  on conductors and relevant transmission equipment (such as thermal flow limits), as well as technical limitations of the Transmission System (such as system voltage and stability limits).  Relevant transmission equipment may include, but is not limited to, circuit breakers, line traps, and transformers.</w:t>
      </w:r>
    </w:p>
    <w:p w14:paraId="4D9503BC" w14:textId="77777777" w:rsidR="00C94422" w:rsidRPr="00CC2AE0" w:rsidRDefault="00C94422" w:rsidP="00C94422">
      <w:pPr>
        <w:keepNext/>
        <w:widowControl w:val="0"/>
        <w:tabs>
          <w:tab w:val="num" w:pos="1440"/>
        </w:tabs>
        <w:autoSpaceDE w:val="0"/>
        <w:autoSpaceDN w:val="0"/>
        <w:adjustRightInd w:val="0"/>
        <w:ind w:left="2160" w:hanging="360"/>
        <w:rPr>
          <w:rFonts w:ascii="Times New Roman" w:eastAsia="Calibri" w:hAnsi="Times New Roman" w:cs="Times New Roman"/>
          <w:sz w:val="26"/>
        </w:rPr>
      </w:pPr>
    </w:p>
    <w:p w14:paraId="68BD0F59" w14:textId="77777777" w:rsidR="00C94422" w:rsidRPr="00CC2AE0" w:rsidRDefault="00C94422" w:rsidP="00C94422">
      <w:pPr>
        <w:keepNext/>
        <w:widowControl w:val="0"/>
        <w:tabs>
          <w:tab w:val="num" w:pos="1440"/>
        </w:tabs>
        <w:autoSpaceDE w:val="0"/>
        <w:autoSpaceDN w:val="0"/>
        <w:adjustRightInd w:val="0"/>
        <w:ind w:left="2160" w:hanging="360"/>
        <w:rPr>
          <w:rFonts w:ascii="Times New Roman" w:eastAsia="Times New Roman" w:hAnsi="Times New Roman" w:cs="Times New Roman"/>
          <w:sz w:val="26"/>
          <w:szCs w:val="24"/>
        </w:rPr>
      </w:pPr>
      <w:bookmarkStart w:id="1" w:name="_Hlk48826986"/>
      <w:r w:rsidRPr="00CC2AE0">
        <w:rPr>
          <w:rFonts w:ascii="Times New Roman" w:eastAsia="Times New Roman" w:hAnsi="Times New Roman" w:cs="Times New Roman"/>
          <w:sz w:val="26"/>
          <w:szCs w:val="24"/>
        </w:rPr>
        <w:t xml:space="preserve">(2) </w:t>
      </w:r>
      <w:bookmarkStart w:id="2" w:name="_Hlk48669028"/>
      <w:r w:rsidRPr="00CC2AE0">
        <w:rPr>
          <w:rFonts w:ascii="Times New Roman" w:eastAsia="Times New Roman" w:hAnsi="Times New Roman" w:cs="Times New Roman"/>
          <w:sz w:val="26"/>
          <w:szCs w:val="24"/>
        </w:rPr>
        <w:t xml:space="preserve">“Ambient-Adjusted Rating” (AAR) means a Transmission Line Rating that: </w:t>
      </w:r>
    </w:p>
    <w:p w14:paraId="3802B12F" w14:textId="77777777" w:rsidR="00C94422" w:rsidRPr="00CC2AE0" w:rsidRDefault="00C94422" w:rsidP="00C94422">
      <w:pPr>
        <w:keepNext/>
        <w:widowControl w:val="0"/>
        <w:tabs>
          <w:tab w:val="num" w:pos="1440"/>
        </w:tabs>
        <w:autoSpaceDE w:val="0"/>
        <w:autoSpaceDN w:val="0"/>
        <w:adjustRightInd w:val="0"/>
        <w:ind w:left="2160" w:hanging="360"/>
        <w:rPr>
          <w:rFonts w:ascii="Times New Roman" w:eastAsia="Times New Roman" w:hAnsi="Times New Roman" w:cs="Times New Roman"/>
          <w:sz w:val="26"/>
          <w:szCs w:val="24"/>
        </w:rPr>
      </w:pPr>
    </w:p>
    <w:p w14:paraId="5A542879"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(a) Applies to a time period of not greater than one hour.</w:t>
      </w:r>
    </w:p>
    <w:p w14:paraId="69A17FF9"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p>
    <w:p w14:paraId="73B76160"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 xml:space="preserve">(b) </w:t>
      </w:r>
      <w:bookmarkStart w:id="3" w:name="_Hlk90295719"/>
      <w:r w:rsidRPr="00CC2AE0">
        <w:rPr>
          <w:rFonts w:ascii="Times New Roman" w:eastAsia="Times New Roman" w:hAnsi="Times New Roman" w:cs="Times New Roman"/>
          <w:sz w:val="26"/>
          <w:szCs w:val="24"/>
        </w:rPr>
        <w:t xml:space="preserve">Reflects an up-to-date forecast of ambient air temperature </w:t>
      </w:r>
      <w:bookmarkEnd w:id="3"/>
      <w:r w:rsidRPr="00CC2AE0">
        <w:rPr>
          <w:rFonts w:ascii="Times New Roman" w:eastAsia="Times New Roman" w:hAnsi="Times New Roman" w:cs="Times New Roman"/>
          <w:sz w:val="26"/>
          <w:szCs w:val="24"/>
        </w:rPr>
        <w:t xml:space="preserve">across the time period to which the rating applies.   </w:t>
      </w:r>
    </w:p>
    <w:p w14:paraId="5D1F8B9F"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p>
    <w:p w14:paraId="1E3C3465" w14:textId="77777777" w:rsidR="00C94422" w:rsidRPr="00CC2AE0" w:rsidRDefault="00C94422" w:rsidP="00C94422">
      <w:pPr>
        <w:widowControl w:val="0"/>
        <w:tabs>
          <w:tab w:val="num" w:pos="1440"/>
        </w:tabs>
        <w:autoSpaceDE w:val="0"/>
        <w:autoSpaceDN w:val="0"/>
        <w:adjustRightInd w:val="0"/>
        <w:ind w:left="2160"/>
        <w:rPr>
          <w:rFonts w:ascii="Times New Roman" w:eastAsia="Times New Roman" w:hAnsi="Times New Roman" w:cs="Times New Roman"/>
          <w:sz w:val="26"/>
          <w:szCs w:val="24"/>
          <w:highlight w:val="green"/>
        </w:rPr>
      </w:pPr>
      <w:r w:rsidRPr="00CC2AE0">
        <w:rPr>
          <w:rFonts w:ascii="Times New Roman" w:eastAsia="Times New Roman" w:hAnsi="Times New Roman" w:cs="Times New Roman"/>
          <w:sz w:val="26"/>
          <w:szCs w:val="24"/>
        </w:rPr>
        <w:t xml:space="preserve">(c) </w:t>
      </w:r>
      <w:bookmarkStart w:id="4" w:name="_Hlk84590402"/>
      <w:r w:rsidRPr="00CC2AE0">
        <w:rPr>
          <w:rFonts w:ascii="Times New Roman" w:eastAsia="Times New Roman" w:hAnsi="Times New Roman" w:cs="Times New Roman"/>
          <w:sz w:val="26"/>
          <w:szCs w:val="24"/>
        </w:rPr>
        <w:t xml:space="preserve">Reflects the absence of solar heating during nighttime periods, </w:t>
      </w:r>
      <w:bookmarkStart w:id="5" w:name="_Hlk86073421"/>
      <w:r w:rsidRPr="00CC2AE0">
        <w:rPr>
          <w:rFonts w:ascii="Times New Roman" w:eastAsia="Times New Roman" w:hAnsi="Times New Roman" w:cs="Times New Roman"/>
          <w:sz w:val="26"/>
          <w:szCs w:val="24"/>
        </w:rPr>
        <w:t xml:space="preserve">where </w:t>
      </w:r>
      <w:r w:rsidRPr="00CC2AE0">
        <w:rPr>
          <w:rFonts w:ascii="Times New Roman" w:eastAsia="Times New Roman" w:hAnsi="Times New Roman" w:cs="Times New Roman"/>
          <w:sz w:val="26"/>
          <w:szCs w:val="24"/>
        </w:rPr>
        <w:lastRenderedPageBreak/>
        <w:t>the local sunrise/sunset times used to determine daytime and nighttime periods are updated at least monthly, if not more frequently</w:t>
      </w:r>
      <w:bookmarkEnd w:id="5"/>
      <w:r w:rsidRPr="00CC2AE0">
        <w:rPr>
          <w:rFonts w:ascii="Times New Roman" w:eastAsia="Times New Roman" w:hAnsi="Times New Roman" w:cs="Times New Roman"/>
          <w:sz w:val="26"/>
          <w:szCs w:val="24"/>
        </w:rPr>
        <w:t>.</w:t>
      </w:r>
      <w:bookmarkEnd w:id="4"/>
    </w:p>
    <w:p w14:paraId="06B2D42C"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p>
    <w:p w14:paraId="1582486B"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 xml:space="preserve">(d) </w:t>
      </w:r>
      <w:bookmarkStart w:id="6" w:name="_Hlk84590464"/>
      <w:r w:rsidRPr="00CC2AE0">
        <w:rPr>
          <w:rFonts w:ascii="Times New Roman" w:eastAsia="Times New Roman" w:hAnsi="Times New Roman" w:cs="Times New Roman"/>
          <w:sz w:val="26"/>
          <w:szCs w:val="24"/>
        </w:rPr>
        <w:t>Is calculated at least each hour, if not more frequently</w:t>
      </w:r>
      <w:bookmarkEnd w:id="6"/>
      <w:r w:rsidRPr="00CC2AE0">
        <w:rPr>
          <w:rFonts w:ascii="Times New Roman" w:eastAsia="Times New Roman" w:hAnsi="Times New Roman" w:cs="Times New Roman"/>
          <w:sz w:val="26"/>
          <w:szCs w:val="24"/>
        </w:rPr>
        <w:t xml:space="preserve">.  </w:t>
      </w:r>
      <w:bookmarkEnd w:id="2"/>
    </w:p>
    <w:p w14:paraId="4220FFB2" w14:textId="77777777" w:rsidR="00C94422" w:rsidRPr="00CC2AE0" w:rsidRDefault="00C94422" w:rsidP="00C94422">
      <w:pPr>
        <w:widowControl w:val="0"/>
        <w:tabs>
          <w:tab w:val="num" w:pos="1440"/>
        </w:tabs>
        <w:autoSpaceDE w:val="0"/>
        <w:autoSpaceDN w:val="0"/>
        <w:adjustRightInd w:val="0"/>
        <w:rPr>
          <w:rFonts w:ascii="Times New Roman" w:eastAsia="Times New Roman" w:hAnsi="Times New Roman" w:cs="Times New Roman"/>
          <w:sz w:val="26"/>
          <w:szCs w:val="24"/>
        </w:rPr>
      </w:pPr>
    </w:p>
    <w:p w14:paraId="06FE2CCE"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r w:rsidRPr="00CC2AE0" w:rsidDel="003962AD">
        <w:rPr>
          <w:rFonts w:ascii="Times New Roman" w:eastAsia="Calibri" w:hAnsi="Times New Roman" w:cs="Times New Roman"/>
          <w:sz w:val="26"/>
        </w:rPr>
        <w:t xml:space="preserve"> </w:t>
      </w:r>
      <w:r w:rsidRPr="00CC2AE0">
        <w:rPr>
          <w:rFonts w:ascii="Times New Roman" w:eastAsia="Calibri" w:hAnsi="Times New Roman" w:cs="Times New Roman"/>
          <w:sz w:val="26"/>
        </w:rPr>
        <w:t xml:space="preserve">(3) “Seasonal Line Rating” means a Transmission Line Rating that:  </w:t>
      </w:r>
    </w:p>
    <w:p w14:paraId="600985D8"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p>
    <w:p w14:paraId="68609359"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 xml:space="preserve">(a) Applies to a specified season, where seasons are defined by the Transmission Provider to include not fewer than four seasons in each </w:t>
      </w:r>
      <w:r w:rsidRPr="00CC2AE0">
        <w:rPr>
          <w:rFonts w:ascii="Times New Roman" w:eastAsia="Calibri" w:hAnsi="Times New Roman" w:cs="Times New Roman"/>
          <w:sz w:val="26"/>
        </w:rPr>
        <w:t>year, and to reasonably reflect portions of the year where expected high temperatures are relatively consistent</w:t>
      </w:r>
      <w:r w:rsidRPr="00CC2AE0">
        <w:rPr>
          <w:rFonts w:ascii="Times New Roman" w:eastAsia="Times New Roman" w:hAnsi="Times New Roman" w:cs="Times New Roman"/>
          <w:sz w:val="26"/>
          <w:szCs w:val="24"/>
        </w:rPr>
        <w:t>.</w:t>
      </w:r>
    </w:p>
    <w:p w14:paraId="5C019C0A"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p>
    <w:p w14:paraId="44CC1C40"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(b) Reflects an up-to-date forecast of ambient air temperature across the relevant season over which the rating applies.</w:t>
      </w:r>
    </w:p>
    <w:p w14:paraId="65649D50"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p>
    <w:p w14:paraId="5FF3ECA3" w14:textId="77777777" w:rsidR="00C94422" w:rsidRPr="00CC2AE0" w:rsidRDefault="00C94422" w:rsidP="00C94422">
      <w:pPr>
        <w:widowControl w:val="0"/>
        <w:tabs>
          <w:tab w:val="num" w:pos="1440"/>
        </w:tabs>
        <w:autoSpaceDE w:val="0"/>
        <w:autoSpaceDN w:val="0"/>
        <w:adjustRightInd w:val="0"/>
        <w:ind w:left="252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 xml:space="preserve">(c) Is calculated annually, if not more frequently, for each season in the future for which Transmission Service can be requested.  </w:t>
      </w:r>
    </w:p>
    <w:bookmarkEnd w:id="1"/>
    <w:p w14:paraId="2BCA1C9B" w14:textId="77777777" w:rsidR="00C94422" w:rsidRPr="00CC2AE0" w:rsidRDefault="00C94422" w:rsidP="00C94422">
      <w:pPr>
        <w:widowControl w:val="0"/>
        <w:tabs>
          <w:tab w:val="num" w:pos="1440"/>
        </w:tabs>
        <w:autoSpaceDE w:val="0"/>
        <w:autoSpaceDN w:val="0"/>
        <w:adjustRightInd w:val="0"/>
        <w:rPr>
          <w:rFonts w:ascii="Times New Roman" w:eastAsia="Calibri" w:hAnsi="Times New Roman" w:cs="Times New Roman"/>
          <w:sz w:val="26"/>
        </w:rPr>
      </w:pPr>
      <w:r w:rsidRPr="00CC2AE0">
        <w:rPr>
          <w:rFonts w:ascii="Times New Roman" w:eastAsia="Times New Roman" w:hAnsi="Times New Roman" w:cs="Times New Roman"/>
          <w:sz w:val="26"/>
          <w:szCs w:val="24"/>
        </w:rPr>
        <w:t xml:space="preserve">  </w:t>
      </w:r>
    </w:p>
    <w:p w14:paraId="03B835A9"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r w:rsidRPr="00CC2AE0">
        <w:rPr>
          <w:rFonts w:ascii="Times New Roman" w:eastAsia="Calibri" w:hAnsi="Times New Roman" w:cs="Times New Roman"/>
          <w:sz w:val="26"/>
        </w:rPr>
        <w:t>(4) “Near-Term Transmission Service” means 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r w:rsidRPr="00CC2AE0" w:rsidDel="00556A5D">
        <w:rPr>
          <w:rFonts w:ascii="Times New Roman" w:eastAsia="Calibri" w:hAnsi="Times New Roman" w:cs="Times New Roman"/>
          <w:sz w:val="26"/>
        </w:rPr>
        <w:t xml:space="preserve"> </w:t>
      </w:r>
    </w:p>
    <w:p w14:paraId="4CEF5595"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p>
    <w:p w14:paraId="14B31005"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r w:rsidRPr="00CC2AE0">
        <w:rPr>
          <w:rFonts w:ascii="Times New Roman" w:eastAsia="Calibri" w:hAnsi="Times New Roman" w:cs="Times New Roman"/>
          <w:sz w:val="26"/>
        </w:rPr>
        <w:t xml:space="preserve">(5) </w:t>
      </w:r>
      <w:bookmarkStart w:id="7" w:name="_Hlk85816456"/>
      <w:r w:rsidRPr="00CC2AE0">
        <w:rPr>
          <w:rFonts w:ascii="Times New Roman" w:eastAsia="Calibri" w:hAnsi="Times New Roman" w:cs="Times New Roman"/>
          <w:sz w:val="26"/>
        </w:rPr>
        <w:t>“Emergency Rating” means a Transmission Line Rating that reflects op</w:t>
      </w:r>
      <w:r w:rsidRPr="00CC2AE0">
        <w:rPr>
          <w:rFonts w:ascii="Times New Roman" w:eastAsia="Calibri" w:hAnsi="Times New Roman" w:cs="Times New Roman"/>
          <w:sz w:val="26"/>
        </w:rPr>
        <w:lastRenderedPageBreak/>
        <w:t>eration for a specified, finite period, rather than reflecting continuous operation.  An Emergency Rating may assume an acceptable loss of equipment life or other physical or safety limitations for the equipment involved.</w:t>
      </w:r>
      <w:bookmarkEnd w:id="7"/>
    </w:p>
    <w:p w14:paraId="347A4FF5" w14:textId="77777777" w:rsidR="00C94422" w:rsidRPr="00CC2AE0" w:rsidRDefault="00C94422" w:rsidP="00C94422">
      <w:pPr>
        <w:widowControl w:val="0"/>
        <w:rPr>
          <w:rFonts w:ascii="Times New Roman" w:eastAsia="Calibri" w:hAnsi="Times New Roman" w:cs="Times New Roman"/>
          <w:sz w:val="26"/>
        </w:rPr>
      </w:pPr>
    </w:p>
    <w:p w14:paraId="535A3010" w14:textId="77777777" w:rsidR="00C94422" w:rsidRPr="00CC2AE0" w:rsidRDefault="00C94422" w:rsidP="00C94422">
      <w:pPr>
        <w:widowControl w:val="0"/>
        <w:rPr>
          <w:rFonts w:ascii="Times New Roman" w:eastAsia="Calibri" w:hAnsi="Times New Roman" w:cs="Times New Roman"/>
          <w:sz w:val="26"/>
        </w:rPr>
      </w:pPr>
      <w:r w:rsidRPr="00CC2AE0">
        <w:rPr>
          <w:rFonts w:ascii="Times New Roman" w:eastAsia="Calibri" w:hAnsi="Times New Roman" w:cs="Times New Roman"/>
          <w:sz w:val="26"/>
        </w:rPr>
        <w:t>System Reliability:</w:t>
      </w:r>
    </w:p>
    <w:p w14:paraId="45F2A948" w14:textId="77777777" w:rsidR="00C94422" w:rsidRPr="00CC2AE0" w:rsidRDefault="00C94422" w:rsidP="00C94422">
      <w:pPr>
        <w:widowControl w:val="0"/>
        <w:rPr>
          <w:rFonts w:ascii="Times New Roman" w:eastAsia="Calibri" w:hAnsi="Times New Roman" w:cs="Times New Roman"/>
          <w:sz w:val="26"/>
        </w:rPr>
      </w:pPr>
    </w:p>
    <w:p w14:paraId="09551656"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 xml:space="preserve">If the Transmission Provider reasonably determines, consistent with Good Utility Practice, that the temporary use of a Transmission Line Rating different than would otherwise be required by this Attachment is necessary to ensure the safety and reliability of the Transmission System, then the Transmission Provider may use such an alternate rating.  The Transmission Provider must document in its database of Transmission Line Ratings and Transmission Line Rating methodologies on OASIS or another password-protected website, as required by this Attachment, the use of an alternate Transmission Line Rating under this paragraph, including the nature of and basis for the alternate rating, the date and time that the alternate rating was initiated, and (if applicable) the date and time that the alternate rating was withdrawn and the standard rating became effective again.  </w:t>
      </w:r>
    </w:p>
    <w:p w14:paraId="2046994A" w14:textId="77777777" w:rsidR="00C94422" w:rsidRPr="00CC2AE0" w:rsidRDefault="00C94422" w:rsidP="00C94422">
      <w:pPr>
        <w:widowControl w:val="0"/>
        <w:rPr>
          <w:rFonts w:ascii="Times New Roman" w:eastAsia="Calibri" w:hAnsi="Times New Roman" w:cs="Times New Roman"/>
          <w:sz w:val="26"/>
        </w:rPr>
      </w:pPr>
    </w:p>
    <w:p w14:paraId="4F7380A0" w14:textId="77777777" w:rsidR="00C94422" w:rsidRPr="00CC2AE0" w:rsidRDefault="00C94422" w:rsidP="00C94422">
      <w:pPr>
        <w:widowControl w:val="0"/>
        <w:rPr>
          <w:rFonts w:ascii="Times New Roman" w:eastAsia="Calibri" w:hAnsi="Times New Roman" w:cs="Times New Roman"/>
          <w:sz w:val="26"/>
        </w:rPr>
      </w:pPr>
      <w:r w:rsidRPr="00CC2AE0">
        <w:rPr>
          <w:rFonts w:ascii="Times New Roman" w:eastAsia="Calibri" w:hAnsi="Times New Roman" w:cs="Times New Roman"/>
          <w:sz w:val="26"/>
        </w:rPr>
        <w:t>Obligations of Transmission Provider:</w:t>
      </w:r>
    </w:p>
    <w:p w14:paraId="1D1A64AD" w14:textId="77777777" w:rsidR="00C94422" w:rsidRPr="00CC2AE0" w:rsidRDefault="00C94422" w:rsidP="00C94422">
      <w:pPr>
        <w:widowControl w:val="0"/>
        <w:rPr>
          <w:rFonts w:ascii="Times New Roman" w:eastAsia="Calibri" w:hAnsi="Times New Roman" w:cs="Times New Roman"/>
          <w:sz w:val="26"/>
        </w:rPr>
      </w:pPr>
    </w:p>
    <w:p w14:paraId="1894FF91"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The Transmission Provider will have the following obligations.</w:t>
      </w:r>
    </w:p>
    <w:p w14:paraId="271D126D" w14:textId="77777777" w:rsidR="00C94422" w:rsidRPr="00CC2AE0" w:rsidRDefault="00C94422" w:rsidP="00C94422">
      <w:pPr>
        <w:widowControl w:val="0"/>
        <w:ind w:left="720"/>
        <w:rPr>
          <w:rFonts w:ascii="Times New Roman" w:eastAsia="Calibri" w:hAnsi="Times New Roman" w:cs="Times New Roman"/>
          <w:sz w:val="26"/>
        </w:rPr>
      </w:pPr>
    </w:p>
    <w:p w14:paraId="2158B4A5" w14:textId="77777777" w:rsidR="00C94422" w:rsidRPr="00CC2AE0" w:rsidRDefault="00C94422" w:rsidP="00C94422">
      <w:pPr>
        <w:widowControl w:val="0"/>
        <w:ind w:left="720"/>
        <w:rPr>
          <w:rFonts w:ascii="Times New Roman" w:eastAsia="Calibri" w:hAnsi="Times New Roman" w:cs="Times New Roman"/>
          <w:sz w:val="26"/>
        </w:rPr>
      </w:pPr>
      <w:bookmarkStart w:id="8" w:name="_Hlk48420511"/>
      <w:r w:rsidRPr="00CC2AE0">
        <w:rPr>
          <w:rFonts w:ascii="Times New Roman" w:eastAsia="Calibri" w:hAnsi="Times New Roman" w:cs="Times New Roman"/>
          <w:sz w:val="26"/>
        </w:rPr>
        <w:t>The Transmission Provider must use AARs as the relevant Transmission Line Ratings when performing any of the following functions: (1) evaluating requests for Near-Term Transmission Service; (2) responding to requests for information on the availability of potential Near-Term Transmission Service (including requests for ATC or other information related to potential service); or (3) posting ATC or other information related to Near-Term Transmission Service to the Transmission Provider’s OASIS site or another password-protected website.</w:t>
      </w:r>
    </w:p>
    <w:bookmarkEnd w:id="8"/>
    <w:p w14:paraId="6316D7A2" w14:textId="77777777" w:rsidR="00C94422" w:rsidRPr="00CC2AE0" w:rsidRDefault="00C94422" w:rsidP="00C94422">
      <w:pPr>
        <w:widowControl w:val="0"/>
        <w:ind w:left="720"/>
        <w:rPr>
          <w:rFonts w:ascii="Times New Roman" w:eastAsia="Calibri" w:hAnsi="Times New Roman" w:cs="Times New Roman"/>
          <w:sz w:val="26"/>
        </w:rPr>
      </w:pPr>
    </w:p>
    <w:p w14:paraId="7E5B5CCE" w14:textId="77777777" w:rsidR="00C94422" w:rsidRPr="00CC2AE0" w:rsidRDefault="00C94422" w:rsidP="00C94422">
      <w:pPr>
        <w:widowControl w:val="0"/>
        <w:ind w:left="720" w:right="-90"/>
        <w:rPr>
          <w:rFonts w:ascii="Times New Roman" w:eastAsia="Calibri" w:hAnsi="Times New Roman" w:cs="Times New Roman"/>
          <w:sz w:val="26"/>
        </w:rPr>
      </w:pPr>
      <w:bookmarkStart w:id="9" w:name="_Hlk50550746"/>
      <w:r w:rsidRPr="00CC2AE0">
        <w:rPr>
          <w:rFonts w:ascii="Times New Roman" w:eastAsia="Calibri" w:hAnsi="Times New Roman" w:cs="Times New Roman"/>
          <w:sz w:val="26"/>
        </w:rPr>
        <w:t xml:space="preserve">The Transmission Provider must use AARs as the relevant Transmission Line Ratings </w:t>
      </w:r>
      <w:r w:rsidRPr="00CC2AE0">
        <w:rPr>
          <w:rFonts w:ascii="Times New Roman" w:eastAsia="Calibri" w:hAnsi="Times New Roman" w:cs="Times New Roman"/>
          <w:sz w:val="26"/>
        </w:rPr>
        <w:lastRenderedPageBreak/>
        <w:t xml:space="preserve">when determining whether to curtail (under section 13.6) Firm Point-To-Point Transmission Service or when determining whether to curtail and/or interrupt (under section 14.7) Non-Firm Point-To-Point Transmission Service if such curtailment and/or interruption is both necessary because of issues related to flow limits on transmission lines and anticipated to occur (start and end) within </w:t>
      </w:r>
      <w:r w:rsidRPr="00CC2AE0">
        <w:rPr>
          <w:rFonts w:ascii="Times New Roman" w:eastAsia="Calibri" w:hAnsi="Times New Roman" w:cs="Times New Roman"/>
          <w:sz w:val="26"/>
        </w:rPr>
        <w:br/>
        <w:t>10 days of such determination.  For determining whether to curtail or interrupt Point-To-Point Transmission Service in other situations, the Transmission Provider must use Seasonal Line Ratings as the relevant Transmission Line Ratings.</w:t>
      </w:r>
    </w:p>
    <w:bookmarkEnd w:id="9"/>
    <w:p w14:paraId="12044DD0" w14:textId="77777777" w:rsidR="00C94422" w:rsidRPr="00CC2AE0" w:rsidRDefault="00C94422" w:rsidP="00C94422">
      <w:pPr>
        <w:widowControl w:val="0"/>
        <w:ind w:left="720"/>
        <w:rPr>
          <w:rFonts w:ascii="Times New Roman" w:eastAsia="Calibri" w:hAnsi="Times New Roman" w:cs="Times New Roman"/>
          <w:sz w:val="26"/>
        </w:rPr>
      </w:pPr>
    </w:p>
    <w:p w14:paraId="4A29EB85"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 xml:space="preserve">The Transmission Provider must use AARs as the relevant Transmission Line Ratings when determining whether to curtail (under section 33) or redispatch (under sections 30.5 and/or 33) Network Integration Transmission Service or secondary service if such curtailment or redispatch is both necessary because of issues related to flow limits on transmission lines and anticipated to occur (start and end) within 10 days of such determination.  For determining the necessity of curtailment or redispatch of Network Integration Transmission Service or secondary service in other situations, the Transmission Provider must use Seasonal Line Ratings as the relevant Transmission Line Ratings. </w:t>
      </w:r>
    </w:p>
    <w:p w14:paraId="453D27AE" w14:textId="77777777" w:rsidR="00C94422" w:rsidRPr="00CC2AE0" w:rsidRDefault="00C94422" w:rsidP="00C94422">
      <w:pPr>
        <w:widowControl w:val="0"/>
        <w:rPr>
          <w:rFonts w:ascii="Times New Roman" w:eastAsia="Calibri" w:hAnsi="Times New Roman" w:cs="Times New Roman"/>
          <w:sz w:val="26"/>
        </w:rPr>
      </w:pPr>
    </w:p>
    <w:p w14:paraId="56281A4C"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 xml:space="preserve">The Transmission Provider must use Seasonal Line Ratings as the relevant Transmission Line Ratings when evaluating requests for and whether to curtail, interrupt, or redispatch any Transmission Service not otherwise covered above in this section (including, but not limited to, requests for non-Near-Term Transmission Service or requests to designate or change the designation of Network Resources or Network Load), when developing any ATC or other information posted or provided to potential customers related to such services.  The Transmission Provider must use Seasonal Line Ratings as a recourse rating in the event that an AAR otherwise required to be used under this Attachment is unavailable.  </w:t>
      </w:r>
    </w:p>
    <w:p w14:paraId="5B85B883" w14:textId="77777777" w:rsidR="00C94422" w:rsidRPr="00CC2AE0" w:rsidRDefault="00C94422" w:rsidP="00C94422">
      <w:pPr>
        <w:widowControl w:val="0"/>
        <w:rPr>
          <w:rFonts w:ascii="Times New Roman" w:eastAsia="Calibri" w:hAnsi="Times New Roman" w:cs="Times New Roman"/>
          <w:sz w:val="26"/>
        </w:rPr>
      </w:pPr>
    </w:p>
    <w:p w14:paraId="340470CD"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 xml:space="preserve">The Transmission Provider must use uniquely determined Emergency Ratings for contingency analysis in the operations horizon and in post-contingency simulations of constraints.  Such uniquely determined Emergency Ratings must also include separate AAR calculations for each Emergency Rating duration used.  </w:t>
      </w:r>
    </w:p>
    <w:p w14:paraId="296841F0" w14:textId="77777777" w:rsidR="00C94422" w:rsidRPr="00CC2AE0" w:rsidRDefault="00C94422" w:rsidP="00C94422">
      <w:pPr>
        <w:widowControl w:val="0"/>
        <w:ind w:left="720"/>
        <w:rPr>
          <w:rFonts w:ascii="Times New Roman" w:eastAsia="Calibri" w:hAnsi="Times New Roman" w:cs="Times New Roman"/>
          <w:sz w:val="26"/>
        </w:rPr>
      </w:pPr>
    </w:p>
    <w:p w14:paraId="1FB66962" w14:textId="77777777" w:rsidR="00C94422" w:rsidRPr="00CC2AE0" w:rsidRDefault="00C94422" w:rsidP="00C94422">
      <w:pPr>
        <w:widowControl w:val="0"/>
        <w:ind w:left="720"/>
        <w:rPr>
          <w:rFonts w:ascii="Times New Roman" w:eastAsia="Calibri" w:hAnsi="Times New Roman" w:cs="Times New Roman"/>
          <w:sz w:val="26"/>
        </w:rPr>
      </w:pPr>
      <w:r w:rsidRPr="00CC2AE0">
        <w:rPr>
          <w:rFonts w:ascii="Times New Roman" w:eastAsia="Calibri" w:hAnsi="Times New Roman" w:cs="Times New Roman"/>
          <w:sz w:val="26"/>
        </w:rPr>
        <w:t>In developing forecasts of ambient air temperature for AARs and Seasonal Line Ratings, the Transmission Provider must develop such forecasts consistent with Good Utility Practice and on a non-discriminatory basis.</w:t>
      </w:r>
    </w:p>
    <w:p w14:paraId="33F59C3C" w14:textId="77777777" w:rsidR="00C94422" w:rsidRPr="00CC2AE0" w:rsidRDefault="00C94422" w:rsidP="00C94422">
      <w:pPr>
        <w:widowControl w:val="0"/>
        <w:ind w:left="720"/>
        <w:rPr>
          <w:rFonts w:ascii="Times New Roman" w:eastAsia="Calibri" w:hAnsi="Times New Roman" w:cs="Times New Roman"/>
          <w:sz w:val="26"/>
        </w:rPr>
      </w:pPr>
    </w:p>
    <w:p w14:paraId="70777625" w14:textId="77777777" w:rsidR="00C94422" w:rsidRPr="00CC2AE0" w:rsidRDefault="00C94422" w:rsidP="00C94422">
      <w:pPr>
        <w:widowControl w:val="0"/>
        <w:ind w:left="720"/>
        <w:rPr>
          <w:rFonts w:ascii="Times New Roman" w:eastAsia="Calibri" w:hAnsi="Times New Roman" w:cs="Times New Roman"/>
          <w:iCs/>
          <w:sz w:val="26"/>
          <w:szCs w:val="26"/>
        </w:rPr>
      </w:pPr>
      <w:r w:rsidRPr="00CC2AE0">
        <w:rPr>
          <w:rFonts w:ascii="Times New Roman" w:eastAsia="Calibri" w:hAnsi="Times New Roman" w:cs="Times New Roman"/>
          <w:sz w:val="26"/>
        </w:rPr>
        <w:t xml:space="preserve">Postings to OASIS or another password-protected website:  The Transmission Provider must maintain on the password-protected section of its OASIS page or on another password-protected website a database of Transmission Line Ratings and Transmission Line Rating methodologies.  The database must include a full record of all Transmission Line Ratings, both as used in real-time operations, and as used for all future periods for which Transmission Service is offered.  Any postings of temporary alternate Transmission Line Ratings or exceptions used under the System Reliability section above or the Exceptions section below, respectively, are considered part of the database.  The database must include records of which Transmission Line Ratings and Transmission Line Rating methodologies were in effect at which times over at least the previous </w:t>
      </w:r>
      <w:r w:rsidRPr="00CC2AE0">
        <w:rPr>
          <w:rFonts w:ascii="Times New Roman" w:eastAsia="Calibri" w:hAnsi="Times New Roman" w:cs="Times New Roman"/>
          <w:iCs/>
          <w:sz w:val="26"/>
          <w:szCs w:val="26"/>
        </w:rPr>
        <w:t xml:space="preserve">five years, including records of which temporary alternate Transmission Line Ratings or exceptions were in effect at which times during the previous five years.  </w:t>
      </w:r>
      <w:r w:rsidRPr="00CC2AE0">
        <w:rPr>
          <w:rFonts w:ascii="Times New Roman" w:eastAsia="Calibri" w:hAnsi="Times New Roman" w:cs="Times New Roman"/>
          <w:sz w:val="26"/>
        </w:rPr>
        <w:t>Each record in the database must indicate which transmission line the record applies to, and the date and time the record was entered into the database.  The database must be maintained such that users can view, download, and query data in standard formats, using standard protocols.</w:t>
      </w:r>
    </w:p>
    <w:p w14:paraId="31FC6D2B" w14:textId="77777777" w:rsidR="00C94422" w:rsidRPr="00CC2AE0" w:rsidRDefault="00C94422" w:rsidP="00C94422">
      <w:pPr>
        <w:widowControl w:val="0"/>
        <w:rPr>
          <w:rFonts w:ascii="Times New Roman" w:eastAsia="Calibri" w:hAnsi="Times New Roman" w:cs="Times New Roman"/>
          <w:sz w:val="26"/>
        </w:rPr>
      </w:pPr>
    </w:p>
    <w:p w14:paraId="3BF4CAAF" w14:textId="77777777" w:rsidR="00C94422" w:rsidRPr="00CC2AE0" w:rsidRDefault="00C94422" w:rsidP="00C94422">
      <w:pPr>
        <w:widowControl w:val="0"/>
        <w:autoSpaceDE w:val="0"/>
        <w:autoSpaceDN w:val="0"/>
        <w:adjustRightInd w:val="0"/>
        <w:ind w:left="720"/>
        <w:rPr>
          <w:rFonts w:ascii="Times New Roman" w:eastAsia="Calibri" w:hAnsi="Times New Roman" w:cs="Times New Roman"/>
          <w:sz w:val="26"/>
          <w:szCs w:val="26"/>
        </w:rPr>
      </w:pPr>
      <w:r w:rsidRPr="00CC2AE0">
        <w:rPr>
          <w:rFonts w:ascii="Times New Roman" w:eastAsia="Calibri" w:hAnsi="Times New Roman" w:cs="Times New Roman"/>
          <w:sz w:val="26"/>
        </w:rPr>
        <w:t xml:space="preserve">Sharing with Transmission Providers:  </w:t>
      </w:r>
      <w:r w:rsidRPr="00CC2AE0">
        <w:rPr>
          <w:rFonts w:ascii="Times New Roman" w:eastAsia="Calibri" w:hAnsi="Times New Roman" w:cs="Times New Roman"/>
          <w:sz w:val="26"/>
          <w:szCs w:val="26"/>
        </w:rPr>
        <w:t xml:space="preserve">The Transmission Provider must share, upon request by any Transmission Provider and in a timely manner, the following information: </w:t>
      </w:r>
    </w:p>
    <w:p w14:paraId="39108107" w14:textId="77777777" w:rsidR="00C94422" w:rsidRPr="00CC2AE0" w:rsidRDefault="00C94422" w:rsidP="00C94422">
      <w:pPr>
        <w:widowControl w:val="0"/>
        <w:autoSpaceDE w:val="0"/>
        <w:autoSpaceDN w:val="0"/>
        <w:adjustRightInd w:val="0"/>
        <w:ind w:left="720"/>
        <w:rPr>
          <w:rFonts w:ascii="Times New Roman" w:eastAsia="Calibri" w:hAnsi="Times New Roman" w:cs="Times New Roman"/>
          <w:sz w:val="26"/>
        </w:rPr>
      </w:pPr>
    </w:p>
    <w:p w14:paraId="4932C122"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r w:rsidRPr="00CC2AE0">
        <w:rPr>
          <w:rFonts w:ascii="Times New Roman" w:eastAsia="Calibri" w:hAnsi="Times New Roman" w:cs="Times New Roman"/>
          <w:sz w:val="26"/>
        </w:rPr>
        <w:t>(1) Transmission Line Ratings for each period for which Transmission Line Ratings are calculated, with updated ratings shared each time Transmission Line Ratings are calculated, and</w:t>
      </w:r>
    </w:p>
    <w:p w14:paraId="3B281C27" w14:textId="77777777" w:rsidR="00C94422" w:rsidRPr="00CC2AE0" w:rsidRDefault="00C94422" w:rsidP="00C94422">
      <w:pPr>
        <w:widowControl w:val="0"/>
        <w:tabs>
          <w:tab w:val="num" w:pos="1440"/>
        </w:tabs>
        <w:autoSpaceDE w:val="0"/>
        <w:autoSpaceDN w:val="0"/>
        <w:adjustRightInd w:val="0"/>
        <w:ind w:left="2160" w:hanging="360"/>
        <w:rPr>
          <w:rFonts w:ascii="Times New Roman" w:eastAsia="Calibri" w:hAnsi="Times New Roman" w:cs="Times New Roman"/>
          <w:sz w:val="26"/>
        </w:rPr>
      </w:pPr>
    </w:p>
    <w:p w14:paraId="0CCCE61A" w14:textId="77777777" w:rsidR="00C94422" w:rsidRPr="00CC2AE0" w:rsidRDefault="00C94422" w:rsidP="00C94422">
      <w:pPr>
        <w:widowControl w:val="0"/>
        <w:tabs>
          <w:tab w:val="num" w:pos="1440"/>
        </w:tabs>
        <w:autoSpaceDE w:val="0"/>
        <w:autoSpaceDN w:val="0"/>
        <w:adjustRightInd w:val="0"/>
        <w:ind w:left="2160" w:hanging="36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(2) Written Transmission Line Rating methodologies used to calculate the Transmission Line Ratings in (1) above.</w:t>
      </w:r>
    </w:p>
    <w:p w14:paraId="2BA4366F" w14:textId="77777777" w:rsidR="00C94422" w:rsidRPr="00CC2AE0" w:rsidRDefault="00C94422" w:rsidP="00C94422">
      <w:pPr>
        <w:widowControl w:val="0"/>
        <w:ind w:left="720"/>
        <w:rPr>
          <w:rFonts w:ascii="Times New Roman" w:eastAsia="Calibri" w:hAnsi="Times New Roman" w:cs="Times New Roman"/>
          <w:sz w:val="26"/>
        </w:rPr>
      </w:pPr>
    </w:p>
    <w:p w14:paraId="55C902A2" w14:textId="77777777" w:rsidR="00C94422" w:rsidRPr="00CC2AE0" w:rsidRDefault="00C94422" w:rsidP="00C94422">
      <w:pPr>
        <w:widowControl w:val="0"/>
        <w:ind w:left="720"/>
        <w:rPr>
          <w:rFonts w:ascii="Times New Roman" w:eastAsia="Times New Roman" w:hAnsi="Times New Roman" w:cs="Times New Roman"/>
          <w:sz w:val="26"/>
          <w:szCs w:val="24"/>
        </w:rPr>
      </w:pPr>
      <w:r w:rsidRPr="00CC2AE0">
        <w:rPr>
          <w:rFonts w:ascii="Times New Roman" w:eastAsia="Times New Roman" w:hAnsi="Times New Roman" w:cs="Times New Roman"/>
          <w:sz w:val="26"/>
          <w:szCs w:val="24"/>
        </w:rPr>
        <w:t xml:space="preserve">Exceptions:  Where the Transmission Provider determines, consistent with Good Utility Practice, that the Transmission Line Rating of a transmission line is not affected by ambient air temperature or solar heating, the Transmission Provider may use a Transmission Line Rating for that transmission line that is not an AAR or Seasonal Line Rating.  Examples of such a transmission line may include (but are not limited to):  (1) a transmission line for which the technical transfer capability of the limiting conductors and/or limiting transmission equipment is not dependent on ambient air temperature or solar heating; or (2) a transmission line whose transfer capability is limited by a Transmission System limit (such as a system voltage or stability limit) which is not dependent on ambient air temperature or solar heating.  The Transmission Provider must document in its database of Transmission Line Ratings and Transmission Line Rating methodologies on OASIS </w:t>
      </w:r>
      <w:r w:rsidRPr="00CC2AE0">
        <w:rPr>
          <w:rFonts w:ascii="Times New Roman" w:eastAsia="Calibri" w:hAnsi="Times New Roman" w:cs="Times New Roman"/>
          <w:sz w:val="26"/>
        </w:rPr>
        <w:t>or another password-protected website</w:t>
      </w:r>
      <w:r w:rsidRPr="00CC2AE0">
        <w:rPr>
          <w:rFonts w:ascii="Times New Roman" w:eastAsia="Times New Roman" w:hAnsi="Times New Roman" w:cs="Times New Roman"/>
          <w:sz w:val="26"/>
          <w:szCs w:val="24"/>
        </w:rPr>
        <w:t xml:space="preserve"> any exceptions to the requirements contained in this Attachment initiated under this paragraph, </w:t>
      </w:r>
      <w:r w:rsidRPr="00CC2AE0">
        <w:rPr>
          <w:rFonts w:ascii="Times New Roman" w:eastAsia="Calibri" w:hAnsi="Times New Roman" w:cs="Times New Roman"/>
          <w:sz w:val="26"/>
        </w:rPr>
        <w:t xml:space="preserve">including </w:t>
      </w:r>
      <w:r w:rsidRPr="00CC2AE0">
        <w:rPr>
          <w:rFonts w:ascii="Times New Roman" w:eastAsia="Times New Roman" w:hAnsi="Times New Roman" w:cs="Times New Roman"/>
          <w:sz w:val="26"/>
          <w:szCs w:val="24"/>
        </w:rPr>
        <w:t>the nature of and basis for each exception, the date(s) and time(s) that the exception was initiated, and (if applicable) the date(s) and time(s) that each exception was withdrawn and the standard rating became effective again</w:t>
      </w:r>
      <w:r w:rsidRPr="00CC2AE0">
        <w:rPr>
          <w:rFonts w:ascii="Times New Roman" w:eastAsia="Calibri" w:hAnsi="Times New Roman" w:cs="Times New Roman"/>
          <w:sz w:val="26"/>
        </w:rPr>
        <w:t xml:space="preserve">.  </w:t>
      </w:r>
      <w:r w:rsidRPr="00CC2AE0">
        <w:rPr>
          <w:rFonts w:ascii="Times New Roman" w:eastAsia="Times New Roman" w:hAnsi="Times New Roman" w:cs="Times New Roman"/>
          <w:sz w:val="26"/>
          <w:szCs w:val="24"/>
        </w:rPr>
        <w:t>If the technical basis for an exception under this paragraph changes, then the Transmission Provider must update the relevant Transmission Line Rating(s) in a timely manner.  The Transmission Provider must reevaluate any exceptions</w:t>
      </w:r>
      <w:r w:rsidRPr="00CC2AE0">
        <w:rPr>
          <w:rFonts w:ascii="Times New Roman" w:eastAsia="Calibri" w:hAnsi="Times New Roman" w:cs="Times New Roman"/>
          <w:sz w:val="26"/>
        </w:rPr>
        <w:t xml:space="preserve"> taken</w:t>
      </w:r>
      <w:r w:rsidRPr="00CC2AE0">
        <w:rPr>
          <w:rFonts w:ascii="Times New Roman" w:eastAsia="Times New Roman" w:hAnsi="Times New Roman" w:cs="Times New Roman"/>
          <w:sz w:val="26"/>
          <w:szCs w:val="24"/>
        </w:rPr>
        <w:t xml:space="preserve"> under this paragraph at least every five years.  </w:t>
      </w:r>
      <w:r w:rsidRPr="00CC2AE0" w:rsidDel="00593BD8">
        <w:rPr>
          <w:rFonts w:ascii="Times New Roman" w:eastAsia="Times New Roman" w:hAnsi="Times New Roman" w:cs="Times New Roman"/>
          <w:sz w:val="26"/>
          <w:szCs w:val="24"/>
        </w:rPr>
        <w:t xml:space="preserve"> </w:t>
      </w:r>
    </w:p>
    <w:p w14:paraId="1B76F78A" w14:textId="77777777" w:rsidR="00C94422" w:rsidRPr="00CC2AE0" w:rsidRDefault="00C94422" w:rsidP="00C94422">
      <w:pPr>
        <w:widowControl w:val="0"/>
        <w:rPr>
          <w:rFonts w:ascii="Times New Roman" w:eastAsia="Calibri" w:hAnsi="Times New Roman" w:cs="Times New Roman"/>
          <w:sz w:val="26"/>
        </w:rPr>
      </w:pPr>
    </w:p>
    <w:p w14:paraId="3E03382F" w14:textId="77777777" w:rsidR="00C94422" w:rsidRPr="00CC2AE0" w:rsidRDefault="00C94422" w:rsidP="00C94422">
      <w:pPr>
        <w:widowControl w:val="0"/>
        <w:ind w:left="720"/>
        <w:rPr>
          <w:rFonts w:ascii="Times New Roman" w:eastAsia="Calibri" w:hAnsi="Times New Roman" w:cs="Times New Roman"/>
          <w:sz w:val="26"/>
        </w:rPr>
      </w:pPr>
    </w:p>
    <w:p w14:paraId="1C8F2EC1" w14:textId="77777777" w:rsidR="00C94422" w:rsidRPr="00CC2AE0" w:rsidRDefault="00C94422" w:rsidP="00C94422">
      <w:pPr>
        <w:rPr>
          <w:rFonts w:ascii="Arial" w:hAnsi="Arial" w:cs="Arial"/>
          <w:sz w:val="24"/>
          <w:szCs w:val="24"/>
        </w:rPr>
      </w:pPr>
    </w:p>
    <w:p w14:paraId="3C01671F" w14:textId="77777777" w:rsidR="00C94422" w:rsidRPr="005A1380" w:rsidRDefault="00C94422" w:rsidP="00C94422">
      <w:pPr>
        <w:rPr>
          <w:rFonts w:ascii="Arial" w:hAnsi="Arial" w:cs="Arial"/>
          <w:sz w:val="24"/>
          <w:szCs w:val="24"/>
        </w:rPr>
      </w:pPr>
    </w:p>
    <w:p w14:paraId="1CDDF544" w14:textId="77777777" w:rsidR="00C94422" w:rsidRDefault="00C94422">
      <w:r>
        <w:br w:type="page"/>
      </w:r>
    </w:p>
    <w:p w14:paraId="0A1705DA" w14:textId="77777777" w:rsidR="00C94422" w:rsidRDefault="00C94422" w:rsidP="00C94422">
      <w:pPr>
        <w:keepNext/>
        <w:keepLines/>
        <w:widowControl w:val="0"/>
        <w:jc w:val="center"/>
        <w:rPr>
          <w:rFonts w:ascii="Times New Roman" w:eastAsia="Calibri" w:hAnsi="Times New Roman" w:cs="Times New Roman"/>
          <w:b/>
          <w:sz w:val="26"/>
        </w:rPr>
      </w:pPr>
    </w:p>
    <w:p w14:paraId="30482EFF" w14:textId="77777777" w:rsidR="00C94422" w:rsidRDefault="00C94422" w:rsidP="00C94422">
      <w:pPr>
        <w:keepNext/>
        <w:keepLines/>
        <w:widowControl w:val="0"/>
        <w:jc w:val="center"/>
        <w:rPr>
          <w:rFonts w:ascii="Times New Roman" w:eastAsia="Calibri" w:hAnsi="Times New Roman" w:cs="Times New Roman"/>
          <w:b/>
          <w:sz w:val="26"/>
        </w:rPr>
      </w:pPr>
    </w:p>
    <w:p w14:paraId="5C3FCC52" w14:textId="77777777" w:rsidR="005B4EE9" w:rsidRPr="005B4EE9" w:rsidRDefault="005B4EE9" w:rsidP="005B4EE9">
      <w:pPr>
        <w:keepNext/>
        <w:keepLines/>
        <w:widowControl w:val="0"/>
        <w:jc w:val="center"/>
        <w:rPr>
          <w:rFonts w:ascii="Times New Roman" w:eastAsia="Calibri" w:hAnsi="Times New Roman" w:cs="Times New Roman"/>
          <w:b/>
          <w:sz w:val="28"/>
          <w:szCs w:val="28"/>
        </w:rPr>
      </w:pPr>
      <w:r w:rsidRPr="005B4EE9">
        <w:rPr>
          <w:rFonts w:ascii="Times New Roman" w:eastAsia="Calibri" w:hAnsi="Times New Roman" w:cs="Times New Roman"/>
          <w:b/>
          <w:sz w:val="28"/>
          <w:szCs w:val="28"/>
        </w:rPr>
        <w:t>CAISO draft tariff language</w:t>
      </w:r>
    </w:p>
    <w:p w14:paraId="168E3DE8" w14:textId="77777777" w:rsidR="005B4EE9" w:rsidRDefault="005B4EE9" w:rsidP="00C94422">
      <w:pPr>
        <w:keepNext/>
        <w:keepLines/>
        <w:widowControl w:val="0"/>
        <w:rPr>
          <w:rFonts w:ascii="Times New Roman" w:eastAsia="Calibri" w:hAnsi="Times New Roman" w:cs="Times New Roman"/>
          <w:b/>
          <w:sz w:val="26"/>
        </w:rPr>
      </w:pPr>
    </w:p>
    <w:p w14:paraId="69E9B822" w14:textId="77777777" w:rsidR="005B4EE9" w:rsidRPr="00271162" w:rsidRDefault="005B4EE9" w:rsidP="005B4EE9">
      <w:pPr>
        <w:keepNext/>
        <w:keepLines/>
        <w:widowControl w:val="0"/>
        <w:rPr>
          <w:rFonts w:ascii="Times New Roman" w:eastAsia="Calibri" w:hAnsi="Times New Roman" w:cs="Times New Roman"/>
          <w:b/>
          <w:sz w:val="26"/>
        </w:rPr>
      </w:pPr>
      <w:r w:rsidRPr="00271162">
        <w:rPr>
          <w:rFonts w:ascii="Times New Roman" w:eastAsia="Calibri" w:hAnsi="Times New Roman" w:cs="Times New Roman"/>
          <w:b/>
          <w:sz w:val="26"/>
        </w:rPr>
        <w:t>New Section 6.</w:t>
      </w:r>
      <w:r>
        <w:rPr>
          <w:rFonts w:ascii="Times New Roman" w:eastAsia="Calibri" w:hAnsi="Times New Roman" w:cs="Times New Roman"/>
          <w:b/>
          <w:sz w:val="26"/>
        </w:rPr>
        <w:t>5.17</w:t>
      </w:r>
    </w:p>
    <w:p w14:paraId="4649DBCC" w14:textId="77777777" w:rsidR="005B4EE9" w:rsidRDefault="005B4EE9" w:rsidP="005B4EE9">
      <w:pPr>
        <w:keepNext/>
        <w:keepLines/>
        <w:widowControl w:val="0"/>
        <w:rPr>
          <w:rFonts w:ascii="Times New Roman" w:eastAsia="Calibri" w:hAnsi="Times New Roman" w:cs="Times New Roman"/>
          <w:sz w:val="26"/>
        </w:rPr>
      </w:pPr>
    </w:p>
    <w:p w14:paraId="1A820D15" w14:textId="77777777" w:rsidR="005B4EE9" w:rsidRDefault="005B4EE9" w:rsidP="005B4EE9">
      <w:pPr>
        <w:rPr>
          <w:rFonts w:ascii="Times New Roman" w:hAnsi="Times New Roman" w:cs="Times New Roman"/>
          <w:sz w:val="26"/>
          <w:szCs w:val="26"/>
        </w:rPr>
      </w:pPr>
      <w:r w:rsidRPr="00271162">
        <w:rPr>
          <w:rFonts w:ascii="Times New Roman" w:hAnsi="Times New Roman" w:cs="Times New Roman"/>
          <w:sz w:val="26"/>
          <w:szCs w:val="26"/>
        </w:rPr>
        <w:t xml:space="preserve">The CAISO will maintain on the password-protected section of its OASIS page or on another password-protected website a database of Transmission Line Ratings and Transmission Line Rating methodologies. The database will include a record of all Transmission Line Ratings used in real-time operations and all future periods.  Any postings of temporary alternate Transmission Line Ratings or exceptions will be part of this database. The database will include records of which Transmission Line Ratings and Transmission Line Rating methodologies were in effect at which times over the previous five years, including records of which temporary alternate Transmission Line Ratings or exceptions in effect during the previous five years. Each record in the database will reflect which transmission line the record applies to, and the date and time the record was entered into the database. </w:t>
      </w:r>
    </w:p>
    <w:p w14:paraId="0A3CAEA8" w14:textId="77777777" w:rsidR="005B4EE9" w:rsidRDefault="005B4EE9" w:rsidP="005B4EE9">
      <w:pPr>
        <w:ind w:left="720"/>
        <w:rPr>
          <w:rFonts w:ascii="Times New Roman" w:hAnsi="Times New Roman" w:cs="Times New Roman"/>
          <w:sz w:val="26"/>
          <w:szCs w:val="26"/>
        </w:rPr>
      </w:pPr>
    </w:p>
    <w:p w14:paraId="55051635" w14:textId="77777777" w:rsidR="005B4EE9" w:rsidRDefault="005B4EE9" w:rsidP="005B4EE9">
      <w:pPr>
        <w:rPr>
          <w:rFonts w:ascii="Times New Roman" w:hAnsi="Times New Roman" w:cs="Times New Roman"/>
          <w:sz w:val="26"/>
          <w:szCs w:val="26"/>
        </w:rPr>
      </w:pPr>
      <w:r>
        <w:rPr>
          <w:rFonts w:ascii="Times New Roman" w:hAnsi="Times New Roman" w:cs="Times New Roman"/>
          <w:sz w:val="26"/>
          <w:szCs w:val="26"/>
        </w:rPr>
        <w:t xml:space="preserve">The database will document </w:t>
      </w:r>
      <w:r w:rsidRPr="001C774B">
        <w:rPr>
          <w:rFonts w:ascii="Times New Roman" w:hAnsi="Times New Roman" w:cs="Times New Roman"/>
          <w:sz w:val="26"/>
          <w:szCs w:val="26"/>
        </w:rPr>
        <w:t xml:space="preserve">the nature of and basis for each exception, the date(s) and time(s) that the exception was initiated, and (if applicable) the date(s) and time(s) that each exception was withdrawn and the standard rating </w:t>
      </w:r>
      <w:r>
        <w:rPr>
          <w:rFonts w:ascii="Times New Roman" w:hAnsi="Times New Roman" w:cs="Times New Roman"/>
          <w:sz w:val="26"/>
          <w:szCs w:val="26"/>
        </w:rPr>
        <w:t xml:space="preserve">that </w:t>
      </w:r>
      <w:r w:rsidRPr="001C774B">
        <w:rPr>
          <w:rFonts w:ascii="Times New Roman" w:hAnsi="Times New Roman" w:cs="Times New Roman"/>
          <w:sz w:val="26"/>
          <w:szCs w:val="26"/>
        </w:rPr>
        <w:t xml:space="preserve">became effective again.  </w:t>
      </w:r>
      <w:r>
        <w:rPr>
          <w:rFonts w:ascii="Times New Roman" w:hAnsi="Times New Roman" w:cs="Times New Roman"/>
          <w:sz w:val="26"/>
          <w:szCs w:val="26"/>
        </w:rPr>
        <w:t xml:space="preserve">The </w:t>
      </w:r>
      <w:r w:rsidRPr="00D46420">
        <w:rPr>
          <w:rFonts w:ascii="Times New Roman" w:hAnsi="Times New Roman" w:cs="Times New Roman"/>
          <w:sz w:val="26"/>
          <w:szCs w:val="26"/>
        </w:rPr>
        <w:t>database</w:t>
      </w:r>
      <w:r>
        <w:rPr>
          <w:rFonts w:ascii="Times New Roman" w:hAnsi="Times New Roman" w:cs="Times New Roman"/>
          <w:sz w:val="26"/>
          <w:szCs w:val="26"/>
        </w:rPr>
        <w:t xml:space="preserve"> will also document</w:t>
      </w:r>
      <w:r w:rsidRPr="00D46420">
        <w:rPr>
          <w:rFonts w:ascii="Times New Roman" w:hAnsi="Times New Roman" w:cs="Times New Roman"/>
          <w:sz w:val="26"/>
          <w:szCs w:val="26"/>
        </w:rPr>
        <w:t xml:space="preserve"> the use of an alternate Transmission Line Rating, including the nature of and basis for the alternate rating, the date and time that the alter</w:t>
      </w:r>
      <w:r>
        <w:rPr>
          <w:rFonts w:ascii="Times New Roman" w:hAnsi="Times New Roman" w:cs="Times New Roman"/>
          <w:sz w:val="26"/>
          <w:szCs w:val="26"/>
        </w:rPr>
        <w:t xml:space="preserve">nate rating was initiated, and, if applicable, </w:t>
      </w:r>
      <w:r w:rsidRPr="00D46420">
        <w:rPr>
          <w:rFonts w:ascii="Times New Roman" w:hAnsi="Times New Roman" w:cs="Times New Roman"/>
          <w:sz w:val="26"/>
          <w:szCs w:val="26"/>
        </w:rPr>
        <w:t xml:space="preserve">the date and time that the alternate rating was withdrawn and the standard rating became effective again.  </w:t>
      </w:r>
    </w:p>
    <w:p w14:paraId="3F31CB6B" w14:textId="77777777" w:rsidR="005B4EE9" w:rsidRDefault="005B4EE9" w:rsidP="005B4EE9">
      <w:pPr>
        <w:ind w:left="720"/>
        <w:rPr>
          <w:rFonts w:ascii="Times New Roman" w:hAnsi="Times New Roman" w:cs="Times New Roman"/>
          <w:sz w:val="26"/>
          <w:szCs w:val="26"/>
        </w:rPr>
      </w:pPr>
    </w:p>
    <w:p w14:paraId="74558B61" w14:textId="77777777" w:rsidR="005B4EE9" w:rsidRDefault="005B4EE9" w:rsidP="005B4EE9">
      <w:pPr>
        <w:rPr>
          <w:rFonts w:ascii="Times New Roman" w:hAnsi="Times New Roman" w:cs="Times New Roman"/>
          <w:sz w:val="26"/>
          <w:szCs w:val="26"/>
        </w:rPr>
      </w:pPr>
      <w:r w:rsidRPr="00271162">
        <w:rPr>
          <w:rFonts w:ascii="Times New Roman" w:hAnsi="Times New Roman" w:cs="Times New Roman"/>
          <w:sz w:val="26"/>
          <w:szCs w:val="26"/>
        </w:rPr>
        <w:t xml:space="preserve">The CAISO will maintain the database so that users can view, download, and query data in a </w:t>
      </w:r>
      <w:r w:rsidRPr="00CC6269">
        <w:rPr>
          <w:rFonts w:ascii="Times New Roman" w:hAnsi="Times New Roman" w:cs="Times New Roman"/>
          <w:sz w:val="26"/>
          <w:szCs w:val="26"/>
        </w:rPr>
        <w:t>standard formats, using standard protocols</w:t>
      </w:r>
      <w:r w:rsidRPr="00271162">
        <w:rPr>
          <w:rFonts w:ascii="Times New Roman" w:hAnsi="Times New Roman" w:cs="Times New Roman"/>
          <w:sz w:val="26"/>
          <w:szCs w:val="26"/>
        </w:rPr>
        <w:t>.  Upon request, the CAISO will provide other transmis</w:t>
      </w:r>
      <w:r>
        <w:rPr>
          <w:rFonts w:ascii="Times New Roman" w:hAnsi="Times New Roman" w:cs="Times New Roman"/>
          <w:sz w:val="26"/>
          <w:szCs w:val="26"/>
        </w:rPr>
        <w:t>sion providers with access to the</w:t>
      </w:r>
      <w:r w:rsidRPr="00271162">
        <w:rPr>
          <w:rFonts w:ascii="Times New Roman" w:hAnsi="Times New Roman" w:cs="Times New Roman"/>
          <w:sz w:val="26"/>
          <w:szCs w:val="26"/>
        </w:rPr>
        <w:t xml:space="preserve"> database.</w:t>
      </w:r>
    </w:p>
    <w:p w14:paraId="3C469F5B" w14:textId="43F90954" w:rsidR="005B4EE9" w:rsidRDefault="005B4EE9" w:rsidP="005B4EE9">
      <w:pPr>
        <w:rPr>
          <w:rFonts w:ascii="Times New Roman" w:eastAsia="Calibri" w:hAnsi="Times New Roman" w:cs="Times New Roman"/>
          <w:b/>
          <w:sz w:val="26"/>
        </w:rPr>
      </w:pPr>
    </w:p>
    <w:p w14:paraId="43E7B08F" w14:textId="77777777" w:rsidR="000F294F" w:rsidRDefault="000F294F" w:rsidP="005B4EE9">
      <w:pPr>
        <w:rPr>
          <w:rFonts w:ascii="Times New Roman" w:eastAsia="Calibri" w:hAnsi="Times New Roman" w:cs="Times New Roman"/>
          <w:b/>
          <w:sz w:val="26"/>
        </w:rPr>
      </w:pPr>
    </w:p>
    <w:p w14:paraId="7C5C37BA" w14:textId="77777777" w:rsidR="005B4EE9" w:rsidRDefault="00D524A6" w:rsidP="005B4EE9">
      <w:pPr>
        <w:rPr>
          <w:rFonts w:ascii="Times New Roman" w:eastAsia="Calibri" w:hAnsi="Times New Roman" w:cs="Times New Roman"/>
          <w:b/>
          <w:sz w:val="26"/>
        </w:rPr>
      </w:pPr>
      <w:r>
        <w:rPr>
          <w:rFonts w:ascii="Times New Roman" w:eastAsia="Calibri" w:hAnsi="Times New Roman" w:cs="Times New Roman"/>
          <w:b/>
          <w:sz w:val="26"/>
        </w:rPr>
        <w:t>Appendix A - Master Definition Supplement</w:t>
      </w:r>
    </w:p>
    <w:p w14:paraId="78D2DA52" w14:textId="77777777" w:rsidR="005B4EE9" w:rsidRDefault="005B4EE9" w:rsidP="005B4EE9">
      <w:pPr>
        <w:rPr>
          <w:rFonts w:ascii="Times New Roman" w:eastAsia="Calibri" w:hAnsi="Times New Roman" w:cs="Times New Roman"/>
          <w:b/>
          <w:sz w:val="26"/>
        </w:rPr>
      </w:pPr>
    </w:p>
    <w:p w14:paraId="4C0E7074" w14:textId="77777777" w:rsidR="005B4EE9" w:rsidRDefault="00D524A6" w:rsidP="005B4EE9">
      <w:pPr>
        <w:rPr>
          <w:rFonts w:ascii="Times New Roman" w:eastAsia="Calibri" w:hAnsi="Times New Roman" w:cs="Times New Roman"/>
          <w:b/>
          <w:sz w:val="26"/>
        </w:rPr>
      </w:pPr>
      <w:r w:rsidRPr="00CC6269">
        <w:rPr>
          <w:rFonts w:ascii="Times New Roman" w:eastAsia="Calibri" w:hAnsi="Times New Roman" w:cs="Times New Roman"/>
          <w:b/>
          <w:sz w:val="26"/>
        </w:rPr>
        <w:lastRenderedPageBreak/>
        <w:t>Ambient Adjusted Rating</w:t>
      </w:r>
    </w:p>
    <w:p w14:paraId="60FCE4EF" w14:textId="77777777" w:rsidR="005B4EE9" w:rsidRDefault="005B4EE9" w:rsidP="005B4EE9">
      <w:pPr>
        <w:rPr>
          <w:rFonts w:ascii="Times New Roman" w:eastAsia="Calibri" w:hAnsi="Times New Roman" w:cs="Times New Roman"/>
          <w:b/>
          <w:sz w:val="26"/>
        </w:rPr>
      </w:pPr>
    </w:p>
    <w:p w14:paraId="60E79A03" w14:textId="77777777" w:rsidR="00D524A6" w:rsidRPr="005B4EE9" w:rsidRDefault="00D524A6" w:rsidP="005B4EE9">
      <w:pPr>
        <w:rPr>
          <w:rFonts w:ascii="Times New Roman" w:eastAsia="Calibri" w:hAnsi="Times New Roman" w:cs="Times New Roman"/>
          <w:b/>
          <w:sz w:val="26"/>
        </w:rPr>
      </w:pPr>
      <w:r w:rsidRPr="00D524A6">
        <w:rPr>
          <w:rFonts w:ascii="Times New Roman" w:eastAsia="Calibri" w:hAnsi="Times New Roman" w:cs="Times New Roman"/>
          <w:sz w:val="26"/>
        </w:rPr>
        <w:t>A Transmission Line Rating that: (1) applies to a time period of not greater than one hour; (2) reflects an up-to-date forecast of ambient air temperature across the time period to which the rating applies; (3) reflects the absence of solar heating during nighttime periods where the local sunrise/sunset times used to determine daytime and nighttime periods are updated at least monthly, if not more frequently; and (4) is calculated at least each hour, if not more frequently</w:t>
      </w:r>
    </w:p>
    <w:p w14:paraId="300C423A" w14:textId="77777777" w:rsidR="00D524A6" w:rsidRDefault="00D524A6" w:rsidP="00D524A6">
      <w:pPr>
        <w:keepNext/>
        <w:keepLines/>
        <w:widowControl w:val="0"/>
        <w:rPr>
          <w:rFonts w:ascii="Times New Roman" w:eastAsia="Calibri" w:hAnsi="Times New Roman" w:cs="Times New Roman"/>
          <w:sz w:val="26"/>
        </w:rPr>
      </w:pPr>
    </w:p>
    <w:p w14:paraId="61557C71" w14:textId="77777777" w:rsidR="00D524A6" w:rsidRPr="00CC6269" w:rsidRDefault="00D524A6" w:rsidP="00D524A6">
      <w:pPr>
        <w:keepNext/>
        <w:keepLines/>
        <w:widowControl w:val="0"/>
        <w:rPr>
          <w:rFonts w:ascii="Times New Roman" w:eastAsia="Calibri" w:hAnsi="Times New Roman" w:cs="Times New Roman"/>
          <w:b/>
          <w:sz w:val="26"/>
        </w:rPr>
      </w:pPr>
      <w:r w:rsidRPr="00CC6269">
        <w:rPr>
          <w:rFonts w:ascii="Times New Roman" w:eastAsia="Calibri" w:hAnsi="Times New Roman" w:cs="Times New Roman"/>
          <w:b/>
          <w:sz w:val="26"/>
        </w:rPr>
        <w:t>Emergency Rating</w:t>
      </w:r>
    </w:p>
    <w:p w14:paraId="2793DEEF" w14:textId="77777777" w:rsidR="00D524A6" w:rsidRDefault="00D524A6" w:rsidP="00D524A6">
      <w:pPr>
        <w:keepNext/>
        <w:keepLines/>
        <w:widowControl w:val="0"/>
        <w:rPr>
          <w:rFonts w:ascii="Times New Roman" w:eastAsia="Calibri" w:hAnsi="Times New Roman" w:cs="Times New Roman"/>
          <w:sz w:val="26"/>
        </w:rPr>
      </w:pPr>
    </w:p>
    <w:p w14:paraId="6EDC2F2B" w14:textId="77777777" w:rsidR="00D524A6" w:rsidRPr="00D524A6" w:rsidRDefault="00D524A6" w:rsidP="00D524A6">
      <w:pPr>
        <w:keepNext/>
        <w:keepLines/>
        <w:widowControl w:val="0"/>
        <w:rPr>
          <w:rFonts w:ascii="Times New Roman" w:eastAsia="Calibri" w:hAnsi="Times New Roman" w:cs="Times New Roman"/>
          <w:sz w:val="26"/>
        </w:rPr>
      </w:pPr>
      <w:r w:rsidRPr="00D524A6">
        <w:rPr>
          <w:rFonts w:ascii="Times New Roman" w:eastAsia="Calibri" w:hAnsi="Times New Roman" w:cs="Times New Roman"/>
          <w:sz w:val="26"/>
        </w:rP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100A753E" w14:textId="77777777" w:rsidR="00D524A6" w:rsidRPr="00D524A6" w:rsidRDefault="00D524A6" w:rsidP="00D524A6">
      <w:pPr>
        <w:keepNext/>
        <w:keepLines/>
        <w:widowControl w:val="0"/>
        <w:rPr>
          <w:rFonts w:ascii="Times New Roman" w:eastAsia="Calibri" w:hAnsi="Times New Roman" w:cs="Times New Roman"/>
          <w:sz w:val="26"/>
        </w:rPr>
      </w:pPr>
    </w:p>
    <w:p w14:paraId="7C407F4C" w14:textId="77777777" w:rsidR="00D524A6" w:rsidRPr="00CC6269" w:rsidRDefault="00D524A6" w:rsidP="00D524A6">
      <w:pPr>
        <w:keepNext/>
        <w:keepLines/>
        <w:widowControl w:val="0"/>
        <w:rPr>
          <w:rFonts w:ascii="Times New Roman" w:eastAsia="Calibri" w:hAnsi="Times New Roman" w:cs="Times New Roman"/>
          <w:b/>
          <w:sz w:val="26"/>
        </w:rPr>
      </w:pPr>
      <w:r w:rsidRPr="00CC6269">
        <w:rPr>
          <w:rFonts w:ascii="Times New Roman" w:eastAsia="Calibri" w:hAnsi="Times New Roman" w:cs="Times New Roman"/>
          <w:b/>
          <w:sz w:val="26"/>
        </w:rPr>
        <w:t>Seasonal Ratings</w:t>
      </w:r>
    </w:p>
    <w:p w14:paraId="51607427" w14:textId="77777777" w:rsidR="00D524A6" w:rsidRDefault="00D524A6" w:rsidP="00D524A6">
      <w:pPr>
        <w:keepNext/>
        <w:keepLines/>
        <w:widowControl w:val="0"/>
        <w:rPr>
          <w:rFonts w:ascii="Times New Roman" w:eastAsia="Calibri" w:hAnsi="Times New Roman" w:cs="Times New Roman"/>
          <w:sz w:val="26"/>
        </w:rPr>
      </w:pPr>
    </w:p>
    <w:p w14:paraId="7C54EB95" w14:textId="77777777" w:rsidR="00D524A6" w:rsidRDefault="00D524A6" w:rsidP="00D524A6">
      <w:pPr>
        <w:keepNext/>
        <w:keepLines/>
        <w:widowControl w:val="0"/>
        <w:rPr>
          <w:rFonts w:ascii="Times New Roman" w:eastAsia="Calibri" w:hAnsi="Times New Roman" w:cs="Times New Roman"/>
          <w:sz w:val="26"/>
        </w:rPr>
      </w:pPr>
      <w:r w:rsidRPr="00D524A6">
        <w:rPr>
          <w:rFonts w:ascii="Times New Roman" w:eastAsia="Calibri" w:hAnsi="Times New Roman" w:cs="Times New Roman"/>
          <w:sz w:val="26"/>
        </w:rPr>
        <w:t>A Transmission Line Rating that (a) applies to a specified season; and (b) reflects an up-to-date forecast of ambient air temperature across the relevant season over which the rating applies.</w:t>
      </w:r>
    </w:p>
    <w:p w14:paraId="60DEB727" w14:textId="77777777" w:rsidR="008851A0" w:rsidRDefault="008851A0" w:rsidP="00D524A6">
      <w:pPr>
        <w:keepNext/>
        <w:keepLines/>
        <w:widowControl w:val="0"/>
        <w:rPr>
          <w:rFonts w:ascii="Times New Roman" w:eastAsia="Calibri" w:hAnsi="Times New Roman" w:cs="Times New Roman"/>
          <w:sz w:val="26"/>
        </w:rPr>
      </w:pPr>
    </w:p>
    <w:p w14:paraId="5B252F1B" w14:textId="77777777" w:rsidR="00D524A6" w:rsidRPr="005B4EE9" w:rsidRDefault="00D524A6" w:rsidP="005B4EE9">
      <w:pPr>
        <w:widowControl w:val="0"/>
        <w:tabs>
          <w:tab w:val="num" w:pos="1440"/>
        </w:tabs>
        <w:autoSpaceDE w:val="0"/>
        <w:autoSpaceDN w:val="0"/>
        <w:adjustRightInd w:val="0"/>
        <w:rPr>
          <w:rFonts w:ascii="Times New Roman" w:eastAsia="Calibri" w:hAnsi="Times New Roman" w:cs="Times New Roman"/>
          <w:sz w:val="26"/>
        </w:rPr>
      </w:pPr>
      <w:r w:rsidRPr="00CC6269">
        <w:rPr>
          <w:rFonts w:ascii="Times New Roman" w:hAnsi="Times New Roman" w:cs="Times New Roman"/>
          <w:b/>
          <w:sz w:val="26"/>
          <w:szCs w:val="26"/>
        </w:rPr>
        <w:t>Transmission Line Rating</w:t>
      </w:r>
    </w:p>
    <w:p w14:paraId="3C8CF3C7" w14:textId="77777777" w:rsidR="00D524A6" w:rsidRPr="00D524A6" w:rsidRDefault="00D524A6" w:rsidP="00D524A6">
      <w:pPr>
        <w:rPr>
          <w:rFonts w:ascii="Times New Roman" w:hAnsi="Times New Roman" w:cs="Times New Roman"/>
          <w:sz w:val="26"/>
          <w:szCs w:val="26"/>
        </w:rPr>
      </w:pPr>
    </w:p>
    <w:p w14:paraId="0670F263" w14:textId="77777777" w:rsidR="00D524A6" w:rsidRPr="00D524A6" w:rsidRDefault="00D524A6" w:rsidP="00D524A6">
      <w:pPr>
        <w:keepNext/>
        <w:keepLines/>
        <w:widowControl w:val="0"/>
        <w:rPr>
          <w:rFonts w:ascii="Times New Roman" w:hAnsi="Times New Roman" w:cs="Times New Roman"/>
          <w:sz w:val="26"/>
          <w:szCs w:val="26"/>
        </w:rPr>
      </w:pPr>
      <w:r w:rsidRPr="00D524A6">
        <w:rPr>
          <w:rFonts w:ascii="Times New Roman" w:hAnsi="Times New Roman" w:cs="Times New Roman"/>
          <w:sz w:val="26"/>
          <w:szCs w:val="26"/>
        </w:rPr>
        <w:lastRenderedPageBreak/>
        <w:t>The maximum transfer capability of a transmission line, compute</w:t>
      </w:r>
      <w:r>
        <w:rPr>
          <w:rFonts w:ascii="Times New Roman" w:hAnsi="Times New Roman" w:cs="Times New Roman"/>
          <w:sz w:val="26"/>
          <w:szCs w:val="26"/>
        </w:rPr>
        <w:t>d in accordance with a written Transmission Line R</w:t>
      </w:r>
      <w:r w:rsidRPr="00D524A6">
        <w:rPr>
          <w:rFonts w:ascii="Times New Roman" w:hAnsi="Times New Roman" w:cs="Times New Roman"/>
          <w:sz w:val="26"/>
          <w:szCs w:val="26"/>
        </w:rPr>
        <w:t>ating methodology and consistent with Good Utility Practice, considering the technical limitations on conductors and relevant transmission equipment (such as thermal flow limits), as well as technical limitations of the transmission system (such as system voltage and stability limits).</w:t>
      </w:r>
    </w:p>
    <w:p w14:paraId="360F7251" w14:textId="77777777" w:rsidR="00C94422" w:rsidRDefault="00C94422" w:rsidP="00FF7F52">
      <w:pPr>
        <w:keepNext/>
        <w:keepLines/>
        <w:widowControl w:val="0"/>
        <w:rPr>
          <w:rFonts w:ascii="Arial" w:hAnsi="Arial" w:cs="Arial"/>
          <w:sz w:val="24"/>
          <w:szCs w:val="24"/>
        </w:rPr>
      </w:pPr>
    </w:p>
    <w:p w14:paraId="09A169AB" w14:textId="77777777" w:rsidR="005B4EE9" w:rsidRDefault="005B4EE9" w:rsidP="00FF7F52">
      <w:pPr>
        <w:keepNext/>
        <w:keepLines/>
        <w:widowControl w:val="0"/>
        <w:rPr>
          <w:rFonts w:ascii="Arial" w:hAnsi="Arial" w:cs="Arial"/>
          <w:sz w:val="24"/>
          <w:szCs w:val="24"/>
        </w:rPr>
      </w:pPr>
    </w:p>
    <w:p w14:paraId="105F693D" w14:textId="77777777" w:rsidR="00C94422" w:rsidRPr="00CC2AE0" w:rsidRDefault="00CC6269" w:rsidP="00C94422">
      <w:pPr>
        <w:keepNext/>
        <w:keepLines/>
        <w:widowControl w:val="0"/>
        <w:rPr>
          <w:rFonts w:ascii="Times New Roman" w:eastAsia="Calibri" w:hAnsi="Times New Roman" w:cs="Times New Roman"/>
          <w:b/>
          <w:sz w:val="26"/>
        </w:rPr>
      </w:pPr>
      <w:r>
        <w:rPr>
          <w:rFonts w:ascii="Times New Roman" w:eastAsia="Calibri" w:hAnsi="Times New Roman" w:cs="Times New Roman"/>
          <w:b/>
          <w:sz w:val="26"/>
        </w:rPr>
        <w:t xml:space="preserve">New </w:t>
      </w:r>
      <w:r w:rsidR="00C94422">
        <w:rPr>
          <w:rFonts w:ascii="Times New Roman" w:eastAsia="Calibri" w:hAnsi="Times New Roman" w:cs="Times New Roman"/>
          <w:b/>
          <w:sz w:val="26"/>
        </w:rPr>
        <w:t xml:space="preserve">Appendix JJ - </w:t>
      </w:r>
      <w:r w:rsidR="00C94422" w:rsidRPr="00CC2AE0">
        <w:rPr>
          <w:rFonts w:ascii="Times New Roman" w:eastAsia="Calibri" w:hAnsi="Times New Roman" w:cs="Times New Roman"/>
          <w:b/>
          <w:sz w:val="26"/>
        </w:rPr>
        <w:t>Transmission Line Ratings</w:t>
      </w:r>
    </w:p>
    <w:p w14:paraId="375511C4" w14:textId="77777777" w:rsidR="00C94422" w:rsidRPr="00CC2AE0" w:rsidRDefault="00C94422" w:rsidP="00C94422">
      <w:pPr>
        <w:keepNext/>
        <w:keepLines/>
        <w:widowControl w:val="0"/>
        <w:rPr>
          <w:rFonts w:ascii="Times New Roman" w:eastAsia="Calibri" w:hAnsi="Times New Roman" w:cs="Times New Roman"/>
          <w:b/>
          <w:sz w:val="26"/>
        </w:rPr>
      </w:pPr>
    </w:p>
    <w:p w14:paraId="5597666A" w14:textId="77777777" w:rsidR="004968A9" w:rsidRPr="004968A9" w:rsidRDefault="004968A9" w:rsidP="00C94422">
      <w:pPr>
        <w:keepNext/>
        <w:keepLines/>
        <w:widowControl w:val="0"/>
        <w:rPr>
          <w:rFonts w:ascii="Times New Roman" w:eastAsia="Calibri" w:hAnsi="Times New Roman" w:cs="Times New Roman"/>
          <w:b/>
          <w:sz w:val="26"/>
        </w:rPr>
      </w:pPr>
      <w:r w:rsidRPr="004968A9">
        <w:rPr>
          <w:rFonts w:ascii="Times New Roman" w:eastAsia="Calibri" w:hAnsi="Times New Roman" w:cs="Times New Roman"/>
          <w:b/>
          <w:sz w:val="26"/>
        </w:rPr>
        <w:t xml:space="preserve">Part 1: Transmission Line Rating Methodologies </w:t>
      </w:r>
    </w:p>
    <w:p w14:paraId="2C40E506" w14:textId="77777777" w:rsidR="004968A9" w:rsidRDefault="004968A9" w:rsidP="00C94422">
      <w:pPr>
        <w:keepNext/>
        <w:keepLines/>
        <w:widowControl w:val="0"/>
        <w:rPr>
          <w:rFonts w:ascii="Times New Roman" w:eastAsia="Calibri" w:hAnsi="Times New Roman" w:cs="Times New Roman"/>
          <w:sz w:val="26"/>
        </w:rPr>
      </w:pPr>
    </w:p>
    <w:p w14:paraId="509EDBF7" w14:textId="77777777" w:rsidR="002D6053" w:rsidRDefault="002D6053" w:rsidP="00C94422">
      <w:pPr>
        <w:keepNext/>
        <w:keepLines/>
        <w:widowControl w:val="0"/>
        <w:rPr>
          <w:rFonts w:ascii="Times New Roman" w:eastAsia="Calibri" w:hAnsi="Times New Roman" w:cs="Times New Roman"/>
          <w:sz w:val="26"/>
        </w:rPr>
      </w:pPr>
      <w:r>
        <w:rPr>
          <w:rFonts w:ascii="Times New Roman" w:eastAsia="Calibri" w:hAnsi="Times New Roman" w:cs="Times New Roman"/>
          <w:sz w:val="26"/>
        </w:rPr>
        <w:t>The CAISO will coordinate with Participating Transmission Owners in their</w:t>
      </w:r>
      <w:r w:rsidR="008851A0">
        <w:rPr>
          <w:rFonts w:ascii="Times New Roman" w:eastAsia="Calibri" w:hAnsi="Times New Roman" w:cs="Times New Roman"/>
          <w:sz w:val="26"/>
        </w:rPr>
        <w:t xml:space="preserve"> development of T</w:t>
      </w:r>
      <w:r w:rsidRPr="002D6053">
        <w:rPr>
          <w:rFonts w:ascii="Times New Roman" w:eastAsia="Calibri" w:hAnsi="Times New Roman" w:cs="Times New Roman"/>
          <w:sz w:val="26"/>
        </w:rPr>
        <w:t>ransmis</w:t>
      </w:r>
      <w:r w:rsidR="008851A0">
        <w:rPr>
          <w:rFonts w:ascii="Times New Roman" w:eastAsia="Calibri" w:hAnsi="Times New Roman" w:cs="Times New Roman"/>
          <w:sz w:val="26"/>
        </w:rPr>
        <w:t>sion Line R</w:t>
      </w:r>
      <w:r>
        <w:rPr>
          <w:rFonts w:ascii="Times New Roman" w:eastAsia="Calibri" w:hAnsi="Times New Roman" w:cs="Times New Roman"/>
          <w:sz w:val="26"/>
        </w:rPr>
        <w:t>ating methodologies to ensure these methodologies account for the following elements required by FERC Order No. 881:</w:t>
      </w:r>
    </w:p>
    <w:p w14:paraId="796962D3" w14:textId="77777777" w:rsidR="002D6053" w:rsidRDefault="002D6053" w:rsidP="00C94422">
      <w:pPr>
        <w:keepNext/>
        <w:keepLines/>
        <w:widowControl w:val="0"/>
        <w:rPr>
          <w:rFonts w:ascii="Times New Roman" w:eastAsia="Calibri" w:hAnsi="Times New Roman" w:cs="Times New Roman"/>
          <w:sz w:val="26"/>
        </w:rPr>
      </w:pPr>
    </w:p>
    <w:p w14:paraId="5B013F86" w14:textId="77777777" w:rsidR="001F790B" w:rsidRDefault="001F790B" w:rsidP="001F790B">
      <w:pPr>
        <w:pStyle w:val="ListParagraph"/>
        <w:keepNext/>
        <w:keepLines/>
        <w:widowControl w:val="0"/>
        <w:numPr>
          <w:ilvl w:val="0"/>
          <w:numId w:val="4"/>
        </w:numPr>
        <w:rPr>
          <w:rFonts w:ascii="Times New Roman" w:eastAsia="Calibri" w:hAnsi="Times New Roman" w:cs="Times New Roman"/>
          <w:sz w:val="26"/>
        </w:rPr>
      </w:pPr>
      <w:r w:rsidRPr="001F790B">
        <w:rPr>
          <w:rFonts w:ascii="Times New Roman" w:eastAsia="Calibri" w:hAnsi="Times New Roman" w:cs="Times New Roman"/>
          <w:sz w:val="26"/>
        </w:rPr>
        <w:t xml:space="preserve">Calculation </w:t>
      </w:r>
      <w:r>
        <w:rPr>
          <w:rFonts w:ascii="Times New Roman" w:eastAsia="Calibri" w:hAnsi="Times New Roman" w:cs="Times New Roman"/>
          <w:sz w:val="26"/>
        </w:rPr>
        <w:t>of</w:t>
      </w:r>
      <w:r w:rsidRPr="001F790B">
        <w:rPr>
          <w:rFonts w:ascii="Times New Roman" w:eastAsia="Calibri" w:hAnsi="Times New Roman" w:cs="Times New Roman"/>
          <w:sz w:val="26"/>
        </w:rPr>
        <w:t xml:space="preserve"> temperature</w:t>
      </w:r>
      <w:r>
        <w:rPr>
          <w:rFonts w:ascii="Times New Roman" w:eastAsia="Calibri" w:hAnsi="Times New Roman" w:cs="Times New Roman"/>
          <w:sz w:val="26"/>
        </w:rPr>
        <w:t>s</w:t>
      </w:r>
      <w:r w:rsidRPr="001F790B">
        <w:rPr>
          <w:rFonts w:ascii="Times New Roman" w:eastAsia="Calibri" w:hAnsi="Times New Roman" w:cs="Times New Roman"/>
          <w:sz w:val="26"/>
        </w:rPr>
        <w:t xml:space="preserve"> at which there is sufficient confidence that the actual temperature will not be greater than that temperature (i.e., expected temperature plus an appropriate forecast margin).    </w:t>
      </w:r>
    </w:p>
    <w:p w14:paraId="59EECFB8" w14:textId="77777777" w:rsidR="001F790B" w:rsidRDefault="001F790B" w:rsidP="001F790B">
      <w:pPr>
        <w:pStyle w:val="ListParagraph"/>
        <w:keepNext/>
        <w:keepLines/>
        <w:widowControl w:val="0"/>
        <w:rPr>
          <w:rFonts w:ascii="Times New Roman" w:eastAsia="Calibri" w:hAnsi="Times New Roman" w:cs="Times New Roman"/>
          <w:sz w:val="26"/>
        </w:rPr>
      </w:pPr>
    </w:p>
    <w:p w14:paraId="39A3B018" w14:textId="77777777" w:rsidR="001F790B" w:rsidRDefault="001F790B" w:rsidP="001F790B">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For Ambient Adjusted Ratings, </w:t>
      </w:r>
      <w:r w:rsidR="007A3252">
        <w:rPr>
          <w:rFonts w:ascii="Times New Roman" w:eastAsia="Calibri" w:hAnsi="Times New Roman" w:cs="Times New Roman"/>
          <w:sz w:val="26"/>
        </w:rPr>
        <w:t>including</w:t>
      </w:r>
      <w:r w:rsidR="005B4EE9">
        <w:rPr>
          <w:rFonts w:ascii="Times New Roman" w:eastAsia="Calibri" w:hAnsi="Times New Roman" w:cs="Times New Roman"/>
          <w:sz w:val="26"/>
        </w:rPr>
        <w:t xml:space="preserve"> </w:t>
      </w:r>
      <w:r w:rsidRPr="001F790B">
        <w:rPr>
          <w:rFonts w:ascii="Times New Roman" w:eastAsia="Calibri" w:hAnsi="Times New Roman" w:cs="Times New Roman"/>
          <w:sz w:val="26"/>
        </w:rPr>
        <w:t xml:space="preserve">separate daytime and nighttime ratings.   </w:t>
      </w:r>
    </w:p>
    <w:p w14:paraId="57A751EC" w14:textId="77777777" w:rsidR="001F790B" w:rsidRPr="007A3252" w:rsidRDefault="001F790B" w:rsidP="007A3252">
      <w:pPr>
        <w:pStyle w:val="ListParagraph"/>
        <w:rPr>
          <w:rFonts w:ascii="Times New Roman" w:eastAsia="Calibri" w:hAnsi="Times New Roman" w:cs="Times New Roman"/>
          <w:sz w:val="26"/>
        </w:rPr>
      </w:pPr>
    </w:p>
    <w:p w14:paraId="48FEB655" w14:textId="77777777" w:rsidR="001F790B" w:rsidRDefault="001F790B" w:rsidP="007A3252">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For Ambient Adjusted Ratings, updating</w:t>
      </w:r>
      <w:r w:rsidRPr="001F790B">
        <w:rPr>
          <w:rFonts w:ascii="Times New Roman" w:eastAsia="Calibri" w:hAnsi="Times New Roman" w:cs="Times New Roman"/>
          <w:sz w:val="26"/>
        </w:rPr>
        <w:t xml:space="preserve"> the sunrise and sunset times used to calculate at least monthly.    </w:t>
      </w:r>
    </w:p>
    <w:p w14:paraId="6EA5AE6C" w14:textId="77777777" w:rsidR="001F790B" w:rsidRPr="007A3252" w:rsidRDefault="001F790B" w:rsidP="001F790B">
      <w:pPr>
        <w:pStyle w:val="ListParagraph"/>
        <w:rPr>
          <w:rFonts w:ascii="Times New Roman" w:eastAsia="Calibri" w:hAnsi="Times New Roman" w:cs="Times New Roman"/>
          <w:sz w:val="26"/>
        </w:rPr>
      </w:pPr>
    </w:p>
    <w:p w14:paraId="65215361" w14:textId="77777777" w:rsidR="007A3252" w:rsidRDefault="001F790B" w:rsidP="001F790B">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Ensuring </w:t>
      </w:r>
      <w:r w:rsidRPr="001F790B">
        <w:rPr>
          <w:rFonts w:ascii="Times New Roman" w:eastAsia="Calibri" w:hAnsi="Times New Roman" w:cs="Times New Roman"/>
          <w:sz w:val="26"/>
        </w:rPr>
        <w:t xml:space="preserve">Ambient </w:t>
      </w:r>
      <w:r>
        <w:rPr>
          <w:rFonts w:ascii="Times New Roman" w:eastAsia="Calibri" w:hAnsi="Times New Roman" w:cs="Times New Roman"/>
          <w:sz w:val="26"/>
        </w:rPr>
        <w:t>A</w:t>
      </w:r>
      <w:r w:rsidRPr="001F790B">
        <w:rPr>
          <w:rFonts w:ascii="Times New Roman" w:eastAsia="Calibri" w:hAnsi="Times New Roman" w:cs="Times New Roman"/>
          <w:sz w:val="26"/>
        </w:rPr>
        <w:t>djusted Ratings are valid for at least the range of local histor</w:t>
      </w:r>
      <w:r>
        <w:rPr>
          <w:rFonts w:ascii="Times New Roman" w:eastAsia="Calibri" w:hAnsi="Times New Roman" w:cs="Times New Roman"/>
          <w:sz w:val="26"/>
        </w:rPr>
        <w:t>ical temperatures</w:t>
      </w:r>
      <w:r w:rsidRPr="001F790B">
        <w:rPr>
          <w:rFonts w:ascii="Times New Roman" w:eastAsia="Calibri" w:hAnsi="Times New Roman" w:cs="Times New Roman"/>
          <w:sz w:val="26"/>
        </w:rPr>
        <w:t xml:space="preserve"> plus or minus a marg</w:t>
      </w:r>
      <w:r w:rsidR="007A3252">
        <w:rPr>
          <w:rFonts w:ascii="Times New Roman" w:eastAsia="Calibri" w:hAnsi="Times New Roman" w:cs="Times New Roman"/>
          <w:sz w:val="26"/>
        </w:rPr>
        <w:t xml:space="preserve">in of 10 degrees Fahrenheit. </w:t>
      </w:r>
    </w:p>
    <w:p w14:paraId="4A888AAD" w14:textId="77777777" w:rsidR="007A3252" w:rsidRPr="007A3252" w:rsidRDefault="007A3252" w:rsidP="007A3252">
      <w:pPr>
        <w:pStyle w:val="ListParagraph"/>
        <w:rPr>
          <w:rFonts w:ascii="Times New Roman" w:eastAsia="Calibri" w:hAnsi="Times New Roman" w:cs="Times New Roman"/>
          <w:sz w:val="26"/>
        </w:rPr>
      </w:pPr>
    </w:p>
    <w:p w14:paraId="733CF1E6" w14:textId="77777777" w:rsidR="007A3252" w:rsidRDefault="007A3252" w:rsidP="007A3252">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lastRenderedPageBreak/>
        <w:t xml:space="preserve">Establishing </w:t>
      </w:r>
      <w:r w:rsidR="001F790B" w:rsidRPr="001F790B">
        <w:rPr>
          <w:rFonts w:ascii="Times New Roman" w:eastAsia="Calibri" w:hAnsi="Times New Roman" w:cs="Times New Roman"/>
          <w:sz w:val="26"/>
        </w:rPr>
        <w:t xml:space="preserve">procedures to handle a situation where forecast temperatures fall outside of such a range of temperatures, to ensure </w:t>
      </w:r>
      <w:r>
        <w:rPr>
          <w:rFonts w:ascii="Times New Roman" w:eastAsia="Calibri" w:hAnsi="Times New Roman" w:cs="Times New Roman"/>
          <w:sz w:val="26"/>
        </w:rPr>
        <w:t>the use of safe and reliable T</w:t>
      </w:r>
      <w:r w:rsidR="001F790B" w:rsidRPr="001F790B">
        <w:rPr>
          <w:rFonts w:ascii="Times New Roman" w:eastAsia="Calibri" w:hAnsi="Times New Roman" w:cs="Times New Roman"/>
          <w:sz w:val="26"/>
        </w:rPr>
        <w:t>rans</w:t>
      </w:r>
      <w:r>
        <w:rPr>
          <w:rFonts w:ascii="Times New Roman" w:eastAsia="Calibri" w:hAnsi="Times New Roman" w:cs="Times New Roman"/>
          <w:sz w:val="26"/>
        </w:rPr>
        <w:t>mission Line Ratings, and i</w:t>
      </w:r>
      <w:r w:rsidR="001F790B" w:rsidRPr="001F790B">
        <w:rPr>
          <w:rFonts w:ascii="Times New Roman" w:eastAsia="Calibri" w:hAnsi="Times New Roman" w:cs="Times New Roman"/>
          <w:sz w:val="26"/>
        </w:rPr>
        <w:t xml:space="preserve">n the event that actual temperatures set new high or low records, </w:t>
      </w:r>
      <w:r>
        <w:rPr>
          <w:rFonts w:ascii="Times New Roman" w:eastAsia="Calibri" w:hAnsi="Times New Roman" w:cs="Times New Roman"/>
          <w:sz w:val="26"/>
        </w:rPr>
        <w:t>revising</w:t>
      </w:r>
      <w:r w:rsidR="001F790B" w:rsidRPr="001F790B">
        <w:rPr>
          <w:rFonts w:ascii="Times New Roman" w:eastAsia="Calibri" w:hAnsi="Times New Roman" w:cs="Times New Roman"/>
          <w:sz w:val="26"/>
        </w:rPr>
        <w:t xml:space="preserve"> their look-up tables/databases or formulas/programs, as necessary and within </w:t>
      </w:r>
      <w:r>
        <w:rPr>
          <w:rFonts w:ascii="Times New Roman" w:eastAsia="Calibri" w:hAnsi="Times New Roman" w:cs="Times New Roman"/>
          <w:sz w:val="26"/>
        </w:rPr>
        <w:t>a timely manner, to maintain a</w:t>
      </w:r>
      <w:r w:rsidR="001F790B" w:rsidRPr="001F790B">
        <w:rPr>
          <w:rFonts w:ascii="Times New Roman" w:eastAsia="Calibri" w:hAnsi="Times New Roman" w:cs="Times New Roman"/>
          <w:sz w:val="26"/>
        </w:rPr>
        <w:t xml:space="preserve"> 10 degree Fahrenheit margin.</w:t>
      </w:r>
    </w:p>
    <w:p w14:paraId="041909B5" w14:textId="77777777" w:rsidR="007A3252" w:rsidRPr="007A3252" w:rsidRDefault="007A3252" w:rsidP="007A3252">
      <w:pPr>
        <w:pStyle w:val="ListParagraph"/>
        <w:rPr>
          <w:rFonts w:ascii="Times New Roman" w:eastAsia="Calibri" w:hAnsi="Times New Roman" w:cs="Times New Roman"/>
          <w:sz w:val="26"/>
        </w:rPr>
      </w:pPr>
    </w:p>
    <w:p w14:paraId="4F960FB0" w14:textId="77777777" w:rsidR="008851A0" w:rsidRDefault="007A3252" w:rsidP="007A3252">
      <w:pPr>
        <w:pStyle w:val="ListParagraph"/>
        <w:keepNext/>
        <w:keepLines/>
        <w:widowControl w:val="0"/>
        <w:numPr>
          <w:ilvl w:val="0"/>
          <w:numId w:val="4"/>
        </w:numPr>
        <w:rPr>
          <w:rFonts w:ascii="Times New Roman" w:eastAsia="Calibri" w:hAnsi="Times New Roman" w:cs="Times New Roman"/>
          <w:sz w:val="26"/>
        </w:rPr>
      </w:pPr>
      <w:r w:rsidRPr="007A3252">
        <w:rPr>
          <w:rFonts w:ascii="Times New Roman" w:eastAsia="Calibri" w:hAnsi="Times New Roman" w:cs="Times New Roman"/>
          <w:sz w:val="26"/>
        </w:rPr>
        <w:t>Updating Ambient Adjusted R</w:t>
      </w:r>
      <w:r w:rsidR="001F790B" w:rsidRPr="007A3252">
        <w:rPr>
          <w:rFonts w:ascii="Times New Roman" w:eastAsia="Calibri" w:hAnsi="Times New Roman" w:cs="Times New Roman"/>
          <w:sz w:val="26"/>
        </w:rPr>
        <w:t>atings with every five degree Fahrenheit incr</w:t>
      </w:r>
      <w:r w:rsidRPr="007A3252">
        <w:rPr>
          <w:rFonts w:ascii="Times New Roman" w:eastAsia="Calibri" w:hAnsi="Times New Roman" w:cs="Times New Roman"/>
          <w:sz w:val="26"/>
        </w:rPr>
        <w:t>ement of temperature change.</w:t>
      </w:r>
    </w:p>
    <w:p w14:paraId="4AE4AFD9" w14:textId="77777777" w:rsidR="007A3252" w:rsidRPr="007A3252" w:rsidRDefault="007A3252" w:rsidP="007A3252">
      <w:pPr>
        <w:pStyle w:val="ListParagraph"/>
        <w:rPr>
          <w:rFonts w:ascii="Times New Roman" w:eastAsia="Calibri" w:hAnsi="Times New Roman" w:cs="Times New Roman"/>
          <w:sz w:val="26"/>
        </w:rPr>
      </w:pPr>
    </w:p>
    <w:p w14:paraId="423AFAAA" w14:textId="77777777" w:rsidR="008A09FC" w:rsidRPr="008A09FC" w:rsidRDefault="007A3252" w:rsidP="008A09FC">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For Seasonal Line Ratings</w:t>
      </w:r>
      <w:r w:rsidR="00E35C09">
        <w:rPr>
          <w:rFonts w:ascii="Times New Roman" w:eastAsia="Calibri" w:hAnsi="Times New Roman" w:cs="Times New Roman"/>
          <w:sz w:val="26"/>
        </w:rPr>
        <w:t xml:space="preserve">, </w:t>
      </w:r>
      <w:r w:rsidR="008A09FC">
        <w:rPr>
          <w:rFonts w:ascii="Times New Roman" w:eastAsia="Calibri" w:hAnsi="Times New Roman" w:cs="Times New Roman"/>
          <w:sz w:val="26"/>
        </w:rPr>
        <w:t>including</w:t>
      </w:r>
      <w:r w:rsidR="008A09FC" w:rsidRPr="008A09FC">
        <w:rPr>
          <w:rFonts w:ascii="Times New Roman" w:eastAsia="Calibri" w:hAnsi="Times New Roman" w:cs="Times New Roman"/>
          <w:sz w:val="26"/>
        </w:rPr>
        <w:t xml:space="preserve"> not fewer than four seasons in each year, and reflect</w:t>
      </w:r>
      <w:r w:rsidR="008A09FC">
        <w:rPr>
          <w:rFonts w:ascii="Times New Roman" w:eastAsia="Calibri" w:hAnsi="Times New Roman" w:cs="Times New Roman"/>
          <w:sz w:val="26"/>
        </w:rPr>
        <w:t>ing</w:t>
      </w:r>
      <w:r w:rsidR="008A09FC" w:rsidRPr="008A09FC">
        <w:rPr>
          <w:rFonts w:ascii="Times New Roman" w:eastAsia="Calibri" w:hAnsi="Times New Roman" w:cs="Times New Roman"/>
          <w:sz w:val="26"/>
        </w:rPr>
        <w:t xml:space="preserve"> portions of the year where expected high temperatures are relatively consistent.</w:t>
      </w:r>
    </w:p>
    <w:p w14:paraId="6BAF15A3" w14:textId="77777777" w:rsidR="008A09FC" w:rsidRPr="008A09FC" w:rsidRDefault="008A09FC" w:rsidP="008A09FC">
      <w:pPr>
        <w:pStyle w:val="ListParagraph"/>
        <w:keepNext/>
        <w:keepLines/>
        <w:widowControl w:val="0"/>
        <w:rPr>
          <w:rFonts w:ascii="Times New Roman" w:eastAsia="Calibri" w:hAnsi="Times New Roman" w:cs="Times New Roman"/>
          <w:sz w:val="26"/>
        </w:rPr>
      </w:pPr>
    </w:p>
    <w:p w14:paraId="36DDEBCD" w14:textId="77777777" w:rsidR="008A09FC" w:rsidRDefault="008A09FC" w:rsidP="008A09FC">
      <w:pPr>
        <w:pStyle w:val="ListParagraph"/>
        <w:keepNext/>
        <w:keepLines/>
        <w:widowControl w:val="0"/>
        <w:numPr>
          <w:ilvl w:val="0"/>
          <w:numId w:val="4"/>
        </w:numPr>
        <w:rPr>
          <w:rFonts w:ascii="Times New Roman" w:eastAsia="Calibri" w:hAnsi="Times New Roman" w:cs="Times New Roman"/>
          <w:sz w:val="26"/>
        </w:rPr>
      </w:pPr>
      <w:r w:rsidRPr="008A09FC">
        <w:rPr>
          <w:rFonts w:ascii="Times New Roman" w:eastAsia="Calibri" w:hAnsi="Times New Roman" w:cs="Times New Roman"/>
          <w:sz w:val="26"/>
        </w:rPr>
        <w:t>For Seasonal Line Ratings</w:t>
      </w:r>
      <w:r>
        <w:rPr>
          <w:rFonts w:ascii="Times New Roman" w:eastAsia="Calibri" w:hAnsi="Times New Roman" w:cs="Times New Roman"/>
          <w:sz w:val="26"/>
        </w:rPr>
        <w:t>, reflecting</w:t>
      </w:r>
      <w:r w:rsidRPr="008A09FC">
        <w:rPr>
          <w:rFonts w:ascii="Times New Roman" w:eastAsia="Calibri" w:hAnsi="Times New Roman" w:cs="Times New Roman"/>
          <w:sz w:val="26"/>
        </w:rPr>
        <w:t xml:space="preserve"> an up-to-date forecast of ambient air temperature across the relevant season over which the rating applies.</w:t>
      </w:r>
    </w:p>
    <w:p w14:paraId="7AABEC5D" w14:textId="77777777" w:rsidR="008A09FC" w:rsidRPr="008A09FC" w:rsidRDefault="008A09FC" w:rsidP="008A09FC">
      <w:pPr>
        <w:pStyle w:val="ListParagraph"/>
        <w:rPr>
          <w:rFonts w:ascii="Times New Roman" w:eastAsia="Calibri" w:hAnsi="Times New Roman" w:cs="Times New Roman"/>
          <w:sz w:val="26"/>
        </w:rPr>
      </w:pPr>
    </w:p>
    <w:p w14:paraId="3097A445" w14:textId="77777777" w:rsidR="007A3252" w:rsidRPr="008A09FC" w:rsidRDefault="008A09FC" w:rsidP="008A09FC">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lastRenderedPageBreak/>
        <w:t xml:space="preserve">Calculating Seasonal Line ratings at least </w:t>
      </w:r>
      <w:r w:rsidRPr="008A09FC">
        <w:rPr>
          <w:rFonts w:ascii="Times New Roman" w:eastAsia="Calibri" w:hAnsi="Times New Roman" w:cs="Times New Roman"/>
          <w:sz w:val="26"/>
        </w:rPr>
        <w:t>annually, for each season in the future for which transmission service can be requested</w:t>
      </w:r>
      <w:r>
        <w:rPr>
          <w:rFonts w:ascii="Times New Roman" w:eastAsia="Calibri" w:hAnsi="Times New Roman" w:cs="Times New Roman"/>
          <w:sz w:val="26"/>
        </w:rPr>
        <w:t xml:space="preserve"> under the CAISO Tariff.</w:t>
      </w:r>
    </w:p>
    <w:p w14:paraId="4485C7E7" w14:textId="77777777" w:rsidR="007A3252" w:rsidRPr="007A3252" w:rsidRDefault="007A3252" w:rsidP="007A3252">
      <w:pPr>
        <w:keepNext/>
        <w:keepLines/>
        <w:widowControl w:val="0"/>
        <w:rPr>
          <w:rFonts w:ascii="Times New Roman" w:eastAsia="Calibri" w:hAnsi="Times New Roman" w:cs="Times New Roman"/>
          <w:sz w:val="26"/>
        </w:rPr>
      </w:pPr>
    </w:p>
    <w:p w14:paraId="5B52C4C7" w14:textId="77777777" w:rsidR="008851A0" w:rsidRDefault="007A3252" w:rsidP="001F790B">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D</w:t>
      </w:r>
      <w:r w:rsidR="00CC6269" w:rsidRPr="001F790B">
        <w:rPr>
          <w:rFonts w:ascii="Times New Roman" w:eastAsia="Calibri" w:hAnsi="Times New Roman" w:cs="Times New Roman"/>
          <w:sz w:val="26"/>
        </w:rPr>
        <w:t xml:space="preserve">eveloping forecasts of </w:t>
      </w:r>
      <w:r w:rsidR="001F790B" w:rsidRPr="001F790B">
        <w:rPr>
          <w:rFonts w:ascii="Times New Roman" w:eastAsia="Calibri" w:hAnsi="Times New Roman" w:cs="Times New Roman"/>
          <w:sz w:val="26"/>
        </w:rPr>
        <w:t xml:space="preserve">ambient air temperature for Ambient Adjusted Ratings and Seasonal Line Ratings, </w:t>
      </w:r>
      <w:r w:rsidR="00CC6269" w:rsidRPr="001F790B">
        <w:rPr>
          <w:rFonts w:ascii="Times New Roman" w:eastAsia="Calibri" w:hAnsi="Times New Roman" w:cs="Times New Roman"/>
          <w:sz w:val="26"/>
        </w:rPr>
        <w:t>consistent with Good Utility Practice and on a non-discriminatory basis.</w:t>
      </w:r>
    </w:p>
    <w:p w14:paraId="1153FAA9" w14:textId="77777777" w:rsidR="00A653E8" w:rsidRDefault="00A653E8" w:rsidP="00A653E8">
      <w:pPr>
        <w:pStyle w:val="ListParagraph"/>
        <w:keepNext/>
        <w:keepLines/>
        <w:widowControl w:val="0"/>
        <w:rPr>
          <w:rFonts w:ascii="Times New Roman" w:eastAsia="Calibri" w:hAnsi="Times New Roman" w:cs="Times New Roman"/>
          <w:sz w:val="26"/>
        </w:rPr>
      </w:pPr>
    </w:p>
    <w:p w14:paraId="5DC3DC3E" w14:textId="77777777" w:rsidR="00A653E8" w:rsidRPr="00A653E8"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 xml:space="preserve">For Emergency Ratings, reflecting an </w:t>
      </w:r>
      <w:r w:rsidRPr="00A653E8">
        <w:rPr>
          <w:rFonts w:ascii="Times New Roman" w:eastAsia="Calibri" w:hAnsi="Times New Roman" w:cs="Times New Roman"/>
          <w:sz w:val="26"/>
        </w:rPr>
        <w:t xml:space="preserve">acceptable loss of equipment life or other physical or safety limitations for the equipment involved.  </w:t>
      </w:r>
    </w:p>
    <w:p w14:paraId="3DE50EDD" w14:textId="77777777" w:rsidR="00A653E8" w:rsidRPr="00A653E8" w:rsidRDefault="00A653E8" w:rsidP="00A653E8">
      <w:pPr>
        <w:pStyle w:val="ListParagraph"/>
        <w:keepNext/>
        <w:keepLines/>
        <w:widowControl w:val="0"/>
        <w:rPr>
          <w:rFonts w:ascii="Times New Roman" w:eastAsia="Calibri" w:hAnsi="Times New Roman" w:cs="Times New Roman"/>
          <w:sz w:val="26"/>
        </w:rPr>
      </w:pPr>
    </w:p>
    <w:p w14:paraId="1778140C" w14:textId="77777777" w:rsidR="00A653E8" w:rsidRPr="00A653E8"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For</w:t>
      </w:r>
      <w:r w:rsidR="005B4EE9">
        <w:rPr>
          <w:rFonts w:ascii="Times New Roman" w:eastAsia="Calibri" w:hAnsi="Times New Roman" w:cs="Times New Roman"/>
          <w:sz w:val="26"/>
        </w:rPr>
        <w:t xml:space="preserve"> Emergency Ratings, i</w:t>
      </w:r>
      <w:r>
        <w:rPr>
          <w:rFonts w:ascii="Times New Roman" w:eastAsia="Calibri" w:hAnsi="Times New Roman" w:cs="Times New Roman"/>
          <w:sz w:val="26"/>
        </w:rPr>
        <w:t>ncorporating</w:t>
      </w:r>
      <w:r w:rsidRPr="00A653E8">
        <w:rPr>
          <w:rFonts w:ascii="Times New Roman" w:eastAsia="Calibri" w:hAnsi="Times New Roman" w:cs="Times New Roman"/>
          <w:sz w:val="26"/>
        </w:rPr>
        <w:t xml:space="preserve"> an adjustment for ambient air temperature and dayti</w:t>
      </w:r>
      <w:r>
        <w:rPr>
          <w:rFonts w:ascii="Times New Roman" w:eastAsia="Calibri" w:hAnsi="Times New Roman" w:cs="Times New Roman"/>
          <w:sz w:val="26"/>
        </w:rPr>
        <w:t>me and nighttime solar heating,</w:t>
      </w:r>
    </w:p>
    <w:p w14:paraId="74A5C914" w14:textId="77777777" w:rsidR="00A653E8" w:rsidRPr="00A653E8" w:rsidRDefault="00A653E8" w:rsidP="00A653E8">
      <w:pPr>
        <w:pStyle w:val="ListParagraph"/>
        <w:keepNext/>
        <w:keepLines/>
        <w:widowControl w:val="0"/>
        <w:rPr>
          <w:rFonts w:ascii="Times New Roman" w:eastAsia="Calibri" w:hAnsi="Times New Roman" w:cs="Times New Roman"/>
          <w:sz w:val="26"/>
        </w:rPr>
      </w:pPr>
    </w:p>
    <w:p w14:paraId="171FF15D" w14:textId="77777777" w:rsidR="00A653E8" w:rsidRPr="001F790B"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 xml:space="preserve">For </w:t>
      </w:r>
      <w:r w:rsidRPr="00A653E8">
        <w:rPr>
          <w:rFonts w:ascii="Times New Roman" w:eastAsia="Calibri" w:hAnsi="Times New Roman" w:cs="Times New Roman"/>
          <w:sz w:val="26"/>
        </w:rPr>
        <w:t xml:space="preserve">Emergency ratings, </w:t>
      </w:r>
      <w:r>
        <w:rPr>
          <w:rFonts w:ascii="Times New Roman" w:eastAsia="Calibri" w:hAnsi="Times New Roman" w:cs="Times New Roman"/>
          <w:sz w:val="26"/>
        </w:rPr>
        <w:t>incorporating</w:t>
      </w:r>
      <w:r w:rsidRPr="00A653E8">
        <w:rPr>
          <w:rFonts w:ascii="Times New Roman" w:eastAsia="Calibri" w:hAnsi="Times New Roman" w:cs="Times New Roman"/>
          <w:sz w:val="26"/>
        </w:rPr>
        <w:t xml:space="preserve"> a set of electrical equipment ratings that collectively operate as a single electric system element (e.g., transformers, relay protective devices, terminal equipment, and series and shunt compensation devices), and</w:t>
      </w:r>
      <w:r>
        <w:rPr>
          <w:rFonts w:ascii="Times New Roman" w:eastAsia="Calibri" w:hAnsi="Times New Roman" w:cs="Times New Roman"/>
          <w:sz w:val="26"/>
        </w:rPr>
        <w:t xml:space="preserve"> using</w:t>
      </w:r>
      <w:r w:rsidRPr="00A653E8">
        <w:rPr>
          <w:rFonts w:ascii="Times New Roman" w:eastAsia="Calibri" w:hAnsi="Times New Roman" w:cs="Times New Roman"/>
          <w:sz w:val="26"/>
        </w:rPr>
        <w:t xml:space="preserve"> the most limit</w:t>
      </w:r>
      <w:r>
        <w:rPr>
          <w:rFonts w:ascii="Times New Roman" w:eastAsia="Calibri" w:hAnsi="Times New Roman" w:cs="Times New Roman"/>
          <w:sz w:val="26"/>
        </w:rPr>
        <w:t>ing component from that set to</w:t>
      </w:r>
      <w:r w:rsidRPr="00A653E8">
        <w:rPr>
          <w:rFonts w:ascii="Times New Roman" w:eastAsia="Calibri" w:hAnsi="Times New Roman" w:cs="Times New Roman"/>
          <w:sz w:val="26"/>
        </w:rPr>
        <w:t xml:space="preserve"> d</w:t>
      </w:r>
      <w:r>
        <w:rPr>
          <w:rFonts w:ascii="Times New Roman" w:eastAsia="Calibri" w:hAnsi="Times New Roman" w:cs="Times New Roman"/>
          <w:sz w:val="26"/>
        </w:rPr>
        <w:t>etermine the Transmission Line R</w:t>
      </w:r>
      <w:r w:rsidRPr="00A653E8">
        <w:rPr>
          <w:rFonts w:ascii="Times New Roman" w:eastAsia="Calibri" w:hAnsi="Times New Roman" w:cs="Times New Roman"/>
          <w:sz w:val="26"/>
        </w:rPr>
        <w:t>ating</w:t>
      </w:r>
    </w:p>
    <w:p w14:paraId="3F7B423E" w14:textId="77777777" w:rsidR="008851A0" w:rsidRDefault="008851A0" w:rsidP="00C94422">
      <w:pPr>
        <w:keepNext/>
        <w:keepLines/>
        <w:widowControl w:val="0"/>
        <w:rPr>
          <w:rFonts w:ascii="Times New Roman" w:eastAsia="Calibri" w:hAnsi="Times New Roman" w:cs="Times New Roman"/>
          <w:sz w:val="26"/>
        </w:rPr>
      </w:pPr>
    </w:p>
    <w:p w14:paraId="76A92CF8" w14:textId="77777777" w:rsidR="002D6053" w:rsidRDefault="004E4C5F" w:rsidP="00C94422">
      <w:pPr>
        <w:keepNext/>
        <w:keepLines/>
        <w:widowControl w:val="0"/>
        <w:rPr>
          <w:rFonts w:ascii="Times New Roman" w:eastAsia="Calibri" w:hAnsi="Times New Roman" w:cs="Times New Roman"/>
          <w:sz w:val="26"/>
        </w:rPr>
      </w:pPr>
      <w:r>
        <w:rPr>
          <w:rFonts w:ascii="Times New Roman" w:eastAsia="Calibri" w:hAnsi="Times New Roman" w:cs="Times New Roman"/>
          <w:sz w:val="26"/>
        </w:rPr>
        <w:t xml:space="preserve">In undertaking this coordination, the CAISO will seek to </w:t>
      </w:r>
      <w:r w:rsidRPr="004E4C5F">
        <w:rPr>
          <w:rFonts w:ascii="Times New Roman" w:eastAsia="Calibri" w:hAnsi="Times New Roman" w:cs="Times New Roman"/>
          <w:sz w:val="26"/>
        </w:rPr>
        <w:t>promote implementation consistency to the greatest extent possible</w:t>
      </w:r>
      <w:r>
        <w:rPr>
          <w:rFonts w:ascii="Times New Roman" w:eastAsia="Calibri" w:hAnsi="Times New Roman" w:cs="Times New Roman"/>
          <w:sz w:val="26"/>
        </w:rPr>
        <w:t>.</w:t>
      </w:r>
    </w:p>
    <w:p w14:paraId="532F2E3D" w14:textId="77777777" w:rsidR="002D6053" w:rsidRDefault="002D6053" w:rsidP="00C94422">
      <w:pPr>
        <w:keepNext/>
        <w:keepLines/>
        <w:widowControl w:val="0"/>
        <w:rPr>
          <w:rFonts w:ascii="Times New Roman" w:eastAsia="Calibri" w:hAnsi="Times New Roman" w:cs="Times New Roman"/>
          <w:sz w:val="26"/>
        </w:rPr>
      </w:pPr>
    </w:p>
    <w:p w14:paraId="540DB5A6" w14:textId="77777777" w:rsidR="00D46420" w:rsidRDefault="002D6053" w:rsidP="00D46420">
      <w:pPr>
        <w:widowControl w:val="0"/>
        <w:rPr>
          <w:rFonts w:ascii="Times New Roman" w:eastAsia="Calibri" w:hAnsi="Times New Roman" w:cs="Times New Roman"/>
          <w:sz w:val="26"/>
        </w:rPr>
      </w:pPr>
      <w:r>
        <w:rPr>
          <w:rFonts w:ascii="Times New Roman" w:eastAsia="Calibri" w:hAnsi="Times New Roman" w:cs="Times New Roman"/>
          <w:sz w:val="26"/>
        </w:rPr>
        <w:t xml:space="preserve">The CAISO will also coordinate </w:t>
      </w:r>
      <w:r w:rsidRPr="002D6053">
        <w:rPr>
          <w:rFonts w:ascii="Times New Roman" w:eastAsia="Calibri" w:hAnsi="Times New Roman" w:cs="Times New Roman"/>
          <w:sz w:val="26"/>
        </w:rPr>
        <w:t xml:space="preserve">with Participating Transmission Owners in their development of </w:t>
      </w:r>
      <w:r>
        <w:rPr>
          <w:rFonts w:ascii="Times New Roman" w:eastAsia="Calibri" w:hAnsi="Times New Roman" w:cs="Times New Roman"/>
          <w:sz w:val="26"/>
        </w:rPr>
        <w:t xml:space="preserve">exceptions or alternate ratings identified by their </w:t>
      </w:r>
      <w:r w:rsidR="008851A0">
        <w:rPr>
          <w:rFonts w:ascii="Times New Roman" w:eastAsia="Calibri" w:hAnsi="Times New Roman" w:cs="Times New Roman"/>
          <w:sz w:val="26"/>
        </w:rPr>
        <w:t>Transmission Line R</w:t>
      </w:r>
      <w:r w:rsidRPr="002D6053">
        <w:rPr>
          <w:rFonts w:ascii="Times New Roman" w:eastAsia="Calibri" w:hAnsi="Times New Roman" w:cs="Times New Roman"/>
          <w:sz w:val="26"/>
        </w:rPr>
        <w:t>ating methodologies</w:t>
      </w:r>
      <w:r w:rsidR="008851A0">
        <w:rPr>
          <w:rFonts w:ascii="Times New Roman" w:eastAsia="Calibri" w:hAnsi="Times New Roman" w:cs="Times New Roman"/>
          <w:sz w:val="26"/>
        </w:rPr>
        <w:t>, consistent with the following</w:t>
      </w:r>
      <w:r w:rsidR="00D46420">
        <w:rPr>
          <w:rFonts w:ascii="Times New Roman" w:eastAsia="Calibri" w:hAnsi="Times New Roman" w:cs="Times New Roman"/>
          <w:sz w:val="26"/>
        </w:rPr>
        <w:t>:</w:t>
      </w:r>
    </w:p>
    <w:p w14:paraId="2CFE72D4" w14:textId="77777777" w:rsidR="00D46420" w:rsidRDefault="00D46420" w:rsidP="00D46420">
      <w:pPr>
        <w:widowControl w:val="0"/>
        <w:rPr>
          <w:rFonts w:ascii="Times New Roman" w:eastAsia="Calibri" w:hAnsi="Times New Roman" w:cs="Times New Roman"/>
          <w:sz w:val="26"/>
        </w:rPr>
      </w:pPr>
    </w:p>
    <w:p w14:paraId="3887FA78" w14:textId="77777777" w:rsidR="002D6053" w:rsidRPr="00D46420" w:rsidRDefault="00D46420" w:rsidP="00D46420">
      <w:pPr>
        <w:widowControl w:val="0"/>
        <w:rPr>
          <w:rFonts w:ascii="Times New Roman" w:eastAsia="Calibri" w:hAnsi="Times New Roman" w:cs="Times New Roman"/>
          <w:sz w:val="26"/>
        </w:rPr>
      </w:pPr>
      <w:r>
        <w:rPr>
          <w:rFonts w:ascii="Times New Roman" w:eastAsia="Times New Roman" w:hAnsi="Times New Roman" w:cs="Times New Roman"/>
          <w:sz w:val="26"/>
          <w:szCs w:val="24"/>
        </w:rPr>
        <w:t xml:space="preserve">Where a </w:t>
      </w:r>
      <w:r w:rsidR="001C774B" w:rsidRPr="00D46420">
        <w:rPr>
          <w:rFonts w:ascii="Times New Roman" w:eastAsia="Times New Roman" w:hAnsi="Times New Roman" w:cs="Times New Roman"/>
          <w:sz w:val="26"/>
          <w:szCs w:val="24"/>
        </w:rPr>
        <w:t>Participating Transmission Owner</w:t>
      </w:r>
      <w:r w:rsidR="002D6053" w:rsidRPr="00D46420">
        <w:rPr>
          <w:rFonts w:ascii="Times New Roman" w:eastAsia="Times New Roman" w:hAnsi="Times New Roman" w:cs="Times New Roman"/>
          <w:sz w:val="26"/>
          <w:szCs w:val="24"/>
        </w:rPr>
        <w:t xml:space="preserve"> determines, consistent with Good Utility Practice, that the Transmission Line Rating of a transmission line is not affected by ambient ai</w:t>
      </w:r>
      <w:r w:rsidR="001C774B" w:rsidRPr="00D46420">
        <w:rPr>
          <w:rFonts w:ascii="Times New Roman" w:eastAsia="Times New Roman" w:hAnsi="Times New Roman" w:cs="Times New Roman"/>
          <w:sz w:val="26"/>
          <w:szCs w:val="24"/>
        </w:rPr>
        <w:t xml:space="preserve">r temperature or solar heating.  </w:t>
      </w:r>
    </w:p>
    <w:p w14:paraId="53A0A40F" w14:textId="77777777" w:rsidR="002D6053" w:rsidRDefault="002D6053" w:rsidP="00C94422">
      <w:pPr>
        <w:keepNext/>
        <w:keepLines/>
        <w:widowControl w:val="0"/>
        <w:rPr>
          <w:rFonts w:ascii="Times New Roman" w:eastAsia="Calibri" w:hAnsi="Times New Roman" w:cs="Times New Roman"/>
          <w:sz w:val="26"/>
        </w:rPr>
      </w:pPr>
    </w:p>
    <w:p w14:paraId="54C2C4D1" w14:textId="77777777" w:rsidR="002D6053" w:rsidRDefault="00D46420" w:rsidP="00C94422">
      <w:pPr>
        <w:keepNext/>
        <w:keepLines/>
        <w:widowControl w:val="0"/>
        <w:rPr>
          <w:rFonts w:ascii="Times New Roman" w:eastAsia="Calibri" w:hAnsi="Times New Roman" w:cs="Times New Roman"/>
          <w:sz w:val="26"/>
        </w:rPr>
      </w:pPr>
      <w:r>
        <w:rPr>
          <w:rFonts w:ascii="Times New Roman" w:eastAsia="Calibri" w:hAnsi="Times New Roman" w:cs="Times New Roman"/>
          <w:sz w:val="26"/>
        </w:rPr>
        <w:t>Where</w:t>
      </w:r>
      <w:r w:rsidRPr="00D46420">
        <w:rPr>
          <w:rFonts w:ascii="Times New Roman" w:eastAsia="Calibri" w:hAnsi="Times New Roman" w:cs="Times New Roman"/>
          <w:sz w:val="26"/>
        </w:rPr>
        <w:t xml:space="preserve"> a Participating Transmission Owner reasonably determines, consistent with Good Utility Practice that the temporary us</w:t>
      </w:r>
      <w:r>
        <w:rPr>
          <w:rFonts w:ascii="Times New Roman" w:eastAsia="Calibri" w:hAnsi="Times New Roman" w:cs="Times New Roman"/>
          <w:sz w:val="26"/>
        </w:rPr>
        <w:t>e of an alternate Transmission Line Rating</w:t>
      </w:r>
      <w:r w:rsidRPr="00D46420">
        <w:rPr>
          <w:rFonts w:ascii="Times New Roman" w:eastAsia="Calibri" w:hAnsi="Times New Roman" w:cs="Times New Roman"/>
          <w:sz w:val="26"/>
        </w:rPr>
        <w:t xml:space="preserve"> is necessary to ensure the safety and reliability of the Transmission System, then the Transmission Provider may use such an alternate rating.  </w:t>
      </w:r>
    </w:p>
    <w:p w14:paraId="1B321FA5" w14:textId="27F99FAE" w:rsidR="00C94422" w:rsidRPr="00CC2AE0" w:rsidRDefault="00C94422" w:rsidP="00C94422">
      <w:pPr>
        <w:widowControl w:val="0"/>
        <w:rPr>
          <w:rFonts w:ascii="Times New Roman" w:eastAsia="Calibri" w:hAnsi="Times New Roman" w:cs="Times New Roman"/>
          <w:sz w:val="26"/>
        </w:rPr>
      </w:pPr>
    </w:p>
    <w:p w14:paraId="6CF4CDB6" w14:textId="77777777" w:rsidR="004E4C5F" w:rsidRPr="00A653E8" w:rsidRDefault="00A653E8" w:rsidP="00C94422">
      <w:pPr>
        <w:widowControl w:val="0"/>
        <w:rPr>
          <w:rFonts w:ascii="Times New Roman" w:eastAsia="Calibri" w:hAnsi="Times New Roman" w:cs="Times New Roman"/>
          <w:b/>
          <w:sz w:val="26"/>
        </w:rPr>
      </w:pPr>
      <w:r w:rsidRPr="00A653E8">
        <w:rPr>
          <w:rFonts w:ascii="Times New Roman" w:eastAsia="Calibri" w:hAnsi="Times New Roman" w:cs="Times New Roman"/>
          <w:b/>
          <w:sz w:val="26"/>
        </w:rPr>
        <w:t>Part 2 – CAISO Use of Transmission Line Ratings</w:t>
      </w:r>
    </w:p>
    <w:p w14:paraId="0684B7FB" w14:textId="77777777" w:rsidR="004E4C5F" w:rsidRPr="004E4C5F" w:rsidRDefault="004E4C5F" w:rsidP="004E4C5F">
      <w:pPr>
        <w:widowControl w:val="0"/>
        <w:rPr>
          <w:rFonts w:ascii="Times New Roman" w:eastAsia="Calibri" w:hAnsi="Times New Roman" w:cs="Times New Roman"/>
          <w:sz w:val="26"/>
        </w:rPr>
      </w:pPr>
    </w:p>
    <w:p w14:paraId="2C92CB36" w14:textId="77777777" w:rsidR="00BA463E" w:rsidRPr="00BA463E" w:rsidRDefault="00BA463E" w:rsidP="00641A05">
      <w:pPr>
        <w:widowControl w:val="0"/>
        <w:rPr>
          <w:rFonts w:ascii="Times New Roman" w:eastAsia="Calibri" w:hAnsi="Times New Roman" w:cs="Times New Roman"/>
          <w:b/>
          <w:sz w:val="26"/>
          <w:u w:val="single"/>
        </w:rPr>
      </w:pPr>
      <w:r w:rsidRPr="00BA463E">
        <w:rPr>
          <w:rFonts w:ascii="Times New Roman" w:eastAsia="Calibri" w:hAnsi="Times New Roman" w:cs="Times New Roman"/>
          <w:b/>
          <w:sz w:val="26"/>
          <w:u w:val="single"/>
        </w:rPr>
        <w:t>Day-Ahead Market</w:t>
      </w:r>
    </w:p>
    <w:p w14:paraId="168AA4D8" w14:textId="77777777" w:rsidR="00BA463E" w:rsidRDefault="00BA463E" w:rsidP="00641A05">
      <w:pPr>
        <w:widowControl w:val="0"/>
        <w:rPr>
          <w:rFonts w:ascii="Times New Roman" w:eastAsia="Calibri" w:hAnsi="Times New Roman" w:cs="Times New Roman"/>
          <w:sz w:val="26"/>
        </w:rPr>
      </w:pPr>
    </w:p>
    <w:p w14:paraId="5FE2BE38" w14:textId="49ECDB1F" w:rsidR="004A00E7" w:rsidRDefault="004E4C5F" w:rsidP="00641A05">
      <w:pPr>
        <w:widowControl w:val="0"/>
        <w:rPr>
          <w:rFonts w:ascii="Times New Roman" w:eastAsia="Calibri" w:hAnsi="Times New Roman" w:cs="Times New Roman"/>
          <w:sz w:val="26"/>
        </w:rPr>
      </w:pPr>
      <w:r w:rsidRPr="004E4C5F">
        <w:rPr>
          <w:rFonts w:ascii="Times New Roman" w:eastAsia="Calibri" w:hAnsi="Times New Roman" w:cs="Times New Roman"/>
          <w:sz w:val="26"/>
        </w:rPr>
        <w:t xml:space="preserve">The CAISO will use Ambient Adjusted Ratings validated </w:t>
      </w:r>
      <w:r w:rsidR="004A00E7">
        <w:rPr>
          <w:rFonts w:ascii="Times New Roman" w:eastAsia="Calibri" w:hAnsi="Times New Roman" w:cs="Times New Roman"/>
          <w:sz w:val="26"/>
        </w:rPr>
        <w:t xml:space="preserve">and submitted </w:t>
      </w:r>
      <w:r w:rsidRPr="004E4C5F">
        <w:rPr>
          <w:rFonts w:ascii="Times New Roman" w:eastAsia="Calibri" w:hAnsi="Times New Roman" w:cs="Times New Roman"/>
          <w:sz w:val="26"/>
        </w:rPr>
        <w:t>by Participating Transmission Owners</w:t>
      </w:r>
      <w:r w:rsidR="00567F71">
        <w:rPr>
          <w:rFonts w:ascii="Times New Roman" w:eastAsia="Calibri" w:hAnsi="Times New Roman" w:cs="Times New Roman"/>
          <w:sz w:val="26"/>
        </w:rPr>
        <w:t xml:space="preserve"> </w:t>
      </w:r>
      <w:r w:rsidR="004A00E7">
        <w:rPr>
          <w:rFonts w:ascii="Times New Roman" w:eastAsia="Calibri" w:hAnsi="Times New Roman" w:cs="Times New Roman"/>
          <w:sz w:val="26"/>
        </w:rPr>
        <w:t xml:space="preserve">no later than </w:t>
      </w:r>
      <w:r w:rsidR="00B0025D">
        <w:rPr>
          <w:rFonts w:ascii="Times New Roman" w:eastAsia="Calibri" w:hAnsi="Times New Roman" w:cs="Times New Roman"/>
          <w:sz w:val="26"/>
        </w:rPr>
        <w:t>09:00</w:t>
      </w:r>
      <w:r w:rsidR="004A00E7">
        <w:rPr>
          <w:rFonts w:ascii="Times New Roman" w:eastAsia="Calibri" w:hAnsi="Times New Roman" w:cs="Times New Roman"/>
          <w:sz w:val="26"/>
        </w:rPr>
        <w:t xml:space="preserve"> </w:t>
      </w:r>
      <w:r w:rsidR="004A00E7" w:rsidRPr="004A00E7">
        <w:rPr>
          <w:rFonts w:ascii="Times New Roman" w:eastAsia="Calibri" w:hAnsi="Times New Roman" w:cs="Times New Roman"/>
          <w:sz w:val="26"/>
        </w:rPr>
        <w:t>Pa</w:t>
      </w:r>
      <w:r w:rsidR="00641A05">
        <w:rPr>
          <w:rFonts w:ascii="Times New Roman" w:eastAsia="Calibri" w:hAnsi="Times New Roman" w:cs="Times New Roman"/>
          <w:sz w:val="26"/>
        </w:rPr>
        <w:t>cific Time on the day before a</w:t>
      </w:r>
      <w:r w:rsidR="004A00E7" w:rsidRPr="004A00E7">
        <w:rPr>
          <w:rFonts w:ascii="Times New Roman" w:eastAsia="Calibri" w:hAnsi="Times New Roman" w:cs="Times New Roman"/>
          <w:sz w:val="26"/>
        </w:rPr>
        <w:t xml:space="preserve"> Trading Day </w:t>
      </w:r>
      <w:r w:rsidRPr="004E4C5F">
        <w:rPr>
          <w:rFonts w:ascii="Times New Roman" w:eastAsia="Calibri" w:hAnsi="Times New Roman" w:cs="Times New Roman"/>
          <w:sz w:val="26"/>
        </w:rPr>
        <w:t xml:space="preserve">as the relevant Transmission Line Ratings in its </w:t>
      </w:r>
      <w:r w:rsidR="004F5563">
        <w:rPr>
          <w:rFonts w:ascii="Times New Roman" w:eastAsia="Calibri" w:hAnsi="Times New Roman" w:cs="Times New Roman"/>
          <w:sz w:val="26"/>
        </w:rPr>
        <w:t xml:space="preserve">Base Market Model for the </w:t>
      </w:r>
      <w:r w:rsidRPr="004E4C5F">
        <w:rPr>
          <w:rFonts w:ascii="Times New Roman" w:eastAsia="Calibri" w:hAnsi="Times New Roman" w:cs="Times New Roman"/>
          <w:sz w:val="26"/>
        </w:rPr>
        <w:t>Day-Ahead Market</w:t>
      </w:r>
      <w:r w:rsidR="004A00E7">
        <w:rPr>
          <w:rFonts w:ascii="Times New Roman" w:eastAsia="Calibri" w:hAnsi="Times New Roman" w:cs="Times New Roman"/>
          <w:sz w:val="26"/>
        </w:rPr>
        <w:t xml:space="preserve">.  </w:t>
      </w:r>
      <w:r w:rsidR="004A00E7" w:rsidRPr="004A00E7">
        <w:rPr>
          <w:rFonts w:ascii="Times New Roman" w:eastAsia="Calibri" w:hAnsi="Times New Roman" w:cs="Times New Roman"/>
          <w:sz w:val="26"/>
        </w:rPr>
        <w:t>Ambient Adjusted Ratings</w:t>
      </w:r>
      <w:r w:rsidR="004A00E7">
        <w:rPr>
          <w:rFonts w:ascii="Times New Roman" w:eastAsia="Calibri" w:hAnsi="Times New Roman" w:cs="Times New Roman"/>
          <w:sz w:val="26"/>
        </w:rPr>
        <w:t xml:space="preserve"> should reflect hourly values</w:t>
      </w:r>
      <w:r w:rsidR="00B0025D">
        <w:rPr>
          <w:rFonts w:ascii="Times New Roman" w:eastAsia="Calibri" w:hAnsi="Times New Roman" w:cs="Times New Roman"/>
          <w:sz w:val="26"/>
        </w:rPr>
        <w:t xml:space="preserve"> for each Trading Hour of the Trading Day</w:t>
      </w:r>
      <w:r w:rsidR="004A00E7">
        <w:rPr>
          <w:rFonts w:ascii="Times New Roman" w:eastAsia="Calibri" w:hAnsi="Times New Roman" w:cs="Times New Roman"/>
          <w:sz w:val="26"/>
        </w:rPr>
        <w:t>.</w:t>
      </w:r>
      <w:r w:rsidR="00641A05">
        <w:rPr>
          <w:rFonts w:ascii="Times New Roman" w:eastAsia="Calibri" w:hAnsi="Times New Roman" w:cs="Times New Roman"/>
          <w:sz w:val="26"/>
        </w:rPr>
        <w:t xml:space="preserve">  If, </w:t>
      </w:r>
      <w:r w:rsidR="004A00E7">
        <w:rPr>
          <w:rFonts w:ascii="Times New Roman" w:eastAsia="Calibri" w:hAnsi="Times New Roman" w:cs="Times New Roman"/>
          <w:sz w:val="26"/>
        </w:rPr>
        <w:t>for any reason</w:t>
      </w:r>
      <w:r w:rsidR="00641A05">
        <w:rPr>
          <w:rFonts w:ascii="Times New Roman" w:eastAsia="Calibri" w:hAnsi="Times New Roman" w:cs="Times New Roman"/>
          <w:sz w:val="26"/>
        </w:rPr>
        <w:t>,</w:t>
      </w:r>
      <w:r w:rsidR="004A00E7">
        <w:rPr>
          <w:rFonts w:ascii="Times New Roman" w:eastAsia="Calibri" w:hAnsi="Times New Roman" w:cs="Times New Roman"/>
          <w:sz w:val="26"/>
        </w:rPr>
        <w:t xml:space="preserve"> communications between a</w:t>
      </w:r>
      <w:r w:rsidR="004A00E7" w:rsidRPr="004A00E7">
        <w:rPr>
          <w:rFonts w:ascii="Times New Roman" w:eastAsia="Calibri" w:hAnsi="Times New Roman" w:cs="Times New Roman"/>
          <w:sz w:val="26"/>
        </w:rPr>
        <w:t xml:space="preserve"> </w:t>
      </w:r>
      <w:r w:rsidR="004A00E7">
        <w:rPr>
          <w:rFonts w:ascii="Times New Roman" w:eastAsia="Calibri" w:hAnsi="Times New Roman" w:cs="Times New Roman"/>
          <w:sz w:val="26"/>
        </w:rPr>
        <w:t xml:space="preserve">Participating Transmission Owner and the CAISO are disrupted and prevent a Participating Transmission Owner </w:t>
      </w:r>
      <w:r w:rsidR="004A00E7" w:rsidRPr="004A00E7">
        <w:rPr>
          <w:rFonts w:ascii="Times New Roman" w:eastAsia="Calibri" w:hAnsi="Times New Roman" w:cs="Times New Roman"/>
          <w:sz w:val="26"/>
        </w:rPr>
        <w:t>from submit</w:t>
      </w:r>
      <w:r w:rsidR="004A00E7">
        <w:rPr>
          <w:rFonts w:ascii="Times New Roman" w:eastAsia="Calibri" w:hAnsi="Times New Roman" w:cs="Times New Roman"/>
          <w:sz w:val="26"/>
        </w:rPr>
        <w:t>ting</w:t>
      </w:r>
      <w:r w:rsidR="004A00E7" w:rsidRPr="004A00E7">
        <w:rPr>
          <w:rFonts w:ascii="Times New Roman" w:eastAsia="Calibri" w:hAnsi="Times New Roman" w:cs="Times New Roman"/>
          <w:sz w:val="26"/>
        </w:rPr>
        <w:t xml:space="preserve"> or </w:t>
      </w:r>
      <w:r w:rsidR="004A00E7">
        <w:rPr>
          <w:rFonts w:ascii="Times New Roman" w:eastAsia="Calibri" w:hAnsi="Times New Roman" w:cs="Times New Roman"/>
          <w:sz w:val="26"/>
        </w:rPr>
        <w:t>the CAISO receiving Ambient Adjusted Ratings</w:t>
      </w:r>
      <w:r w:rsidR="00641A05">
        <w:rPr>
          <w:rFonts w:ascii="Times New Roman" w:eastAsia="Calibri" w:hAnsi="Times New Roman" w:cs="Times New Roman"/>
          <w:sz w:val="26"/>
        </w:rPr>
        <w:t>; or</w:t>
      </w:r>
      <w:r w:rsidR="00641A05" w:rsidRPr="00641A05">
        <w:t xml:space="preserve"> </w:t>
      </w:r>
      <w:r w:rsidR="00641A05">
        <w:rPr>
          <w:rFonts w:ascii="Times New Roman" w:eastAsia="Calibri" w:hAnsi="Times New Roman" w:cs="Times New Roman"/>
          <w:sz w:val="26"/>
        </w:rPr>
        <w:t xml:space="preserve">a </w:t>
      </w:r>
      <w:r w:rsidR="00641A05" w:rsidRPr="00641A05">
        <w:rPr>
          <w:rFonts w:ascii="Times New Roman" w:eastAsia="Calibri" w:hAnsi="Times New Roman" w:cs="Times New Roman"/>
          <w:sz w:val="26"/>
        </w:rPr>
        <w:t>data input failure</w:t>
      </w:r>
      <w:r w:rsidR="00641A05">
        <w:rPr>
          <w:rFonts w:ascii="Times New Roman" w:eastAsia="Calibri" w:hAnsi="Times New Roman" w:cs="Times New Roman"/>
          <w:sz w:val="26"/>
        </w:rPr>
        <w:t xml:space="preserve"> occurs</w:t>
      </w:r>
      <w:r w:rsidR="00641A05" w:rsidRPr="00641A05">
        <w:rPr>
          <w:rFonts w:ascii="Times New Roman" w:eastAsia="Calibri" w:hAnsi="Times New Roman" w:cs="Times New Roman"/>
          <w:sz w:val="26"/>
        </w:rPr>
        <w:t xml:space="preserve">; </w:t>
      </w:r>
      <w:r w:rsidR="00641A05">
        <w:rPr>
          <w:rFonts w:ascii="Times New Roman" w:eastAsia="Calibri" w:hAnsi="Times New Roman" w:cs="Times New Roman"/>
          <w:sz w:val="26"/>
        </w:rPr>
        <w:t xml:space="preserve">or a hardware or </w:t>
      </w:r>
      <w:r w:rsidR="00641A05" w:rsidRPr="00641A05">
        <w:rPr>
          <w:rFonts w:ascii="Times New Roman" w:eastAsia="Calibri" w:hAnsi="Times New Roman" w:cs="Times New Roman"/>
          <w:sz w:val="26"/>
        </w:rPr>
        <w:t>software failure</w:t>
      </w:r>
      <w:r w:rsidR="00641A05">
        <w:rPr>
          <w:rFonts w:ascii="Times New Roman" w:eastAsia="Calibri" w:hAnsi="Times New Roman" w:cs="Times New Roman"/>
          <w:sz w:val="26"/>
        </w:rPr>
        <w:t xml:space="preserve"> occurs</w:t>
      </w:r>
      <w:r w:rsidR="004A00E7">
        <w:rPr>
          <w:rFonts w:ascii="Times New Roman" w:eastAsia="Calibri" w:hAnsi="Times New Roman" w:cs="Times New Roman"/>
          <w:sz w:val="26"/>
        </w:rPr>
        <w:t>, the CAISO will use the Seasonal Rating for the relevant Transmission L</w:t>
      </w:r>
      <w:r w:rsidR="00B0025D">
        <w:rPr>
          <w:rFonts w:ascii="Times New Roman" w:eastAsia="Calibri" w:hAnsi="Times New Roman" w:cs="Times New Roman"/>
          <w:sz w:val="26"/>
        </w:rPr>
        <w:t>ine for the applicable Trading</w:t>
      </w:r>
      <w:r w:rsidR="004A00E7">
        <w:rPr>
          <w:rFonts w:ascii="Times New Roman" w:eastAsia="Calibri" w:hAnsi="Times New Roman" w:cs="Times New Roman"/>
          <w:sz w:val="26"/>
        </w:rPr>
        <w:t xml:space="preserve"> Hour.</w:t>
      </w:r>
    </w:p>
    <w:p w14:paraId="18A85CB0" w14:textId="77777777" w:rsidR="004A00E7" w:rsidRDefault="004A00E7" w:rsidP="004E4C5F">
      <w:pPr>
        <w:widowControl w:val="0"/>
        <w:rPr>
          <w:rFonts w:ascii="Times New Roman" w:eastAsia="Calibri" w:hAnsi="Times New Roman" w:cs="Times New Roman"/>
          <w:sz w:val="26"/>
        </w:rPr>
      </w:pPr>
    </w:p>
    <w:p w14:paraId="0DF88676" w14:textId="77777777" w:rsidR="00BA463E" w:rsidRPr="00BA463E" w:rsidRDefault="00BA463E" w:rsidP="00641A05">
      <w:pPr>
        <w:widowControl w:val="0"/>
        <w:rPr>
          <w:rFonts w:ascii="Times New Roman" w:eastAsia="Calibri" w:hAnsi="Times New Roman" w:cs="Times New Roman"/>
          <w:b/>
          <w:sz w:val="26"/>
          <w:u w:val="single"/>
        </w:rPr>
      </w:pPr>
      <w:r w:rsidRPr="00BA463E">
        <w:rPr>
          <w:rFonts w:ascii="Times New Roman" w:eastAsia="Calibri" w:hAnsi="Times New Roman" w:cs="Times New Roman"/>
          <w:b/>
          <w:sz w:val="26"/>
          <w:u w:val="single"/>
        </w:rPr>
        <w:t>Real-Time Market</w:t>
      </w:r>
    </w:p>
    <w:p w14:paraId="124B0B07" w14:textId="77777777" w:rsidR="00BA463E" w:rsidRDefault="00BA463E" w:rsidP="00641A05">
      <w:pPr>
        <w:widowControl w:val="0"/>
        <w:rPr>
          <w:rFonts w:ascii="Times New Roman" w:eastAsia="Calibri" w:hAnsi="Times New Roman" w:cs="Times New Roman"/>
          <w:sz w:val="26"/>
        </w:rPr>
      </w:pPr>
    </w:p>
    <w:p w14:paraId="63F2BAD2" w14:textId="75C251FD" w:rsidR="00641A05" w:rsidRDefault="00641A05" w:rsidP="00641A05">
      <w:pPr>
        <w:widowControl w:val="0"/>
        <w:rPr>
          <w:rFonts w:ascii="Times New Roman" w:eastAsia="Calibri" w:hAnsi="Times New Roman" w:cs="Times New Roman"/>
          <w:sz w:val="26"/>
        </w:rPr>
      </w:pPr>
      <w:r w:rsidRPr="004E4C5F">
        <w:rPr>
          <w:rFonts w:ascii="Times New Roman" w:eastAsia="Calibri" w:hAnsi="Times New Roman" w:cs="Times New Roman"/>
          <w:sz w:val="26"/>
        </w:rPr>
        <w:t xml:space="preserve">The CAISO will use Ambient Adjusted Ratings validated </w:t>
      </w:r>
      <w:r>
        <w:rPr>
          <w:rFonts w:ascii="Times New Roman" w:eastAsia="Calibri" w:hAnsi="Times New Roman" w:cs="Times New Roman"/>
          <w:sz w:val="26"/>
        </w:rPr>
        <w:t xml:space="preserve">and submitted </w:t>
      </w:r>
      <w:r w:rsidRPr="004E4C5F">
        <w:rPr>
          <w:rFonts w:ascii="Times New Roman" w:eastAsia="Calibri" w:hAnsi="Times New Roman" w:cs="Times New Roman"/>
          <w:sz w:val="26"/>
        </w:rPr>
        <w:t xml:space="preserve">by Participating Transmission Owners </w:t>
      </w:r>
      <w:r w:rsidR="004F5563">
        <w:rPr>
          <w:rFonts w:ascii="Times New Roman" w:eastAsia="Calibri" w:hAnsi="Times New Roman" w:cs="Times New Roman"/>
          <w:sz w:val="26"/>
        </w:rPr>
        <w:t>and EIM Entities no later than 75</w:t>
      </w:r>
      <w:r>
        <w:rPr>
          <w:rFonts w:ascii="Times New Roman" w:eastAsia="Calibri" w:hAnsi="Times New Roman" w:cs="Times New Roman"/>
          <w:sz w:val="26"/>
        </w:rPr>
        <w:t xml:space="preserve"> minutes before a Trading Hour</w:t>
      </w:r>
      <w:r w:rsidRPr="004A00E7">
        <w:rPr>
          <w:rFonts w:ascii="Times New Roman" w:eastAsia="Calibri" w:hAnsi="Times New Roman" w:cs="Times New Roman"/>
          <w:sz w:val="26"/>
        </w:rPr>
        <w:t xml:space="preserve"> </w:t>
      </w:r>
      <w:r w:rsidRPr="004E4C5F">
        <w:rPr>
          <w:rFonts w:ascii="Times New Roman" w:eastAsia="Calibri" w:hAnsi="Times New Roman" w:cs="Times New Roman"/>
          <w:sz w:val="26"/>
        </w:rPr>
        <w:t>as the relevant Tran</w:t>
      </w:r>
      <w:r>
        <w:rPr>
          <w:rFonts w:ascii="Times New Roman" w:eastAsia="Calibri" w:hAnsi="Times New Roman" w:cs="Times New Roman"/>
          <w:sz w:val="26"/>
        </w:rPr>
        <w:t xml:space="preserve">smission Line Ratings in its </w:t>
      </w:r>
      <w:r w:rsidR="004F5563">
        <w:rPr>
          <w:rFonts w:ascii="Times New Roman" w:eastAsia="Calibri" w:hAnsi="Times New Roman" w:cs="Times New Roman"/>
          <w:sz w:val="26"/>
        </w:rPr>
        <w:t xml:space="preserve">Base Market Model for the </w:t>
      </w:r>
      <w:r>
        <w:rPr>
          <w:rFonts w:ascii="Times New Roman" w:eastAsia="Calibri" w:hAnsi="Times New Roman" w:cs="Times New Roman"/>
          <w:sz w:val="26"/>
        </w:rPr>
        <w:t>Real</w:t>
      </w:r>
      <w:r w:rsidRPr="004E4C5F">
        <w:rPr>
          <w:rFonts w:ascii="Times New Roman" w:eastAsia="Calibri" w:hAnsi="Times New Roman" w:cs="Times New Roman"/>
          <w:sz w:val="26"/>
        </w:rPr>
        <w:t>-</w:t>
      </w:r>
      <w:r w:rsidR="00B0025D">
        <w:rPr>
          <w:rFonts w:ascii="Times New Roman" w:eastAsia="Calibri" w:hAnsi="Times New Roman" w:cs="Times New Roman"/>
          <w:sz w:val="26"/>
        </w:rPr>
        <w:t>Time</w:t>
      </w:r>
      <w:r w:rsidRPr="004E4C5F">
        <w:rPr>
          <w:rFonts w:ascii="Times New Roman" w:eastAsia="Calibri" w:hAnsi="Times New Roman" w:cs="Times New Roman"/>
          <w:sz w:val="26"/>
        </w:rPr>
        <w:t xml:space="preserve"> Market</w:t>
      </w:r>
      <w:r>
        <w:rPr>
          <w:rFonts w:ascii="Times New Roman" w:eastAsia="Calibri" w:hAnsi="Times New Roman" w:cs="Times New Roman"/>
          <w:sz w:val="26"/>
        </w:rPr>
        <w:t xml:space="preserve">.  </w:t>
      </w:r>
      <w:r w:rsidRPr="004A00E7">
        <w:rPr>
          <w:rFonts w:ascii="Times New Roman" w:eastAsia="Calibri" w:hAnsi="Times New Roman" w:cs="Times New Roman"/>
          <w:sz w:val="26"/>
        </w:rPr>
        <w:t>Ambient Adjusted Ratings</w:t>
      </w:r>
      <w:r>
        <w:rPr>
          <w:rFonts w:ascii="Times New Roman" w:eastAsia="Calibri" w:hAnsi="Times New Roman" w:cs="Times New Roman"/>
          <w:sz w:val="26"/>
        </w:rPr>
        <w:t xml:space="preserve"> should reflect equal values across each fifteen minute interval of a Trading Hour.  If, for any </w:t>
      </w:r>
      <w:r w:rsidR="004F5563">
        <w:rPr>
          <w:rFonts w:ascii="Times New Roman" w:eastAsia="Calibri" w:hAnsi="Times New Roman" w:cs="Times New Roman"/>
          <w:sz w:val="26"/>
        </w:rPr>
        <w:t>reason, communications with</w:t>
      </w:r>
      <w:r>
        <w:rPr>
          <w:rFonts w:ascii="Times New Roman" w:eastAsia="Calibri" w:hAnsi="Times New Roman" w:cs="Times New Roman"/>
          <w:sz w:val="26"/>
        </w:rPr>
        <w:t xml:space="preserve"> </w:t>
      </w:r>
      <w:r w:rsidR="004F5563">
        <w:rPr>
          <w:rFonts w:ascii="Times New Roman" w:eastAsia="Calibri" w:hAnsi="Times New Roman" w:cs="Times New Roman"/>
          <w:sz w:val="26"/>
        </w:rPr>
        <w:t xml:space="preserve">the </w:t>
      </w:r>
      <w:r>
        <w:rPr>
          <w:rFonts w:ascii="Times New Roman" w:eastAsia="Calibri" w:hAnsi="Times New Roman" w:cs="Times New Roman"/>
          <w:sz w:val="26"/>
        </w:rPr>
        <w:t xml:space="preserve">CAISO are disrupted and prevent a Participating Transmission Owner </w:t>
      </w:r>
      <w:r w:rsidR="004F5563">
        <w:rPr>
          <w:rFonts w:ascii="Times New Roman" w:eastAsia="Calibri" w:hAnsi="Times New Roman" w:cs="Times New Roman"/>
          <w:sz w:val="26"/>
        </w:rPr>
        <w:t xml:space="preserve">or EIM Entity </w:t>
      </w:r>
      <w:r w:rsidRPr="004A00E7">
        <w:rPr>
          <w:rFonts w:ascii="Times New Roman" w:eastAsia="Calibri" w:hAnsi="Times New Roman" w:cs="Times New Roman"/>
          <w:sz w:val="26"/>
        </w:rPr>
        <w:t>from submit</w:t>
      </w:r>
      <w:r>
        <w:rPr>
          <w:rFonts w:ascii="Times New Roman" w:eastAsia="Calibri" w:hAnsi="Times New Roman" w:cs="Times New Roman"/>
          <w:sz w:val="26"/>
        </w:rPr>
        <w:t>ting</w:t>
      </w:r>
      <w:r w:rsidRPr="004A00E7">
        <w:rPr>
          <w:rFonts w:ascii="Times New Roman" w:eastAsia="Calibri" w:hAnsi="Times New Roman" w:cs="Times New Roman"/>
          <w:sz w:val="26"/>
        </w:rPr>
        <w:t xml:space="preserve"> or </w:t>
      </w:r>
      <w:r>
        <w:rPr>
          <w:rFonts w:ascii="Times New Roman" w:eastAsia="Calibri" w:hAnsi="Times New Roman" w:cs="Times New Roman"/>
          <w:sz w:val="26"/>
        </w:rPr>
        <w:t>the CAISO receiving Ambient Adjusted Ratings; or</w:t>
      </w:r>
      <w:r w:rsidRPr="00641A05">
        <w:t xml:space="preserve"> </w:t>
      </w:r>
      <w:r>
        <w:rPr>
          <w:rFonts w:ascii="Times New Roman" w:eastAsia="Calibri" w:hAnsi="Times New Roman" w:cs="Times New Roman"/>
          <w:sz w:val="26"/>
        </w:rPr>
        <w:t xml:space="preserve">a </w:t>
      </w:r>
      <w:r w:rsidRPr="00641A05">
        <w:rPr>
          <w:rFonts w:ascii="Times New Roman" w:eastAsia="Calibri" w:hAnsi="Times New Roman" w:cs="Times New Roman"/>
          <w:sz w:val="26"/>
        </w:rPr>
        <w:t>data input failure</w:t>
      </w:r>
      <w:r>
        <w:rPr>
          <w:rFonts w:ascii="Times New Roman" w:eastAsia="Calibri" w:hAnsi="Times New Roman" w:cs="Times New Roman"/>
          <w:sz w:val="26"/>
        </w:rPr>
        <w:t xml:space="preserve"> occurs</w:t>
      </w:r>
      <w:r w:rsidRPr="00641A05">
        <w:rPr>
          <w:rFonts w:ascii="Times New Roman" w:eastAsia="Calibri" w:hAnsi="Times New Roman" w:cs="Times New Roman"/>
          <w:sz w:val="26"/>
        </w:rPr>
        <w:t xml:space="preserve">; </w:t>
      </w:r>
      <w:r>
        <w:rPr>
          <w:rFonts w:ascii="Times New Roman" w:eastAsia="Calibri" w:hAnsi="Times New Roman" w:cs="Times New Roman"/>
          <w:sz w:val="26"/>
        </w:rPr>
        <w:t xml:space="preserve">or a hardware or </w:t>
      </w:r>
      <w:r w:rsidRPr="00641A05">
        <w:rPr>
          <w:rFonts w:ascii="Times New Roman" w:eastAsia="Calibri" w:hAnsi="Times New Roman" w:cs="Times New Roman"/>
          <w:sz w:val="26"/>
        </w:rPr>
        <w:t>software failure</w:t>
      </w:r>
      <w:r>
        <w:rPr>
          <w:rFonts w:ascii="Times New Roman" w:eastAsia="Calibri" w:hAnsi="Times New Roman" w:cs="Times New Roman"/>
          <w:sz w:val="26"/>
        </w:rPr>
        <w:t xml:space="preserve"> occurs, the CAISO will use the </w:t>
      </w:r>
      <w:r w:rsidR="004F5563">
        <w:rPr>
          <w:rFonts w:ascii="Times New Roman" w:eastAsia="Calibri" w:hAnsi="Times New Roman" w:cs="Times New Roman"/>
          <w:sz w:val="26"/>
        </w:rPr>
        <w:t xml:space="preserve">applicable </w:t>
      </w:r>
      <w:r>
        <w:rPr>
          <w:rFonts w:ascii="Times New Roman" w:eastAsia="Calibri" w:hAnsi="Times New Roman" w:cs="Times New Roman"/>
          <w:sz w:val="26"/>
        </w:rPr>
        <w:t>Seasonal Rating for the relevant Transmission L</w:t>
      </w:r>
      <w:r w:rsidR="00B0025D">
        <w:rPr>
          <w:rFonts w:ascii="Times New Roman" w:eastAsia="Calibri" w:hAnsi="Times New Roman" w:cs="Times New Roman"/>
          <w:sz w:val="26"/>
        </w:rPr>
        <w:t>ine for the applicable Trading</w:t>
      </w:r>
      <w:r>
        <w:rPr>
          <w:rFonts w:ascii="Times New Roman" w:eastAsia="Calibri" w:hAnsi="Times New Roman" w:cs="Times New Roman"/>
          <w:sz w:val="26"/>
        </w:rPr>
        <w:t xml:space="preserve"> Hour.</w:t>
      </w:r>
    </w:p>
    <w:p w14:paraId="71F5FBBA" w14:textId="77777777" w:rsidR="00BA463E" w:rsidRDefault="00BA463E" w:rsidP="004E4C5F">
      <w:pPr>
        <w:widowControl w:val="0"/>
        <w:rPr>
          <w:rFonts w:ascii="Times New Roman" w:eastAsia="Calibri" w:hAnsi="Times New Roman" w:cs="Times New Roman"/>
          <w:sz w:val="26"/>
        </w:rPr>
      </w:pPr>
    </w:p>
    <w:p w14:paraId="04C70EED" w14:textId="77777777" w:rsidR="00300BB7" w:rsidRDefault="00300BB7" w:rsidP="00300BB7">
      <w:pPr>
        <w:widowControl w:val="0"/>
        <w:rPr>
          <w:rFonts w:ascii="Times New Roman" w:eastAsia="Calibri" w:hAnsi="Times New Roman" w:cs="Times New Roman"/>
          <w:sz w:val="26"/>
        </w:rPr>
      </w:pPr>
      <w:r>
        <w:rPr>
          <w:rFonts w:ascii="Times New Roman" w:eastAsia="Calibri" w:hAnsi="Times New Roman" w:cs="Times New Roman"/>
          <w:sz w:val="26"/>
        </w:rPr>
        <w:lastRenderedPageBreak/>
        <w:t>The CAISO will use Season</w:t>
      </w:r>
      <w:r w:rsidR="00FF7F52">
        <w:rPr>
          <w:rFonts w:ascii="Times New Roman" w:eastAsia="Calibri" w:hAnsi="Times New Roman" w:cs="Times New Roman"/>
          <w:sz w:val="26"/>
        </w:rPr>
        <w:t>al</w:t>
      </w:r>
      <w:r>
        <w:rPr>
          <w:rFonts w:ascii="Times New Roman" w:eastAsia="Calibri" w:hAnsi="Times New Roman" w:cs="Times New Roman"/>
          <w:sz w:val="26"/>
        </w:rPr>
        <w:t xml:space="preserve"> Line Ratings in connection with </w:t>
      </w:r>
      <w:r w:rsidRPr="00300BB7">
        <w:rPr>
          <w:rFonts w:ascii="Times New Roman" w:eastAsia="Calibri" w:hAnsi="Times New Roman" w:cs="Times New Roman"/>
          <w:sz w:val="26"/>
        </w:rPr>
        <w:t>evaluation of</w:t>
      </w:r>
      <w:r>
        <w:rPr>
          <w:rFonts w:ascii="Times New Roman" w:eastAsia="Calibri" w:hAnsi="Times New Roman" w:cs="Times New Roman"/>
          <w:sz w:val="26"/>
        </w:rPr>
        <w:t xml:space="preserve"> any </w:t>
      </w:r>
      <w:r w:rsidRPr="00300BB7">
        <w:rPr>
          <w:rFonts w:ascii="Times New Roman" w:eastAsia="Calibri" w:hAnsi="Times New Roman" w:cs="Times New Roman"/>
          <w:sz w:val="26"/>
        </w:rPr>
        <w:t xml:space="preserve">transmission service requests </w:t>
      </w:r>
      <w:r>
        <w:rPr>
          <w:rFonts w:ascii="Times New Roman" w:eastAsia="Calibri" w:hAnsi="Times New Roman" w:cs="Times New Roman"/>
          <w:sz w:val="26"/>
        </w:rPr>
        <w:t xml:space="preserve">authorized under the CAISO Tariff </w:t>
      </w:r>
      <w:r w:rsidRPr="00300BB7">
        <w:rPr>
          <w:rFonts w:ascii="Times New Roman" w:eastAsia="Calibri" w:hAnsi="Times New Roman" w:cs="Times New Roman"/>
          <w:sz w:val="26"/>
        </w:rPr>
        <w:t>ending more than 10 days from the date of the request</w:t>
      </w:r>
      <w:r>
        <w:rPr>
          <w:rFonts w:ascii="Times New Roman" w:eastAsia="Calibri" w:hAnsi="Times New Roman" w:cs="Times New Roman"/>
          <w:sz w:val="26"/>
        </w:rPr>
        <w:t>.</w:t>
      </w:r>
    </w:p>
    <w:p w14:paraId="6394536A" w14:textId="77777777" w:rsidR="00300BB7" w:rsidRDefault="00300BB7" w:rsidP="00BA463E">
      <w:pPr>
        <w:widowControl w:val="0"/>
        <w:rPr>
          <w:rFonts w:ascii="Times New Roman" w:eastAsia="Calibri" w:hAnsi="Times New Roman" w:cs="Times New Roman"/>
          <w:sz w:val="26"/>
        </w:rPr>
      </w:pPr>
    </w:p>
    <w:p w14:paraId="4C5107FD" w14:textId="77777777" w:rsidR="007107FE" w:rsidRPr="005B4EE9" w:rsidRDefault="00FF7F52" w:rsidP="005B4EE9">
      <w:pPr>
        <w:widowControl w:val="0"/>
        <w:rPr>
          <w:rFonts w:ascii="Times New Roman" w:eastAsia="Calibri" w:hAnsi="Times New Roman" w:cs="Times New Roman"/>
          <w:sz w:val="26"/>
        </w:rPr>
      </w:pPr>
      <w:r>
        <w:rPr>
          <w:rFonts w:ascii="Times New Roman" w:eastAsia="Calibri" w:hAnsi="Times New Roman" w:cs="Times New Roman"/>
          <w:sz w:val="26"/>
        </w:rPr>
        <w:t>Consistent with</w:t>
      </w:r>
      <w:r w:rsidR="005B4EE9">
        <w:rPr>
          <w:rFonts w:ascii="Times New Roman" w:eastAsia="Calibri" w:hAnsi="Times New Roman" w:cs="Times New Roman"/>
          <w:sz w:val="26"/>
        </w:rPr>
        <w:t xml:space="preserve"> Appendix L</w:t>
      </w:r>
      <w:r>
        <w:rPr>
          <w:rFonts w:ascii="Times New Roman" w:eastAsia="Calibri" w:hAnsi="Times New Roman" w:cs="Times New Roman"/>
          <w:sz w:val="26"/>
        </w:rPr>
        <w:t xml:space="preserve"> of the CAISO Tariff, t</w:t>
      </w:r>
      <w:r w:rsidR="00BA463E" w:rsidRPr="00BA463E">
        <w:rPr>
          <w:rFonts w:ascii="Times New Roman" w:eastAsia="Calibri" w:hAnsi="Times New Roman" w:cs="Times New Roman"/>
          <w:sz w:val="26"/>
        </w:rPr>
        <w:t xml:space="preserve">he CAISO will use uniquely determined Emergency Ratings for contingency analysis in the operations horizon and in post-contingency simulations of constraints.  </w:t>
      </w:r>
    </w:p>
    <w:sectPr w:rsidR="007107FE" w:rsidRPr="005B4E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45C1" w14:textId="77777777" w:rsidR="004F5563" w:rsidRDefault="004F5563" w:rsidP="00C94422">
      <w:r>
        <w:separator/>
      </w:r>
    </w:p>
  </w:endnote>
  <w:endnote w:type="continuationSeparator" w:id="0">
    <w:p w14:paraId="5EA86DF7" w14:textId="77777777" w:rsidR="004F5563" w:rsidRDefault="004F5563" w:rsidP="00C9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56110"/>
      <w:docPartObj>
        <w:docPartGallery w:val="Page Numbers (Bottom of Page)"/>
        <w:docPartUnique/>
      </w:docPartObj>
    </w:sdtPr>
    <w:sdtEndPr>
      <w:rPr>
        <w:noProof/>
        <w:sz w:val="24"/>
        <w:szCs w:val="24"/>
      </w:rPr>
    </w:sdtEndPr>
    <w:sdtContent>
      <w:p w14:paraId="2E27B971" w14:textId="5587602A" w:rsidR="004F5563" w:rsidRPr="00C94422" w:rsidRDefault="004F5563">
        <w:pPr>
          <w:pStyle w:val="Footer"/>
          <w:jc w:val="center"/>
          <w:rPr>
            <w:sz w:val="24"/>
            <w:szCs w:val="24"/>
          </w:rPr>
        </w:pPr>
        <w:r w:rsidRPr="00C94422">
          <w:rPr>
            <w:sz w:val="24"/>
            <w:szCs w:val="24"/>
          </w:rPr>
          <w:fldChar w:fldCharType="begin"/>
        </w:r>
        <w:r w:rsidRPr="00C94422">
          <w:rPr>
            <w:sz w:val="24"/>
            <w:szCs w:val="24"/>
          </w:rPr>
          <w:instrText xml:space="preserve"> PAGE   \* MERGEFORMAT </w:instrText>
        </w:r>
        <w:r w:rsidRPr="00C94422">
          <w:rPr>
            <w:sz w:val="24"/>
            <w:szCs w:val="24"/>
          </w:rPr>
          <w:fldChar w:fldCharType="separate"/>
        </w:r>
        <w:r w:rsidR="00A37BA9">
          <w:rPr>
            <w:noProof/>
            <w:sz w:val="24"/>
            <w:szCs w:val="24"/>
          </w:rPr>
          <w:t>1</w:t>
        </w:r>
        <w:r w:rsidRPr="00C94422">
          <w:rPr>
            <w:noProof/>
            <w:sz w:val="24"/>
            <w:szCs w:val="24"/>
          </w:rPr>
          <w:fldChar w:fldCharType="end"/>
        </w:r>
      </w:p>
    </w:sdtContent>
  </w:sdt>
  <w:p w14:paraId="4501F9C5" w14:textId="77777777" w:rsidR="004F5563" w:rsidRDefault="004F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A10B" w14:textId="77777777" w:rsidR="004F5563" w:rsidRDefault="004F5563" w:rsidP="00C94422">
      <w:r>
        <w:separator/>
      </w:r>
    </w:p>
  </w:footnote>
  <w:footnote w:type="continuationSeparator" w:id="0">
    <w:p w14:paraId="2B1064E6" w14:textId="77777777" w:rsidR="004F5563" w:rsidRDefault="004F5563" w:rsidP="00C9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76CA" w14:textId="77777777" w:rsidR="004F5563" w:rsidRDefault="004F5563" w:rsidP="00C94422">
    <w:pPr>
      <w:pStyle w:val="Header"/>
      <w:jc w:val="center"/>
      <w:rPr>
        <w:rFonts w:ascii="Arial" w:hAnsi="Arial" w:cs="Arial"/>
        <w:i/>
        <w:color w:val="FF0000"/>
        <w:sz w:val="24"/>
        <w:szCs w:val="24"/>
      </w:rPr>
    </w:pPr>
  </w:p>
  <w:p w14:paraId="3102FEB9" w14:textId="77777777" w:rsidR="004F5563" w:rsidRPr="005B4EE9" w:rsidRDefault="004F5563" w:rsidP="00C94422">
    <w:pPr>
      <w:pStyle w:val="Header"/>
      <w:jc w:val="right"/>
      <w:rPr>
        <w:rFonts w:ascii="Times New Roman" w:hAnsi="Times New Roman" w:cs="Times New Roman"/>
        <w:i/>
        <w:color w:val="FF0000"/>
        <w:sz w:val="28"/>
        <w:szCs w:val="28"/>
      </w:rPr>
    </w:pPr>
    <w:r w:rsidRPr="005B4EE9">
      <w:rPr>
        <w:rFonts w:ascii="Times New Roman" w:hAnsi="Times New Roman" w:cs="Times New Roman"/>
        <w:i/>
        <w:color w:val="FF0000"/>
        <w:sz w:val="28"/>
        <w:szCs w:val="28"/>
      </w:rPr>
      <w:t>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074"/>
    <w:multiLevelType w:val="hybridMultilevel"/>
    <w:tmpl w:val="B95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87F1A"/>
    <w:multiLevelType w:val="hybridMultilevel"/>
    <w:tmpl w:val="C4629F68"/>
    <w:lvl w:ilvl="0" w:tplc="D842152E">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BD804B1"/>
    <w:multiLevelType w:val="hybridMultilevel"/>
    <w:tmpl w:val="5368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00C28"/>
    <w:multiLevelType w:val="hybridMultilevel"/>
    <w:tmpl w:val="0DA23CE8"/>
    <w:lvl w:ilvl="0" w:tplc="28547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22"/>
    <w:rsid w:val="000F294F"/>
    <w:rsid w:val="001C774B"/>
    <w:rsid w:val="001F790B"/>
    <w:rsid w:val="00271162"/>
    <w:rsid w:val="00274CB4"/>
    <w:rsid w:val="002D6053"/>
    <w:rsid w:val="00300BB7"/>
    <w:rsid w:val="00384F4E"/>
    <w:rsid w:val="0043331D"/>
    <w:rsid w:val="004968A9"/>
    <w:rsid w:val="004A00E7"/>
    <w:rsid w:val="004E4C5F"/>
    <w:rsid w:val="004F5563"/>
    <w:rsid w:val="00567F71"/>
    <w:rsid w:val="005B4EE9"/>
    <w:rsid w:val="005E6D8E"/>
    <w:rsid w:val="006011EA"/>
    <w:rsid w:val="00641A05"/>
    <w:rsid w:val="007107FE"/>
    <w:rsid w:val="007A3252"/>
    <w:rsid w:val="00811E73"/>
    <w:rsid w:val="008851A0"/>
    <w:rsid w:val="008A09FC"/>
    <w:rsid w:val="009538D3"/>
    <w:rsid w:val="009E76E1"/>
    <w:rsid w:val="00A37BA9"/>
    <w:rsid w:val="00A653E8"/>
    <w:rsid w:val="00A8630B"/>
    <w:rsid w:val="00B0025D"/>
    <w:rsid w:val="00BA463E"/>
    <w:rsid w:val="00C94422"/>
    <w:rsid w:val="00CC6269"/>
    <w:rsid w:val="00D46420"/>
    <w:rsid w:val="00D524A6"/>
    <w:rsid w:val="00E34BD7"/>
    <w:rsid w:val="00E35C09"/>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CC48"/>
  <w15:chartTrackingRefBased/>
  <w15:docId w15:val="{FDCAE328-2D7A-4388-94BB-7282F30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22"/>
    <w:pPr>
      <w:tabs>
        <w:tab w:val="center" w:pos="4680"/>
        <w:tab w:val="right" w:pos="9360"/>
      </w:tabs>
    </w:pPr>
  </w:style>
  <w:style w:type="character" w:customStyle="1" w:styleId="HeaderChar">
    <w:name w:val="Header Char"/>
    <w:basedOn w:val="DefaultParagraphFont"/>
    <w:link w:val="Header"/>
    <w:uiPriority w:val="99"/>
    <w:rsid w:val="00C94422"/>
  </w:style>
  <w:style w:type="paragraph" w:styleId="Footer">
    <w:name w:val="footer"/>
    <w:basedOn w:val="Normal"/>
    <w:link w:val="FooterChar"/>
    <w:uiPriority w:val="99"/>
    <w:unhideWhenUsed/>
    <w:rsid w:val="00C94422"/>
    <w:pPr>
      <w:tabs>
        <w:tab w:val="center" w:pos="4680"/>
        <w:tab w:val="right" w:pos="9360"/>
      </w:tabs>
    </w:pPr>
  </w:style>
  <w:style w:type="character" w:customStyle="1" w:styleId="FooterChar">
    <w:name w:val="Footer Char"/>
    <w:basedOn w:val="DefaultParagraphFont"/>
    <w:link w:val="Footer"/>
    <w:uiPriority w:val="99"/>
    <w:rsid w:val="00C94422"/>
  </w:style>
  <w:style w:type="paragraph" w:styleId="BalloonText">
    <w:name w:val="Balloon Text"/>
    <w:basedOn w:val="Normal"/>
    <w:link w:val="BalloonTextChar"/>
    <w:uiPriority w:val="99"/>
    <w:semiHidden/>
    <w:unhideWhenUsed/>
    <w:rsid w:val="00C94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22"/>
    <w:rPr>
      <w:rFonts w:ascii="Segoe UI" w:hAnsi="Segoe UI" w:cs="Segoe UI"/>
      <w:sz w:val="18"/>
      <w:szCs w:val="18"/>
    </w:rPr>
  </w:style>
  <w:style w:type="paragraph" w:styleId="ListParagraph">
    <w:name w:val="List Paragraph"/>
    <w:basedOn w:val="Normal"/>
    <w:uiPriority w:val="34"/>
    <w:qFormat/>
    <w:rsid w:val="00271162"/>
    <w:pPr>
      <w:ind w:left="720"/>
      <w:contextualSpacing/>
    </w:pPr>
  </w:style>
  <w:style w:type="character" w:styleId="CommentReference">
    <w:name w:val="annotation reference"/>
    <w:basedOn w:val="DefaultParagraphFont"/>
    <w:uiPriority w:val="99"/>
    <w:semiHidden/>
    <w:unhideWhenUsed/>
    <w:rsid w:val="00271162"/>
    <w:rPr>
      <w:sz w:val="16"/>
      <w:szCs w:val="16"/>
    </w:rPr>
  </w:style>
  <w:style w:type="paragraph" w:styleId="CommentText">
    <w:name w:val="annotation text"/>
    <w:basedOn w:val="Normal"/>
    <w:link w:val="CommentTextChar"/>
    <w:uiPriority w:val="99"/>
    <w:semiHidden/>
    <w:unhideWhenUsed/>
    <w:rsid w:val="00271162"/>
    <w:rPr>
      <w:sz w:val="20"/>
      <w:szCs w:val="20"/>
    </w:rPr>
  </w:style>
  <w:style w:type="character" w:customStyle="1" w:styleId="CommentTextChar">
    <w:name w:val="Comment Text Char"/>
    <w:basedOn w:val="DefaultParagraphFont"/>
    <w:link w:val="CommentText"/>
    <w:uiPriority w:val="99"/>
    <w:semiHidden/>
    <w:rsid w:val="002711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537B4-A2F3-4349-984B-2A148DF78C3F}">
  <ds:schemaRefs>
    <ds:schemaRef ds:uri="http://schemas.microsoft.com/office/infopath/2007/PartnerControls"/>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openxmlformats.org/package/2006/metadata/core-properties"/>
    <ds:schemaRef ds:uri="http://schemas.microsoft.com/office/2006/documentManagement/types"/>
    <ds:schemaRef ds:uri="dcc7e218-8b47-4273-ba28-07719656e1ad"/>
    <ds:schemaRef ds:uri="http://www.w3.org/XML/1998/namespace"/>
    <ds:schemaRef ds:uri="http://purl.org/dc/dcmitype/"/>
  </ds:schemaRefs>
</ds:datastoreItem>
</file>

<file path=customXml/itemProps2.xml><?xml version="1.0" encoding="utf-8"?>
<ds:datastoreItem xmlns:ds="http://schemas.openxmlformats.org/officeDocument/2006/customXml" ds:itemID="{5178AC42-15BC-41F1-AC90-66522C2B1596}"/>
</file>

<file path=customXml/itemProps3.xml><?xml version="1.0" encoding="utf-8"?>
<ds:datastoreItem xmlns:ds="http://schemas.openxmlformats.org/officeDocument/2006/customXml" ds:itemID="{5FB02DDF-BE3C-4A7C-AE32-0AA3ABF73406}"/>
</file>

<file path=customXml/itemProps4.xml><?xml version="1.0" encoding="utf-8"?>
<ds:datastoreItem xmlns:ds="http://schemas.openxmlformats.org/officeDocument/2006/customXml" ds:itemID="{B6ACFD90-A3CA-476A-B83D-5D5A813C51D0}">
  <ds:schemaRefs>
    <ds:schemaRef ds:uri="http://schemas.microsoft.com/office/2006/metadata/customXsn"/>
  </ds:schemaRefs>
</ds:datastoreItem>
</file>

<file path=customXml/itemProps5.xml><?xml version="1.0" encoding="utf-8"?>
<ds:datastoreItem xmlns:ds="http://schemas.openxmlformats.org/officeDocument/2006/customXml" ds:itemID="{A4EEEAC8-3B7C-409C-9024-8EB8C5C22304}">
  <ds:schemaRefs>
    <ds:schemaRef ds:uri="http://schemas.microsoft.com/sharepoint/events"/>
  </ds:schemaRefs>
</ds:datastoreItem>
</file>

<file path=customXml/itemProps6.xml><?xml version="1.0" encoding="utf-8"?>
<ds:datastoreItem xmlns:ds="http://schemas.openxmlformats.org/officeDocument/2006/customXml" ds:itemID="{0792EC83-3796-4BD0-B663-79B2B33F6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Ulmer, Andrew</dc:creator>
  <cp:keywords/>
  <dc:description/>
  <cp:lastModifiedBy>Casillas, Elizandra</cp:lastModifiedBy>
  <cp:revision>2</cp:revision>
  <dcterms:created xsi:type="dcterms:W3CDTF">2022-05-20T15:33:00Z</dcterms:created>
  <dcterms:modified xsi:type="dcterms:W3CDTF">2022-05-20T15:33:00Z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DocumentType">
    <vt:lpwstr>152;#Drafts|50adc480-77e4-415f-afca-374874756b23</vt:lpwstr>
  </property>
  <property fmtid="{D5CDD505-2E9C-101B-9397-08002B2CF9AE}" pid="4" name="AutoClassTopic">
    <vt:lpwstr>11;#Tariff|cc4c938c-feeb-4c7a-a862-f9df7d868b49</vt:lpwstr>
  </property>
  <property fmtid="{D5CDD505-2E9C-101B-9397-08002B2CF9AE}" pid="5" name="AutoClassRecordSeries">
    <vt:lpwstr>140;#Administrative:ADM01-235 - Transitory and Non-Essential Records|99f4c728-dddd-4875-a869-597421277e8b</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28f2ffb5-2cc8-467f-a0f7-59a62ef71e2c</vt:lpwstr>
  </property>
</Properties>
</file>