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D419" w14:textId="7B381057" w:rsidR="00CF2A59" w:rsidRDefault="00A25B43">
      <w:pPr>
        <w:pStyle w:val="BodyText2"/>
      </w:pPr>
      <w:r>
        <w:rPr>
          <w:noProof/>
          <w:sz w:val="20"/>
        </w:rPr>
        <mc:AlternateContent>
          <mc:Choice Requires="wps">
            <w:drawing>
              <wp:anchor distT="0" distB="0" distL="114300" distR="114300" simplePos="0" relativeHeight="251657728" behindDoc="0" locked="0" layoutInCell="1" allowOverlap="1" wp14:anchorId="4165D8EE" wp14:editId="76F04947">
                <wp:simplePos x="0" y="0"/>
                <wp:positionH relativeFrom="column">
                  <wp:posOffset>4343400</wp:posOffset>
                </wp:positionH>
                <wp:positionV relativeFrom="paragraph">
                  <wp:posOffset>228600</wp:posOffset>
                </wp:positionV>
                <wp:extent cx="1188720" cy="365760"/>
                <wp:effectExtent l="0" t="0" r="1905" b="0"/>
                <wp:wrapNone/>
                <wp:docPr id="2125202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52041" w14:textId="77777777" w:rsidR="00CF2A59" w:rsidRDefault="00CF2A59">
                            <w:pPr>
                              <w:jc w:val="both"/>
                              <w:rPr>
                                <w:rFonts w:ascii="Arial Narrow" w:hAnsi="Arial Narrow"/>
                                <w:sz w:val="17"/>
                              </w:rPr>
                            </w:pPr>
                            <w:smartTag w:uri="urn:schemas-microsoft-com:office:smarttags" w:element="State">
                              <w:smartTag w:uri="urn:schemas-microsoft-com:office:smarttags" w:element="place">
                                <w:r>
                                  <w:rPr>
                                    <w:rFonts w:ascii="Arial Narrow" w:hAnsi="Arial Narrow"/>
                                    <w:sz w:val="17"/>
                                  </w:rPr>
                                  <w:t>California</w:t>
                                </w:r>
                              </w:smartTag>
                            </w:smartTag>
                            <w:r>
                              <w:rPr>
                                <w:rFonts w:ascii="Arial Narrow" w:hAnsi="Arial Narrow"/>
                                <w:sz w:val="17"/>
                              </w:rPr>
                              <w:t xml:space="preserve"> Independent </w:t>
                            </w:r>
                          </w:p>
                          <w:p w14:paraId="64234A55" w14:textId="77777777" w:rsidR="00CF2A59" w:rsidRDefault="00CF2A59">
                            <w:pPr>
                              <w:rPr>
                                <w:rFonts w:ascii="Arial Narrow" w:hAnsi="Arial Narrow"/>
                                <w:sz w:val="16"/>
                              </w:rPr>
                            </w:pPr>
                            <w:r>
                              <w:rPr>
                                <w:rFonts w:ascii="Arial Narrow" w:hAnsi="Arial Narrow"/>
                                <w:sz w:val="17"/>
                              </w:rPr>
                              <w:t>System Operator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5D8EE" id="_x0000_t202" coordsize="21600,21600" o:spt="202" path="m,l,21600r21600,l21600,xe">
                <v:stroke joinstyle="miter"/>
                <v:path gradientshapeok="t" o:connecttype="rect"/>
              </v:shapetype>
              <v:shape id="Text Box 2" o:spid="_x0000_s1026" type="#_x0000_t202" style="position:absolute;margin-left:342pt;margin-top:18pt;width:93.6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0mI3gEAAKEDAAAOAAAAZHJzL2Uyb0RvYy54bWysU9Fu0zAUfUfiHyy/0zSl60rUdBqbhpDG&#10;QBr7AMexE4vE11y7TcrXc+10XWFviBfL9nXOPefck83V2Hdsr9AbsCXPZ3POlJVQG9uU/On73bs1&#10;Zz4IW4sOrCr5QXl+tX37ZjO4Qi2gha5WyAjE+mJwJW9DcEWWedmqXvgZOGWpqAF7EeiITVajGAi9&#10;77LFfL7KBsDaIUjlPd3eTkW+TfhaKxm+au1VYF3JiVtIK6a1imu23YiiQeFaI480xD+w6IWx1PQE&#10;dSuCYDs0r6B6IxE86DCT0GegtZEqaSA1+fwvNY+tcCppIXO8O9nk/x+sfNg/um/IwvgRRhpgEuHd&#10;Pcgfnlm4aYVt1DUiDK0SNTXOo2XZ4Hxx/DRa7QsfQarhC9Q0ZLELkIBGjX10hXQyQqcBHE6mqzEw&#10;GVvm6/XlgkqSau9XF5erNJVMFM9fO/Thk4KexU3JkYaa0MX+3ofIRhTPT2IzC3em69JgO/vHBT2M&#10;N4l9JDxRD2M10uuoooL6QDoQppxQrmnTAv7ibKCMlNz/3AlUnHWfLXnxIV8uY6jSYXmRVOB5pTqv&#10;CCsJquSBs2l7E6Yg7hyapqVOk/sWrsk/bZK0F1ZH3pSDpPiY2Ri083N69fJnbX8DAAD//wMAUEsD&#10;BBQABgAIAAAAIQAaGnmo3wAAAAkBAAAPAAAAZHJzL2Rvd25yZXYueG1sTI/NTsMwEITvSLyDtUjc&#10;qNMf0jRkUyEQVxCFInFz420SEa+j2G3C27Oc4DRazWj2m2I7uU6daQitZ4T5LAFFXHnbco3w/vZ0&#10;k4EK0bA1nWdC+KYA2/LyojC59SO/0nkXayUlHHKD0MTY51qHqiFnwsz3xOId/eBMlHOotR3MKOWu&#10;04skSbUzLcuHxvT00FD1tTs5hP3z8fNjlbzUj+62H/2UaHYbjXh9Nd3fgYo0xb8w/OILOpTCdPAn&#10;tkF1CGm2ki0RYZmKSiBbzxegDgibZQq6LPT/BeUPAAAA//8DAFBLAQItABQABgAIAAAAIQC2gziS&#10;/gAAAOEBAAATAAAAAAAAAAAAAAAAAAAAAABbQ29udGVudF9UeXBlc10ueG1sUEsBAi0AFAAGAAgA&#10;AAAhADj9If/WAAAAlAEAAAsAAAAAAAAAAAAAAAAALwEAAF9yZWxzLy5yZWxzUEsBAi0AFAAGAAgA&#10;AAAhAM1TSYjeAQAAoQMAAA4AAAAAAAAAAAAAAAAALgIAAGRycy9lMm9Eb2MueG1sUEsBAi0AFAAG&#10;AAgAAAAhABoaeajfAAAACQEAAA8AAAAAAAAAAAAAAAAAOAQAAGRycy9kb3ducmV2LnhtbFBLBQYA&#10;AAAABAAEAPMAAABEBQAAAAA=&#10;" filled="f" stroked="f">
                <v:textbox>
                  <w:txbxContent>
                    <w:p w14:paraId="6F352041" w14:textId="77777777" w:rsidR="00CF2A59" w:rsidRDefault="00CF2A59">
                      <w:pPr>
                        <w:jc w:val="both"/>
                        <w:rPr>
                          <w:rFonts w:ascii="Arial Narrow" w:hAnsi="Arial Narrow"/>
                          <w:sz w:val="17"/>
                        </w:rPr>
                      </w:pPr>
                      <w:smartTag w:uri="urn:schemas-microsoft-com:office:smarttags" w:element="State">
                        <w:smartTag w:uri="urn:schemas-microsoft-com:office:smarttags" w:element="place">
                          <w:r>
                            <w:rPr>
                              <w:rFonts w:ascii="Arial Narrow" w:hAnsi="Arial Narrow"/>
                              <w:sz w:val="17"/>
                            </w:rPr>
                            <w:t>California</w:t>
                          </w:r>
                        </w:smartTag>
                      </w:smartTag>
                      <w:r>
                        <w:rPr>
                          <w:rFonts w:ascii="Arial Narrow" w:hAnsi="Arial Narrow"/>
                          <w:sz w:val="17"/>
                        </w:rPr>
                        <w:t xml:space="preserve"> Independent </w:t>
                      </w:r>
                    </w:p>
                    <w:p w14:paraId="64234A55" w14:textId="77777777" w:rsidR="00CF2A59" w:rsidRDefault="00CF2A59">
                      <w:pPr>
                        <w:rPr>
                          <w:rFonts w:ascii="Arial Narrow" w:hAnsi="Arial Narrow"/>
                          <w:sz w:val="16"/>
                        </w:rPr>
                      </w:pPr>
                      <w:r>
                        <w:rPr>
                          <w:rFonts w:ascii="Arial Narrow" w:hAnsi="Arial Narrow"/>
                          <w:sz w:val="17"/>
                        </w:rPr>
                        <w:t>System Operator</w:t>
                      </w:r>
                    </w:p>
                  </w:txbxContent>
                </v:textbox>
              </v:shape>
            </w:pict>
          </mc:Fallback>
        </mc:AlternateContent>
      </w:r>
      <w:r w:rsidRPr="006C34E3">
        <w:rPr>
          <w:noProof/>
        </w:rPr>
        <w:drawing>
          <wp:inline distT="0" distB="0" distL="0" distR="0" wp14:anchorId="7B3FF999" wp14:editId="30D7DB02">
            <wp:extent cx="2438400" cy="676275"/>
            <wp:effectExtent l="0" t="0" r="0" b="0"/>
            <wp:docPr id="1" name="Picture 3" descr="https://ecurrent.oa.caiso.com/JobTR/WRC/PublishingImages/jpg%20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current.oa.caiso.com/JobTR/WRC/PublishingImages/jpg%20logo_mediu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676275"/>
                    </a:xfrm>
                    <a:prstGeom prst="rect">
                      <a:avLst/>
                    </a:prstGeom>
                    <a:noFill/>
                    <a:ln>
                      <a:noFill/>
                    </a:ln>
                  </pic:spPr>
                </pic:pic>
              </a:graphicData>
            </a:graphic>
          </wp:inline>
        </w:drawing>
      </w:r>
    </w:p>
    <w:p w14:paraId="44E7882A" w14:textId="77777777" w:rsidR="00CF2A59" w:rsidRDefault="00CF2A59">
      <w:pPr>
        <w:pStyle w:val="BodyText2"/>
      </w:pPr>
    </w:p>
    <w:p w14:paraId="015F9F3C" w14:textId="77777777" w:rsidR="00CF2A59" w:rsidRDefault="00CF2A59">
      <w:pPr>
        <w:pStyle w:val="BodyText2"/>
      </w:pPr>
    </w:p>
    <w:p w14:paraId="4C6C6A75" w14:textId="77777777" w:rsidR="00CF2A59" w:rsidRDefault="00CF2A59">
      <w:pPr>
        <w:pStyle w:val="BodyText2"/>
      </w:pPr>
      <w:r>
        <w:t>Data Template for Determining the Baseline Transmission Capacity Allocation on Path 26 to LSEs in the ISO Control Area for Purposes of Resource Adequacy Planning</w:t>
      </w:r>
    </w:p>
    <w:p w14:paraId="763CE40B" w14:textId="77777777" w:rsidR="00CF2A59" w:rsidRDefault="00CF2A59"/>
    <w:p w14:paraId="190561A0" w14:textId="77777777" w:rsidR="00CF2A59" w:rsidRDefault="00B616FD">
      <w:r w:rsidRPr="00DF475C">
        <w:t xml:space="preserve">As part of Decision 07-06-029, </w:t>
      </w:r>
      <w:r w:rsidR="00CF2A59" w:rsidRPr="00DF475C">
        <w:t>the California Public Utilities Commission (CPUC) adopt</w:t>
      </w:r>
      <w:r w:rsidRPr="00DF475C">
        <w:t>ed</w:t>
      </w:r>
      <w:r w:rsidR="00CF2A59" w:rsidRPr="00DF475C">
        <w:t xml:space="preserve"> the “Path 26 Counting Constraint” proposal</w:t>
      </w:r>
      <w:r w:rsidRPr="00DF475C">
        <w:t>.</w:t>
      </w:r>
      <w:r w:rsidR="00CF2A59" w:rsidRPr="00DF475C">
        <w:t xml:space="preserve">  Similar</w:t>
      </w:r>
      <w:r w:rsidR="00CF2A59">
        <w:t xml:space="preserve"> to the ISO’s Import Capability Allocation process under ISO Tariff </w:t>
      </w:r>
      <w:r w:rsidR="0049001A">
        <w:t xml:space="preserve">section </w:t>
      </w:r>
      <w:r w:rsidR="00CF2A59">
        <w:t>40.</w:t>
      </w:r>
      <w:r w:rsidR="007F1E25">
        <w:t>4</w:t>
      </w:r>
      <w:r w:rsidR="00CF2A59">
        <w:t>.</w:t>
      </w:r>
      <w:r w:rsidR="007F1E25">
        <w:t>6</w:t>
      </w:r>
      <w:r w:rsidR="00CF2A59">
        <w:t>.2</w:t>
      </w:r>
      <w:r w:rsidR="007F1E25">
        <w:t>.1</w:t>
      </w:r>
      <w:r w:rsidR="00CF2A59">
        <w:t xml:space="preserve">, the Path 26 Counting Constraint proposal is a multi-step, iterative process to allocate Path 26 capability that will prevent over reliance by Load Serving Entities (LSEs) on the limited transfer capability across this transmission path when meeting resource adequacy (RA) requirements. </w:t>
      </w:r>
    </w:p>
    <w:p w14:paraId="7E7EF2B1" w14:textId="77777777" w:rsidR="00CF2A59" w:rsidRDefault="00CF2A59"/>
    <w:p w14:paraId="673159A6" w14:textId="77777777" w:rsidR="00CF2A59" w:rsidRDefault="00CF2A59">
      <w:r>
        <w:t xml:space="preserve">The Path 26 Counting Constraint is not currently incorporated into the ISO Tariff.  Accordingly, the Path 26 Counting Constraint, as outlined in the Proposed Decision, applies only to CPUC-jurisdictional LSEs during the </w:t>
      </w:r>
      <w:r w:rsidR="004D5464">
        <w:t xml:space="preserve">2014 </w:t>
      </w:r>
      <w:r>
        <w:t xml:space="preserve">RA compliance year.   Nevertheless, the ISO requests that all Scheduling Coordinators (SC) for LSEs serving load within the ISO Control Area respond to this request so that the ISO can accurately implement the Path 26 Counting Constraint proposal with all available data.   </w:t>
      </w:r>
    </w:p>
    <w:p w14:paraId="6B491E21" w14:textId="77777777" w:rsidR="00CF2A59" w:rsidRDefault="00CF2A59"/>
    <w:p w14:paraId="6F15B63F" w14:textId="77777777" w:rsidR="00CF2A59" w:rsidRDefault="00CF2A59">
      <w:r>
        <w:t>RA commitments are used in the Path 26 Counting Constraint in two ways:</w:t>
      </w:r>
    </w:p>
    <w:p w14:paraId="2EFD7C35" w14:textId="77777777" w:rsidR="00CF2A59" w:rsidRDefault="00CF2A59"/>
    <w:p w14:paraId="4D92D7B1" w14:textId="77777777" w:rsidR="00CF2A59" w:rsidRDefault="00CF2A59">
      <w:pPr>
        <w:numPr>
          <w:ilvl w:val="0"/>
          <w:numId w:val="2"/>
        </w:numPr>
      </w:pPr>
      <w:r>
        <w:t>For determining an LSE’s “baseline” allocation</w:t>
      </w:r>
    </w:p>
    <w:p w14:paraId="1569845C" w14:textId="77777777" w:rsidR="00CF2A59" w:rsidRDefault="00CF2A59">
      <w:pPr>
        <w:numPr>
          <w:ilvl w:val="0"/>
          <w:numId w:val="2"/>
        </w:numPr>
      </w:pPr>
      <w:r>
        <w:t>For determining the effect of “netting”</w:t>
      </w:r>
    </w:p>
    <w:p w14:paraId="0C0775D9" w14:textId="77777777" w:rsidR="00CF2A59" w:rsidRDefault="00CF2A59"/>
    <w:p w14:paraId="1540B0B2" w14:textId="77777777" w:rsidR="00CF2A59" w:rsidRDefault="00CF2A59">
      <w:r>
        <w:t xml:space="preserve">This data template </w:t>
      </w:r>
      <w:r w:rsidRPr="008231C2">
        <w:rPr>
          <w:b/>
        </w:rPr>
        <w:t>applies ONLY to the baseline determination</w:t>
      </w:r>
      <w:r>
        <w:t xml:space="preserve">.  A subsequent data template will be forwarded by the ISO that explains and addresses netting across Path 26.   </w:t>
      </w:r>
    </w:p>
    <w:p w14:paraId="6DC74C3E" w14:textId="77777777" w:rsidR="00CF2A59" w:rsidRDefault="00CF2A59"/>
    <w:p w14:paraId="11C4CD7A" w14:textId="77777777" w:rsidR="00CF2A59" w:rsidRDefault="00CF2A59">
      <w:pPr>
        <w:pStyle w:val="Heading1"/>
      </w:pPr>
      <w:r>
        <w:t>Determining the “Baseline” Allocation</w:t>
      </w:r>
    </w:p>
    <w:p w14:paraId="460B8AFA" w14:textId="77777777" w:rsidR="00CF2A59" w:rsidRDefault="00CF2A59">
      <w:pPr>
        <w:rPr>
          <w:b/>
          <w:bCs/>
        </w:rPr>
      </w:pPr>
    </w:p>
    <w:p w14:paraId="43DF6180" w14:textId="77777777" w:rsidR="00CF2A59" w:rsidRDefault="00CF2A59">
      <w:r>
        <w:t xml:space="preserve">The baseline is the amount of Path 26 transfer capability that an LSE is eligible to receive in the allocation process without consideration of the impact of netting the north-south and south-north Path 26 flows related to RA resources.  The baseline amount is the higher of (1) the LSE’s load-ratio share of the load in the zone or (2) the sum of the LSE’s existing commitments, including Existing Transmission Contracts on Path 26 and “Grandfathered RA Commitments.”  Grandfathered RA Commitments are those RA commercial arrangements, whether contracts or other ownership rights in supply in effect as of </w:t>
      </w:r>
      <w:smartTag w:uri="urn:schemas-microsoft-com:office:smarttags" w:element="date">
        <w:smartTagPr>
          <w:attr w:name="Month" w:val="3"/>
          <w:attr w:name="Day" w:val="22"/>
          <w:attr w:name="Year" w:val="2007"/>
        </w:smartTagPr>
        <w:r>
          <w:rPr>
            <w:b/>
            <w:bCs/>
          </w:rPr>
          <w:t>March 22, 2007</w:t>
        </w:r>
      </w:smartTag>
      <w:r>
        <w:t>.</w:t>
      </w:r>
    </w:p>
    <w:p w14:paraId="6BAC4CAE" w14:textId="77777777" w:rsidR="00CF2A59" w:rsidRDefault="00CF2A59">
      <w:r>
        <w:t xml:space="preserve">     </w:t>
      </w:r>
    </w:p>
    <w:p w14:paraId="4C069F9A" w14:textId="77777777" w:rsidR="00CF2A59" w:rsidRDefault="00CF2A59">
      <w:pPr>
        <w:tabs>
          <w:tab w:val="left" w:pos="1245"/>
        </w:tabs>
      </w:pPr>
      <w:r>
        <w:lastRenderedPageBreak/>
        <w:t xml:space="preserve">Scheduling Coordinators (SC) for LSEs must, therefore, submit information on Grandfathered RA Commitments.  This may include: (1) imports into the ISO </w:t>
      </w:r>
      <w:r w:rsidR="0049001A">
        <w:t>control area</w:t>
      </w:r>
      <w:r>
        <w:t xml:space="preserve">, (2) physical RA resources within the ISO </w:t>
      </w:r>
      <w:r w:rsidR="0049001A">
        <w:t>control area</w:t>
      </w:r>
      <w:r>
        <w:t xml:space="preserve">, and (3) Firm LD contracts with delivery within a specified zone.  For existing import commitments that meet the definition of Grandfathered RA Commitments, SC for an LSE may limit its submission in this template to only those existing RA import commitments that were entered into </w:t>
      </w:r>
      <w:r>
        <w:rPr>
          <w:u w:val="single"/>
        </w:rPr>
        <w:t xml:space="preserve">between March 10, 2006 and March 22, 2007 that are deliverable in </w:t>
      </w:r>
      <w:r w:rsidR="004D5464">
        <w:rPr>
          <w:u w:val="single"/>
        </w:rPr>
        <w:t>2014</w:t>
      </w:r>
      <w:r>
        <w:t xml:space="preserve">.  The ISO will capture any import Grandfathered RA Commitments existing prior to March 10, 2006 through the Pre-RA Import Commitment Data Templates sent to implement ISO Tariff </w:t>
      </w:r>
      <w:r w:rsidR="0049001A">
        <w:t xml:space="preserve">section </w:t>
      </w:r>
      <w:r>
        <w:t>40.</w:t>
      </w:r>
      <w:r w:rsidR="007F1E25">
        <w:t>4</w:t>
      </w:r>
      <w:r>
        <w:t>.</w:t>
      </w:r>
      <w:r w:rsidR="007F1E25">
        <w:t>6</w:t>
      </w:r>
      <w:r>
        <w:t>.2.</w:t>
      </w:r>
      <w:r w:rsidR="007F1E25">
        <w:t>1</w:t>
      </w:r>
      <w:r>
        <w:t xml:space="preserve">.  </w:t>
      </w:r>
    </w:p>
    <w:p w14:paraId="3525C278" w14:textId="77777777" w:rsidR="00CF2A59" w:rsidRDefault="00CF2A59">
      <w:pPr>
        <w:tabs>
          <w:tab w:val="left" w:pos="1245"/>
        </w:tabs>
      </w:pPr>
    </w:p>
    <w:p w14:paraId="04A2422D" w14:textId="77777777" w:rsidR="00CF2A59" w:rsidRDefault="00CF2A59">
      <w:pPr>
        <w:tabs>
          <w:tab w:val="left" w:pos="1245"/>
        </w:tabs>
        <w:rPr>
          <w:b/>
          <w:bCs/>
        </w:rPr>
      </w:pPr>
      <w:r>
        <w:rPr>
          <w:b/>
          <w:bCs/>
        </w:rPr>
        <w:t>Instructions:</w:t>
      </w:r>
    </w:p>
    <w:p w14:paraId="5FD15DE3" w14:textId="77777777" w:rsidR="00CF2A59" w:rsidRDefault="00CF2A59">
      <w:pPr>
        <w:tabs>
          <w:tab w:val="left" w:pos="1245"/>
        </w:tabs>
        <w:ind w:left="360"/>
      </w:pPr>
    </w:p>
    <w:p w14:paraId="7E0BA760" w14:textId="77777777" w:rsidR="00CF2A59" w:rsidRDefault="00CF2A59">
      <w:pPr>
        <w:tabs>
          <w:tab w:val="left" w:pos="1245"/>
        </w:tabs>
        <w:rPr>
          <w:b/>
          <w:bCs/>
        </w:rPr>
      </w:pPr>
      <w:r>
        <w:rPr>
          <w:b/>
          <w:bCs/>
        </w:rPr>
        <w:t>Please complete and submit the correct data based on one of the scenarios below:</w:t>
      </w:r>
    </w:p>
    <w:p w14:paraId="20210CE1" w14:textId="77777777" w:rsidR="00CF2A59" w:rsidRDefault="00CF2A59">
      <w:pPr>
        <w:tabs>
          <w:tab w:val="left" w:pos="1245"/>
        </w:tabs>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6300"/>
      </w:tblGrid>
      <w:tr w:rsidR="00CF2A59" w14:paraId="0DCF88A4" w14:textId="77777777">
        <w:tblPrEx>
          <w:tblCellMar>
            <w:top w:w="0" w:type="dxa"/>
            <w:bottom w:w="0" w:type="dxa"/>
          </w:tblCellMar>
        </w:tblPrEx>
        <w:tc>
          <w:tcPr>
            <w:tcW w:w="2628" w:type="dxa"/>
          </w:tcPr>
          <w:p w14:paraId="2EF7E915" w14:textId="77777777" w:rsidR="00CF2A59" w:rsidRDefault="00CF2A59">
            <w:r>
              <w:t>My load is completely within SP26</w:t>
            </w:r>
          </w:p>
        </w:tc>
        <w:tc>
          <w:tcPr>
            <w:tcW w:w="6300" w:type="dxa"/>
          </w:tcPr>
          <w:p w14:paraId="77B5A032" w14:textId="77777777" w:rsidR="00CF2A59" w:rsidRDefault="00CF2A59">
            <w:r>
              <w:t>Complete templates 1 and 2 for existing RA commitments within NP26 only.</w:t>
            </w:r>
          </w:p>
        </w:tc>
      </w:tr>
      <w:tr w:rsidR="00CF2A59" w14:paraId="70425286" w14:textId="77777777">
        <w:tblPrEx>
          <w:tblCellMar>
            <w:top w:w="0" w:type="dxa"/>
            <w:bottom w:w="0" w:type="dxa"/>
          </w:tblCellMar>
        </w:tblPrEx>
        <w:tc>
          <w:tcPr>
            <w:tcW w:w="2628" w:type="dxa"/>
          </w:tcPr>
          <w:p w14:paraId="6DB9B366" w14:textId="77777777" w:rsidR="00CF2A59" w:rsidRDefault="00CF2A59">
            <w:r>
              <w:t>My load is completely within NP26, i.e. (NP15 &amp; ZP26)</w:t>
            </w:r>
          </w:p>
        </w:tc>
        <w:tc>
          <w:tcPr>
            <w:tcW w:w="6300" w:type="dxa"/>
          </w:tcPr>
          <w:p w14:paraId="08243643" w14:textId="77777777" w:rsidR="00CF2A59" w:rsidRDefault="00CF2A59">
            <w:r>
              <w:t>Complete templates 1 and 2 for existing RA commitments within SP26 only.</w:t>
            </w:r>
          </w:p>
        </w:tc>
      </w:tr>
      <w:tr w:rsidR="00CF2A59" w14:paraId="3F863548" w14:textId="77777777">
        <w:tblPrEx>
          <w:tblCellMar>
            <w:top w:w="0" w:type="dxa"/>
            <w:bottom w:w="0" w:type="dxa"/>
          </w:tblCellMar>
        </w:tblPrEx>
        <w:tc>
          <w:tcPr>
            <w:tcW w:w="2628" w:type="dxa"/>
          </w:tcPr>
          <w:p w14:paraId="3B64C2A2" w14:textId="77777777" w:rsidR="00CF2A59" w:rsidRDefault="00CF2A59">
            <w:r>
              <w:t xml:space="preserve">My load is in both zones: NP26 &amp; SP26 </w:t>
            </w:r>
          </w:p>
        </w:tc>
        <w:tc>
          <w:tcPr>
            <w:tcW w:w="6300" w:type="dxa"/>
          </w:tcPr>
          <w:p w14:paraId="238BA6AE" w14:textId="77777777" w:rsidR="00CF2A59" w:rsidRDefault="00CF2A59">
            <w:r>
              <w:t>Complete templates 1 and 2 for existing RA commitments within both NP26 &amp; SP26</w:t>
            </w:r>
          </w:p>
        </w:tc>
      </w:tr>
    </w:tbl>
    <w:p w14:paraId="1AB6DD5B" w14:textId="77777777" w:rsidR="00CF2A59" w:rsidRDefault="00CF2A59">
      <w:pPr>
        <w:tabs>
          <w:tab w:val="left" w:pos="1245"/>
        </w:tabs>
        <w:rPr>
          <w:b/>
          <w:bCs/>
        </w:rPr>
      </w:pPr>
    </w:p>
    <w:p w14:paraId="7456A97F" w14:textId="77777777" w:rsidR="00CF2A59" w:rsidRDefault="00CF2A59">
      <w:pPr>
        <w:tabs>
          <w:tab w:val="left" w:pos="1245"/>
        </w:tabs>
        <w:rPr>
          <w:b/>
          <w:bCs/>
        </w:rPr>
      </w:pPr>
    </w:p>
    <w:p w14:paraId="3BB16B3E" w14:textId="77777777" w:rsidR="00CF2A59" w:rsidRDefault="00CF2A59">
      <w:pPr>
        <w:numPr>
          <w:ilvl w:val="0"/>
          <w:numId w:val="4"/>
        </w:numPr>
        <w:tabs>
          <w:tab w:val="left" w:pos="1245"/>
        </w:tabs>
        <w:rPr>
          <w:b/>
          <w:bCs/>
        </w:rPr>
      </w:pPr>
      <w:r>
        <w:rPr>
          <w:b/>
          <w:bCs/>
        </w:rPr>
        <w:t>Questions:</w:t>
      </w:r>
    </w:p>
    <w:p w14:paraId="206BF7FA" w14:textId="77777777" w:rsidR="00CF2A59" w:rsidRDefault="00CF2A59">
      <w:pPr>
        <w:tabs>
          <w:tab w:val="left" w:pos="1245"/>
        </w:tabs>
      </w:pPr>
    </w:p>
    <w:p w14:paraId="6914EC1D" w14:textId="77777777" w:rsidR="00CF2A59" w:rsidRDefault="00CF2A59">
      <w:pPr>
        <w:numPr>
          <w:ilvl w:val="0"/>
          <w:numId w:val="1"/>
        </w:numPr>
        <w:tabs>
          <w:tab w:val="left" w:pos="1245"/>
        </w:tabs>
      </w:pPr>
      <w:r>
        <w:t>I don’t know in which zone my generator is located.</w:t>
      </w:r>
    </w:p>
    <w:p w14:paraId="62B2FA83" w14:textId="77777777" w:rsidR="00CF2A59" w:rsidRDefault="00CF2A59">
      <w:pPr>
        <w:tabs>
          <w:tab w:val="left" w:pos="1245"/>
        </w:tabs>
      </w:pPr>
    </w:p>
    <w:p w14:paraId="0741559A" w14:textId="77777777" w:rsidR="00CF2A59" w:rsidRDefault="00CF2A59">
      <w:pPr>
        <w:tabs>
          <w:tab w:val="left" w:pos="1245"/>
        </w:tabs>
      </w:pPr>
      <w:r>
        <w:t>Please use the “</w:t>
      </w:r>
      <w:r w:rsidR="005332A0">
        <w:t>Path 26</w:t>
      </w:r>
      <w:r>
        <w:t>” column in the most current NQC list posted at:</w:t>
      </w:r>
    </w:p>
    <w:p w14:paraId="707D9889" w14:textId="77777777" w:rsidR="00CF2A59" w:rsidRDefault="004D5464">
      <w:pPr>
        <w:tabs>
          <w:tab w:val="left" w:pos="1245"/>
        </w:tabs>
      </w:pPr>
      <w:hyperlink r:id="rId12" w:history="1">
        <w:r w:rsidRPr="004D5464">
          <w:rPr>
            <w:rStyle w:val="Hyperlink"/>
          </w:rPr>
          <w:t>http://www.caiso.com/planning/Pages/ReliabilityRequirements/Default.aspx</w:t>
        </w:r>
      </w:hyperlink>
    </w:p>
    <w:p w14:paraId="1D51A453" w14:textId="77777777" w:rsidR="00CF2A59" w:rsidRDefault="00CF2A59">
      <w:pPr>
        <w:tabs>
          <w:tab w:val="left" w:pos="1245"/>
        </w:tabs>
      </w:pPr>
      <w:r>
        <w:t xml:space="preserve">Attention: </w:t>
      </w:r>
      <w:r w:rsidR="005332A0">
        <w:t>North = north of Path 26 and South = south of Path 26</w:t>
      </w:r>
      <w:r>
        <w:t>.</w:t>
      </w:r>
    </w:p>
    <w:p w14:paraId="6019D500" w14:textId="77777777" w:rsidR="00CF2A59" w:rsidRDefault="00CF2A59">
      <w:pPr>
        <w:tabs>
          <w:tab w:val="left" w:pos="1245"/>
        </w:tabs>
      </w:pPr>
    </w:p>
    <w:p w14:paraId="5A0D3A77" w14:textId="77777777" w:rsidR="00CF2A59" w:rsidRDefault="00CF2A59">
      <w:pPr>
        <w:numPr>
          <w:ilvl w:val="0"/>
          <w:numId w:val="1"/>
        </w:numPr>
        <w:tabs>
          <w:tab w:val="left" w:pos="1245"/>
        </w:tabs>
      </w:pPr>
      <w:r>
        <w:t>I can’t find my unit in the above-mentioned list (or the unit has no associated Zone).</w:t>
      </w:r>
    </w:p>
    <w:p w14:paraId="4888BC6C" w14:textId="77777777" w:rsidR="00CF2A59" w:rsidRDefault="00CF2A59">
      <w:pPr>
        <w:tabs>
          <w:tab w:val="left" w:pos="1245"/>
        </w:tabs>
      </w:pPr>
    </w:p>
    <w:p w14:paraId="40B1693B" w14:textId="77777777" w:rsidR="00CF2A59" w:rsidRDefault="00CF2A59">
      <w:pPr>
        <w:tabs>
          <w:tab w:val="left" w:pos="1245"/>
        </w:tabs>
      </w:pPr>
      <w:r>
        <w:t xml:space="preserve">Please contact </w:t>
      </w:r>
      <w:hyperlink r:id="rId13" w:history="1">
        <w:r>
          <w:rPr>
            <w:rStyle w:val="Hyperlink"/>
          </w:rPr>
          <w:t>cmicsa@caiso.com</w:t>
        </w:r>
      </w:hyperlink>
      <w:r>
        <w:t xml:space="preserve"> or (916)-608-5704.</w:t>
      </w:r>
    </w:p>
    <w:p w14:paraId="711EC8C8" w14:textId="77777777" w:rsidR="00CF2A59" w:rsidRDefault="00CF2A59">
      <w:pPr>
        <w:tabs>
          <w:tab w:val="left" w:pos="1245"/>
        </w:tabs>
      </w:pPr>
    </w:p>
    <w:p w14:paraId="4509A461" w14:textId="77777777" w:rsidR="00CF2A59" w:rsidRDefault="00CF2A59">
      <w:pPr>
        <w:numPr>
          <w:ilvl w:val="0"/>
          <w:numId w:val="1"/>
        </w:numPr>
        <w:tabs>
          <w:tab w:val="left" w:pos="1245"/>
        </w:tabs>
      </w:pPr>
      <w:r>
        <w:t>I don’t know in which zone my load is located.</w:t>
      </w:r>
    </w:p>
    <w:p w14:paraId="1DF403AB" w14:textId="77777777" w:rsidR="00CF2A59" w:rsidRDefault="00CF2A59">
      <w:pPr>
        <w:tabs>
          <w:tab w:val="left" w:pos="1245"/>
        </w:tabs>
      </w:pPr>
    </w:p>
    <w:p w14:paraId="353D7636" w14:textId="77777777" w:rsidR="00CF2A59" w:rsidRDefault="00CF2A59">
      <w:pPr>
        <w:tabs>
          <w:tab w:val="left" w:pos="1245"/>
        </w:tabs>
      </w:pPr>
      <w:r>
        <w:t>Please contact your ISO client representative.</w:t>
      </w:r>
    </w:p>
    <w:p w14:paraId="11ECCD36" w14:textId="77777777" w:rsidR="00CF2A59" w:rsidRDefault="00CF2A59">
      <w:pPr>
        <w:tabs>
          <w:tab w:val="left" w:pos="1245"/>
        </w:tabs>
      </w:pPr>
    </w:p>
    <w:p w14:paraId="4489510E" w14:textId="77777777" w:rsidR="00CF2A59" w:rsidRDefault="00CF2A59">
      <w:pPr>
        <w:numPr>
          <w:ilvl w:val="0"/>
          <w:numId w:val="4"/>
        </w:numPr>
        <w:rPr>
          <w:b/>
          <w:bCs/>
        </w:rPr>
      </w:pPr>
      <w:r>
        <w:rPr>
          <w:b/>
          <w:bCs/>
        </w:rPr>
        <w:t>Information Format Requirements</w:t>
      </w:r>
    </w:p>
    <w:p w14:paraId="62F76804" w14:textId="77777777" w:rsidR="00CF2A59" w:rsidRDefault="00CF2A59">
      <w:pPr>
        <w:ind w:left="360"/>
        <w:rPr>
          <w:b/>
          <w:bCs/>
        </w:rPr>
      </w:pPr>
    </w:p>
    <w:p w14:paraId="485E4ACD" w14:textId="77777777" w:rsidR="00CF2A59" w:rsidRDefault="00CF2A59">
      <w:r>
        <w:t xml:space="preserve">Scheduling Coordinators (SC) for LSEs are asked to submit the required information on the corresponding sample templates provided below.  Some of the information requested is categorical, while some is numeric; however, several topics are descriptive in nature.  </w:t>
      </w:r>
      <w:r>
        <w:lastRenderedPageBreak/>
        <w:t xml:space="preserve">A separate form will be needed for each contract.  Templates 1 and 2 request general contract and/or resource information.  </w:t>
      </w:r>
    </w:p>
    <w:p w14:paraId="64688325" w14:textId="77777777" w:rsidR="00CF2A59" w:rsidRDefault="00CF2A59">
      <w:pPr>
        <w:rPr>
          <w:b/>
          <w:bCs/>
        </w:rPr>
      </w:pPr>
    </w:p>
    <w:p w14:paraId="187C1921" w14:textId="77777777" w:rsidR="00CF2A59" w:rsidRDefault="00CF2A59">
      <w:pPr>
        <w:numPr>
          <w:ilvl w:val="0"/>
          <w:numId w:val="4"/>
        </w:numPr>
        <w:rPr>
          <w:b/>
          <w:bCs/>
        </w:rPr>
      </w:pPr>
      <w:r>
        <w:rPr>
          <w:b/>
          <w:bCs/>
        </w:rPr>
        <w:t>Contracts Covered By This Request</w:t>
      </w:r>
    </w:p>
    <w:p w14:paraId="6BDCD609" w14:textId="77777777" w:rsidR="00CF2A59" w:rsidRDefault="00CF2A59">
      <w:pPr>
        <w:ind w:left="360"/>
        <w:rPr>
          <w:b/>
          <w:bCs/>
        </w:rPr>
      </w:pPr>
    </w:p>
    <w:p w14:paraId="120C0950" w14:textId="77777777" w:rsidR="00CF2A59" w:rsidRDefault="00CF2A59">
      <w:r>
        <w:t xml:space="preserve">For each and every firm contract that specifies a supply of energy or capacity that must be within the ISO </w:t>
      </w:r>
      <w:r w:rsidR="0049001A">
        <w:t>control area boundary</w:t>
      </w:r>
      <w:r>
        <w:t xml:space="preserve">, Scheduling Coordinators (SC) for LSEs must provide the information described below and shown on the corresponding form below. </w:t>
      </w:r>
    </w:p>
    <w:p w14:paraId="72CE0738" w14:textId="77777777" w:rsidR="00CF2A59" w:rsidRDefault="00CF2A59"/>
    <w:p w14:paraId="64F7E248" w14:textId="77777777" w:rsidR="00CF2A59" w:rsidRDefault="00CF2A59">
      <w:pPr>
        <w:numPr>
          <w:ilvl w:val="0"/>
          <w:numId w:val="4"/>
        </w:numPr>
        <w:rPr>
          <w:b/>
          <w:bCs/>
        </w:rPr>
      </w:pPr>
      <w:r>
        <w:rPr>
          <w:b/>
          <w:bCs/>
        </w:rPr>
        <w:t>Glossary:</w:t>
      </w:r>
    </w:p>
    <w:p w14:paraId="14B0D693" w14:textId="77777777" w:rsidR="00CF2A59" w:rsidRDefault="00CF2A59">
      <w:pPr>
        <w:rPr>
          <w:b/>
          <w:bCs/>
        </w:rPr>
      </w:pPr>
    </w:p>
    <w:p w14:paraId="5F2486E3" w14:textId="77777777" w:rsidR="00CF2A59" w:rsidRDefault="00CF2A59">
      <w:pPr>
        <w:rPr>
          <w:b/>
          <w:bCs/>
        </w:rPr>
      </w:pPr>
      <w:r>
        <w:rPr>
          <w:b/>
          <w:bCs/>
        </w:rPr>
        <w:t>Supplier</w:t>
      </w:r>
    </w:p>
    <w:p w14:paraId="1757A93B" w14:textId="77777777" w:rsidR="00CF2A59" w:rsidRDefault="00CF2A59">
      <w:r>
        <w:t>Name the contracted supplier/producer of energy and/or capacity according to the contract. This entity is sometimes called the counter party to the contract.</w:t>
      </w:r>
    </w:p>
    <w:p w14:paraId="1903EC17" w14:textId="77777777" w:rsidR="00EA6E9D" w:rsidRDefault="00CF2A59" w:rsidP="00EA6E9D">
      <w:pPr>
        <w:rPr>
          <w:b/>
          <w:bCs/>
        </w:rPr>
      </w:pPr>
      <w:r>
        <w:rPr>
          <w:b/>
          <w:bCs/>
        </w:rPr>
        <w:br/>
      </w:r>
      <w:r w:rsidR="00EA6E9D">
        <w:rPr>
          <w:b/>
        </w:rPr>
        <w:t>Initial Date Contract was entered into</w:t>
      </w:r>
      <w:r w:rsidR="00EA6E9D">
        <w:rPr>
          <w:b/>
          <w:bCs/>
        </w:rPr>
        <w:t xml:space="preserve"> </w:t>
      </w:r>
    </w:p>
    <w:p w14:paraId="4684F5E9" w14:textId="77777777" w:rsidR="00EA6E9D" w:rsidRDefault="00EA6E9D" w:rsidP="00EA6E9D">
      <w:pPr>
        <w:rPr>
          <w:b/>
          <w:bCs/>
        </w:rPr>
      </w:pPr>
      <w:r>
        <w:t>State the date when this contract was originally signed.</w:t>
      </w:r>
    </w:p>
    <w:p w14:paraId="75DAD763" w14:textId="77777777" w:rsidR="00EA6E9D" w:rsidRDefault="00EA6E9D" w:rsidP="00EA6E9D">
      <w:pPr>
        <w:rPr>
          <w:b/>
          <w:bCs/>
        </w:rPr>
      </w:pPr>
    </w:p>
    <w:p w14:paraId="6785F8CF" w14:textId="77777777" w:rsidR="00EA6E9D" w:rsidRDefault="00EA6E9D" w:rsidP="00EA6E9D">
      <w:pPr>
        <w:rPr>
          <w:b/>
          <w:bCs/>
        </w:rPr>
      </w:pPr>
      <w:r>
        <w:rPr>
          <w:b/>
          <w:bCs/>
        </w:rPr>
        <w:t>Initial Delivery Start Date</w:t>
      </w:r>
    </w:p>
    <w:p w14:paraId="19A7032E" w14:textId="77777777" w:rsidR="00EA6E9D" w:rsidRDefault="00EA6E9D" w:rsidP="00EA6E9D">
      <w:r>
        <w:t xml:space="preserve">State the initial delivery date of the product(s) being purchased. </w:t>
      </w:r>
    </w:p>
    <w:p w14:paraId="3731B75B" w14:textId="77777777" w:rsidR="00EA6E9D" w:rsidRDefault="00EA6E9D" w:rsidP="00EA6E9D">
      <w:pPr>
        <w:rPr>
          <w:b/>
          <w:bCs/>
        </w:rPr>
      </w:pPr>
      <w:r>
        <w:rPr>
          <w:b/>
          <w:bCs/>
        </w:rPr>
        <w:br/>
      </w:r>
      <w:r>
        <w:rPr>
          <w:b/>
        </w:rPr>
        <w:t>Contract type</w:t>
      </w:r>
      <w:r>
        <w:rPr>
          <w:b/>
          <w:bCs/>
        </w:rPr>
        <w:t xml:space="preserve"> </w:t>
      </w:r>
    </w:p>
    <w:p w14:paraId="0953E804" w14:textId="77777777" w:rsidR="00EA6E9D" w:rsidRDefault="00EA6E9D" w:rsidP="00EA6E9D">
      <w:pPr>
        <w:rPr>
          <w:b/>
          <w:bCs/>
        </w:rPr>
      </w:pPr>
      <w:r>
        <w:t>State the type of contract originally signed, like set term contract, evergreen, etc.</w:t>
      </w:r>
    </w:p>
    <w:p w14:paraId="72F89FA4" w14:textId="77777777" w:rsidR="00EA6E9D" w:rsidRDefault="00EA6E9D" w:rsidP="00EA6E9D">
      <w:pPr>
        <w:rPr>
          <w:b/>
          <w:bCs/>
        </w:rPr>
      </w:pPr>
    </w:p>
    <w:p w14:paraId="47114DA4" w14:textId="77777777" w:rsidR="00EA6E9D" w:rsidRDefault="00EA6E9D" w:rsidP="00EA6E9D">
      <w:pPr>
        <w:rPr>
          <w:b/>
          <w:bCs/>
        </w:rPr>
      </w:pPr>
      <w:r>
        <w:rPr>
          <w:b/>
          <w:bCs/>
        </w:rPr>
        <w:t>Set term length contracts</w:t>
      </w:r>
    </w:p>
    <w:p w14:paraId="7DDC582D" w14:textId="77777777" w:rsidR="00EA6E9D" w:rsidRDefault="00EA6E9D" w:rsidP="00EA6E9D">
      <w:pPr>
        <w:pStyle w:val="BodyText"/>
        <w:rPr>
          <w:sz w:val="24"/>
          <w:szCs w:val="24"/>
        </w:rPr>
      </w:pPr>
      <w:r>
        <w:rPr>
          <w:sz w:val="24"/>
          <w:szCs w:val="24"/>
        </w:rPr>
        <w:t xml:space="preserve">Provide the initial (as originally signed), as available on March </w:t>
      </w:r>
      <w:r w:rsidR="004D5464">
        <w:rPr>
          <w:sz w:val="24"/>
          <w:szCs w:val="24"/>
        </w:rPr>
        <w:t>22</w:t>
      </w:r>
      <w:r>
        <w:rPr>
          <w:sz w:val="24"/>
          <w:szCs w:val="24"/>
        </w:rPr>
        <w:t xml:space="preserve">, </w:t>
      </w:r>
      <w:r w:rsidR="004D5464">
        <w:rPr>
          <w:sz w:val="24"/>
          <w:szCs w:val="24"/>
        </w:rPr>
        <w:t xml:space="preserve">2007 </w:t>
      </w:r>
      <w:r>
        <w:rPr>
          <w:sz w:val="24"/>
          <w:szCs w:val="24"/>
        </w:rPr>
        <w:t xml:space="preserve">and current data regarding expiration term and expiration date. </w:t>
      </w:r>
      <w:r w:rsidRPr="00BD5A49">
        <w:rPr>
          <w:i/>
          <w:sz w:val="24"/>
          <w:szCs w:val="24"/>
          <w:u w:val="single"/>
        </w:rPr>
        <w:t>If this date is contingent upon future actions by parties to the contract, market conditions, this should be explained in notes appended to the form. Information regarding the ability of one party to unilaterally terminate the contract after its inception should be entered under Performance Requirements and Termination/Extension Clauses and Rights or in notes appended to the form.</w:t>
      </w:r>
    </w:p>
    <w:p w14:paraId="092FC11E" w14:textId="77777777" w:rsidR="00EA6E9D" w:rsidRDefault="00EA6E9D" w:rsidP="00EA6E9D">
      <w:pPr>
        <w:rPr>
          <w:b/>
          <w:bCs/>
        </w:rPr>
      </w:pPr>
    </w:p>
    <w:p w14:paraId="08105EAA" w14:textId="77777777" w:rsidR="00EA6E9D" w:rsidRDefault="00EA6E9D" w:rsidP="00EA6E9D">
      <w:pPr>
        <w:rPr>
          <w:b/>
          <w:bCs/>
        </w:rPr>
      </w:pPr>
      <w:r>
        <w:rPr>
          <w:b/>
          <w:bCs/>
        </w:rPr>
        <w:t>Evergreen contracts</w:t>
      </w:r>
    </w:p>
    <w:p w14:paraId="770C4D29" w14:textId="77777777" w:rsidR="00EA6E9D" w:rsidRDefault="00EA6E9D" w:rsidP="00EA6E9D">
      <w:pPr>
        <w:pStyle w:val="BodyText"/>
        <w:rPr>
          <w:i/>
          <w:sz w:val="24"/>
          <w:szCs w:val="24"/>
          <w:u w:val="single"/>
        </w:rPr>
      </w:pPr>
      <w:r>
        <w:rPr>
          <w:sz w:val="24"/>
          <w:szCs w:val="24"/>
        </w:rPr>
        <w:t xml:space="preserve">Provide the length of current contract term and its current expiration date. If the contract has renewed since March </w:t>
      </w:r>
      <w:r w:rsidR="004D5464">
        <w:rPr>
          <w:sz w:val="24"/>
          <w:szCs w:val="24"/>
        </w:rPr>
        <w:t xml:space="preserve">22 </w:t>
      </w:r>
      <w:r>
        <w:rPr>
          <w:sz w:val="24"/>
          <w:szCs w:val="24"/>
        </w:rPr>
        <w:t xml:space="preserve">of </w:t>
      </w:r>
      <w:r w:rsidR="004D5464">
        <w:rPr>
          <w:sz w:val="24"/>
          <w:szCs w:val="24"/>
        </w:rPr>
        <w:t xml:space="preserve">2007 </w:t>
      </w:r>
      <w:r>
        <w:rPr>
          <w:sz w:val="24"/>
          <w:szCs w:val="24"/>
        </w:rPr>
        <w:t xml:space="preserve">provide date it renewed and the renewal period. </w:t>
      </w:r>
      <w:r w:rsidRPr="00BD5A49">
        <w:rPr>
          <w:i/>
          <w:sz w:val="24"/>
          <w:szCs w:val="24"/>
          <w:u w:val="single"/>
        </w:rPr>
        <w:t>If this date is contingent upon future actions by parties to the contract, market conditions, this should be explained in notes appended to the form. Information regarding the ability of one party to unilaterally terminate the contract after its inception should be entered under Performance Requirements and Termination/Extension Clauses and Rights or in notes appended to the form.</w:t>
      </w:r>
    </w:p>
    <w:p w14:paraId="2DF920F2" w14:textId="77777777" w:rsidR="00EA6E9D" w:rsidRDefault="00EA6E9D" w:rsidP="00EA6E9D">
      <w:pPr>
        <w:rPr>
          <w:b/>
          <w:bCs/>
        </w:rPr>
      </w:pPr>
    </w:p>
    <w:p w14:paraId="4971B1EA" w14:textId="77777777" w:rsidR="00EA6E9D" w:rsidRDefault="00EA6E9D" w:rsidP="00EA6E9D">
      <w:pPr>
        <w:rPr>
          <w:b/>
          <w:bCs/>
        </w:rPr>
      </w:pPr>
      <w:r>
        <w:rPr>
          <w:b/>
          <w:bCs/>
        </w:rPr>
        <w:t>Other contract types</w:t>
      </w:r>
    </w:p>
    <w:p w14:paraId="29C33B38" w14:textId="77777777" w:rsidR="00EA6E9D" w:rsidRDefault="00EA6E9D" w:rsidP="00EA6E9D">
      <w:pPr>
        <w:pStyle w:val="BodyText"/>
        <w:rPr>
          <w:sz w:val="24"/>
          <w:szCs w:val="24"/>
        </w:rPr>
      </w:pPr>
      <w:r>
        <w:rPr>
          <w:sz w:val="24"/>
          <w:szCs w:val="24"/>
        </w:rPr>
        <w:t>Provide a copy of your contract.</w:t>
      </w:r>
    </w:p>
    <w:p w14:paraId="41C3ABAF" w14:textId="77777777" w:rsidR="00EA6E9D" w:rsidRDefault="00EA6E9D" w:rsidP="00EA6E9D">
      <w:pPr>
        <w:pStyle w:val="BodyText"/>
        <w:rPr>
          <w:sz w:val="24"/>
          <w:szCs w:val="24"/>
        </w:rPr>
      </w:pPr>
    </w:p>
    <w:p w14:paraId="0A9E3856" w14:textId="77777777" w:rsidR="00CF2A59" w:rsidRDefault="00CF2A59">
      <w:pPr>
        <w:rPr>
          <w:b/>
          <w:bCs/>
        </w:rPr>
      </w:pPr>
      <w:r>
        <w:rPr>
          <w:b/>
          <w:bCs/>
        </w:rPr>
        <w:lastRenderedPageBreak/>
        <w:t>Qualifying Capacity (MW)</w:t>
      </w:r>
    </w:p>
    <w:p w14:paraId="72E3F3F6" w14:textId="77777777" w:rsidR="00CF2A59" w:rsidRDefault="00CF2A59">
      <w:r>
        <w:t xml:space="preserve">List the Qualifying Capacity during summer annual super-peak load conditions, as defined by the relevant Local Regulatory Authority.    </w:t>
      </w:r>
    </w:p>
    <w:p w14:paraId="2E131177" w14:textId="77777777" w:rsidR="00CF2A59" w:rsidRDefault="00CF2A59">
      <w:pPr>
        <w:rPr>
          <w:b/>
          <w:bCs/>
        </w:rPr>
      </w:pPr>
      <w:r>
        <w:rPr>
          <w:b/>
          <w:bCs/>
        </w:rPr>
        <w:br/>
        <w:t>Generation Resource Name</w:t>
      </w:r>
    </w:p>
    <w:p w14:paraId="2C91C7B1" w14:textId="77777777" w:rsidR="00CF2A59" w:rsidRDefault="00CF2A59">
      <w:r>
        <w:t xml:space="preserve">Please specify the actual generation resource name(s) and/or its market ID if known.    </w:t>
      </w:r>
    </w:p>
    <w:p w14:paraId="6FA69363" w14:textId="77777777" w:rsidR="00CF2A59" w:rsidRDefault="00CF2A59">
      <w:pPr>
        <w:rPr>
          <w:b/>
          <w:bCs/>
        </w:rPr>
      </w:pPr>
      <w:r>
        <w:rPr>
          <w:b/>
          <w:bCs/>
        </w:rPr>
        <w:br/>
        <w:t>Availability</w:t>
      </w:r>
    </w:p>
    <w:p w14:paraId="64711EBF" w14:textId="77777777" w:rsidR="00CF2A59" w:rsidRDefault="00CF2A59">
      <w:r>
        <w:t xml:space="preserve">Please identify provisions of the contract that describe the use of the qualifying capacity during system peak conditions.  </w:t>
      </w:r>
    </w:p>
    <w:p w14:paraId="62B560DF" w14:textId="77777777" w:rsidR="00CF2A59" w:rsidRDefault="00CF2A59">
      <w:pPr>
        <w:rPr>
          <w:b/>
          <w:bCs/>
        </w:rPr>
      </w:pPr>
      <w:r>
        <w:rPr>
          <w:b/>
          <w:bCs/>
        </w:rPr>
        <w:br/>
        <w:t>Branch Group/Delivery Points</w:t>
      </w:r>
    </w:p>
    <w:p w14:paraId="635242E5" w14:textId="77777777" w:rsidR="00CF2A59" w:rsidRDefault="00CF2A59">
      <w:r>
        <w:t>Name the ISO Branch Group that the contract capacity or energy is most frequently scheduled across.  Name the point(s) at which energy can be delivered (</w:t>
      </w:r>
      <w:r>
        <w:rPr>
          <w:i/>
          <w:iCs/>
        </w:rPr>
        <w:t>e.g.</w:t>
      </w:r>
      <w:r>
        <w:t xml:space="preserve">, NP15, Malin, </w:t>
      </w:r>
      <w:smartTag w:uri="urn:schemas-microsoft-com:office:smarttags" w:element="City">
        <w:smartTag w:uri="urn:schemas-microsoft-com:office:smarttags" w:element="place">
          <w:r>
            <w:t>Lugo</w:t>
          </w:r>
        </w:smartTag>
      </w:smartTag>
      <w:r>
        <w:t xml:space="preserve"> substation). If multiple points, indicate whether buyer or seller has option.</w:t>
      </w:r>
    </w:p>
    <w:p w14:paraId="65DD3D01" w14:textId="77777777" w:rsidR="00CF2A59" w:rsidRDefault="00CF2A59">
      <w:pPr>
        <w:jc w:val="center"/>
        <w:rPr>
          <w:b/>
          <w:bCs/>
        </w:rPr>
      </w:pPr>
    </w:p>
    <w:p w14:paraId="737A4C31" w14:textId="77777777" w:rsidR="00CF2A59" w:rsidRDefault="00CF2A59">
      <w:pPr>
        <w:jc w:val="center"/>
        <w:rPr>
          <w:b/>
          <w:bCs/>
        </w:rPr>
      </w:pPr>
    </w:p>
    <w:p w14:paraId="35C9E52B" w14:textId="77777777" w:rsidR="00CF2A59" w:rsidRDefault="00CF2A59">
      <w:pPr>
        <w:jc w:val="center"/>
        <w:rPr>
          <w:b/>
          <w:bCs/>
        </w:rPr>
      </w:pPr>
    </w:p>
    <w:p w14:paraId="1D6975B8" w14:textId="77777777" w:rsidR="00CF2A59" w:rsidRDefault="00EA6E9D">
      <w:pPr>
        <w:jc w:val="center"/>
        <w:rPr>
          <w:b/>
          <w:bCs/>
        </w:rPr>
      </w:pPr>
      <w:r>
        <w:rPr>
          <w:b/>
          <w:bCs/>
        </w:rPr>
        <w:br w:type="page"/>
      </w:r>
    </w:p>
    <w:p w14:paraId="71D5D82D" w14:textId="77777777" w:rsidR="00CF2A59" w:rsidRDefault="00CF2A59">
      <w:pPr>
        <w:jc w:val="center"/>
        <w:rPr>
          <w:b/>
          <w:bCs/>
        </w:rPr>
      </w:pPr>
      <w:r>
        <w:rPr>
          <w:b/>
          <w:bCs/>
        </w:rPr>
        <w:t>TEMPLATE 1</w:t>
      </w:r>
    </w:p>
    <w:p w14:paraId="33D3295D" w14:textId="77777777" w:rsidR="00CF2A59" w:rsidRDefault="00CF2A59">
      <w:pPr>
        <w:jc w:val="center"/>
        <w:rPr>
          <w:b/>
          <w:bCs/>
        </w:rPr>
      </w:pPr>
      <w:r>
        <w:rPr>
          <w:b/>
          <w:bCs/>
        </w:rPr>
        <w:t>Resource Adequacy Transmission Capability Allocation for Path 26</w:t>
      </w:r>
    </w:p>
    <w:p w14:paraId="46E6A7BB" w14:textId="77777777" w:rsidR="00CF2A59" w:rsidRDefault="00D17FA0">
      <w:pPr>
        <w:jc w:val="center"/>
        <w:rPr>
          <w:b/>
          <w:bCs/>
        </w:rPr>
      </w:pPr>
      <w:r>
        <w:rPr>
          <w:b/>
          <w:bCs/>
        </w:rPr>
        <w:t xml:space="preserve">Pre-RA </w:t>
      </w:r>
      <w:r w:rsidR="00CF2A59">
        <w:rPr>
          <w:b/>
          <w:bCs/>
        </w:rPr>
        <w:t>Existing Firm Energy and Capacity Contract Information</w:t>
      </w:r>
    </w:p>
    <w:p w14:paraId="19BD8DB3" w14:textId="77777777" w:rsidR="00CF2A59" w:rsidRDefault="00CF2A5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2"/>
        <w:gridCol w:w="4078"/>
      </w:tblGrid>
      <w:tr w:rsidR="00EA6E9D" w14:paraId="151DD961" w14:textId="77777777" w:rsidTr="007F5B0C">
        <w:tblPrEx>
          <w:tblCellMar>
            <w:top w:w="0" w:type="dxa"/>
            <w:bottom w:w="0" w:type="dxa"/>
          </w:tblCellMar>
        </w:tblPrEx>
        <w:tc>
          <w:tcPr>
            <w:tcW w:w="4608" w:type="dxa"/>
            <w:vAlign w:val="center"/>
          </w:tcPr>
          <w:p w14:paraId="17F1BA90" w14:textId="77777777" w:rsidR="00EA6E9D" w:rsidRDefault="00EA6E9D" w:rsidP="007F5B0C">
            <w:r>
              <w:t>Filing LSE:</w:t>
            </w:r>
          </w:p>
        </w:tc>
        <w:tc>
          <w:tcPr>
            <w:tcW w:w="4140" w:type="dxa"/>
            <w:vAlign w:val="center"/>
          </w:tcPr>
          <w:p w14:paraId="2F8ED212" w14:textId="77777777" w:rsidR="00EA6E9D" w:rsidRDefault="00EA6E9D" w:rsidP="007F5B0C">
            <w:pPr>
              <w:jc w:val="center"/>
            </w:pPr>
          </w:p>
        </w:tc>
      </w:tr>
      <w:tr w:rsidR="00EA6E9D" w14:paraId="511DBB9B" w14:textId="77777777" w:rsidTr="007F5B0C">
        <w:tblPrEx>
          <w:tblCellMar>
            <w:top w:w="0" w:type="dxa"/>
            <w:bottom w:w="0" w:type="dxa"/>
          </w:tblCellMar>
        </w:tblPrEx>
        <w:tc>
          <w:tcPr>
            <w:tcW w:w="4608" w:type="dxa"/>
            <w:vAlign w:val="center"/>
          </w:tcPr>
          <w:p w14:paraId="352913BD" w14:textId="77777777" w:rsidR="00EA6E9D" w:rsidRDefault="00EA6E9D" w:rsidP="007F5B0C">
            <w:r>
              <w:t>Date:</w:t>
            </w:r>
          </w:p>
        </w:tc>
        <w:tc>
          <w:tcPr>
            <w:tcW w:w="4140" w:type="dxa"/>
            <w:vAlign w:val="center"/>
          </w:tcPr>
          <w:p w14:paraId="03E707AA" w14:textId="77777777" w:rsidR="00EA6E9D" w:rsidRDefault="00EA6E9D" w:rsidP="007F5B0C">
            <w:pPr>
              <w:jc w:val="center"/>
            </w:pPr>
          </w:p>
        </w:tc>
      </w:tr>
      <w:tr w:rsidR="00EA6E9D" w14:paraId="618ECE0B" w14:textId="77777777" w:rsidTr="007F5B0C">
        <w:tblPrEx>
          <w:tblCellMar>
            <w:top w:w="0" w:type="dxa"/>
            <w:bottom w:w="0" w:type="dxa"/>
          </w:tblCellMar>
        </w:tblPrEx>
        <w:tc>
          <w:tcPr>
            <w:tcW w:w="4608" w:type="dxa"/>
            <w:vAlign w:val="center"/>
          </w:tcPr>
          <w:p w14:paraId="7CB301A5" w14:textId="77777777" w:rsidR="00EA6E9D" w:rsidRDefault="00EA6E9D" w:rsidP="007F5B0C">
            <w:r>
              <w:t>Contact:</w:t>
            </w:r>
          </w:p>
        </w:tc>
        <w:tc>
          <w:tcPr>
            <w:tcW w:w="4140" w:type="dxa"/>
            <w:vAlign w:val="center"/>
          </w:tcPr>
          <w:p w14:paraId="7A531D0F" w14:textId="77777777" w:rsidR="00EA6E9D" w:rsidRDefault="00EA6E9D" w:rsidP="007F5B0C">
            <w:pPr>
              <w:jc w:val="center"/>
            </w:pPr>
          </w:p>
        </w:tc>
      </w:tr>
      <w:tr w:rsidR="00EA6E9D" w14:paraId="5C1B975A" w14:textId="77777777" w:rsidTr="007F5B0C">
        <w:tblPrEx>
          <w:tblCellMar>
            <w:top w:w="0" w:type="dxa"/>
            <w:bottom w:w="0" w:type="dxa"/>
          </w:tblCellMar>
        </w:tblPrEx>
        <w:tc>
          <w:tcPr>
            <w:tcW w:w="4608" w:type="dxa"/>
            <w:vAlign w:val="center"/>
          </w:tcPr>
          <w:p w14:paraId="3E83771B" w14:textId="77777777" w:rsidR="00EA6E9D" w:rsidRDefault="00EA6E9D" w:rsidP="007F5B0C">
            <w:r>
              <w:t>Contact Number:</w:t>
            </w:r>
          </w:p>
        </w:tc>
        <w:tc>
          <w:tcPr>
            <w:tcW w:w="4140" w:type="dxa"/>
            <w:vAlign w:val="center"/>
          </w:tcPr>
          <w:p w14:paraId="547D0AFE" w14:textId="77777777" w:rsidR="00EA6E9D" w:rsidRDefault="00EA6E9D" w:rsidP="007F5B0C">
            <w:pPr>
              <w:jc w:val="center"/>
            </w:pPr>
          </w:p>
        </w:tc>
      </w:tr>
      <w:tr w:rsidR="00EA6E9D" w14:paraId="6ECB9E94" w14:textId="77777777" w:rsidTr="007F5B0C">
        <w:tblPrEx>
          <w:tblCellMar>
            <w:top w:w="0" w:type="dxa"/>
            <w:bottom w:w="0" w:type="dxa"/>
          </w:tblCellMar>
        </w:tblPrEx>
        <w:tc>
          <w:tcPr>
            <w:tcW w:w="4608" w:type="dxa"/>
            <w:vAlign w:val="center"/>
          </w:tcPr>
          <w:p w14:paraId="298A32CF" w14:textId="77777777" w:rsidR="00EA6E9D" w:rsidRDefault="00EA6E9D" w:rsidP="007F5B0C"/>
        </w:tc>
        <w:tc>
          <w:tcPr>
            <w:tcW w:w="4140" w:type="dxa"/>
            <w:vAlign w:val="center"/>
          </w:tcPr>
          <w:p w14:paraId="35CC043E" w14:textId="77777777" w:rsidR="00EA6E9D" w:rsidRDefault="00EA6E9D" w:rsidP="007F5B0C">
            <w:pPr>
              <w:jc w:val="center"/>
            </w:pPr>
          </w:p>
        </w:tc>
      </w:tr>
      <w:tr w:rsidR="00EA6E9D" w14:paraId="1197BE1F" w14:textId="77777777" w:rsidTr="007F5B0C">
        <w:tblPrEx>
          <w:tblCellMar>
            <w:top w:w="0" w:type="dxa"/>
            <w:bottom w:w="0" w:type="dxa"/>
          </w:tblCellMar>
        </w:tblPrEx>
        <w:tc>
          <w:tcPr>
            <w:tcW w:w="4608" w:type="dxa"/>
            <w:vAlign w:val="center"/>
          </w:tcPr>
          <w:p w14:paraId="148F8EBA" w14:textId="77777777" w:rsidR="00EA6E9D" w:rsidRDefault="00EA6E9D" w:rsidP="007F5B0C">
            <w:r>
              <w:t>Supplier:</w:t>
            </w:r>
          </w:p>
        </w:tc>
        <w:tc>
          <w:tcPr>
            <w:tcW w:w="4140" w:type="dxa"/>
            <w:vAlign w:val="center"/>
          </w:tcPr>
          <w:p w14:paraId="62632BE4" w14:textId="77777777" w:rsidR="00EA6E9D" w:rsidRDefault="00EA6E9D" w:rsidP="007F5B0C">
            <w:pPr>
              <w:jc w:val="center"/>
            </w:pPr>
          </w:p>
        </w:tc>
      </w:tr>
      <w:tr w:rsidR="00EA6E9D" w14:paraId="1C2C9D85" w14:textId="77777777" w:rsidTr="007F5B0C">
        <w:tblPrEx>
          <w:tblCellMar>
            <w:top w:w="0" w:type="dxa"/>
            <w:bottom w:w="0" w:type="dxa"/>
          </w:tblCellMar>
        </w:tblPrEx>
        <w:trPr>
          <w:trHeight w:val="323"/>
        </w:trPr>
        <w:tc>
          <w:tcPr>
            <w:tcW w:w="4608" w:type="dxa"/>
            <w:vAlign w:val="center"/>
          </w:tcPr>
          <w:p w14:paraId="05655B25" w14:textId="77777777" w:rsidR="00EA6E9D" w:rsidRPr="00817B8A" w:rsidRDefault="00EA6E9D" w:rsidP="007F5B0C">
            <w:r>
              <w:t>Initial Date Contract was entered into</w:t>
            </w:r>
            <w:r w:rsidRPr="00817B8A">
              <w:t>:</w:t>
            </w:r>
          </w:p>
        </w:tc>
        <w:tc>
          <w:tcPr>
            <w:tcW w:w="4140" w:type="dxa"/>
            <w:vAlign w:val="center"/>
          </w:tcPr>
          <w:p w14:paraId="1C66508B" w14:textId="77777777" w:rsidR="00EA6E9D" w:rsidRPr="00817B8A" w:rsidRDefault="00EA6E9D" w:rsidP="007F5B0C">
            <w:pPr>
              <w:jc w:val="center"/>
            </w:pPr>
          </w:p>
        </w:tc>
      </w:tr>
      <w:tr w:rsidR="00EA6E9D" w14:paraId="1C10EA8C" w14:textId="77777777" w:rsidTr="007F5B0C">
        <w:tblPrEx>
          <w:tblCellMar>
            <w:top w:w="0" w:type="dxa"/>
            <w:bottom w:w="0" w:type="dxa"/>
          </w:tblCellMar>
        </w:tblPrEx>
        <w:trPr>
          <w:trHeight w:val="323"/>
        </w:trPr>
        <w:tc>
          <w:tcPr>
            <w:tcW w:w="4608" w:type="dxa"/>
            <w:vAlign w:val="center"/>
          </w:tcPr>
          <w:p w14:paraId="76A3B38E" w14:textId="77777777" w:rsidR="00EA6E9D" w:rsidRPr="00817B8A" w:rsidRDefault="00EA6E9D" w:rsidP="007F5B0C">
            <w:r>
              <w:t>Initial Delivery Start Date:</w:t>
            </w:r>
          </w:p>
        </w:tc>
        <w:tc>
          <w:tcPr>
            <w:tcW w:w="4140" w:type="dxa"/>
            <w:vAlign w:val="center"/>
          </w:tcPr>
          <w:p w14:paraId="012C504A" w14:textId="77777777" w:rsidR="00EA6E9D" w:rsidRPr="00817B8A" w:rsidRDefault="00EA6E9D" w:rsidP="007F5B0C">
            <w:pPr>
              <w:jc w:val="center"/>
            </w:pPr>
          </w:p>
        </w:tc>
      </w:tr>
      <w:tr w:rsidR="00EA6E9D" w14:paraId="210A4762" w14:textId="77777777" w:rsidTr="007F5B0C">
        <w:tblPrEx>
          <w:tblCellMar>
            <w:top w:w="0" w:type="dxa"/>
            <w:bottom w:w="0" w:type="dxa"/>
          </w:tblCellMar>
        </w:tblPrEx>
        <w:trPr>
          <w:trHeight w:val="323"/>
        </w:trPr>
        <w:tc>
          <w:tcPr>
            <w:tcW w:w="4608" w:type="dxa"/>
            <w:vAlign w:val="center"/>
          </w:tcPr>
          <w:p w14:paraId="5002B129" w14:textId="77777777" w:rsidR="00EA6E9D" w:rsidRPr="00817B8A" w:rsidRDefault="00EA6E9D" w:rsidP="007F5B0C">
            <w:r w:rsidRPr="00817B8A">
              <w:t>Contract type:</w:t>
            </w:r>
          </w:p>
        </w:tc>
        <w:tc>
          <w:tcPr>
            <w:tcW w:w="4140" w:type="dxa"/>
            <w:vAlign w:val="center"/>
          </w:tcPr>
          <w:p w14:paraId="12534EFF" w14:textId="77777777" w:rsidR="00EA6E9D" w:rsidRPr="00817B8A" w:rsidRDefault="00EA6E9D" w:rsidP="007F5B0C">
            <w:pPr>
              <w:jc w:val="center"/>
            </w:pPr>
            <w:r w:rsidRPr="00817B8A">
              <w:rPr>
                <w:rFonts w:eastAsia="Arial Unicode MS" w:hAnsi="Arial Unicode MS"/>
              </w:rPr>
              <w:t>⃞</w:t>
            </w:r>
            <w:r w:rsidRPr="00817B8A">
              <w:t xml:space="preserve">Set term length  </w:t>
            </w:r>
            <w:r w:rsidRPr="00817B8A">
              <w:rPr>
                <w:rFonts w:eastAsia="Arial Unicode MS" w:hAnsi="Arial Unicode MS"/>
              </w:rPr>
              <w:t>⃞</w:t>
            </w:r>
            <w:r w:rsidRPr="00817B8A">
              <w:t xml:space="preserve">Evergreen  </w:t>
            </w:r>
            <w:r w:rsidRPr="00817B8A">
              <w:rPr>
                <w:rFonts w:eastAsia="Arial Unicode MS" w:hAnsi="Arial Unicode MS"/>
              </w:rPr>
              <w:t>⃞</w:t>
            </w:r>
            <w:r w:rsidRPr="00817B8A">
              <w:t>Other</w:t>
            </w:r>
          </w:p>
        </w:tc>
      </w:tr>
      <w:tr w:rsidR="00EA6E9D" w14:paraId="714887D5" w14:textId="77777777" w:rsidTr="007F5B0C">
        <w:tblPrEx>
          <w:tblCellMar>
            <w:top w:w="0" w:type="dxa"/>
            <w:bottom w:w="0" w:type="dxa"/>
          </w:tblCellMar>
        </w:tblPrEx>
        <w:tc>
          <w:tcPr>
            <w:tcW w:w="4608" w:type="dxa"/>
            <w:vAlign w:val="center"/>
          </w:tcPr>
          <w:p w14:paraId="22613DAA" w14:textId="77777777" w:rsidR="00EA6E9D" w:rsidRDefault="00EA6E9D" w:rsidP="007F5B0C">
            <w:r w:rsidRPr="004D5590">
              <w:rPr>
                <w:b/>
              </w:rPr>
              <w:t>IF contract type is Set term length</w:t>
            </w:r>
            <w:r>
              <w:t>:</w:t>
            </w:r>
          </w:p>
        </w:tc>
        <w:tc>
          <w:tcPr>
            <w:tcW w:w="4140" w:type="dxa"/>
            <w:vAlign w:val="center"/>
          </w:tcPr>
          <w:p w14:paraId="07876C0B" w14:textId="77777777" w:rsidR="00EA6E9D" w:rsidRDefault="00EA6E9D" w:rsidP="007F5B0C">
            <w:pPr>
              <w:jc w:val="center"/>
            </w:pPr>
          </w:p>
        </w:tc>
      </w:tr>
      <w:tr w:rsidR="00EA6E9D" w14:paraId="47D8AA0F" w14:textId="77777777" w:rsidTr="007F5B0C">
        <w:tblPrEx>
          <w:tblCellMar>
            <w:top w:w="0" w:type="dxa"/>
            <w:bottom w:w="0" w:type="dxa"/>
          </w:tblCellMar>
        </w:tblPrEx>
        <w:tc>
          <w:tcPr>
            <w:tcW w:w="4608" w:type="dxa"/>
            <w:vAlign w:val="center"/>
          </w:tcPr>
          <w:p w14:paraId="068FEC2C" w14:textId="77777777" w:rsidR="00EA6E9D" w:rsidRDefault="00EA6E9D" w:rsidP="00EA6E9D">
            <w:pPr>
              <w:numPr>
                <w:ilvl w:val="0"/>
                <w:numId w:val="5"/>
              </w:numPr>
            </w:pPr>
            <w:r>
              <w:t>Initial expiration term:</w:t>
            </w:r>
          </w:p>
        </w:tc>
        <w:tc>
          <w:tcPr>
            <w:tcW w:w="4140" w:type="dxa"/>
            <w:vAlign w:val="center"/>
          </w:tcPr>
          <w:p w14:paraId="5A63F5C7" w14:textId="77777777" w:rsidR="00EA6E9D" w:rsidRDefault="00EA6E9D" w:rsidP="007F5B0C">
            <w:pPr>
              <w:jc w:val="center"/>
            </w:pPr>
          </w:p>
        </w:tc>
      </w:tr>
      <w:tr w:rsidR="00EA6E9D" w14:paraId="487854F3" w14:textId="77777777" w:rsidTr="007F5B0C">
        <w:tblPrEx>
          <w:tblCellMar>
            <w:top w:w="0" w:type="dxa"/>
            <w:bottom w:w="0" w:type="dxa"/>
          </w:tblCellMar>
        </w:tblPrEx>
        <w:tc>
          <w:tcPr>
            <w:tcW w:w="4608" w:type="dxa"/>
            <w:vAlign w:val="center"/>
          </w:tcPr>
          <w:p w14:paraId="5E00E853" w14:textId="77777777" w:rsidR="00EA6E9D" w:rsidRDefault="00EA6E9D" w:rsidP="00EA6E9D">
            <w:pPr>
              <w:numPr>
                <w:ilvl w:val="0"/>
                <w:numId w:val="5"/>
              </w:numPr>
            </w:pPr>
            <w:r>
              <w:t>Initial expiration date:</w:t>
            </w:r>
          </w:p>
        </w:tc>
        <w:tc>
          <w:tcPr>
            <w:tcW w:w="4140" w:type="dxa"/>
            <w:vAlign w:val="center"/>
          </w:tcPr>
          <w:p w14:paraId="63DDA10D" w14:textId="77777777" w:rsidR="00EA6E9D" w:rsidRDefault="00EA6E9D" w:rsidP="007F5B0C">
            <w:pPr>
              <w:jc w:val="center"/>
            </w:pPr>
          </w:p>
        </w:tc>
      </w:tr>
      <w:tr w:rsidR="00EA6E9D" w14:paraId="10FECA3D" w14:textId="77777777" w:rsidTr="007F5B0C">
        <w:tblPrEx>
          <w:tblCellMar>
            <w:top w:w="0" w:type="dxa"/>
            <w:bottom w:w="0" w:type="dxa"/>
          </w:tblCellMar>
        </w:tblPrEx>
        <w:tc>
          <w:tcPr>
            <w:tcW w:w="4608" w:type="dxa"/>
            <w:vAlign w:val="center"/>
          </w:tcPr>
          <w:p w14:paraId="4B5FD754" w14:textId="77777777" w:rsidR="00EA6E9D" w:rsidRDefault="00EA6E9D" w:rsidP="00EA6E9D">
            <w:pPr>
              <w:numPr>
                <w:ilvl w:val="0"/>
                <w:numId w:val="5"/>
              </w:numPr>
            </w:pPr>
            <w:r>
              <w:t>Contract expiration term as of March 22, 2007:</w:t>
            </w:r>
          </w:p>
        </w:tc>
        <w:tc>
          <w:tcPr>
            <w:tcW w:w="4140" w:type="dxa"/>
            <w:vAlign w:val="center"/>
          </w:tcPr>
          <w:p w14:paraId="36D47E51" w14:textId="77777777" w:rsidR="00EA6E9D" w:rsidRDefault="00EA6E9D" w:rsidP="007F5B0C">
            <w:pPr>
              <w:jc w:val="center"/>
            </w:pPr>
          </w:p>
        </w:tc>
      </w:tr>
      <w:tr w:rsidR="00EA6E9D" w14:paraId="07794ECA" w14:textId="77777777" w:rsidTr="007F5B0C">
        <w:tblPrEx>
          <w:tblCellMar>
            <w:top w:w="0" w:type="dxa"/>
            <w:bottom w:w="0" w:type="dxa"/>
          </w:tblCellMar>
        </w:tblPrEx>
        <w:tc>
          <w:tcPr>
            <w:tcW w:w="4608" w:type="dxa"/>
            <w:vAlign w:val="center"/>
          </w:tcPr>
          <w:p w14:paraId="19A12D5A" w14:textId="77777777" w:rsidR="00EA6E9D" w:rsidRDefault="00EA6E9D" w:rsidP="00EA6E9D">
            <w:pPr>
              <w:numPr>
                <w:ilvl w:val="0"/>
                <w:numId w:val="5"/>
              </w:numPr>
            </w:pPr>
            <w:r>
              <w:t>Contract expiration date as of March 22, 2007:</w:t>
            </w:r>
          </w:p>
        </w:tc>
        <w:tc>
          <w:tcPr>
            <w:tcW w:w="4140" w:type="dxa"/>
            <w:vAlign w:val="center"/>
          </w:tcPr>
          <w:p w14:paraId="57558918" w14:textId="77777777" w:rsidR="00EA6E9D" w:rsidRDefault="00EA6E9D" w:rsidP="007F5B0C">
            <w:pPr>
              <w:jc w:val="center"/>
            </w:pPr>
          </w:p>
        </w:tc>
      </w:tr>
      <w:tr w:rsidR="00EA6E9D" w14:paraId="2C392841" w14:textId="77777777" w:rsidTr="007F5B0C">
        <w:tblPrEx>
          <w:tblCellMar>
            <w:top w:w="0" w:type="dxa"/>
            <w:bottom w:w="0" w:type="dxa"/>
          </w:tblCellMar>
        </w:tblPrEx>
        <w:tc>
          <w:tcPr>
            <w:tcW w:w="4608" w:type="dxa"/>
            <w:vAlign w:val="center"/>
          </w:tcPr>
          <w:p w14:paraId="53D05287" w14:textId="77777777" w:rsidR="00EA6E9D" w:rsidRDefault="00EA6E9D" w:rsidP="00EA6E9D">
            <w:pPr>
              <w:numPr>
                <w:ilvl w:val="0"/>
                <w:numId w:val="5"/>
              </w:numPr>
            </w:pPr>
            <w:r>
              <w:t>Current expiration term:</w:t>
            </w:r>
          </w:p>
        </w:tc>
        <w:tc>
          <w:tcPr>
            <w:tcW w:w="4140" w:type="dxa"/>
            <w:vAlign w:val="center"/>
          </w:tcPr>
          <w:p w14:paraId="79FAF941" w14:textId="77777777" w:rsidR="00EA6E9D" w:rsidRDefault="00EA6E9D" w:rsidP="007F5B0C">
            <w:pPr>
              <w:jc w:val="center"/>
            </w:pPr>
          </w:p>
        </w:tc>
      </w:tr>
      <w:tr w:rsidR="00EA6E9D" w14:paraId="1CC628E0" w14:textId="77777777" w:rsidTr="007F5B0C">
        <w:tblPrEx>
          <w:tblCellMar>
            <w:top w:w="0" w:type="dxa"/>
            <w:bottom w:w="0" w:type="dxa"/>
          </w:tblCellMar>
        </w:tblPrEx>
        <w:tc>
          <w:tcPr>
            <w:tcW w:w="4608" w:type="dxa"/>
            <w:vAlign w:val="center"/>
          </w:tcPr>
          <w:p w14:paraId="27C9FFFC" w14:textId="77777777" w:rsidR="00EA6E9D" w:rsidRDefault="00EA6E9D" w:rsidP="00EA6E9D">
            <w:pPr>
              <w:numPr>
                <w:ilvl w:val="0"/>
                <w:numId w:val="5"/>
              </w:numPr>
            </w:pPr>
            <w:r>
              <w:t>Current expiration date:</w:t>
            </w:r>
          </w:p>
        </w:tc>
        <w:tc>
          <w:tcPr>
            <w:tcW w:w="4140" w:type="dxa"/>
            <w:vAlign w:val="center"/>
          </w:tcPr>
          <w:p w14:paraId="0B6E2D22" w14:textId="77777777" w:rsidR="00EA6E9D" w:rsidRDefault="00EA6E9D" w:rsidP="007F5B0C">
            <w:pPr>
              <w:jc w:val="center"/>
            </w:pPr>
          </w:p>
        </w:tc>
      </w:tr>
      <w:tr w:rsidR="00EA6E9D" w14:paraId="2FA67EC4" w14:textId="77777777" w:rsidTr="007F5B0C">
        <w:tblPrEx>
          <w:tblCellMar>
            <w:top w:w="0" w:type="dxa"/>
            <w:bottom w:w="0" w:type="dxa"/>
          </w:tblCellMar>
        </w:tblPrEx>
        <w:tc>
          <w:tcPr>
            <w:tcW w:w="4608" w:type="dxa"/>
            <w:vAlign w:val="center"/>
          </w:tcPr>
          <w:p w14:paraId="791AE3B3" w14:textId="77777777" w:rsidR="00EA6E9D" w:rsidRDefault="00EA6E9D" w:rsidP="007F5B0C">
            <w:r w:rsidRPr="004D5590">
              <w:rPr>
                <w:b/>
              </w:rPr>
              <w:t xml:space="preserve">IF contract type is </w:t>
            </w:r>
            <w:r>
              <w:rPr>
                <w:b/>
              </w:rPr>
              <w:t>Evergreen</w:t>
            </w:r>
            <w:r>
              <w:t>:</w:t>
            </w:r>
          </w:p>
        </w:tc>
        <w:tc>
          <w:tcPr>
            <w:tcW w:w="4140" w:type="dxa"/>
            <w:vAlign w:val="center"/>
          </w:tcPr>
          <w:p w14:paraId="179E516D" w14:textId="77777777" w:rsidR="00EA6E9D" w:rsidRDefault="00EA6E9D" w:rsidP="007F5B0C">
            <w:pPr>
              <w:jc w:val="center"/>
            </w:pPr>
          </w:p>
        </w:tc>
      </w:tr>
      <w:tr w:rsidR="00EA6E9D" w14:paraId="04E9B97F" w14:textId="77777777" w:rsidTr="007F5B0C">
        <w:tblPrEx>
          <w:tblCellMar>
            <w:top w:w="0" w:type="dxa"/>
            <w:bottom w:w="0" w:type="dxa"/>
          </w:tblCellMar>
        </w:tblPrEx>
        <w:tc>
          <w:tcPr>
            <w:tcW w:w="4608" w:type="dxa"/>
            <w:vAlign w:val="center"/>
          </w:tcPr>
          <w:p w14:paraId="2159F993" w14:textId="77777777" w:rsidR="00EA6E9D" w:rsidRDefault="00EA6E9D" w:rsidP="00EA6E9D">
            <w:pPr>
              <w:numPr>
                <w:ilvl w:val="0"/>
                <w:numId w:val="6"/>
              </w:numPr>
            </w:pPr>
            <w:r>
              <w:t>Has the contract renewed since March 22, 2007?</w:t>
            </w:r>
          </w:p>
        </w:tc>
        <w:tc>
          <w:tcPr>
            <w:tcW w:w="4140" w:type="dxa"/>
            <w:vAlign w:val="center"/>
          </w:tcPr>
          <w:p w14:paraId="13C8441D" w14:textId="77777777" w:rsidR="00EA6E9D" w:rsidRDefault="00EA6E9D" w:rsidP="007F5B0C">
            <w:pPr>
              <w:jc w:val="center"/>
            </w:pPr>
            <w:r w:rsidRPr="00817B8A">
              <w:rPr>
                <w:rFonts w:eastAsia="Arial Unicode MS" w:hAnsi="Arial Unicode MS"/>
              </w:rPr>
              <w:t>⃞</w:t>
            </w:r>
            <w:r>
              <w:rPr>
                <w:rFonts w:eastAsia="Arial Unicode MS" w:hAnsi="Arial Unicode MS"/>
              </w:rPr>
              <w:t>Yes</w:t>
            </w:r>
            <w:r w:rsidRPr="00817B8A">
              <w:t xml:space="preserve"> </w:t>
            </w:r>
            <w:r>
              <w:t xml:space="preserve">                   </w:t>
            </w:r>
            <w:r w:rsidRPr="00817B8A">
              <w:t xml:space="preserve"> </w:t>
            </w:r>
            <w:r w:rsidRPr="00817B8A">
              <w:rPr>
                <w:rFonts w:eastAsia="Arial Unicode MS" w:hAnsi="Arial Unicode MS"/>
              </w:rPr>
              <w:t>⃞</w:t>
            </w:r>
            <w:r>
              <w:rPr>
                <w:rFonts w:eastAsia="Arial Unicode MS" w:hAnsi="Arial Unicode MS"/>
              </w:rPr>
              <w:t>No</w:t>
            </w:r>
          </w:p>
        </w:tc>
      </w:tr>
      <w:tr w:rsidR="00EA6E9D" w14:paraId="544A1204" w14:textId="77777777" w:rsidTr="007F5B0C">
        <w:tblPrEx>
          <w:tblCellMar>
            <w:top w:w="0" w:type="dxa"/>
            <w:bottom w:w="0" w:type="dxa"/>
          </w:tblCellMar>
        </w:tblPrEx>
        <w:tc>
          <w:tcPr>
            <w:tcW w:w="4608" w:type="dxa"/>
            <w:vAlign w:val="center"/>
          </w:tcPr>
          <w:p w14:paraId="157DF004" w14:textId="77777777" w:rsidR="00EA6E9D" w:rsidRDefault="00EA6E9D" w:rsidP="00EA6E9D">
            <w:pPr>
              <w:numPr>
                <w:ilvl w:val="0"/>
                <w:numId w:val="6"/>
              </w:numPr>
            </w:pPr>
            <w:r>
              <w:t>If yes (to 1 above) date it renewed:</w:t>
            </w:r>
          </w:p>
        </w:tc>
        <w:tc>
          <w:tcPr>
            <w:tcW w:w="4140" w:type="dxa"/>
            <w:vAlign w:val="center"/>
          </w:tcPr>
          <w:p w14:paraId="1B6D89BF" w14:textId="77777777" w:rsidR="00EA6E9D" w:rsidRDefault="00EA6E9D" w:rsidP="007F5B0C">
            <w:pPr>
              <w:jc w:val="center"/>
            </w:pPr>
          </w:p>
        </w:tc>
      </w:tr>
      <w:tr w:rsidR="00EA6E9D" w14:paraId="642AEB19" w14:textId="77777777" w:rsidTr="007F5B0C">
        <w:tblPrEx>
          <w:tblCellMar>
            <w:top w:w="0" w:type="dxa"/>
            <w:bottom w:w="0" w:type="dxa"/>
          </w:tblCellMar>
        </w:tblPrEx>
        <w:tc>
          <w:tcPr>
            <w:tcW w:w="4608" w:type="dxa"/>
            <w:vAlign w:val="center"/>
          </w:tcPr>
          <w:p w14:paraId="38A2150C" w14:textId="77777777" w:rsidR="00EA6E9D" w:rsidRDefault="00EA6E9D" w:rsidP="00EA6E9D">
            <w:pPr>
              <w:numPr>
                <w:ilvl w:val="0"/>
                <w:numId w:val="6"/>
              </w:numPr>
            </w:pPr>
            <w:r>
              <w:t>If yes (to 1 above) renewal period:</w:t>
            </w:r>
          </w:p>
        </w:tc>
        <w:tc>
          <w:tcPr>
            <w:tcW w:w="4140" w:type="dxa"/>
            <w:vAlign w:val="center"/>
          </w:tcPr>
          <w:p w14:paraId="3D0E2EEC" w14:textId="77777777" w:rsidR="00EA6E9D" w:rsidRDefault="00EA6E9D" w:rsidP="007F5B0C">
            <w:pPr>
              <w:jc w:val="center"/>
            </w:pPr>
          </w:p>
        </w:tc>
      </w:tr>
      <w:tr w:rsidR="00EA6E9D" w14:paraId="1BF160C8" w14:textId="77777777" w:rsidTr="007F5B0C">
        <w:tblPrEx>
          <w:tblCellMar>
            <w:top w:w="0" w:type="dxa"/>
            <w:bottom w:w="0" w:type="dxa"/>
          </w:tblCellMar>
        </w:tblPrEx>
        <w:tc>
          <w:tcPr>
            <w:tcW w:w="4608" w:type="dxa"/>
            <w:vAlign w:val="center"/>
          </w:tcPr>
          <w:p w14:paraId="5D8A1657" w14:textId="77777777" w:rsidR="00EA6E9D" w:rsidRDefault="00EA6E9D" w:rsidP="00EA6E9D">
            <w:pPr>
              <w:numPr>
                <w:ilvl w:val="0"/>
                <w:numId w:val="6"/>
              </w:numPr>
            </w:pPr>
            <w:r>
              <w:t>Length of current contract term:</w:t>
            </w:r>
          </w:p>
        </w:tc>
        <w:tc>
          <w:tcPr>
            <w:tcW w:w="4140" w:type="dxa"/>
            <w:vAlign w:val="center"/>
          </w:tcPr>
          <w:p w14:paraId="1587F5E7" w14:textId="77777777" w:rsidR="00EA6E9D" w:rsidRDefault="00EA6E9D" w:rsidP="007F5B0C">
            <w:pPr>
              <w:jc w:val="center"/>
            </w:pPr>
          </w:p>
        </w:tc>
      </w:tr>
      <w:tr w:rsidR="00EA6E9D" w14:paraId="08BDE682" w14:textId="77777777" w:rsidTr="007F5B0C">
        <w:tblPrEx>
          <w:tblCellMar>
            <w:top w:w="0" w:type="dxa"/>
            <w:bottom w:w="0" w:type="dxa"/>
          </w:tblCellMar>
        </w:tblPrEx>
        <w:tc>
          <w:tcPr>
            <w:tcW w:w="4608" w:type="dxa"/>
            <w:vAlign w:val="center"/>
          </w:tcPr>
          <w:p w14:paraId="161AA589" w14:textId="77777777" w:rsidR="00EA6E9D" w:rsidRDefault="00EA6E9D" w:rsidP="00EA6E9D">
            <w:pPr>
              <w:numPr>
                <w:ilvl w:val="0"/>
                <w:numId w:val="6"/>
              </w:numPr>
            </w:pPr>
            <w:r>
              <w:t>Expiration date of current contract term:</w:t>
            </w:r>
          </w:p>
        </w:tc>
        <w:tc>
          <w:tcPr>
            <w:tcW w:w="4140" w:type="dxa"/>
            <w:vAlign w:val="center"/>
          </w:tcPr>
          <w:p w14:paraId="174D3A2F" w14:textId="77777777" w:rsidR="00EA6E9D" w:rsidRDefault="00EA6E9D" w:rsidP="007F5B0C">
            <w:pPr>
              <w:jc w:val="center"/>
            </w:pPr>
          </w:p>
        </w:tc>
      </w:tr>
      <w:tr w:rsidR="00EA6E9D" w14:paraId="135F41EB" w14:textId="77777777" w:rsidTr="007F5B0C">
        <w:tblPrEx>
          <w:tblCellMar>
            <w:top w:w="0" w:type="dxa"/>
            <w:bottom w:w="0" w:type="dxa"/>
          </w:tblCellMar>
        </w:tblPrEx>
        <w:tc>
          <w:tcPr>
            <w:tcW w:w="4608" w:type="dxa"/>
            <w:vAlign w:val="center"/>
          </w:tcPr>
          <w:p w14:paraId="7840BD00" w14:textId="77777777" w:rsidR="00EA6E9D" w:rsidRDefault="00EA6E9D" w:rsidP="007F5B0C">
            <w:r w:rsidRPr="004D5590">
              <w:rPr>
                <w:b/>
              </w:rPr>
              <w:t xml:space="preserve">IF contract type is </w:t>
            </w:r>
            <w:r>
              <w:rPr>
                <w:b/>
              </w:rPr>
              <w:t>Other</w:t>
            </w:r>
            <w:r>
              <w:t>:</w:t>
            </w:r>
          </w:p>
        </w:tc>
        <w:tc>
          <w:tcPr>
            <w:tcW w:w="4140" w:type="dxa"/>
            <w:vAlign w:val="center"/>
          </w:tcPr>
          <w:p w14:paraId="669F968B" w14:textId="77777777" w:rsidR="00EA6E9D" w:rsidRDefault="00EA6E9D" w:rsidP="007F5B0C">
            <w:pPr>
              <w:jc w:val="center"/>
            </w:pPr>
          </w:p>
        </w:tc>
      </w:tr>
      <w:tr w:rsidR="00EA6E9D" w14:paraId="5A6883AD" w14:textId="77777777" w:rsidTr="007F5B0C">
        <w:tblPrEx>
          <w:tblCellMar>
            <w:top w:w="0" w:type="dxa"/>
            <w:bottom w:w="0" w:type="dxa"/>
          </w:tblCellMar>
        </w:tblPrEx>
        <w:tc>
          <w:tcPr>
            <w:tcW w:w="4608" w:type="dxa"/>
            <w:vAlign w:val="center"/>
          </w:tcPr>
          <w:p w14:paraId="48708BAB" w14:textId="77777777" w:rsidR="00EA6E9D" w:rsidRDefault="00EA6E9D" w:rsidP="00EA6E9D">
            <w:pPr>
              <w:numPr>
                <w:ilvl w:val="0"/>
                <w:numId w:val="7"/>
              </w:numPr>
            </w:pPr>
            <w:r>
              <w:t>Attach a copy of your contract:</w:t>
            </w:r>
          </w:p>
        </w:tc>
        <w:tc>
          <w:tcPr>
            <w:tcW w:w="4140" w:type="dxa"/>
            <w:vAlign w:val="center"/>
          </w:tcPr>
          <w:p w14:paraId="20AAFAE9" w14:textId="77777777" w:rsidR="00EA6E9D" w:rsidRDefault="00EA6E9D" w:rsidP="007F5B0C">
            <w:pPr>
              <w:jc w:val="center"/>
            </w:pPr>
            <w:r w:rsidRPr="00817B8A">
              <w:rPr>
                <w:rFonts w:eastAsia="Arial Unicode MS" w:hAnsi="Arial Unicode MS"/>
              </w:rPr>
              <w:t>⃞</w:t>
            </w:r>
            <w:r>
              <w:rPr>
                <w:rFonts w:eastAsia="Arial Unicode MS" w:hAnsi="Arial Unicode MS"/>
              </w:rPr>
              <w:t xml:space="preserve"> Copy Attached</w:t>
            </w:r>
          </w:p>
        </w:tc>
      </w:tr>
      <w:tr w:rsidR="00EA6E9D" w14:paraId="6C2A6946" w14:textId="77777777" w:rsidTr="007F5B0C">
        <w:tblPrEx>
          <w:tblCellMar>
            <w:top w:w="0" w:type="dxa"/>
            <w:bottom w:w="0" w:type="dxa"/>
          </w:tblCellMar>
        </w:tblPrEx>
        <w:tc>
          <w:tcPr>
            <w:tcW w:w="4608" w:type="dxa"/>
            <w:vAlign w:val="center"/>
          </w:tcPr>
          <w:p w14:paraId="7690652D" w14:textId="77777777" w:rsidR="00EA6E9D" w:rsidRDefault="00EA6E9D" w:rsidP="007F5B0C"/>
        </w:tc>
        <w:tc>
          <w:tcPr>
            <w:tcW w:w="4140" w:type="dxa"/>
            <w:vAlign w:val="center"/>
          </w:tcPr>
          <w:p w14:paraId="1C866DAE" w14:textId="77777777" w:rsidR="00EA6E9D" w:rsidRDefault="00EA6E9D" w:rsidP="007F5B0C">
            <w:pPr>
              <w:jc w:val="center"/>
            </w:pPr>
          </w:p>
        </w:tc>
      </w:tr>
      <w:tr w:rsidR="00EA6E9D" w14:paraId="520073BB" w14:textId="77777777" w:rsidTr="007F5B0C">
        <w:tblPrEx>
          <w:tblCellMar>
            <w:top w:w="0" w:type="dxa"/>
            <w:bottom w:w="0" w:type="dxa"/>
          </w:tblCellMar>
        </w:tblPrEx>
        <w:tc>
          <w:tcPr>
            <w:tcW w:w="4608" w:type="dxa"/>
            <w:vAlign w:val="center"/>
          </w:tcPr>
          <w:p w14:paraId="3215A40F" w14:textId="77777777" w:rsidR="00EA6E9D" w:rsidRDefault="00EA6E9D" w:rsidP="007F5B0C">
            <w:r>
              <w:t>Qualifying Capacity (MW):</w:t>
            </w:r>
          </w:p>
        </w:tc>
        <w:tc>
          <w:tcPr>
            <w:tcW w:w="4140" w:type="dxa"/>
            <w:vAlign w:val="center"/>
          </w:tcPr>
          <w:p w14:paraId="03439038" w14:textId="77777777" w:rsidR="00EA6E9D" w:rsidRDefault="00EA6E9D" w:rsidP="007F5B0C">
            <w:pPr>
              <w:jc w:val="center"/>
            </w:pPr>
          </w:p>
        </w:tc>
      </w:tr>
      <w:tr w:rsidR="00EA6E9D" w14:paraId="3B399B50" w14:textId="77777777" w:rsidTr="007F5B0C">
        <w:tblPrEx>
          <w:tblCellMar>
            <w:top w:w="0" w:type="dxa"/>
            <w:bottom w:w="0" w:type="dxa"/>
          </w:tblCellMar>
        </w:tblPrEx>
        <w:tc>
          <w:tcPr>
            <w:tcW w:w="4608" w:type="dxa"/>
            <w:vAlign w:val="center"/>
          </w:tcPr>
          <w:p w14:paraId="7664C066" w14:textId="77777777" w:rsidR="00EA6E9D" w:rsidRDefault="00EA6E9D" w:rsidP="007F5B0C">
            <w:r>
              <w:t>Generating Resource Name:</w:t>
            </w:r>
          </w:p>
        </w:tc>
        <w:tc>
          <w:tcPr>
            <w:tcW w:w="4140" w:type="dxa"/>
            <w:vAlign w:val="center"/>
          </w:tcPr>
          <w:p w14:paraId="1235F661" w14:textId="77777777" w:rsidR="00EA6E9D" w:rsidRDefault="00EA6E9D" w:rsidP="007F5B0C">
            <w:pPr>
              <w:jc w:val="center"/>
            </w:pPr>
          </w:p>
        </w:tc>
      </w:tr>
      <w:tr w:rsidR="00EA6E9D" w14:paraId="3263BACC" w14:textId="77777777" w:rsidTr="007F5B0C">
        <w:tblPrEx>
          <w:tblCellMar>
            <w:top w:w="0" w:type="dxa"/>
            <w:bottom w:w="0" w:type="dxa"/>
          </w:tblCellMar>
        </w:tblPrEx>
        <w:tc>
          <w:tcPr>
            <w:tcW w:w="4608" w:type="dxa"/>
            <w:vAlign w:val="center"/>
          </w:tcPr>
          <w:p w14:paraId="2C082F1F" w14:textId="77777777" w:rsidR="00EA6E9D" w:rsidRDefault="00EA6E9D" w:rsidP="007F5B0C"/>
        </w:tc>
        <w:tc>
          <w:tcPr>
            <w:tcW w:w="4140" w:type="dxa"/>
            <w:vAlign w:val="center"/>
          </w:tcPr>
          <w:p w14:paraId="510470AF" w14:textId="77777777" w:rsidR="00EA6E9D" w:rsidRDefault="00EA6E9D" w:rsidP="007F5B0C">
            <w:pPr>
              <w:jc w:val="center"/>
            </w:pPr>
          </w:p>
        </w:tc>
      </w:tr>
      <w:tr w:rsidR="00EA6E9D" w14:paraId="4FE0D55A" w14:textId="77777777" w:rsidTr="007F5B0C">
        <w:tblPrEx>
          <w:tblCellMar>
            <w:top w:w="0" w:type="dxa"/>
            <w:bottom w:w="0" w:type="dxa"/>
          </w:tblCellMar>
        </w:tblPrEx>
        <w:tc>
          <w:tcPr>
            <w:tcW w:w="4608" w:type="dxa"/>
            <w:vAlign w:val="center"/>
          </w:tcPr>
          <w:p w14:paraId="3701FA0E" w14:textId="77777777" w:rsidR="00EA6E9D" w:rsidRDefault="00EA6E9D" w:rsidP="007F5B0C">
            <w:r>
              <w:t>Availability:</w:t>
            </w:r>
          </w:p>
        </w:tc>
        <w:tc>
          <w:tcPr>
            <w:tcW w:w="4140" w:type="dxa"/>
            <w:vAlign w:val="center"/>
          </w:tcPr>
          <w:p w14:paraId="61E2ABAC" w14:textId="77777777" w:rsidR="00EA6E9D" w:rsidRDefault="00EA6E9D" w:rsidP="007F5B0C">
            <w:pPr>
              <w:jc w:val="center"/>
            </w:pPr>
          </w:p>
        </w:tc>
      </w:tr>
      <w:tr w:rsidR="00EA6E9D" w14:paraId="5A16EBE9" w14:textId="77777777" w:rsidTr="007F5B0C">
        <w:tblPrEx>
          <w:tblCellMar>
            <w:top w:w="0" w:type="dxa"/>
            <w:bottom w:w="0" w:type="dxa"/>
          </w:tblCellMar>
        </w:tblPrEx>
        <w:tc>
          <w:tcPr>
            <w:tcW w:w="4608" w:type="dxa"/>
            <w:vAlign w:val="center"/>
          </w:tcPr>
          <w:p w14:paraId="7F65BECD" w14:textId="77777777" w:rsidR="00EA6E9D" w:rsidRDefault="00EA6E9D" w:rsidP="007F5B0C">
            <w:r>
              <w:t>Branch Group/Delivery Points:</w:t>
            </w:r>
          </w:p>
        </w:tc>
        <w:tc>
          <w:tcPr>
            <w:tcW w:w="4140" w:type="dxa"/>
            <w:vAlign w:val="center"/>
          </w:tcPr>
          <w:p w14:paraId="7D55A7E5" w14:textId="77777777" w:rsidR="00EA6E9D" w:rsidRDefault="00EA6E9D" w:rsidP="007F5B0C">
            <w:pPr>
              <w:jc w:val="center"/>
            </w:pPr>
          </w:p>
        </w:tc>
      </w:tr>
    </w:tbl>
    <w:p w14:paraId="3C651CE4" w14:textId="77777777" w:rsidR="00EA6E9D" w:rsidRDefault="00EA6E9D" w:rsidP="00EA6E9D"/>
    <w:p w14:paraId="0E12291A" w14:textId="77777777" w:rsidR="00077EB7" w:rsidRDefault="00077EB7">
      <w:pPr>
        <w:rPr>
          <w:b/>
          <w:bCs/>
        </w:rPr>
      </w:pPr>
    </w:p>
    <w:p w14:paraId="69BF8EDA" w14:textId="77777777" w:rsidR="00CF2A59" w:rsidRDefault="00CF2A59">
      <w:pPr>
        <w:jc w:val="center"/>
        <w:rPr>
          <w:b/>
          <w:bCs/>
        </w:rPr>
      </w:pPr>
      <w:r>
        <w:br w:type="page"/>
      </w:r>
      <w:r>
        <w:rPr>
          <w:b/>
          <w:bCs/>
        </w:rPr>
        <w:lastRenderedPageBreak/>
        <w:t xml:space="preserve"> TEMPLATE 2</w:t>
      </w:r>
    </w:p>
    <w:p w14:paraId="74D83B2D" w14:textId="77777777" w:rsidR="00CF2A59" w:rsidRDefault="00CF2A59">
      <w:pPr>
        <w:jc w:val="center"/>
        <w:rPr>
          <w:b/>
          <w:bCs/>
        </w:rPr>
      </w:pPr>
      <w:r>
        <w:rPr>
          <w:b/>
          <w:bCs/>
        </w:rPr>
        <w:t>Resource Adequacy Transmission Capability Allocation for Path 26</w:t>
      </w:r>
    </w:p>
    <w:p w14:paraId="26632276" w14:textId="77777777" w:rsidR="00CF2A59" w:rsidRDefault="00CF2A59">
      <w:pPr>
        <w:jc w:val="center"/>
        <w:rPr>
          <w:b/>
          <w:bCs/>
        </w:rPr>
      </w:pPr>
      <w:r>
        <w:rPr>
          <w:b/>
          <w:bCs/>
        </w:rPr>
        <w:t xml:space="preserve">Existing </w:t>
      </w:r>
      <w:r w:rsidR="00D17FA0">
        <w:rPr>
          <w:b/>
          <w:bCs/>
        </w:rPr>
        <w:t xml:space="preserve">Pre-RA </w:t>
      </w:r>
      <w:r>
        <w:rPr>
          <w:b/>
          <w:bCs/>
        </w:rPr>
        <w:t xml:space="preserve">Utility Owned Generation Resources </w:t>
      </w:r>
    </w:p>
    <w:p w14:paraId="442DDF1C" w14:textId="77777777" w:rsidR="00CF2A59" w:rsidRDefault="00CF2A59">
      <w:pPr>
        <w:jc w:val="center"/>
        <w:rPr>
          <w:b/>
          <w:bCs/>
        </w:rPr>
      </w:pPr>
    </w:p>
    <w:p w14:paraId="2ED511A2" w14:textId="77777777" w:rsidR="00CF2A59" w:rsidRDefault="00CF2A59">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1530"/>
        <w:gridCol w:w="2070"/>
      </w:tblGrid>
      <w:tr w:rsidR="00CF2A59" w14:paraId="2AF8D5C2" w14:textId="77777777" w:rsidTr="00EA6E9D">
        <w:tblPrEx>
          <w:tblCellMar>
            <w:top w:w="0" w:type="dxa"/>
            <w:bottom w:w="0" w:type="dxa"/>
          </w:tblCellMar>
        </w:tblPrEx>
        <w:trPr>
          <w:gridAfter w:val="1"/>
          <w:wAfter w:w="2070" w:type="dxa"/>
        </w:trPr>
        <w:tc>
          <w:tcPr>
            <w:tcW w:w="4608" w:type="dxa"/>
            <w:vAlign w:val="center"/>
          </w:tcPr>
          <w:p w14:paraId="3F12533C" w14:textId="77777777" w:rsidR="00CF2A59" w:rsidRDefault="00CF2A59" w:rsidP="00EA6E9D">
            <w:r>
              <w:t>Filing LSE:</w:t>
            </w:r>
          </w:p>
        </w:tc>
        <w:tc>
          <w:tcPr>
            <w:tcW w:w="1530" w:type="dxa"/>
            <w:vAlign w:val="center"/>
          </w:tcPr>
          <w:p w14:paraId="3D100767" w14:textId="77777777" w:rsidR="00CF2A59" w:rsidRDefault="00CF2A59" w:rsidP="00EA6E9D"/>
        </w:tc>
      </w:tr>
      <w:tr w:rsidR="00CF2A59" w14:paraId="5F3934F1" w14:textId="77777777" w:rsidTr="00EA6E9D">
        <w:tblPrEx>
          <w:tblCellMar>
            <w:top w:w="0" w:type="dxa"/>
            <w:bottom w:w="0" w:type="dxa"/>
          </w:tblCellMar>
        </w:tblPrEx>
        <w:trPr>
          <w:gridAfter w:val="1"/>
          <w:wAfter w:w="2070" w:type="dxa"/>
        </w:trPr>
        <w:tc>
          <w:tcPr>
            <w:tcW w:w="4608" w:type="dxa"/>
            <w:vAlign w:val="center"/>
          </w:tcPr>
          <w:p w14:paraId="272D3710" w14:textId="77777777" w:rsidR="00CF2A59" w:rsidRDefault="00CF2A59" w:rsidP="00EA6E9D">
            <w:r>
              <w:t>Date:</w:t>
            </w:r>
          </w:p>
        </w:tc>
        <w:tc>
          <w:tcPr>
            <w:tcW w:w="1530" w:type="dxa"/>
            <w:vAlign w:val="center"/>
          </w:tcPr>
          <w:p w14:paraId="0CA63483" w14:textId="77777777" w:rsidR="00CF2A59" w:rsidRDefault="00CF2A59" w:rsidP="00EA6E9D"/>
        </w:tc>
      </w:tr>
      <w:tr w:rsidR="00CF2A59" w14:paraId="067E65C9" w14:textId="77777777" w:rsidTr="00EA6E9D">
        <w:tblPrEx>
          <w:tblCellMar>
            <w:top w:w="0" w:type="dxa"/>
            <w:bottom w:w="0" w:type="dxa"/>
          </w:tblCellMar>
        </w:tblPrEx>
        <w:trPr>
          <w:gridAfter w:val="1"/>
          <w:wAfter w:w="2070" w:type="dxa"/>
        </w:trPr>
        <w:tc>
          <w:tcPr>
            <w:tcW w:w="4608" w:type="dxa"/>
            <w:vAlign w:val="center"/>
          </w:tcPr>
          <w:p w14:paraId="30B0F9F6" w14:textId="77777777" w:rsidR="00CF2A59" w:rsidRDefault="00CF2A59" w:rsidP="00EA6E9D">
            <w:r>
              <w:t>Contact Name:</w:t>
            </w:r>
          </w:p>
        </w:tc>
        <w:tc>
          <w:tcPr>
            <w:tcW w:w="1530" w:type="dxa"/>
            <w:vAlign w:val="center"/>
          </w:tcPr>
          <w:p w14:paraId="1072283D" w14:textId="77777777" w:rsidR="00CF2A59" w:rsidRDefault="00CF2A59" w:rsidP="00EA6E9D"/>
        </w:tc>
      </w:tr>
      <w:tr w:rsidR="00CF2A59" w14:paraId="37272269" w14:textId="77777777" w:rsidTr="00EA6E9D">
        <w:tblPrEx>
          <w:tblCellMar>
            <w:top w:w="0" w:type="dxa"/>
            <w:bottom w:w="0" w:type="dxa"/>
          </w:tblCellMar>
        </w:tblPrEx>
        <w:trPr>
          <w:gridAfter w:val="1"/>
          <w:wAfter w:w="2070" w:type="dxa"/>
        </w:trPr>
        <w:tc>
          <w:tcPr>
            <w:tcW w:w="4608" w:type="dxa"/>
            <w:vAlign w:val="center"/>
          </w:tcPr>
          <w:p w14:paraId="3A137748" w14:textId="77777777" w:rsidR="00CF2A59" w:rsidRDefault="00CF2A59" w:rsidP="00EA6E9D">
            <w:r>
              <w:t>Contact Number:</w:t>
            </w:r>
          </w:p>
        </w:tc>
        <w:tc>
          <w:tcPr>
            <w:tcW w:w="1530" w:type="dxa"/>
            <w:vAlign w:val="center"/>
          </w:tcPr>
          <w:p w14:paraId="17D3E5E4" w14:textId="77777777" w:rsidR="00CF2A59" w:rsidRDefault="00CF2A59" w:rsidP="00EA6E9D"/>
        </w:tc>
      </w:tr>
      <w:tr w:rsidR="00E2362D" w14:paraId="7C335BD3" w14:textId="77777777" w:rsidTr="00EA6E9D">
        <w:tblPrEx>
          <w:tblCellMar>
            <w:top w:w="0" w:type="dxa"/>
            <w:bottom w:w="0" w:type="dxa"/>
          </w:tblCellMar>
        </w:tblPrEx>
        <w:trPr>
          <w:gridAfter w:val="1"/>
          <w:wAfter w:w="2070" w:type="dxa"/>
        </w:trPr>
        <w:tc>
          <w:tcPr>
            <w:tcW w:w="4608" w:type="dxa"/>
            <w:vAlign w:val="center"/>
          </w:tcPr>
          <w:p w14:paraId="735FF407" w14:textId="77777777" w:rsidR="00E2362D" w:rsidRDefault="00E2362D" w:rsidP="00EA6E9D">
            <w:r>
              <w:t>Initial Date Contract was entered into:</w:t>
            </w:r>
          </w:p>
        </w:tc>
        <w:tc>
          <w:tcPr>
            <w:tcW w:w="1530" w:type="dxa"/>
            <w:vAlign w:val="center"/>
          </w:tcPr>
          <w:p w14:paraId="4321A13C" w14:textId="77777777" w:rsidR="00E2362D" w:rsidRDefault="00E2362D" w:rsidP="00EA6E9D"/>
        </w:tc>
      </w:tr>
      <w:tr w:rsidR="00E2362D" w14:paraId="004A0DFF" w14:textId="77777777" w:rsidTr="00EA6E9D">
        <w:tblPrEx>
          <w:tblCellMar>
            <w:top w:w="0" w:type="dxa"/>
            <w:bottom w:w="0" w:type="dxa"/>
          </w:tblCellMar>
        </w:tblPrEx>
        <w:trPr>
          <w:gridAfter w:val="1"/>
          <w:wAfter w:w="2070" w:type="dxa"/>
        </w:trPr>
        <w:tc>
          <w:tcPr>
            <w:tcW w:w="4608" w:type="dxa"/>
            <w:vAlign w:val="center"/>
          </w:tcPr>
          <w:p w14:paraId="5956B678" w14:textId="77777777" w:rsidR="00E2362D" w:rsidRDefault="00E2362D" w:rsidP="00EA6E9D">
            <w:r>
              <w:t>Initial Ownership Expiration Date (if any):</w:t>
            </w:r>
          </w:p>
        </w:tc>
        <w:tc>
          <w:tcPr>
            <w:tcW w:w="1530" w:type="dxa"/>
            <w:vAlign w:val="center"/>
          </w:tcPr>
          <w:p w14:paraId="6EA30D81" w14:textId="77777777" w:rsidR="00E2362D" w:rsidRDefault="00E2362D" w:rsidP="00EA6E9D"/>
        </w:tc>
      </w:tr>
      <w:tr w:rsidR="00E2362D" w14:paraId="6FE05BE5" w14:textId="77777777" w:rsidTr="00EA6E9D">
        <w:tblPrEx>
          <w:tblCellMar>
            <w:top w:w="0" w:type="dxa"/>
            <w:bottom w:w="0" w:type="dxa"/>
          </w:tblCellMar>
        </w:tblPrEx>
        <w:trPr>
          <w:gridAfter w:val="1"/>
          <w:wAfter w:w="2070" w:type="dxa"/>
        </w:trPr>
        <w:tc>
          <w:tcPr>
            <w:tcW w:w="4608" w:type="dxa"/>
            <w:vAlign w:val="center"/>
          </w:tcPr>
          <w:p w14:paraId="34079421" w14:textId="77777777" w:rsidR="00E2362D" w:rsidRDefault="00E2362D" w:rsidP="00EA6E9D">
            <w:r>
              <w:t>Ownership Expiration Date as of March 22, 2007 (if any):</w:t>
            </w:r>
          </w:p>
        </w:tc>
        <w:tc>
          <w:tcPr>
            <w:tcW w:w="1530" w:type="dxa"/>
            <w:vAlign w:val="center"/>
          </w:tcPr>
          <w:p w14:paraId="21CA7B13" w14:textId="77777777" w:rsidR="00E2362D" w:rsidRDefault="00E2362D" w:rsidP="00EA6E9D"/>
        </w:tc>
      </w:tr>
      <w:tr w:rsidR="00E2362D" w14:paraId="4845247F" w14:textId="77777777" w:rsidTr="00EA6E9D">
        <w:tblPrEx>
          <w:tblCellMar>
            <w:top w:w="0" w:type="dxa"/>
            <w:bottom w:w="0" w:type="dxa"/>
          </w:tblCellMar>
        </w:tblPrEx>
        <w:trPr>
          <w:gridAfter w:val="1"/>
          <w:wAfter w:w="2070" w:type="dxa"/>
        </w:trPr>
        <w:tc>
          <w:tcPr>
            <w:tcW w:w="4608" w:type="dxa"/>
            <w:vAlign w:val="center"/>
          </w:tcPr>
          <w:p w14:paraId="0D3251C9" w14:textId="77777777" w:rsidR="00E2362D" w:rsidRDefault="00E2362D" w:rsidP="00EA6E9D">
            <w:r>
              <w:t>Current Ownership Expiration Date (if any):</w:t>
            </w:r>
          </w:p>
        </w:tc>
        <w:tc>
          <w:tcPr>
            <w:tcW w:w="1530" w:type="dxa"/>
            <w:vAlign w:val="center"/>
          </w:tcPr>
          <w:p w14:paraId="5E784D95" w14:textId="77777777" w:rsidR="00E2362D" w:rsidRDefault="00E2362D" w:rsidP="00EA6E9D"/>
        </w:tc>
      </w:tr>
      <w:tr w:rsidR="00CF2A59" w14:paraId="178A67C1" w14:textId="77777777" w:rsidTr="00EA6E9D">
        <w:tblPrEx>
          <w:tblCellMar>
            <w:top w:w="0" w:type="dxa"/>
            <w:bottom w:w="0" w:type="dxa"/>
          </w:tblCellMar>
        </w:tblPrEx>
        <w:trPr>
          <w:gridAfter w:val="1"/>
          <w:wAfter w:w="2070" w:type="dxa"/>
        </w:trPr>
        <w:tc>
          <w:tcPr>
            <w:tcW w:w="4608" w:type="dxa"/>
            <w:vAlign w:val="center"/>
          </w:tcPr>
          <w:p w14:paraId="1F95EE09" w14:textId="77777777" w:rsidR="00CF2A59" w:rsidRDefault="00CF2A59" w:rsidP="00EA6E9D"/>
        </w:tc>
        <w:tc>
          <w:tcPr>
            <w:tcW w:w="1530" w:type="dxa"/>
            <w:vAlign w:val="center"/>
          </w:tcPr>
          <w:p w14:paraId="55D99733" w14:textId="77777777" w:rsidR="00CF2A59" w:rsidRDefault="00CF2A59" w:rsidP="00EA6E9D"/>
        </w:tc>
      </w:tr>
      <w:tr w:rsidR="00CF2A59" w14:paraId="259D9D4A" w14:textId="77777777" w:rsidTr="00EA6E9D">
        <w:tblPrEx>
          <w:tblCellMar>
            <w:top w:w="0" w:type="dxa"/>
            <w:bottom w:w="0" w:type="dxa"/>
          </w:tblCellMar>
        </w:tblPrEx>
        <w:tc>
          <w:tcPr>
            <w:tcW w:w="4608" w:type="dxa"/>
            <w:vAlign w:val="center"/>
          </w:tcPr>
          <w:p w14:paraId="33BB23FE" w14:textId="77777777" w:rsidR="00CF2A59" w:rsidRDefault="00CF2A59" w:rsidP="00EA6E9D">
            <w:r>
              <w:t>Generating Resource Name</w:t>
            </w:r>
          </w:p>
        </w:tc>
        <w:tc>
          <w:tcPr>
            <w:tcW w:w="1530" w:type="dxa"/>
            <w:vAlign w:val="center"/>
          </w:tcPr>
          <w:p w14:paraId="2D6088B0" w14:textId="77777777" w:rsidR="00CF2A59" w:rsidRDefault="00CF2A59" w:rsidP="00EA6E9D">
            <w:r>
              <w:t>Qualified Capacity</w:t>
            </w:r>
          </w:p>
        </w:tc>
        <w:tc>
          <w:tcPr>
            <w:tcW w:w="2070" w:type="dxa"/>
            <w:vAlign w:val="center"/>
          </w:tcPr>
          <w:p w14:paraId="6B68915D" w14:textId="77777777" w:rsidR="00CF2A59" w:rsidRDefault="00CF2A59" w:rsidP="00EA6E9D">
            <w:r>
              <w:t>Branch Group (if necessary)</w:t>
            </w:r>
          </w:p>
        </w:tc>
      </w:tr>
      <w:tr w:rsidR="00CF2A59" w14:paraId="341AF1EE" w14:textId="77777777" w:rsidTr="00EA6E9D">
        <w:tblPrEx>
          <w:tblCellMar>
            <w:top w:w="0" w:type="dxa"/>
            <w:bottom w:w="0" w:type="dxa"/>
          </w:tblCellMar>
        </w:tblPrEx>
        <w:tc>
          <w:tcPr>
            <w:tcW w:w="4608" w:type="dxa"/>
            <w:vAlign w:val="center"/>
          </w:tcPr>
          <w:p w14:paraId="2AA7E724" w14:textId="77777777" w:rsidR="00CF2A59" w:rsidRDefault="00CF2A59" w:rsidP="00EA6E9D"/>
        </w:tc>
        <w:tc>
          <w:tcPr>
            <w:tcW w:w="1530" w:type="dxa"/>
            <w:vAlign w:val="center"/>
          </w:tcPr>
          <w:p w14:paraId="065B1FF5" w14:textId="77777777" w:rsidR="00CF2A59" w:rsidRDefault="00CF2A59" w:rsidP="00EA6E9D"/>
        </w:tc>
        <w:tc>
          <w:tcPr>
            <w:tcW w:w="2070" w:type="dxa"/>
            <w:vAlign w:val="center"/>
          </w:tcPr>
          <w:p w14:paraId="70E59F3E" w14:textId="77777777" w:rsidR="00CF2A59" w:rsidRDefault="00CF2A59" w:rsidP="00EA6E9D"/>
        </w:tc>
      </w:tr>
      <w:tr w:rsidR="00CF2A59" w14:paraId="76183BA6" w14:textId="77777777" w:rsidTr="00EA6E9D">
        <w:tblPrEx>
          <w:tblCellMar>
            <w:top w:w="0" w:type="dxa"/>
            <w:bottom w:w="0" w:type="dxa"/>
          </w:tblCellMar>
        </w:tblPrEx>
        <w:tc>
          <w:tcPr>
            <w:tcW w:w="4608" w:type="dxa"/>
            <w:vAlign w:val="center"/>
          </w:tcPr>
          <w:p w14:paraId="08BFFA3A" w14:textId="77777777" w:rsidR="00CF2A59" w:rsidRDefault="00CF2A59" w:rsidP="00EA6E9D"/>
        </w:tc>
        <w:tc>
          <w:tcPr>
            <w:tcW w:w="1530" w:type="dxa"/>
            <w:vAlign w:val="center"/>
          </w:tcPr>
          <w:p w14:paraId="47EF307A" w14:textId="77777777" w:rsidR="00CF2A59" w:rsidRDefault="00CF2A59" w:rsidP="00EA6E9D"/>
        </w:tc>
        <w:tc>
          <w:tcPr>
            <w:tcW w:w="2070" w:type="dxa"/>
            <w:vAlign w:val="center"/>
          </w:tcPr>
          <w:p w14:paraId="3E239502" w14:textId="77777777" w:rsidR="00CF2A59" w:rsidRDefault="00CF2A59" w:rsidP="00EA6E9D"/>
        </w:tc>
      </w:tr>
      <w:tr w:rsidR="00CF2A59" w14:paraId="71F2B94B" w14:textId="77777777" w:rsidTr="00EA6E9D">
        <w:tblPrEx>
          <w:tblCellMar>
            <w:top w:w="0" w:type="dxa"/>
            <w:bottom w:w="0" w:type="dxa"/>
          </w:tblCellMar>
        </w:tblPrEx>
        <w:tc>
          <w:tcPr>
            <w:tcW w:w="4608" w:type="dxa"/>
            <w:vAlign w:val="center"/>
          </w:tcPr>
          <w:p w14:paraId="1AB54BEA" w14:textId="77777777" w:rsidR="00CF2A59" w:rsidRDefault="00CF2A59" w:rsidP="00EA6E9D"/>
        </w:tc>
        <w:tc>
          <w:tcPr>
            <w:tcW w:w="1530" w:type="dxa"/>
            <w:vAlign w:val="center"/>
          </w:tcPr>
          <w:p w14:paraId="382E062F" w14:textId="77777777" w:rsidR="00CF2A59" w:rsidRDefault="00CF2A59" w:rsidP="00EA6E9D"/>
        </w:tc>
        <w:tc>
          <w:tcPr>
            <w:tcW w:w="2070" w:type="dxa"/>
            <w:vAlign w:val="center"/>
          </w:tcPr>
          <w:p w14:paraId="58AFF910" w14:textId="77777777" w:rsidR="00CF2A59" w:rsidRDefault="00CF2A59" w:rsidP="00EA6E9D"/>
        </w:tc>
      </w:tr>
      <w:tr w:rsidR="00CF2A59" w14:paraId="797D24EA" w14:textId="77777777" w:rsidTr="00EA6E9D">
        <w:tblPrEx>
          <w:tblCellMar>
            <w:top w:w="0" w:type="dxa"/>
            <w:bottom w:w="0" w:type="dxa"/>
          </w:tblCellMar>
        </w:tblPrEx>
        <w:tc>
          <w:tcPr>
            <w:tcW w:w="4608" w:type="dxa"/>
            <w:vAlign w:val="center"/>
          </w:tcPr>
          <w:p w14:paraId="07BB7453" w14:textId="77777777" w:rsidR="00CF2A59" w:rsidRDefault="00CF2A59" w:rsidP="00EA6E9D"/>
        </w:tc>
        <w:tc>
          <w:tcPr>
            <w:tcW w:w="1530" w:type="dxa"/>
            <w:vAlign w:val="center"/>
          </w:tcPr>
          <w:p w14:paraId="3D6A5437" w14:textId="77777777" w:rsidR="00CF2A59" w:rsidRDefault="00CF2A59" w:rsidP="00EA6E9D"/>
        </w:tc>
        <w:tc>
          <w:tcPr>
            <w:tcW w:w="2070" w:type="dxa"/>
            <w:vAlign w:val="center"/>
          </w:tcPr>
          <w:p w14:paraId="332DA76F" w14:textId="77777777" w:rsidR="00CF2A59" w:rsidRDefault="00CF2A59" w:rsidP="00EA6E9D"/>
        </w:tc>
      </w:tr>
      <w:tr w:rsidR="00CF2A59" w14:paraId="4DA9F0EB" w14:textId="77777777" w:rsidTr="00EA6E9D">
        <w:tblPrEx>
          <w:tblCellMar>
            <w:top w:w="0" w:type="dxa"/>
            <w:bottom w:w="0" w:type="dxa"/>
          </w:tblCellMar>
        </w:tblPrEx>
        <w:tc>
          <w:tcPr>
            <w:tcW w:w="4608" w:type="dxa"/>
            <w:vAlign w:val="center"/>
          </w:tcPr>
          <w:p w14:paraId="50FE0BCF" w14:textId="77777777" w:rsidR="00CF2A59" w:rsidRDefault="00CF2A59" w:rsidP="00EA6E9D"/>
        </w:tc>
        <w:tc>
          <w:tcPr>
            <w:tcW w:w="1530" w:type="dxa"/>
            <w:vAlign w:val="center"/>
          </w:tcPr>
          <w:p w14:paraId="3D17E622" w14:textId="77777777" w:rsidR="00CF2A59" w:rsidRDefault="00CF2A59" w:rsidP="00EA6E9D"/>
        </w:tc>
        <w:tc>
          <w:tcPr>
            <w:tcW w:w="2070" w:type="dxa"/>
            <w:vAlign w:val="center"/>
          </w:tcPr>
          <w:p w14:paraId="58E46956" w14:textId="77777777" w:rsidR="00CF2A59" w:rsidRDefault="00CF2A59" w:rsidP="00EA6E9D"/>
        </w:tc>
      </w:tr>
      <w:tr w:rsidR="00CF2A59" w14:paraId="4782E7E7" w14:textId="77777777" w:rsidTr="00EA6E9D">
        <w:tblPrEx>
          <w:tblCellMar>
            <w:top w:w="0" w:type="dxa"/>
            <w:bottom w:w="0" w:type="dxa"/>
          </w:tblCellMar>
        </w:tblPrEx>
        <w:tc>
          <w:tcPr>
            <w:tcW w:w="4608" w:type="dxa"/>
            <w:vAlign w:val="center"/>
          </w:tcPr>
          <w:p w14:paraId="0B8C37B3" w14:textId="77777777" w:rsidR="00CF2A59" w:rsidRDefault="00CF2A59" w:rsidP="00EA6E9D"/>
        </w:tc>
        <w:tc>
          <w:tcPr>
            <w:tcW w:w="1530" w:type="dxa"/>
            <w:vAlign w:val="center"/>
          </w:tcPr>
          <w:p w14:paraId="1D4176B7" w14:textId="77777777" w:rsidR="00CF2A59" w:rsidRDefault="00CF2A59" w:rsidP="00EA6E9D"/>
        </w:tc>
        <w:tc>
          <w:tcPr>
            <w:tcW w:w="2070" w:type="dxa"/>
            <w:vAlign w:val="center"/>
          </w:tcPr>
          <w:p w14:paraId="73741628" w14:textId="77777777" w:rsidR="00CF2A59" w:rsidRDefault="00CF2A59" w:rsidP="00EA6E9D"/>
        </w:tc>
      </w:tr>
      <w:tr w:rsidR="00CF2A59" w14:paraId="1C16B7CF" w14:textId="77777777" w:rsidTr="00EA6E9D">
        <w:tblPrEx>
          <w:tblCellMar>
            <w:top w:w="0" w:type="dxa"/>
            <w:bottom w:w="0" w:type="dxa"/>
          </w:tblCellMar>
        </w:tblPrEx>
        <w:tc>
          <w:tcPr>
            <w:tcW w:w="4608" w:type="dxa"/>
            <w:vAlign w:val="center"/>
          </w:tcPr>
          <w:p w14:paraId="04076E00" w14:textId="77777777" w:rsidR="00CF2A59" w:rsidRDefault="00CF2A59" w:rsidP="00EA6E9D"/>
        </w:tc>
        <w:tc>
          <w:tcPr>
            <w:tcW w:w="1530" w:type="dxa"/>
            <w:vAlign w:val="center"/>
          </w:tcPr>
          <w:p w14:paraId="2C13AAC0" w14:textId="77777777" w:rsidR="00CF2A59" w:rsidRDefault="00CF2A59" w:rsidP="00EA6E9D"/>
        </w:tc>
        <w:tc>
          <w:tcPr>
            <w:tcW w:w="2070" w:type="dxa"/>
            <w:vAlign w:val="center"/>
          </w:tcPr>
          <w:p w14:paraId="098A5CCC" w14:textId="77777777" w:rsidR="00CF2A59" w:rsidRDefault="00CF2A59" w:rsidP="00EA6E9D"/>
        </w:tc>
      </w:tr>
      <w:tr w:rsidR="00CF2A59" w14:paraId="643477C9" w14:textId="77777777" w:rsidTr="00EA6E9D">
        <w:tblPrEx>
          <w:tblCellMar>
            <w:top w:w="0" w:type="dxa"/>
            <w:bottom w:w="0" w:type="dxa"/>
          </w:tblCellMar>
        </w:tblPrEx>
        <w:tc>
          <w:tcPr>
            <w:tcW w:w="4608" w:type="dxa"/>
            <w:vAlign w:val="center"/>
          </w:tcPr>
          <w:p w14:paraId="2E962E6E" w14:textId="77777777" w:rsidR="00CF2A59" w:rsidRDefault="00CF2A59" w:rsidP="00EA6E9D"/>
        </w:tc>
        <w:tc>
          <w:tcPr>
            <w:tcW w:w="1530" w:type="dxa"/>
            <w:vAlign w:val="center"/>
          </w:tcPr>
          <w:p w14:paraId="52800E92" w14:textId="77777777" w:rsidR="00CF2A59" w:rsidRDefault="00CF2A59" w:rsidP="00EA6E9D"/>
        </w:tc>
        <w:tc>
          <w:tcPr>
            <w:tcW w:w="2070" w:type="dxa"/>
            <w:vAlign w:val="center"/>
          </w:tcPr>
          <w:p w14:paraId="15BBE45D" w14:textId="77777777" w:rsidR="00CF2A59" w:rsidRDefault="00CF2A59" w:rsidP="00EA6E9D"/>
        </w:tc>
      </w:tr>
      <w:tr w:rsidR="00CF2A59" w14:paraId="0B6B84FC" w14:textId="77777777" w:rsidTr="00EA6E9D">
        <w:tblPrEx>
          <w:tblCellMar>
            <w:top w:w="0" w:type="dxa"/>
            <w:bottom w:w="0" w:type="dxa"/>
          </w:tblCellMar>
        </w:tblPrEx>
        <w:tc>
          <w:tcPr>
            <w:tcW w:w="4608" w:type="dxa"/>
            <w:vAlign w:val="center"/>
          </w:tcPr>
          <w:p w14:paraId="4BE4361B" w14:textId="77777777" w:rsidR="00CF2A59" w:rsidRDefault="00CF2A59" w:rsidP="00EA6E9D"/>
        </w:tc>
        <w:tc>
          <w:tcPr>
            <w:tcW w:w="1530" w:type="dxa"/>
            <w:vAlign w:val="center"/>
          </w:tcPr>
          <w:p w14:paraId="0CFC8CB8" w14:textId="77777777" w:rsidR="00CF2A59" w:rsidRDefault="00CF2A59" w:rsidP="00EA6E9D"/>
        </w:tc>
        <w:tc>
          <w:tcPr>
            <w:tcW w:w="2070" w:type="dxa"/>
            <w:vAlign w:val="center"/>
          </w:tcPr>
          <w:p w14:paraId="4FAF1954" w14:textId="77777777" w:rsidR="00CF2A59" w:rsidRDefault="00CF2A59" w:rsidP="00EA6E9D"/>
        </w:tc>
      </w:tr>
      <w:tr w:rsidR="00CF2A59" w14:paraId="757F9625" w14:textId="77777777" w:rsidTr="00EA6E9D">
        <w:tblPrEx>
          <w:tblCellMar>
            <w:top w:w="0" w:type="dxa"/>
            <w:bottom w:w="0" w:type="dxa"/>
          </w:tblCellMar>
        </w:tblPrEx>
        <w:tc>
          <w:tcPr>
            <w:tcW w:w="4608" w:type="dxa"/>
            <w:vAlign w:val="center"/>
          </w:tcPr>
          <w:p w14:paraId="36D96661" w14:textId="77777777" w:rsidR="00CF2A59" w:rsidRDefault="00CF2A59" w:rsidP="00EA6E9D"/>
        </w:tc>
        <w:tc>
          <w:tcPr>
            <w:tcW w:w="1530" w:type="dxa"/>
            <w:vAlign w:val="center"/>
          </w:tcPr>
          <w:p w14:paraId="4D395EDF" w14:textId="77777777" w:rsidR="00CF2A59" w:rsidRDefault="00CF2A59" w:rsidP="00EA6E9D"/>
        </w:tc>
        <w:tc>
          <w:tcPr>
            <w:tcW w:w="2070" w:type="dxa"/>
            <w:vAlign w:val="center"/>
          </w:tcPr>
          <w:p w14:paraId="2CF95D5D" w14:textId="77777777" w:rsidR="00CF2A59" w:rsidRDefault="00CF2A59" w:rsidP="00EA6E9D"/>
        </w:tc>
      </w:tr>
      <w:tr w:rsidR="00CF2A59" w14:paraId="2B47578F" w14:textId="77777777" w:rsidTr="00EA6E9D">
        <w:tblPrEx>
          <w:tblCellMar>
            <w:top w:w="0" w:type="dxa"/>
            <w:bottom w:w="0" w:type="dxa"/>
          </w:tblCellMar>
        </w:tblPrEx>
        <w:tc>
          <w:tcPr>
            <w:tcW w:w="4608" w:type="dxa"/>
            <w:vAlign w:val="center"/>
          </w:tcPr>
          <w:p w14:paraId="3AAFEFB8" w14:textId="77777777" w:rsidR="00CF2A59" w:rsidRDefault="00CF2A59" w:rsidP="00EA6E9D"/>
        </w:tc>
        <w:tc>
          <w:tcPr>
            <w:tcW w:w="1530" w:type="dxa"/>
            <w:vAlign w:val="center"/>
          </w:tcPr>
          <w:p w14:paraId="0A8C3D70" w14:textId="77777777" w:rsidR="00CF2A59" w:rsidRDefault="00CF2A59" w:rsidP="00EA6E9D"/>
        </w:tc>
        <w:tc>
          <w:tcPr>
            <w:tcW w:w="2070" w:type="dxa"/>
            <w:vAlign w:val="center"/>
          </w:tcPr>
          <w:p w14:paraId="411DB220" w14:textId="77777777" w:rsidR="00CF2A59" w:rsidRDefault="00CF2A59" w:rsidP="00EA6E9D"/>
        </w:tc>
      </w:tr>
      <w:tr w:rsidR="00CF2A59" w14:paraId="44C2CB93" w14:textId="77777777" w:rsidTr="00EA6E9D">
        <w:tblPrEx>
          <w:tblCellMar>
            <w:top w:w="0" w:type="dxa"/>
            <w:bottom w:w="0" w:type="dxa"/>
          </w:tblCellMar>
        </w:tblPrEx>
        <w:tc>
          <w:tcPr>
            <w:tcW w:w="4608" w:type="dxa"/>
            <w:vAlign w:val="center"/>
          </w:tcPr>
          <w:p w14:paraId="6AF6CBEF" w14:textId="77777777" w:rsidR="00CF2A59" w:rsidRDefault="00CF2A59" w:rsidP="00EA6E9D"/>
        </w:tc>
        <w:tc>
          <w:tcPr>
            <w:tcW w:w="1530" w:type="dxa"/>
            <w:vAlign w:val="center"/>
          </w:tcPr>
          <w:p w14:paraId="18FA7880" w14:textId="77777777" w:rsidR="00CF2A59" w:rsidRDefault="00CF2A59" w:rsidP="00EA6E9D"/>
        </w:tc>
        <w:tc>
          <w:tcPr>
            <w:tcW w:w="2070" w:type="dxa"/>
            <w:vAlign w:val="center"/>
          </w:tcPr>
          <w:p w14:paraId="5BED96E6" w14:textId="77777777" w:rsidR="00CF2A59" w:rsidRDefault="00CF2A59" w:rsidP="00EA6E9D"/>
        </w:tc>
      </w:tr>
      <w:tr w:rsidR="00CF2A59" w14:paraId="69E668F9" w14:textId="77777777" w:rsidTr="00EA6E9D">
        <w:tblPrEx>
          <w:tblCellMar>
            <w:top w:w="0" w:type="dxa"/>
            <w:bottom w:w="0" w:type="dxa"/>
          </w:tblCellMar>
        </w:tblPrEx>
        <w:tc>
          <w:tcPr>
            <w:tcW w:w="4608" w:type="dxa"/>
            <w:vAlign w:val="center"/>
          </w:tcPr>
          <w:p w14:paraId="00088DF7" w14:textId="77777777" w:rsidR="00CF2A59" w:rsidRDefault="00CF2A59" w:rsidP="00EA6E9D"/>
        </w:tc>
        <w:tc>
          <w:tcPr>
            <w:tcW w:w="1530" w:type="dxa"/>
            <w:vAlign w:val="center"/>
          </w:tcPr>
          <w:p w14:paraId="633ADBC0" w14:textId="77777777" w:rsidR="00CF2A59" w:rsidRDefault="00CF2A59" w:rsidP="00EA6E9D"/>
        </w:tc>
        <w:tc>
          <w:tcPr>
            <w:tcW w:w="2070" w:type="dxa"/>
            <w:vAlign w:val="center"/>
          </w:tcPr>
          <w:p w14:paraId="640D363B" w14:textId="77777777" w:rsidR="00CF2A59" w:rsidRDefault="00CF2A59" w:rsidP="00EA6E9D"/>
        </w:tc>
      </w:tr>
      <w:tr w:rsidR="00CF2A59" w14:paraId="3C80C06A" w14:textId="77777777" w:rsidTr="00EA6E9D">
        <w:tblPrEx>
          <w:tblCellMar>
            <w:top w:w="0" w:type="dxa"/>
            <w:bottom w:w="0" w:type="dxa"/>
          </w:tblCellMar>
        </w:tblPrEx>
        <w:tc>
          <w:tcPr>
            <w:tcW w:w="4608" w:type="dxa"/>
            <w:vAlign w:val="center"/>
          </w:tcPr>
          <w:p w14:paraId="4755F5BE" w14:textId="77777777" w:rsidR="00CF2A59" w:rsidRDefault="00CF2A59" w:rsidP="00EA6E9D"/>
        </w:tc>
        <w:tc>
          <w:tcPr>
            <w:tcW w:w="1530" w:type="dxa"/>
            <w:vAlign w:val="center"/>
          </w:tcPr>
          <w:p w14:paraId="47C15955" w14:textId="77777777" w:rsidR="00CF2A59" w:rsidRDefault="00CF2A59" w:rsidP="00EA6E9D"/>
        </w:tc>
        <w:tc>
          <w:tcPr>
            <w:tcW w:w="2070" w:type="dxa"/>
            <w:vAlign w:val="center"/>
          </w:tcPr>
          <w:p w14:paraId="5F8CED84" w14:textId="77777777" w:rsidR="00CF2A59" w:rsidRDefault="00CF2A59" w:rsidP="00EA6E9D"/>
        </w:tc>
      </w:tr>
      <w:tr w:rsidR="00CF2A59" w14:paraId="0893941B" w14:textId="77777777" w:rsidTr="00EA6E9D">
        <w:tblPrEx>
          <w:tblCellMar>
            <w:top w:w="0" w:type="dxa"/>
            <w:bottom w:w="0" w:type="dxa"/>
          </w:tblCellMar>
        </w:tblPrEx>
        <w:tc>
          <w:tcPr>
            <w:tcW w:w="4608" w:type="dxa"/>
            <w:vAlign w:val="center"/>
          </w:tcPr>
          <w:p w14:paraId="326265B8" w14:textId="77777777" w:rsidR="00CF2A59" w:rsidRDefault="00CF2A59" w:rsidP="00EA6E9D"/>
        </w:tc>
        <w:tc>
          <w:tcPr>
            <w:tcW w:w="1530" w:type="dxa"/>
            <w:vAlign w:val="center"/>
          </w:tcPr>
          <w:p w14:paraId="03E51B10" w14:textId="77777777" w:rsidR="00CF2A59" w:rsidRDefault="00CF2A59" w:rsidP="00EA6E9D"/>
        </w:tc>
        <w:tc>
          <w:tcPr>
            <w:tcW w:w="2070" w:type="dxa"/>
            <w:vAlign w:val="center"/>
          </w:tcPr>
          <w:p w14:paraId="074BF8C7" w14:textId="77777777" w:rsidR="00CF2A59" w:rsidRDefault="00CF2A59" w:rsidP="00EA6E9D"/>
        </w:tc>
      </w:tr>
    </w:tbl>
    <w:p w14:paraId="20A590EC" w14:textId="77777777" w:rsidR="00CF2A59" w:rsidRDefault="00CF2A59"/>
    <w:p w14:paraId="0AB581A8" w14:textId="77777777" w:rsidR="00CF2A59" w:rsidRDefault="00CF2A59"/>
    <w:p w14:paraId="703BCE4A" w14:textId="77777777" w:rsidR="00CF2A59" w:rsidRDefault="00CF2A59"/>
    <w:sectPr w:rsidR="00CF2A59">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79871" w14:textId="77777777" w:rsidR="004F60F5" w:rsidRDefault="004F60F5">
      <w:r>
        <w:separator/>
      </w:r>
    </w:p>
  </w:endnote>
  <w:endnote w:type="continuationSeparator" w:id="0">
    <w:p w14:paraId="2C9824CC" w14:textId="77777777" w:rsidR="004F60F5" w:rsidRDefault="004F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7ADC" w14:textId="77777777" w:rsidR="00CF2A59" w:rsidRDefault="00CF2A59">
    <w:pPr>
      <w:pStyle w:val="Footer"/>
      <w:jc w:val="center"/>
    </w:pPr>
    <w:r>
      <w:rPr>
        <w:rStyle w:val="PageNumber"/>
      </w:rPr>
      <w:fldChar w:fldCharType="begin"/>
    </w:r>
    <w:r>
      <w:rPr>
        <w:rStyle w:val="PageNumber"/>
      </w:rPr>
      <w:instrText xml:space="preserve"> PAGE </w:instrText>
    </w:r>
    <w:r>
      <w:rPr>
        <w:rStyle w:val="PageNumber"/>
      </w:rPr>
      <w:fldChar w:fldCharType="separate"/>
    </w:r>
    <w:r w:rsidR="0049001A">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2CF0F" w14:textId="77777777" w:rsidR="004F60F5" w:rsidRDefault="004F60F5">
      <w:r>
        <w:separator/>
      </w:r>
    </w:p>
  </w:footnote>
  <w:footnote w:type="continuationSeparator" w:id="0">
    <w:p w14:paraId="6068E4F1" w14:textId="77777777" w:rsidR="004F60F5" w:rsidRDefault="004F6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7E76"/>
    <w:multiLevelType w:val="hybridMultilevel"/>
    <w:tmpl w:val="15B04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0368E"/>
    <w:multiLevelType w:val="hybridMultilevel"/>
    <w:tmpl w:val="545CB5A4"/>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8765F3C"/>
    <w:multiLevelType w:val="hybridMultilevel"/>
    <w:tmpl w:val="15B04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7A738F"/>
    <w:multiLevelType w:val="hybridMultilevel"/>
    <w:tmpl w:val="14DEE57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273599"/>
    <w:multiLevelType w:val="hybridMultilevel"/>
    <w:tmpl w:val="562C62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1145CF"/>
    <w:multiLevelType w:val="hybridMultilevel"/>
    <w:tmpl w:val="15B04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30D18"/>
    <w:multiLevelType w:val="hybridMultilevel"/>
    <w:tmpl w:val="16F2AA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18332652">
    <w:abstractNumId w:val="4"/>
  </w:num>
  <w:num w:numId="2" w16cid:durableId="742602166">
    <w:abstractNumId w:val="1"/>
  </w:num>
  <w:num w:numId="3" w16cid:durableId="975142581">
    <w:abstractNumId w:val="6"/>
  </w:num>
  <w:num w:numId="4" w16cid:durableId="1099252656">
    <w:abstractNumId w:val="3"/>
  </w:num>
  <w:num w:numId="5" w16cid:durableId="99955830">
    <w:abstractNumId w:val="2"/>
  </w:num>
  <w:num w:numId="6" w16cid:durableId="1615289025">
    <w:abstractNumId w:val="5"/>
  </w:num>
  <w:num w:numId="7" w16cid:durableId="177041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A0"/>
    <w:rsid w:val="000013B7"/>
    <w:rsid w:val="00017420"/>
    <w:rsid w:val="00077EB7"/>
    <w:rsid w:val="000F507F"/>
    <w:rsid w:val="001253A0"/>
    <w:rsid w:val="001B0F98"/>
    <w:rsid w:val="001B652C"/>
    <w:rsid w:val="001D7739"/>
    <w:rsid w:val="00374D8F"/>
    <w:rsid w:val="0044751C"/>
    <w:rsid w:val="0049001A"/>
    <w:rsid w:val="004C75D4"/>
    <w:rsid w:val="004D5464"/>
    <w:rsid w:val="004F60F5"/>
    <w:rsid w:val="005332A0"/>
    <w:rsid w:val="00541089"/>
    <w:rsid w:val="00576736"/>
    <w:rsid w:val="007123EE"/>
    <w:rsid w:val="007C6DB6"/>
    <w:rsid w:val="007F1E25"/>
    <w:rsid w:val="007F5B0C"/>
    <w:rsid w:val="008231C2"/>
    <w:rsid w:val="00864730"/>
    <w:rsid w:val="009502BC"/>
    <w:rsid w:val="009B2A44"/>
    <w:rsid w:val="00A25B43"/>
    <w:rsid w:val="00A45957"/>
    <w:rsid w:val="00A513A7"/>
    <w:rsid w:val="00AD0C0F"/>
    <w:rsid w:val="00AF5799"/>
    <w:rsid w:val="00B616FD"/>
    <w:rsid w:val="00CF2A59"/>
    <w:rsid w:val="00D17FA0"/>
    <w:rsid w:val="00DC2656"/>
    <w:rsid w:val="00DF475C"/>
    <w:rsid w:val="00E2362D"/>
    <w:rsid w:val="00E55AFB"/>
    <w:rsid w:val="00EA6E9D"/>
    <w:rsid w:val="00F4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14:docId w14:val="38D0665B"/>
  <w15:chartTrackingRefBased/>
  <w15:docId w15:val="{C52CE46F-922E-4301-B82A-7B7D5884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overflowPunct w:val="0"/>
      <w:autoSpaceDE w:val="0"/>
      <w:autoSpaceDN w:val="0"/>
      <w:adjustRightInd w:val="0"/>
      <w:spacing w:after="120"/>
      <w:textAlignment w:val="baseline"/>
    </w:pPr>
    <w:rPr>
      <w:sz w:val="20"/>
      <w:szCs w:val="20"/>
    </w:rPr>
  </w:style>
  <w:style w:type="paragraph" w:styleId="BodyText2">
    <w:name w:val="Body Text 2"/>
    <w:basedOn w:val="Normal"/>
    <w:rPr>
      <w:sz w:val="32"/>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5332A0"/>
    <w:rPr>
      <w:rFonts w:ascii="Tahoma" w:hAnsi="Tahoma" w:cs="Tahoma"/>
      <w:sz w:val="16"/>
      <w:szCs w:val="16"/>
    </w:rPr>
  </w:style>
  <w:style w:type="character" w:styleId="FollowedHyperlink">
    <w:name w:val="FollowedHyperlink"/>
    <w:basedOn w:val="DefaultParagraphFont"/>
    <w:rsid w:val="0044751C"/>
    <w:rPr>
      <w:color w:val="800080"/>
      <w:u w:val="single"/>
    </w:rPr>
  </w:style>
  <w:style w:type="paragraph" w:styleId="Revision">
    <w:name w:val="Revision"/>
    <w:hidden/>
    <w:uiPriority w:val="99"/>
    <w:semiHidden/>
    <w:rsid w:val="00A25B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icsa@cais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iso.com/planning/Pages/ReliabilityRequirements/Defaul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CDATA[398;#Reliability requirements|89a823a3-cb75-4ca8-81f2-b74ff40536ed;#7411;#lse|22ea1a29-b306-45ab-9611-d2338fb6b4b2;#7403;#2014 Transmission capacity allocation on Path 26|c17d88bb-7e66-4902-b1ca-94833b6f95e5;#430;#reliability requirements|35522119-01b1-4fcd-af3f-7dcd1d57453a;#6932;#transmission capacity|bbe0e9e1-e23d-47b7-b7ef-a1c3ca53b947]]></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42A6C-7A48-4264-B86A-1F755D5A1051}"/>
</file>

<file path=customXml/itemProps2.xml><?xml version="1.0" encoding="utf-8"?>
<ds:datastoreItem xmlns:ds="http://schemas.openxmlformats.org/officeDocument/2006/customXml" ds:itemID="{965387A3-1830-4598-8D4C-11E5F37FF853}">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D5747280-38A7-4E8D-8376-87FC69BA30E9}"/>
</file>

<file path=customXml/itemProps4.xml><?xml version="1.0" encoding="utf-8"?>
<ds:datastoreItem xmlns:ds="http://schemas.openxmlformats.org/officeDocument/2006/customXml" ds:itemID="{EAD7FB65-C114-4C7B-9281-A1B6D0E344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Contract Data Request for Allocating Transmission Capacity on Path 26 to LSEs in the CAISO Control Area for Purposes of Resour</vt:lpstr>
    </vt:vector>
  </TitlesOfParts>
  <Company>California ISO</Company>
  <LinksUpToDate>false</LinksUpToDate>
  <CharactersWithSpaces>8678</CharactersWithSpaces>
  <SharedDoc>false</SharedDoc>
  <HLinks>
    <vt:vector size="12" baseType="variant">
      <vt:variant>
        <vt:i4>524323</vt:i4>
      </vt:variant>
      <vt:variant>
        <vt:i4>3</vt:i4>
      </vt:variant>
      <vt:variant>
        <vt:i4>0</vt:i4>
      </vt:variant>
      <vt:variant>
        <vt:i4>5</vt:i4>
      </vt:variant>
      <vt:variant>
        <vt:lpwstr>mailto:cmicsa@caiso.com</vt:lpwstr>
      </vt:variant>
      <vt:variant>
        <vt:lpwstr/>
      </vt:variant>
      <vt:variant>
        <vt:i4>6225986</vt:i4>
      </vt:variant>
      <vt:variant>
        <vt:i4>0</vt:i4>
      </vt:variant>
      <vt:variant>
        <vt:i4>0</vt:i4>
      </vt:variant>
      <vt:variant>
        <vt:i4>5</vt:i4>
      </vt:variant>
      <vt:variant>
        <vt:lpwstr>http://www.caiso.com/planning/Pages/ReliabilityRequirements/Default.aspx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Data Request for Allocating Transmission Capacity on Path 26 to LSEs in the CAISO Control Area for Purposes of Resour</dc:title>
  <dc:subject/>
  <dc:creator>Engineer</dc:creator>
  <cp:keywords/>
  <dc:description/>
  <cp:lastModifiedBy>Valladares, Angela</cp:lastModifiedBy>
  <cp:revision>2</cp:revision>
  <cp:lastPrinted>2007-06-15T21:52:00Z</cp:lastPrinted>
  <dcterms:created xsi:type="dcterms:W3CDTF">2025-10-22T18:17:00Z</dcterms:created>
  <dcterms:modified xsi:type="dcterms:W3CDTF">2025-10-22T18:17:00Z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OTopic">
    <vt:lpwstr>398;#Reliability requirements|89a823a3-cb75-4ca8-81f2-b74ff40536ed</vt:lpwstr>
  </property>
  <property fmtid="{D5CDD505-2E9C-101B-9397-08002B2CF9AE}" pid="3" name="ISOKeywords">
    <vt:lpwstr>430;#reliability requirements|35522119-01b1-4fcd-af3f-7dcd1d57453a;#7411;#lse|22ea1a29-b306-45ab-9611-d2338fb6b4b2;#6932;#transmission capacity|bbe0e9e1-e23d-47b7-b7ef-a1c3ca53b947</vt:lpwstr>
  </property>
  <property fmtid="{D5CDD505-2E9C-101B-9397-08002B2CF9AE}" pid="4" name="ISOGroup">
    <vt:lpwstr>7403;#2014 Transmission capacity allocation on Path 26|c17d88bb-7e66-4902-b1ca-94833b6f95e5</vt:lpwstr>
  </property>
  <property fmtid="{D5CDD505-2E9C-101B-9397-08002B2CF9AE}" pid="5" name="ISOArchive">
    <vt:lpwstr/>
  </property>
  <property fmtid="{D5CDD505-2E9C-101B-9397-08002B2CF9AE}" pid="6" name="ContentTypeId">
    <vt:lpwstr>0x010100776092249CC62C48AA17033F357BFB4B</vt:lpwstr>
  </property>
</Properties>
</file>