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C4E31" w14:textId="77777777" w:rsidR="00C75226" w:rsidRPr="00CB057D" w:rsidRDefault="00C75226" w:rsidP="004460EA">
      <w:pPr>
        <w:pStyle w:val="Title"/>
        <w:rPr>
          <w:rFonts w:cs="Arial"/>
          <w:lang w:eastAsia="zh-CN"/>
        </w:rPr>
      </w:pPr>
    </w:p>
    <w:p w14:paraId="6E40A469" w14:textId="77777777" w:rsidR="00C75226" w:rsidRPr="00CB057D" w:rsidRDefault="00C75226" w:rsidP="004460EA">
      <w:pPr>
        <w:pStyle w:val="Title"/>
        <w:jc w:val="right"/>
        <w:rPr>
          <w:rFonts w:cs="Arial"/>
        </w:rPr>
      </w:pPr>
    </w:p>
    <w:p w14:paraId="40F03EAA" w14:textId="77777777" w:rsidR="00C75226" w:rsidRPr="00CB057D" w:rsidRDefault="00C75226" w:rsidP="004460EA">
      <w:pPr>
        <w:pStyle w:val="Title"/>
        <w:jc w:val="right"/>
        <w:rPr>
          <w:rFonts w:cs="Arial"/>
        </w:rPr>
      </w:pPr>
    </w:p>
    <w:p w14:paraId="5BA0D699" w14:textId="77777777" w:rsidR="00C75226" w:rsidRPr="00CB057D" w:rsidRDefault="00C75226" w:rsidP="004460EA">
      <w:pPr>
        <w:pStyle w:val="Title"/>
        <w:jc w:val="right"/>
        <w:rPr>
          <w:rFonts w:cs="Arial"/>
        </w:rPr>
      </w:pPr>
    </w:p>
    <w:p w14:paraId="4455996D" w14:textId="77777777" w:rsidR="00C75226" w:rsidRPr="00CB057D" w:rsidRDefault="00C75226" w:rsidP="004460EA">
      <w:pPr>
        <w:pStyle w:val="Title"/>
        <w:jc w:val="right"/>
        <w:rPr>
          <w:rFonts w:cs="Arial"/>
        </w:rPr>
      </w:pPr>
    </w:p>
    <w:p w14:paraId="22EBCF61" w14:textId="77777777" w:rsidR="00C75226" w:rsidRPr="00CB057D" w:rsidRDefault="00C75226" w:rsidP="004460EA">
      <w:pPr>
        <w:pStyle w:val="Title"/>
        <w:jc w:val="right"/>
        <w:rPr>
          <w:rFonts w:cs="Arial"/>
          <w:szCs w:val="36"/>
        </w:rPr>
      </w:pPr>
    </w:p>
    <w:p w14:paraId="4B7F7B7A" w14:textId="77777777" w:rsidR="00C75226" w:rsidRPr="004460EA" w:rsidRDefault="000373B0" w:rsidP="004460EA">
      <w:pPr>
        <w:pStyle w:val="Title"/>
        <w:jc w:val="right"/>
        <w:rPr>
          <w:rFonts w:cs="Arial"/>
          <w:szCs w:val="36"/>
        </w:rPr>
      </w:pPr>
      <w:r w:rsidRPr="004460EA">
        <w:rPr>
          <w:rFonts w:cs="Arial"/>
          <w:szCs w:val="36"/>
        </w:rPr>
        <w:t>Settlements &amp; Billing</w:t>
      </w:r>
    </w:p>
    <w:p w14:paraId="74B0DCD8" w14:textId="77777777" w:rsidR="00C75226" w:rsidRPr="004460EA" w:rsidRDefault="00C75226" w:rsidP="004460EA">
      <w:pPr>
        <w:pStyle w:val="Title"/>
        <w:jc w:val="right"/>
        <w:rPr>
          <w:rFonts w:cs="Arial"/>
          <w:szCs w:val="36"/>
        </w:rPr>
      </w:pPr>
    </w:p>
    <w:p w14:paraId="40154F64" w14:textId="77777777" w:rsidR="00C75226" w:rsidRPr="004460EA" w:rsidRDefault="00C75226" w:rsidP="004460EA">
      <w:pPr>
        <w:rPr>
          <w:rFonts w:ascii="Arial" w:hAnsi="Arial" w:cs="Arial"/>
          <w:sz w:val="36"/>
          <w:szCs w:val="36"/>
        </w:rPr>
      </w:pPr>
    </w:p>
    <w:p w14:paraId="0C939229" w14:textId="452F8CD1" w:rsidR="00C75226" w:rsidRPr="004460EA" w:rsidRDefault="004629D5" w:rsidP="004460EA">
      <w:pPr>
        <w:pStyle w:val="Title"/>
        <w:jc w:val="right"/>
        <w:rPr>
          <w:rFonts w:cs="Arial"/>
          <w:szCs w:val="36"/>
        </w:rPr>
      </w:pPr>
      <w:r w:rsidRPr="004460EA">
        <w:rPr>
          <w:rFonts w:cs="Arial"/>
          <w:szCs w:val="36"/>
        </w:rPr>
        <w:fldChar w:fldCharType="begin"/>
      </w:r>
      <w:r w:rsidRPr="004460EA">
        <w:rPr>
          <w:rFonts w:cs="Arial"/>
          <w:szCs w:val="36"/>
        </w:rPr>
        <w:instrText xml:space="preserve"> DOCPROPERTY  Category  \* MERGEFORMAT </w:instrText>
      </w:r>
      <w:r w:rsidRPr="004460EA">
        <w:rPr>
          <w:rFonts w:cs="Arial"/>
          <w:szCs w:val="36"/>
        </w:rPr>
        <w:fldChar w:fldCharType="separate"/>
      </w:r>
      <w:r w:rsidR="0002623E" w:rsidRPr="004460EA">
        <w:rPr>
          <w:rFonts w:cs="Arial"/>
          <w:szCs w:val="36"/>
        </w:rPr>
        <w:t>Configuration Guide</w:t>
      </w:r>
      <w:r w:rsidRPr="004460EA">
        <w:rPr>
          <w:rFonts w:cs="Arial"/>
          <w:szCs w:val="36"/>
        </w:rPr>
        <w:fldChar w:fldCharType="end"/>
      </w:r>
      <w:r w:rsidR="0002623E" w:rsidRPr="004460EA">
        <w:rPr>
          <w:rFonts w:cs="Arial"/>
          <w:szCs w:val="36"/>
        </w:rPr>
        <w:t xml:space="preserve">: </w:t>
      </w:r>
      <w:r w:rsidRPr="004460EA">
        <w:rPr>
          <w:rFonts w:cs="Arial"/>
          <w:szCs w:val="36"/>
        </w:rPr>
        <w:fldChar w:fldCharType="begin"/>
      </w:r>
      <w:r w:rsidRPr="004460EA">
        <w:rPr>
          <w:rFonts w:cs="Arial"/>
          <w:szCs w:val="36"/>
        </w:rPr>
        <w:instrText xml:space="preserve"> TITLE   \* MERGEFORMAT </w:instrText>
      </w:r>
      <w:r w:rsidRPr="004460EA">
        <w:rPr>
          <w:rFonts w:cs="Arial"/>
          <w:szCs w:val="36"/>
        </w:rPr>
        <w:fldChar w:fldCharType="separate"/>
      </w:r>
      <w:r w:rsidR="0002623E" w:rsidRPr="004460EA">
        <w:rPr>
          <w:rFonts w:cs="Arial"/>
          <w:szCs w:val="36"/>
        </w:rPr>
        <w:t>IFM Net Amount</w:t>
      </w:r>
      <w:r w:rsidRPr="004460EA">
        <w:rPr>
          <w:rFonts w:cs="Arial"/>
          <w:szCs w:val="36"/>
        </w:rPr>
        <w:fldChar w:fldCharType="end"/>
      </w:r>
    </w:p>
    <w:p w14:paraId="145AF8C7" w14:textId="77777777" w:rsidR="00C75226" w:rsidRPr="004460EA" w:rsidRDefault="00C75226" w:rsidP="004460EA">
      <w:pPr>
        <w:pStyle w:val="Title"/>
        <w:jc w:val="right"/>
        <w:rPr>
          <w:rFonts w:cs="Arial"/>
          <w:szCs w:val="36"/>
        </w:rPr>
      </w:pPr>
    </w:p>
    <w:p w14:paraId="0106A185" w14:textId="77777777" w:rsidR="004629D5" w:rsidRPr="004460EA" w:rsidRDefault="004629D5" w:rsidP="004460EA">
      <w:pPr>
        <w:jc w:val="right"/>
        <w:rPr>
          <w:rFonts w:ascii="Arial" w:hAnsi="Arial" w:cs="Arial"/>
        </w:rPr>
      </w:pPr>
      <w:r w:rsidRPr="004460EA">
        <w:rPr>
          <w:rFonts w:ascii="Arial" w:hAnsi="Arial" w:cs="Arial"/>
          <w:b/>
          <w:sz w:val="36"/>
          <w:szCs w:val="36"/>
        </w:rPr>
        <w:fldChar w:fldCharType="begin"/>
      </w:r>
      <w:r w:rsidRPr="004460EA">
        <w:rPr>
          <w:rFonts w:ascii="Arial" w:hAnsi="Arial" w:cs="Arial"/>
          <w:b/>
          <w:sz w:val="36"/>
          <w:szCs w:val="36"/>
        </w:rPr>
        <w:instrText xml:space="preserve"> COMMENTS   \* MERGEFORMAT </w:instrText>
      </w:r>
      <w:r w:rsidRPr="004460EA">
        <w:rPr>
          <w:rFonts w:ascii="Arial" w:hAnsi="Arial" w:cs="Arial"/>
          <w:b/>
          <w:sz w:val="36"/>
          <w:szCs w:val="36"/>
        </w:rPr>
        <w:fldChar w:fldCharType="separate"/>
      </w:r>
      <w:r w:rsidRPr="004460EA">
        <w:rPr>
          <w:rFonts w:ascii="Arial" w:hAnsi="Arial" w:cs="Arial"/>
          <w:b/>
          <w:sz w:val="36"/>
          <w:szCs w:val="36"/>
        </w:rPr>
        <w:t>Pre-</w:t>
      </w:r>
      <w:r w:rsidR="00955ABD" w:rsidRPr="004460EA">
        <w:rPr>
          <w:rFonts w:ascii="Arial" w:hAnsi="Arial" w:cs="Arial"/>
          <w:b/>
          <w:sz w:val="36"/>
          <w:szCs w:val="36"/>
        </w:rPr>
        <w:t>c</w:t>
      </w:r>
      <w:r w:rsidRPr="004460EA">
        <w:rPr>
          <w:rFonts w:ascii="Arial" w:hAnsi="Arial" w:cs="Arial"/>
          <w:b/>
          <w:sz w:val="36"/>
          <w:szCs w:val="36"/>
        </w:rPr>
        <w:t>alculation</w:t>
      </w:r>
      <w:r w:rsidRPr="004460EA">
        <w:rPr>
          <w:rFonts w:ascii="Arial" w:hAnsi="Arial" w:cs="Arial"/>
          <w:b/>
          <w:sz w:val="36"/>
          <w:szCs w:val="36"/>
        </w:rPr>
        <w:fldChar w:fldCharType="end"/>
      </w:r>
    </w:p>
    <w:p w14:paraId="766F19C5" w14:textId="77777777" w:rsidR="004629D5" w:rsidRPr="004460EA" w:rsidRDefault="004629D5" w:rsidP="004460EA">
      <w:pPr>
        <w:jc w:val="right"/>
        <w:rPr>
          <w:rFonts w:ascii="Arial" w:hAnsi="Arial" w:cs="Arial"/>
        </w:rPr>
      </w:pPr>
    </w:p>
    <w:p w14:paraId="1F3C8C16" w14:textId="77777777" w:rsidR="00C75226" w:rsidRPr="004460EA" w:rsidRDefault="004629D5" w:rsidP="004460EA">
      <w:pPr>
        <w:pStyle w:val="Title"/>
        <w:jc w:val="right"/>
        <w:rPr>
          <w:rFonts w:cs="Arial"/>
          <w:szCs w:val="36"/>
        </w:rPr>
      </w:pPr>
      <w:r w:rsidRPr="004460EA">
        <w:rPr>
          <w:rFonts w:cs="Arial"/>
          <w:szCs w:val="36"/>
        </w:rPr>
        <w:t xml:space="preserve"> Version </w:t>
      </w:r>
      <w:r w:rsidR="00FA66B9" w:rsidRPr="00AC3FD0">
        <w:rPr>
          <w:rFonts w:cs="Arial"/>
          <w:szCs w:val="36"/>
          <w:highlight w:val="yellow"/>
        </w:rPr>
        <w:t>5.</w:t>
      </w:r>
      <w:ins w:id="0" w:author="Ciubal, Melchor" w:date="2023-11-02T14:47:00Z">
        <w:r w:rsidR="004460EA" w:rsidRPr="00AC3FD0">
          <w:rPr>
            <w:rFonts w:cs="Arial"/>
            <w:szCs w:val="36"/>
            <w:highlight w:val="yellow"/>
          </w:rPr>
          <w:t>20</w:t>
        </w:r>
      </w:ins>
      <w:del w:id="1" w:author="Ciubal, Melchor" w:date="2023-11-02T14:47:00Z">
        <w:r w:rsidR="00B20AB1" w:rsidRPr="00912047" w:rsidDel="004460EA">
          <w:rPr>
            <w:rFonts w:cs="Arial"/>
            <w:szCs w:val="36"/>
            <w:highlight w:val="yellow"/>
          </w:rPr>
          <w:delText>1</w:delText>
        </w:r>
        <w:r w:rsidR="00E13F6E" w:rsidRPr="00912047" w:rsidDel="004460EA">
          <w:rPr>
            <w:rFonts w:cs="Arial"/>
            <w:szCs w:val="36"/>
            <w:highlight w:val="yellow"/>
          </w:rPr>
          <w:delText>9</w:delText>
        </w:r>
      </w:del>
    </w:p>
    <w:p w14:paraId="70D6EE33" w14:textId="77777777" w:rsidR="00C75226" w:rsidRPr="004460EA" w:rsidRDefault="00C75226" w:rsidP="004460EA">
      <w:pPr>
        <w:pStyle w:val="Title"/>
        <w:jc w:val="right"/>
        <w:rPr>
          <w:rFonts w:cs="Arial"/>
          <w:szCs w:val="36"/>
        </w:rPr>
      </w:pPr>
    </w:p>
    <w:p w14:paraId="007CFBF0" w14:textId="77777777" w:rsidR="00C75226" w:rsidRPr="004460EA" w:rsidRDefault="00C75226" w:rsidP="004460EA">
      <w:pPr>
        <w:pStyle w:val="Title"/>
        <w:jc w:val="right"/>
        <w:rPr>
          <w:rFonts w:cs="Arial"/>
          <w:color w:val="FF0000"/>
          <w:szCs w:val="36"/>
        </w:rPr>
      </w:pPr>
      <w:r w:rsidRPr="004460EA">
        <w:rPr>
          <w:rFonts w:cs="Arial"/>
          <w:color w:val="FF0000"/>
          <w:szCs w:val="36"/>
        </w:rPr>
        <w:t xml:space="preserve"> </w:t>
      </w:r>
    </w:p>
    <w:p w14:paraId="55D9DEC2" w14:textId="77777777" w:rsidR="00C75226" w:rsidRPr="004460EA" w:rsidRDefault="00C75226" w:rsidP="004460EA">
      <w:pPr>
        <w:rPr>
          <w:rFonts w:ascii="Arial" w:hAnsi="Arial" w:cs="Arial"/>
        </w:rPr>
      </w:pPr>
    </w:p>
    <w:p w14:paraId="224397A4" w14:textId="77777777" w:rsidR="00C75226" w:rsidRPr="004460EA" w:rsidRDefault="00C75226" w:rsidP="004460EA">
      <w:pPr>
        <w:rPr>
          <w:rFonts w:ascii="Arial" w:hAnsi="Arial" w:cs="Arial"/>
        </w:rPr>
      </w:pPr>
    </w:p>
    <w:p w14:paraId="161D2162" w14:textId="77777777" w:rsidR="00C75226" w:rsidRPr="004460EA" w:rsidRDefault="00C75226" w:rsidP="004460EA">
      <w:pPr>
        <w:rPr>
          <w:rFonts w:ascii="Arial" w:hAnsi="Arial" w:cs="Arial"/>
        </w:rPr>
      </w:pPr>
    </w:p>
    <w:p w14:paraId="769665EB" w14:textId="77777777" w:rsidR="00C75226" w:rsidRPr="004460EA" w:rsidRDefault="00C75226" w:rsidP="004460EA">
      <w:pPr>
        <w:rPr>
          <w:rFonts w:ascii="Arial" w:hAnsi="Arial" w:cs="Arial"/>
        </w:rPr>
      </w:pPr>
    </w:p>
    <w:p w14:paraId="02D0E6DB" w14:textId="77777777" w:rsidR="00C75226" w:rsidRPr="004460EA" w:rsidRDefault="00C75226" w:rsidP="004460EA">
      <w:pPr>
        <w:rPr>
          <w:rFonts w:ascii="Arial" w:hAnsi="Arial" w:cs="Arial"/>
        </w:rPr>
      </w:pPr>
    </w:p>
    <w:p w14:paraId="2335040D" w14:textId="77777777" w:rsidR="00C75226" w:rsidRPr="004460EA" w:rsidRDefault="00C75226" w:rsidP="004460EA">
      <w:pPr>
        <w:rPr>
          <w:rFonts w:ascii="Arial" w:hAnsi="Arial" w:cs="Arial"/>
        </w:rPr>
      </w:pPr>
    </w:p>
    <w:p w14:paraId="43E92BCF" w14:textId="77777777" w:rsidR="00C75226" w:rsidRPr="004460EA" w:rsidRDefault="00C75226" w:rsidP="004460EA">
      <w:pPr>
        <w:pStyle w:val="Title"/>
        <w:rPr>
          <w:rFonts w:cs="Arial"/>
        </w:rPr>
      </w:pPr>
    </w:p>
    <w:p w14:paraId="634280CF" w14:textId="77777777" w:rsidR="00C75226" w:rsidRPr="004460EA" w:rsidRDefault="00C75226" w:rsidP="004460EA">
      <w:pPr>
        <w:pStyle w:val="Title"/>
        <w:rPr>
          <w:rFonts w:cs="Arial"/>
        </w:rPr>
        <w:sectPr w:rsidR="00C75226" w:rsidRPr="004460EA" w:rsidSect="001F398D">
          <w:headerReference w:type="even" r:id="rId20"/>
          <w:headerReference w:type="default" r:id="rId21"/>
          <w:footerReference w:type="default" r:id="rId22"/>
          <w:headerReference w:type="first" r:id="rId23"/>
          <w:endnotePr>
            <w:numFmt w:val="decimal"/>
          </w:endnotePr>
          <w:pgSz w:w="12240" w:h="15840" w:code="1"/>
          <w:pgMar w:top="1915" w:right="1440" w:bottom="1325" w:left="1440" w:header="720" w:footer="720" w:gutter="0"/>
          <w:cols w:space="720"/>
          <w:titlePg/>
        </w:sectPr>
      </w:pPr>
    </w:p>
    <w:p w14:paraId="09547286" w14:textId="77777777" w:rsidR="009A1F18" w:rsidRPr="004460EA" w:rsidRDefault="009A1F18" w:rsidP="004460EA">
      <w:pPr>
        <w:pStyle w:val="Title"/>
        <w:rPr>
          <w:rFonts w:cs="Arial"/>
        </w:rPr>
      </w:pPr>
    </w:p>
    <w:p w14:paraId="07BA32AF" w14:textId="77777777" w:rsidR="00C75226" w:rsidRPr="004460EA" w:rsidRDefault="00C75226" w:rsidP="004460EA">
      <w:pPr>
        <w:pStyle w:val="Title"/>
        <w:rPr>
          <w:rFonts w:cs="Arial"/>
        </w:rPr>
      </w:pPr>
      <w:r w:rsidRPr="004460EA">
        <w:rPr>
          <w:rFonts w:cs="Arial"/>
        </w:rPr>
        <w:t>Table of Contents</w:t>
      </w:r>
    </w:p>
    <w:p w14:paraId="091F0E64" w14:textId="7356301A" w:rsidR="00AC3FD0" w:rsidRDefault="00955ABD">
      <w:pPr>
        <w:pStyle w:val="TOC1"/>
        <w:tabs>
          <w:tab w:val="left" w:pos="432"/>
        </w:tabs>
        <w:rPr>
          <w:rFonts w:asciiTheme="minorHAnsi" w:eastAsiaTheme="minorEastAsia" w:hAnsiTheme="minorHAnsi" w:cstheme="minorBidi"/>
          <w:noProof/>
          <w:szCs w:val="22"/>
        </w:rPr>
      </w:pPr>
      <w:r w:rsidRPr="004460EA">
        <w:rPr>
          <w:rFonts w:cs="Arial"/>
          <w:szCs w:val="22"/>
        </w:rPr>
        <w:fldChar w:fldCharType="begin"/>
      </w:r>
      <w:r w:rsidRPr="004460EA">
        <w:rPr>
          <w:rFonts w:cs="Arial"/>
          <w:szCs w:val="22"/>
        </w:rPr>
        <w:instrText xml:space="preserve"> TOC \o "1-2" </w:instrText>
      </w:r>
      <w:r w:rsidRPr="004460EA">
        <w:rPr>
          <w:rFonts w:cs="Arial"/>
          <w:szCs w:val="22"/>
        </w:rPr>
        <w:fldChar w:fldCharType="separate"/>
      </w:r>
      <w:r w:rsidR="00AC3FD0">
        <w:rPr>
          <w:noProof/>
        </w:rPr>
        <w:t>1.</w:t>
      </w:r>
      <w:r w:rsidR="00AC3FD0">
        <w:rPr>
          <w:rFonts w:asciiTheme="minorHAnsi" w:eastAsiaTheme="minorEastAsia" w:hAnsiTheme="minorHAnsi" w:cstheme="minorBidi"/>
          <w:noProof/>
          <w:szCs w:val="22"/>
        </w:rPr>
        <w:tab/>
      </w:r>
      <w:r w:rsidR="00AC3FD0">
        <w:rPr>
          <w:noProof/>
        </w:rPr>
        <w:t>Purpose of Document</w:t>
      </w:r>
      <w:r w:rsidR="00AC3FD0">
        <w:rPr>
          <w:noProof/>
        </w:rPr>
        <w:tab/>
      </w:r>
      <w:r w:rsidR="00AC3FD0">
        <w:rPr>
          <w:noProof/>
        </w:rPr>
        <w:fldChar w:fldCharType="begin"/>
      </w:r>
      <w:r w:rsidR="00AC3FD0">
        <w:rPr>
          <w:noProof/>
        </w:rPr>
        <w:instrText xml:space="preserve"> PAGEREF _Toc196471785 \h </w:instrText>
      </w:r>
      <w:r w:rsidR="00AC3FD0">
        <w:rPr>
          <w:noProof/>
        </w:rPr>
      </w:r>
      <w:r w:rsidR="00AC3FD0">
        <w:rPr>
          <w:noProof/>
        </w:rPr>
        <w:fldChar w:fldCharType="separate"/>
      </w:r>
      <w:r w:rsidR="00AC3FD0">
        <w:rPr>
          <w:noProof/>
        </w:rPr>
        <w:t>3</w:t>
      </w:r>
      <w:r w:rsidR="00AC3FD0">
        <w:rPr>
          <w:noProof/>
        </w:rPr>
        <w:fldChar w:fldCharType="end"/>
      </w:r>
    </w:p>
    <w:p w14:paraId="0777C189" w14:textId="42BA3260" w:rsidR="00AC3FD0" w:rsidRDefault="00AC3FD0">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_Toc196471786 \h </w:instrText>
      </w:r>
      <w:r>
        <w:rPr>
          <w:noProof/>
        </w:rPr>
      </w:r>
      <w:r>
        <w:rPr>
          <w:noProof/>
        </w:rPr>
        <w:fldChar w:fldCharType="separate"/>
      </w:r>
      <w:r>
        <w:rPr>
          <w:noProof/>
        </w:rPr>
        <w:t>3</w:t>
      </w:r>
      <w:r>
        <w:rPr>
          <w:noProof/>
        </w:rPr>
        <w:fldChar w:fldCharType="end"/>
      </w:r>
    </w:p>
    <w:p w14:paraId="184868E2" w14:textId="2212FE96" w:rsidR="00AC3FD0" w:rsidRDefault="00AC3FD0">
      <w:pPr>
        <w:pStyle w:val="TOC2"/>
        <w:tabs>
          <w:tab w:val="left" w:pos="1000"/>
        </w:tabs>
        <w:rPr>
          <w:rFonts w:asciiTheme="minorHAnsi" w:eastAsiaTheme="minorEastAsia" w:hAnsiTheme="minorHAnsi" w:cstheme="minorBidi"/>
          <w:noProof/>
          <w:szCs w:val="22"/>
        </w:rPr>
      </w:pPr>
      <w:r w:rsidRPr="002D7FA4">
        <w:rPr>
          <w:bCs/>
          <w:noProof/>
        </w:rPr>
        <w:t>2.1</w:t>
      </w:r>
      <w:r>
        <w:rPr>
          <w:rFonts w:asciiTheme="minorHAnsi" w:eastAsiaTheme="minorEastAsia" w:hAnsiTheme="minorHAnsi" w:cstheme="minorBidi"/>
          <w:noProof/>
          <w:szCs w:val="22"/>
        </w:rPr>
        <w:tab/>
      </w:r>
      <w:r w:rsidRPr="002D7FA4">
        <w:rPr>
          <w:bCs/>
          <w:noProof/>
        </w:rPr>
        <w:t>Background</w:t>
      </w:r>
      <w:r>
        <w:rPr>
          <w:noProof/>
        </w:rPr>
        <w:tab/>
      </w:r>
      <w:r>
        <w:rPr>
          <w:noProof/>
        </w:rPr>
        <w:fldChar w:fldCharType="begin"/>
      </w:r>
      <w:r>
        <w:rPr>
          <w:noProof/>
        </w:rPr>
        <w:instrText xml:space="preserve"> PAGEREF _Toc196471787 \h </w:instrText>
      </w:r>
      <w:r>
        <w:rPr>
          <w:noProof/>
        </w:rPr>
      </w:r>
      <w:r>
        <w:rPr>
          <w:noProof/>
        </w:rPr>
        <w:fldChar w:fldCharType="separate"/>
      </w:r>
      <w:r>
        <w:rPr>
          <w:noProof/>
        </w:rPr>
        <w:t>3</w:t>
      </w:r>
      <w:r>
        <w:rPr>
          <w:noProof/>
        </w:rPr>
        <w:fldChar w:fldCharType="end"/>
      </w:r>
    </w:p>
    <w:p w14:paraId="2CEC5DDA" w14:textId="3BC0F994" w:rsidR="00AC3FD0" w:rsidRDefault="00AC3FD0">
      <w:pPr>
        <w:pStyle w:val="TOC2"/>
        <w:tabs>
          <w:tab w:val="left" w:pos="1000"/>
        </w:tabs>
        <w:rPr>
          <w:rFonts w:asciiTheme="minorHAnsi" w:eastAsiaTheme="minorEastAsia" w:hAnsiTheme="minorHAnsi" w:cstheme="minorBidi"/>
          <w:noProof/>
          <w:szCs w:val="22"/>
        </w:rPr>
      </w:pPr>
      <w:r w:rsidRPr="002D7FA4">
        <w:rPr>
          <w:rFonts w:cs="Arial"/>
          <w:noProof/>
        </w:rPr>
        <w:t>2.2</w:t>
      </w:r>
      <w:r>
        <w:rPr>
          <w:rFonts w:asciiTheme="minorHAnsi" w:eastAsiaTheme="minorEastAsia" w:hAnsiTheme="minorHAnsi" w:cstheme="minorBidi"/>
          <w:noProof/>
          <w:szCs w:val="22"/>
        </w:rPr>
        <w:tab/>
      </w:r>
      <w:r w:rsidRPr="002D7FA4">
        <w:rPr>
          <w:rFonts w:cs="Arial"/>
          <w:noProof/>
        </w:rPr>
        <w:t>Description</w:t>
      </w:r>
      <w:r>
        <w:rPr>
          <w:noProof/>
        </w:rPr>
        <w:tab/>
      </w:r>
      <w:r>
        <w:rPr>
          <w:noProof/>
        </w:rPr>
        <w:fldChar w:fldCharType="begin"/>
      </w:r>
      <w:r>
        <w:rPr>
          <w:noProof/>
        </w:rPr>
        <w:instrText xml:space="preserve"> PAGEREF _Toc196471788 \h </w:instrText>
      </w:r>
      <w:r>
        <w:rPr>
          <w:noProof/>
        </w:rPr>
      </w:r>
      <w:r>
        <w:rPr>
          <w:noProof/>
        </w:rPr>
        <w:fldChar w:fldCharType="separate"/>
      </w:r>
      <w:r>
        <w:rPr>
          <w:noProof/>
        </w:rPr>
        <w:t>4</w:t>
      </w:r>
      <w:r>
        <w:rPr>
          <w:noProof/>
        </w:rPr>
        <w:fldChar w:fldCharType="end"/>
      </w:r>
    </w:p>
    <w:p w14:paraId="02D92D12" w14:textId="35E21797" w:rsidR="00AC3FD0" w:rsidRDefault="00AC3FD0">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_Toc196471789 \h </w:instrText>
      </w:r>
      <w:r>
        <w:rPr>
          <w:noProof/>
        </w:rPr>
      </w:r>
      <w:r>
        <w:rPr>
          <w:noProof/>
        </w:rPr>
        <w:fldChar w:fldCharType="separate"/>
      </w:r>
      <w:r>
        <w:rPr>
          <w:noProof/>
        </w:rPr>
        <w:t>4</w:t>
      </w:r>
      <w:r>
        <w:rPr>
          <w:noProof/>
        </w:rPr>
        <w:fldChar w:fldCharType="end"/>
      </w:r>
    </w:p>
    <w:p w14:paraId="60A2B9D8" w14:textId="30967F9F" w:rsidR="00AC3FD0" w:rsidRDefault="00AC3FD0">
      <w:pPr>
        <w:pStyle w:val="TOC2"/>
        <w:tabs>
          <w:tab w:val="left" w:pos="1000"/>
        </w:tabs>
        <w:rPr>
          <w:rFonts w:asciiTheme="minorHAnsi" w:eastAsiaTheme="minorEastAsia" w:hAnsiTheme="minorHAnsi" w:cstheme="minorBidi"/>
          <w:noProof/>
          <w:szCs w:val="22"/>
        </w:rPr>
      </w:pPr>
      <w:r w:rsidRPr="002D7FA4">
        <w:rPr>
          <w:bCs/>
          <w:noProof/>
        </w:rPr>
        <w:t>3.1</w:t>
      </w:r>
      <w:r>
        <w:rPr>
          <w:rFonts w:asciiTheme="minorHAnsi" w:eastAsiaTheme="minorEastAsia" w:hAnsiTheme="minorHAnsi" w:cstheme="minorBidi"/>
          <w:noProof/>
          <w:szCs w:val="22"/>
        </w:rPr>
        <w:tab/>
      </w:r>
      <w:r w:rsidRPr="002D7FA4">
        <w:rPr>
          <w:bCs/>
          <w:noProof/>
        </w:rPr>
        <w:t>Business Rules</w:t>
      </w:r>
      <w:r>
        <w:rPr>
          <w:noProof/>
        </w:rPr>
        <w:tab/>
      </w:r>
      <w:r>
        <w:rPr>
          <w:noProof/>
        </w:rPr>
        <w:fldChar w:fldCharType="begin"/>
      </w:r>
      <w:r>
        <w:rPr>
          <w:noProof/>
        </w:rPr>
        <w:instrText xml:space="preserve"> PAGEREF _Toc196471790 \h </w:instrText>
      </w:r>
      <w:r>
        <w:rPr>
          <w:noProof/>
        </w:rPr>
      </w:r>
      <w:r>
        <w:rPr>
          <w:noProof/>
        </w:rPr>
        <w:fldChar w:fldCharType="separate"/>
      </w:r>
      <w:r>
        <w:rPr>
          <w:noProof/>
        </w:rPr>
        <w:t>4</w:t>
      </w:r>
      <w:r>
        <w:rPr>
          <w:noProof/>
        </w:rPr>
        <w:fldChar w:fldCharType="end"/>
      </w:r>
    </w:p>
    <w:p w14:paraId="5DC0770D" w14:textId="1907E2A7" w:rsidR="00AC3FD0" w:rsidRDefault="00AC3FD0">
      <w:pPr>
        <w:pStyle w:val="TOC2"/>
        <w:tabs>
          <w:tab w:val="left" w:pos="1000"/>
        </w:tabs>
        <w:rPr>
          <w:rFonts w:asciiTheme="minorHAnsi" w:eastAsiaTheme="minorEastAsia" w:hAnsiTheme="minorHAnsi" w:cstheme="minorBidi"/>
          <w:noProof/>
          <w:szCs w:val="22"/>
        </w:rPr>
      </w:pPr>
      <w:r w:rsidRPr="002D7FA4">
        <w:rPr>
          <w:bCs/>
          <w:noProof/>
        </w:rPr>
        <w:t>3.2</w:t>
      </w:r>
      <w:r>
        <w:rPr>
          <w:rFonts w:asciiTheme="minorHAnsi" w:eastAsiaTheme="minorEastAsia" w:hAnsiTheme="minorHAnsi" w:cstheme="minorBidi"/>
          <w:noProof/>
          <w:szCs w:val="22"/>
        </w:rPr>
        <w:tab/>
      </w:r>
      <w:r w:rsidRPr="002D7FA4">
        <w:rPr>
          <w:bCs/>
          <w:noProof/>
        </w:rPr>
        <w:t>Predecessor Charge Codes</w:t>
      </w:r>
      <w:r>
        <w:rPr>
          <w:noProof/>
        </w:rPr>
        <w:tab/>
      </w:r>
      <w:r>
        <w:rPr>
          <w:noProof/>
        </w:rPr>
        <w:fldChar w:fldCharType="begin"/>
      </w:r>
      <w:r>
        <w:rPr>
          <w:noProof/>
        </w:rPr>
        <w:instrText xml:space="preserve"> PAGEREF _Toc196471791 \h </w:instrText>
      </w:r>
      <w:r>
        <w:rPr>
          <w:noProof/>
        </w:rPr>
      </w:r>
      <w:r>
        <w:rPr>
          <w:noProof/>
        </w:rPr>
        <w:fldChar w:fldCharType="separate"/>
      </w:r>
      <w:r>
        <w:rPr>
          <w:noProof/>
        </w:rPr>
        <w:t>12</w:t>
      </w:r>
      <w:r>
        <w:rPr>
          <w:noProof/>
        </w:rPr>
        <w:fldChar w:fldCharType="end"/>
      </w:r>
    </w:p>
    <w:p w14:paraId="3BA40790" w14:textId="2AC5B840" w:rsidR="00AC3FD0" w:rsidRDefault="00AC3FD0">
      <w:pPr>
        <w:pStyle w:val="TOC2"/>
        <w:tabs>
          <w:tab w:val="left" w:pos="1000"/>
        </w:tabs>
        <w:rPr>
          <w:rFonts w:asciiTheme="minorHAnsi" w:eastAsiaTheme="minorEastAsia" w:hAnsiTheme="minorHAnsi" w:cstheme="minorBidi"/>
          <w:noProof/>
          <w:szCs w:val="22"/>
        </w:rPr>
      </w:pPr>
      <w:r w:rsidRPr="002D7FA4">
        <w:rPr>
          <w:bCs/>
          <w:noProof/>
        </w:rPr>
        <w:t>3.3</w:t>
      </w:r>
      <w:r>
        <w:rPr>
          <w:rFonts w:asciiTheme="minorHAnsi" w:eastAsiaTheme="minorEastAsia" w:hAnsiTheme="minorHAnsi" w:cstheme="minorBidi"/>
          <w:noProof/>
          <w:szCs w:val="22"/>
        </w:rPr>
        <w:tab/>
      </w:r>
      <w:r w:rsidRPr="002D7FA4">
        <w:rPr>
          <w:bCs/>
          <w:noProof/>
        </w:rPr>
        <w:t>Successor Charge Codes</w:t>
      </w:r>
      <w:r>
        <w:rPr>
          <w:noProof/>
        </w:rPr>
        <w:tab/>
      </w:r>
      <w:r>
        <w:rPr>
          <w:noProof/>
        </w:rPr>
        <w:fldChar w:fldCharType="begin"/>
      </w:r>
      <w:r>
        <w:rPr>
          <w:noProof/>
        </w:rPr>
        <w:instrText xml:space="preserve"> PAGEREF _Toc196471792 \h </w:instrText>
      </w:r>
      <w:r>
        <w:rPr>
          <w:noProof/>
        </w:rPr>
      </w:r>
      <w:r>
        <w:rPr>
          <w:noProof/>
        </w:rPr>
        <w:fldChar w:fldCharType="separate"/>
      </w:r>
      <w:r>
        <w:rPr>
          <w:noProof/>
        </w:rPr>
        <w:t>13</w:t>
      </w:r>
      <w:r>
        <w:rPr>
          <w:noProof/>
        </w:rPr>
        <w:fldChar w:fldCharType="end"/>
      </w:r>
    </w:p>
    <w:p w14:paraId="1EC2F0FD" w14:textId="6EC40486" w:rsidR="00AC3FD0" w:rsidRDefault="00AC3FD0">
      <w:pPr>
        <w:pStyle w:val="TOC2"/>
        <w:tabs>
          <w:tab w:val="left" w:pos="1000"/>
        </w:tabs>
        <w:rPr>
          <w:rFonts w:asciiTheme="minorHAnsi" w:eastAsiaTheme="minorEastAsia" w:hAnsiTheme="minorHAnsi" w:cstheme="minorBidi"/>
          <w:noProof/>
          <w:szCs w:val="22"/>
        </w:rPr>
      </w:pPr>
      <w:r w:rsidRPr="002D7FA4">
        <w:rPr>
          <w:rFonts w:cs="Arial"/>
          <w:noProof/>
        </w:rPr>
        <w:t>3.4</w:t>
      </w:r>
      <w:r>
        <w:rPr>
          <w:rFonts w:asciiTheme="minorHAnsi" w:eastAsiaTheme="minorEastAsia" w:hAnsiTheme="minorHAnsi" w:cstheme="minorBidi"/>
          <w:noProof/>
          <w:szCs w:val="22"/>
        </w:rPr>
        <w:tab/>
      </w:r>
      <w:r w:rsidRPr="002D7FA4">
        <w:rPr>
          <w:rFonts w:cs="Arial"/>
          <w:noProof/>
        </w:rPr>
        <w:t>Inputs – External Systems</w:t>
      </w:r>
      <w:r>
        <w:rPr>
          <w:noProof/>
        </w:rPr>
        <w:tab/>
      </w:r>
      <w:r>
        <w:rPr>
          <w:noProof/>
        </w:rPr>
        <w:fldChar w:fldCharType="begin"/>
      </w:r>
      <w:r>
        <w:rPr>
          <w:noProof/>
        </w:rPr>
        <w:instrText xml:space="preserve"> PAGEREF _Toc196471793 \h </w:instrText>
      </w:r>
      <w:r>
        <w:rPr>
          <w:noProof/>
        </w:rPr>
      </w:r>
      <w:r>
        <w:rPr>
          <w:noProof/>
        </w:rPr>
        <w:fldChar w:fldCharType="separate"/>
      </w:r>
      <w:r>
        <w:rPr>
          <w:noProof/>
        </w:rPr>
        <w:t>13</w:t>
      </w:r>
      <w:r>
        <w:rPr>
          <w:noProof/>
        </w:rPr>
        <w:fldChar w:fldCharType="end"/>
      </w:r>
    </w:p>
    <w:p w14:paraId="37A3CCF0" w14:textId="4470030E" w:rsidR="00AC3FD0" w:rsidRDefault="00AC3FD0">
      <w:pPr>
        <w:pStyle w:val="TOC2"/>
        <w:tabs>
          <w:tab w:val="left" w:pos="1000"/>
        </w:tabs>
        <w:rPr>
          <w:rFonts w:asciiTheme="minorHAnsi" w:eastAsiaTheme="minorEastAsia" w:hAnsiTheme="minorHAnsi" w:cstheme="minorBidi"/>
          <w:noProof/>
          <w:szCs w:val="22"/>
        </w:rPr>
      </w:pPr>
      <w:r w:rsidRPr="002D7FA4">
        <w:rPr>
          <w:bCs/>
          <w:noProof/>
        </w:rPr>
        <w:t>3.5</w:t>
      </w:r>
      <w:r>
        <w:rPr>
          <w:rFonts w:asciiTheme="minorHAnsi" w:eastAsiaTheme="minorEastAsia" w:hAnsiTheme="minorHAnsi" w:cstheme="minorBidi"/>
          <w:noProof/>
          <w:szCs w:val="22"/>
        </w:rPr>
        <w:tab/>
      </w:r>
      <w:r w:rsidRPr="002D7FA4">
        <w:rPr>
          <w:bCs/>
          <w:noProof/>
        </w:rPr>
        <w:t>Inputs - Predecessor Charge Codes or Pre-calculations</w:t>
      </w:r>
      <w:r>
        <w:rPr>
          <w:noProof/>
        </w:rPr>
        <w:tab/>
      </w:r>
      <w:r>
        <w:rPr>
          <w:noProof/>
        </w:rPr>
        <w:fldChar w:fldCharType="begin"/>
      </w:r>
      <w:r>
        <w:rPr>
          <w:noProof/>
        </w:rPr>
        <w:instrText xml:space="preserve"> PAGEREF _Toc196471794 \h </w:instrText>
      </w:r>
      <w:r>
        <w:rPr>
          <w:noProof/>
        </w:rPr>
      </w:r>
      <w:r>
        <w:rPr>
          <w:noProof/>
        </w:rPr>
        <w:fldChar w:fldCharType="separate"/>
      </w:r>
      <w:r>
        <w:rPr>
          <w:noProof/>
        </w:rPr>
        <w:t>17</w:t>
      </w:r>
      <w:r>
        <w:rPr>
          <w:noProof/>
        </w:rPr>
        <w:fldChar w:fldCharType="end"/>
      </w:r>
    </w:p>
    <w:p w14:paraId="21F9E16A" w14:textId="58E6E262" w:rsidR="00AC3FD0" w:rsidRDefault="00AC3FD0">
      <w:pPr>
        <w:pStyle w:val="TOC2"/>
        <w:tabs>
          <w:tab w:val="left" w:pos="1000"/>
        </w:tabs>
        <w:rPr>
          <w:rFonts w:asciiTheme="minorHAnsi" w:eastAsiaTheme="minorEastAsia" w:hAnsiTheme="minorHAnsi" w:cstheme="minorBidi"/>
          <w:noProof/>
          <w:szCs w:val="22"/>
        </w:rPr>
      </w:pPr>
      <w:r w:rsidRPr="002D7FA4">
        <w:rPr>
          <w:rFonts w:cs="Arial"/>
          <w:noProof/>
        </w:rPr>
        <w:t>3.6</w:t>
      </w:r>
      <w:r>
        <w:rPr>
          <w:rFonts w:asciiTheme="minorHAnsi" w:eastAsiaTheme="minorEastAsia" w:hAnsiTheme="minorHAnsi" w:cstheme="minorBidi"/>
          <w:noProof/>
          <w:szCs w:val="22"/>
        </w:rPr>
        <w:tab/>
      </w:r>
      <w:r w:rsidRPr="002D7FA4">
        <w:rPr>
          <w:rFonts w:cs="Arial"/>
          <w:noProof/>
        </w:rPr>
        <w:t>CAISO Formula</w:t>
      </w:r>
      <w:r>
        <w:rPr>
          <w:noProof/>
        </w:rPr>
        <w:tab/>
      </w:r>
      <w:r>
        <w:rPr>
          <w:noProof/>
        </w:rPr>
        <w:fldChar w:fldCharType="begin"/>
      </w:r>
      <w:r>
        <w:rPr>
          <w:noProof/>
        </w:rPr>
        <w:instrText xml:space="preserve"> PAGEREF _Toc196471795 \h </w:instrText>
      </w:r>
      <w:r>
        <w:rPr>
          <w:noProof/>
        </w:rPr>
      </w:r>
      <w:r>
        <w:rPr>
          <w:noProof/>
        </w:rPr>
        <w:fldChar w:fldCharType="separate"/>
      </w:r>
      <w:r>
        <w:rPr>
          <w:noProof/>
        </w:rPr>
        <w:t>20</w:t>
      </w:r>
      <w:r>
        <w:rPr>
          <w:noProof/>
        </w:rPr>
        <w:fldChar w:fldCharType="end"/>
      </w:r>
    </w:p>
    <w:p w14:paraId="0A496B44" w14:textId="74FF3FA7" w:rsidR="00AC3FD0" w:rsidRDefault="00AC3FD0">
      <w:pPr>
        <w:pStyle w:val="TOC2"/>
        <w:tabs>
          <w:tab w:val="left" w:pos="1000"/>
        </w:tabs>
        <w:rPr>
          <w:rFonts w:asciiTheme="minorHAnsi" w:eastAsiaTheme="minorEastAsia" w:hAnsiTheme="minorHAnsi" w:cstheme="minorBidi"/>
          <w:noProof/>
          <w:szCs w:val="22"/>
        </w:rPr>
      </w:pPr>
      <w:r w:rsidRPr="002D7FA4">
        <w:rPr>
          <w:rFonts w:cs="Arial"/>
          <w:noProof/>
        </w:rPr>
        <w:t>3.7</w:t>
      </w:r>
      <w:r>
        <w:rPr>
          <w:rFonts w:asciiTheme="minorHAnsi" w:eastAsiaTheme="minorEastAsia" w:hAnsiTheme="minorHAnsi" w:cstheme="minorBidi"/>
          <w:noProof/>
          <w:szCs w:val="22"/>
        </w:rPr>
        <w:tab/>
      </w:r>
      <w:r w:rsidRPr="002D7FA4">
        <w:rPr>
          <w:rFonts w:cs="Arial"/>
          <w:noProof/>
        </w:rPr>
        <w:t>Outputs</w:t>
      </w:r>
      <w:r>
        <w:rPr>
          <w:noProof/>
        </w:rPr>
        <w:tab/>
      </w:r>
      <w:r>
        <w:rPr>
          <w:noProof/>
        </w:rPr>
        <w:fldChar w:fldCharType="begin"/>
      </w:r>
      <w:r>
        <w:rPr>
          <w:noProof/>
        </w:rPr>
        <w:instrText xml:space="preserve"> PAGEREF _Toc196471796 \h </w:instrText>
      </w:r>
      <w:r>
        <w:rPr>
          <w:noProof/>
        </w:rPr>
      </w:r>
      <w:r>
        <w:rPr>
          <w:noProof/>
        </w:rPr>
        <w:fldChar w:fldCharType="separate"/>
      </w:r>
      <w:r>
        <w:rPr>
          <w:noProof/>
        </w:rPr>
        <w:t>40</w:t>
      </w:r>
      <w:r>
        <w:rPr>
          <w:noProof/>
        </w:rPr>
        <w:fldChar w:fldCharType="end"/>
      </w:r>
    </w:p>
    <w:p w14:paraId="3DA4B551" w14:textId="7603354C" w:rsidR="00AC3FD0" w:rsidRDefault="00AC3FD0">
      <w:pPr>
        <w:pStyle w:val="TOC1"/>
        <w:tabs>
          <w:tab w:val="left" w:pos="432"/>
        </w:tabs>
        <w:rPr>
          <w:rFonts w:asciiTheme="minorHAnsi" w:eastAsiaTheme="minorEastAsia" w:hAnsiTheme="minorHAnsi" w:cstheme="minorBidi"/>
          <w:noProof/>
          <w:szCs w:val="22"/>
        </w:rPr>
      </w:pPr>
      <w:r w:rsidRPr="002D7FA4">
        <w:rPr>
          <w:rFonts w:cs="Arial"/>
          <w:noProof/>
        </w:rPr>
        <w:t>4.</w:t>
      </w:r>
      <w:r>
        <w:rPr>
          <w:rFonts w:asciiTheme="minorHAnsi" w:eastAsiaTheme="minorEastAsia" w:hAnsiTheme="minorHAnsi" w:cstheme="minorBidi"/>
          <w:noProof/>
          <w:szCs w:val="22"/>
        </w:rPr>
        <w:tab/>
      </w:r>
      <w:r w:rsidRPr="002D7FA4">
        <w:rPr>
          <w:rFonts w:cs="Arial"/>
          <w:noProof/>
        </w:rPr>
        <w:t>Charge Code Effective Dates</w:t>
      </w:r>
      <w:r>
        <w:rPr>
          <w:noProof/>
        </w:rPr>
        <w:tab/>
      </w:r>
      <w:r>
        <w:rPr>
          <w:noProof/>
        </w:rPr>
        <w:fldChar w:fldCharType="begin"/>
      </w:r>
      <w:r>
        <w:rPr>
          <w:noProof/>
        </w:rPr>
        <w:instrText xml:space="preserve"> PAGEREF _Toc196471797 \h </w:instrText>
      </w:r>
      <w:r>
        <w:rPr>
          <w:noProof/>
        </w:rPr>
      </w:r>
      <w:r>
        <w:rPr>
          <w:noProof/>
        </w:rPr>
        <w:fldChar w:fldCharType="separate"/>
      </w:r>
      <w:r>
        <w:rPr>
          <w:noProof/>
        </w:rPr>
        <w:t>48</w:t>
      </w:r>
      <w:r>
        <w:rPr>
          <w:noProof/>
        </w:rPr>
        <w:fldChar w:fldCharType="end"/>
      </w:r>
    </w:p>
    <w:p w14:paraId="173BC201" w14:textId="465A1687" w:rsidR="00F6043C" w:rsidRPr="004460EA" w:rsidRDefault="00955ABD" w:rsidP="004460EA">
      <w:pPr>
        <w:pStyle w:val="Title"/>
        <w:rPr>
          <w:rFonts w:cs="Arial"/>
        </w:rPr>
      </w:pPr>
      <w:r w:rsidRPr="004460EA">
        <w:rPr>
          <w:rFonts w:cs="Arial"/>
          <w:szCs w:val="22"/>
        </w:rPr>
        <w:fldChar w:fldCharType="end"/>
      </w:r>
    </w:p>
    <w:p w14:paraId="6A8E6359" w14:textId="77777777" w:rsidR="00F6043C" w:rsidRPr="004460EA" w:rsidRDefault="00F6043C" w:rsidP="004460EA"/>
    <w:p w14:paraId="73863601" w14:textId="77777777" w:rsidR="00F6043C" w:rsidRPr="004460EA" w:rsidRDefault="00F6043C" w:rsidP="004460EA">
      <w:bookmarkStart w:id="17" w:name="_GoBack"/>
      <w:bookmarkEnd w:id="17"/>
    </w:p>
    <w:p w14:paraId="7ED2BB0C" w14:textId="77777777" w:rsidR="00F6043C" w:rsidRPr="004460EA" w:rsidRDefault="00F6043C" w:rsidP="004460EA"/>
    <w:p w14:paraId="755EB0C5" w14:textId="77777777" w:rsidR="00F6043C" w:rsidRPr="004460EA" w:rsidRDefault="00F6043C" w:rsidP="004460EA"/>
    <w:p w14:paraId="4CB067AF" w14:textId="77777777" w:rsidR="00F6043C" w:rsidRPr="004460EA" w:rsidRDefault="00F6043C" w:rsidP="004460EA"/>
    <w:p w14:paraId="268670A1" w14:textId="77777777" w:rsidR="00F6043C" w:rsidRPr="004460EA" w:rsidRDefault="00D53DD9" w:rsidP="004460EA">
      <w:r w:rsidRPr="004460EA">
        <w:br w:type="page"/>
      </w:r>
    </w:p>
    <w:p w14:paraId="0E9B91FB" w14:textId="77777777" w:rsidR="00F6043C" w:rsidRPr="004460EA" w:rsidRDefault="00F6043C" w:rsidP="004460EA"/>
    <w:p w14:paraId="013BF439" w14:textId="77777777" w:rsidR="00C75226" w:rsidRPr="004460EA" w:rsidRDefault="00C75226" w:rsidP="004460EA">
      <w:pPr>
        <w:pStyle w:val="Heading1"/>
      </w:pPr>
      <w:bookmarkStart w:id="18" w:name="_Toc456276506"/>
      <w:bookmarkStart w:id="19" w:name="_Toc344387931"/>
      <w:bookmarkStart w:id="20" w:name="_Toc258928708"/>
      <w:bookmarkStart w:id="21" w:name="_Toc359349259"/>
      <w:bookmarkStart w:id="22" w:name="_Toc423410238"/>
      <w:bookmarkStart w:id="23" w:name="_Toc425054504"/>
      <w:bookmarkStart w:id="24" w:name="_Toc196471785"/>
      <w:bookmarkEnd w:id="18"/>
      <w:r w:rsidRPr="004460EA">
        <w:t>Purpose of Document</w:t>
      </w:r>
      <w:bookmarkEnd w:id="19"/>
      <w:bookmarkEnd w:id="20"/>
      <w:bookmarkEnd w:id="21"/>
      <w:bookmarkEnd w:id="24"/>
    </w:p>
    <w:p w14:paraId="7414DE5C" w14:textId="77777777" w:rsidR="004A6DF0" w:rsidRPr="004460EA" w:rsidRDefault="004A6DF0" w:rsidP="004460EA"/>
    <w:p w14:paraId="5FA35D57" w14:textId="77777777" w:rsidR="00C75226" w:rsidRPr="004460EA" w:rsidRDefault="00C75226" w:rsidP="004460EA">
      <w:pPr>
        <w:ind w:left="990"/>
        <w:rPr>
          <w:rFonts w:ascii="Arial" w:hAnsi="Arial" w:cs="Arial"/>
          <w:sz w:val="22"/>
          <w:szCs w:val="22"/>
        </w:rPr>
      </w:pPr>
      <w:r w:rsidRPr="004460EA">
        <w:rPr>
          <w:rFonts w:ascii="Arial" w:hAnsi="Arial" w:cs="Arial"/>
          <w:sz w:val="22"/>
          <w:szCs w:val="22"/>
        </w:rPr>
        <w:t>The purpose of this document is to capture the requirements and design specification for a Charge Code in one document.</w:t>
      </w:r>
    </w:p>
    <w:p w14:paraId="1940C9F8" w14:textId="77777777" w:rsidR="004A6DF0" w:rsidRPr="004460EA" w:rsidRDefault="004A6DF0" w:rsidP="004460EA">
      <w:pPr>
        <w:ind w:left="1440"/>
        <w:rPr>
          <w:rFonts w:ascii="Arial" w:hAnsi="Arial" w:cs="Arial"/>
          <w:sz w:val="22"/>
          <w:szCs w:val="22"/>
        </w:rPr>
      </w:pPr>
    </w:p>
    <w:p w14:paraId="22E25BE8" w14:textId="78880F61" w:rsidR="00C75226" w:rsidRPr="004460EA" w:rsidRDefault="00C75226" w:rsidP="004460EA">
      <w:pPr>
        <w:pStyle w:val="Heading1"/>
      </w:pPr>
      <w:bookmarkStart w:id="25" w:name="_Toc344387933"/>
      <w:bookmarkStart w:id="26" w:name="_Toc258928710"/>
      <w:bookmarkStart w:id="27" w:name="_Toc359349261"/>
      <w:bookmarkStart w:id="28" w:name="_Toc196471786"/>
      <w:r w:rsidRPr="004460EA">
        <w:t>Introduction</w:t>
      </w:r>
      <w:bookmarkEnd w:id="25"/>
      <w:bookmarkEnd w:id="26"/>
      <w:bookmarkEnd w:id="27"/>
      <w:bookmarkEnd w:id="28"/>
    </w:p>
    <w:p w14:paraId="60EC8A47" w14:textId="77777777" w:rsidR="004A6DF0" w:rsidRPr="004460EA" w:rsidRDefault="004A6DF0" w:rsidP="004460EA">
      <w:pPr>
        <w:keepNext/>
      </w:pPr>
    </w:p>
    <w:p w14:paraId="6D81AC11" w14:textId="77777777" w:rsidR="00C75226" w:rsidRPr="004460EA" w:rsidRDefault="00C75226" w:rsidP="004460EA">
      <w:pPr>
        <w:pStyle w:val="Heading2"/>
        <w:rPr>
          <w:bCs/>
          <w:sz w:val="22"/>
        </w:rPr>
      </w:pPr>
      <w:bookmarkStart w:id="29" w:name="_Toc344387934"/>
      <w:bookmarkStart w:id="30" w:name="_Toc258928711"/>
      <w:bookmarkStart w:id="31" w:name="_Toc359348142"/>
      <w:bookmarkStart w:id="32" w:name="_Toc359348331"/>
      <w:bookmarkStart w:id="33" w:name="_Toc359349262"/>
      <w:bookmarkStart w:id="34" w:name="_Toc196471787"/>
      <w:r w:rsidRPr="004460EA">
        <w:rPr>
          <w:bCs/>
          <w:sz w:val="22"/>
        </w:rPr>
        <w:t>Background</w:t>
      </w:r>
      <w:bookmarkEnd w:id="29"/>
      <w:bookmarkEnd w:id="30"/>
      <w:bookmarkEnd w:id="31"/>
      <w:bookmarkEnd w:id="32"/>
      <w:bookmarkEnd w:id="33"/>
      <w:bookmarkEnd w:id="34"/>
    </w:p>
    <w:p w14:paraId="22B3060F" w14:textId="77777777" w:rsidR="00C75226" w:rsidRPr="004460EA" w:rsidRDefault="00C75226" w:rsidP="004460EA">
      <w:pPr>
        <w:pStyle w:val="BodyText"/>
        <w:keepNext/>
        <w:rPr>
          <w:rFonts w:ascii="Arial" w:hAnsi="Arial" w:cs="Arial"/>
          <w:sz w:val="22"/>
          <w:szCs w:val="22"/>
        </w:rPr>
      </w:pPr>
    </w:p>
    <w:p w14:paraId="48FC26EB" w14:textId="77777777" w:rsidR="007C69F1" w:rsidRPr="004460EA" w:rsidRDefault="007C69F1" w:rsidP="004460EA">
      <w:pPr>
        <w:pStyle w:val="BodyText"/>
        <w:rPr>
          <w:rFonts w:ascii="Arial" w:hAnsi="Arial"/>
          <w:sz w:val="22"/>
        </w:rPr>
      </w:pPr>
      <w:r w:rsidRPr="004460EA">
        <w:rPr>
          <w:rFonts w:ascii="Arial" w:hAnsi="Arial"/>
          <w:sz w:val="22"/>
        </w:rPr>
        <w:t>Bid Cost Recovery (BCR) is the process by which the CAISO ensures Scheduling Coordinators (SCs) are able to recover Start Up Costs (SUC), Minimum Load Costs (MLC), Transition Costs (TC), and Energy Bid Costs.  In order to recover SUC and MLC, a Generating Unit, Pumped-Storage Unit, or resource-specific System Resource must be committed by the CAISO.  Likewise, the CAISO must commit a Multi-Stage Generating Resource in order for it to receive TC compensation. Bid Cost recovery for Energy</w:t>
      </w:r>
      <w:ins w:id="35" w:author="Ciubal, Melchor" w:date="2023-11-02T14:49:00Z">
        <w:r w:rsidR="004460EA" w:rsidRPr="00AC3FD0">
          <w:rPr>
            <w:rFonts w:ascii="Arial" w:hAnsi="Arial"/>
            <w:sz w:val="22"/>
            <w:highlight w:val="yellow"/>
          </w:rPr>
          <w:t>, Imbalance Reserves, Reliability Capacity,</w:t>
        </w:r>
      </w:ins>
      <w:r w:rsidRPr="004460EA">
        <w:rPr>
          <w:rFonts w:ascii="Arial" w:hAnsi="Arial"/>
          <w:sz w:val="22"/>
        </w:rPr>
        <w:t xml:space="preserve"> and Ancillary Services (A/S) Bids applies to Bid Cost Recovery Eligible Resources in general (for example, Generating Units, Pumped-Storage Units, Proxy Demand Resources, and System Resources) scheduled or dispatched by CAISO, independent of whether they are CAISO-committed or instead are self-committed.    </w:t>
      </w:r>
    </w:p>
    <w:p w14:paraId="0C6DEB6D" w14:textId="77777777" w:rsidR="007C69F1" w:rsidRPr="004460EA" w:rsidRDefault="007C69F1" w:rsidP="004460EA">
      <w:pPr>
        <w:pStyle w:val="BodyText"/>
        <w:rPr>
          <w:rFonts w:ascii="Arial" w:hAnsi="Arial"/>
          <w:sz w:val="22"/>
        </w:rPr>
      </w:pPr>
    </w:p>
    <w:p w14:paraId="6FED7735" w14:textId="77777777" w:rsidR="007C69F1" w:rsidRPr="004460EA" w:rsidRDefault="007C69F1" w:rsidP="004460EA">
      <w:pPr>
        <w:pStyle w:val="BodyText"/>
        <w:rPr>
          <w:rFonts w:ascii="Arial" w:hAnsi="Arial"/>
          <w:sz w:val="22"/>
        </w:rPr>
      </w:pPr>
      <w:r w:rsidRPr="004460EA">
        <w:rPr>
          <w:rFonts w:ascii="Arial" w:hAnsi="Arial"/>
          <w:sz w:val="22"/>
        </w:rPr>
        <w:t>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an Energy Self-Schedule or A/S self provision is called a Self-Commitment Period.  A Self-Commitment Period may include time periods when a resource is not operating pursuant of an Energy Self-Schedule or A/S self-provision, but must be on due to Ramping Constraints or a minimum up time or minimum down time requirement.  Resources are not eligible for BCR of SUC, MLC or TC during Self-Commitment Periods, but are eligible for BCR of awarded Energy and A/S.  The portion of a Commitment Period that is not a Self-Commitment Period is called CAISO Commitment Period.  Resources are eligible to receive BCR for SUC, MLC, TC, awarded Energy</w:t>
      </w:r>
      <w:ins w:id="36" w:author="Ciubal, Melchor" w:date="2023-11-02T14:50:00Z">
        <w:r w:rsidR="004460EA">
          <w:rPr>
            <w:rFonts w:ascii="Arial" w:hAnsi="Arial"/>
            <w:sz w:val="22"/>
          </w:rPr>
          <w:t>,</w:t>
        </w:r>
        <w:r w:rsidR="004460EA" w:rsidRPr="00AC3FD0">
          <w:rPr>
            <w:rFonts w:ascii="Arial" w:hAnsi="Arial"/>
            <w:sz w:val="22"/>
            <w:highlight w:val="yellow"/>
          </w:rPr>
          <w:t xml:space="preserve"> Imbalance Reserves, Reliability Capacity,</w:t>
        </w:r>
      </w:ins>
      <w:r w:rsidRPr="004460EA">
        <w:rPr>
          <w:rFonts w:ascii="Arial" w:hAnsi="Arial"/>
          <w:sz w:val="22"/>
        </w:rPr>
        <w:t xml:space="preserve"> and A/S during a CAISO Commitment Period.  </w:t>
      </w:r>
    </w:p>
    <w:p w14:paraId="04031874" w14:textId="77777777" w:rsidR="007C69F1" w:rsidRPr="004460EA" w:rsidRDefault="007C69F1" w:rsidP="004460EA">
      <w:pPr>
        <w:pStyle w:val="BodyText"/>
        <w:rPr>
          <w:rFonts w:ascii="Arial" w:hAnsi="Arial"/>
          <w:sz w:val="22"/>
        </w:rPr>
      </w:pPr>
      <w:r w:rsidRPr="004460EA">
        <w:rPr>
          <w:rFonts w:ascii="Arial" w:hAnsi="Arial"/>
          <w:sz w:val="22"/>
        </w:rPr>
        <w:t>For each resource, the total SUC, MLC, TC, Bid Costs together with the energy</w:t>
      </w:r>
      <w:ins w:id="37" w:author="Ciubal, Melchor" w:date="2023-11-02T14:50:00Z">
        <w:r w:rsidR="004460EA">
          <w:rPr>
            <w:rFonts w:ascii="Arial" w:hAnsi="Arial"/>
            <w:sz w:val="22"/>
          </w:rPr>
          <w:t xml:space="preserve">, </w:t>
        </w:r>
      </w:ins>
      <w:ins w:id="38" w:author="Ciubal, Melchor" w:date="2023-11-02T14:51:00Z">
        <w:r w:rsidR="004460EA" w:rsidRPr="00AC3FD0">
          <w:rPr>
            <w:rFonts w:ascii="Arial" w:hAnsi="Arial"/>
            <w:sz w:val="22"/>
            <w:highlight w:val="yellow"/>
          </w:rPr>
          <w:t xml:space="preserve"> Reliability Capacity,</w:t>
        </w:r>
        <w:r w:rsidR="004460EA" w:rsidRPr="004460EA">
          <w:rPr>
            <w:rFonts w:ascii="Arial" w:hAnsi="Arial"/>
            <w:sz w:val="22"/>
          </w:rPr>
          <w:t xml:space="preserve"> </w:t>
        </w:r>
      </w:ins>
      <w:r w:rsidRPr="004460EA">
        <w:rPr>
          <w:rFonts w:ascii="Arial" w:hAnsi="Arial"/>
          <w:sz w:val="22"/>
        </w:rPr>
        <w:t xml:space="preserve"> and AS bid costs, and market revenues from RUC, and RTM are netted together for each Settlement Interval.  If the difference between the total costs and the market revenues is positive in the relevant market, then the net amount represents a Shortfall.  If the difference is negative in the relevant market, the net amount represents a Surplus.  For each resource or, in the case of a MSS entity that has elected net settlement, all MSS resources collectively, the RUC, and RTM Shortfalls and Surpluses are then netted over all hours of a Trading Day.  Net Surpluses from either of the RUC or RTM markets offset any net shortfalls from the RTM or RUC market, respectively, over the entire Trading Day.  If the net Trading Day amount is positive (a Shortfall), the Scheduling Coordinator receives a BCR Uplift Payment equal to the net Trading Day amount. </w:t>
      </w:r>
    </w:p>
    <w:p w14:paraId="05CDD8B6" w14:textId="77777777" w:rsidR="007C69F1" w:rsidRPr="004460EA" w:rsidRDefault="007C69F1" w:rsidP="004460EA">
      <w:pPr>
        <w:pStyle w:val="BodyText"/>
        <w:rPr>
          <w:rFonts w:ascii="Arial" w:hAnsi="Arial"/>
          <w:sz w:val="22"/>
        </w:rPr>
      </w:pPr>
      <w:r w:rsidRPr="004460EA">
        <w:rPr>
          <w:rFonts w:ascii="Arial" w:hAnsi="Arial"/>
          <w:sz w:val="22"/>
        </w:rPr>
        <w:t xml:space="preserve">Bid Cost Recovery for resource costs in the IFM, RUC and RTM markets is determined for each Settlement Interval based upon a resource’s performance and delivered energy relative to its Expected Energy. Pre-calculation IFM Net Amount, as described herein, provides the net Shortfall or Surplus for the </w:t>
      </w:r>
      <w:del w:id="39" w:author="Ciubal, Melchor" w:date="2023-11-02T14:52:00Z">
        <w:r w:rsidRPr="004460EA" w:rsidDel="004460EA">
          <w:rPr>
            <w:rFonts w:ascii="Arial" w:hAnsi="Arial"/>
            <w:sz w:val="22"/>
            <w:highlight w:val="yellow"/>
          </w:rPr>
          <w:delText xml:space="preserve">RUC </w:delText>
        </w:r>
      </w:del>
      <w:ins w:id="40" w:author="Ciubal, Melchor" w:date="2023-11-02T14:52:00Z">
        <w:r w:rsidR="004460EA" w:rsidRPr="00AC3FD0">
          <w:rPr>
            <w:rFonts w:ascii="Arial" w:hAnsi="Arial"/>
            <w:sz w:val="22"/>
            <w:highlight w:val="yellow"/>
          </w:rPr>
          <w:t>IFM</w:t>
        </w:r>
        <w:r w:rsidR="004460EA" w:rsidRPr="004460EA">
          <w:rPr>
            <w:rFonts w:ascii="Arial" w:hAnsi="Arial"/>
            <w:sz w:val="22"/>
          </w:rPr>
          <w:t xml:space="preserve"> </w:t>
        </w:r>
      </w:ins>
      <w:r w:rsidRPr="004460EA">
        <w:rPr>
          <w:rFonts w:ascii="Arial" w:hAnsi="Arial"/>
          <w:sz w:val="22"/>
        </w:rPr>
        <w:t>component of Bid Cost Recovery.</w:t>
      </w:r>
    </w:p>
    <w:p w14:paraId="44FF64EE" w14:textId="77777777" w:rsidR="008B2708" w:rsidRPr="004460EA" w:rsidRDefault="008B2708" w:rsidP="004460EA">
      <w:pPr>
        <w:pStyle w:val="BodyText"/>
        <w:ind w:left="994"/>
        <w:rPr>
          <w:rFonts w:ascii="Arial" w:hAnsi="Arial" w:cs="Arial"/>
          <w:sz w:val="22"/>
          <w:szCs w:val="22"/>
        </w:rPr>
      </w:pPr>
    </w:p>
    <w:p w14:paraId="14CFDBC0" w14:textId="77777777" w:rsidR="00C75226" w:rsidRPr="004460EA" w:rsidRDefault="00C75226" w:rsidP="004460EA">
      <w:pPr>
        <w:pStyle w:val="Heading2"/>
        <w:rPr>
          <w:rFonts w:cs="Arial"/>
          <w:sz w:val="22"/>
          <w:szCs w:val="22"/>
        </w:rPr>
      </w:pPr>
      <w:bookmarkStart w:id="41" w:name="_Toc344387935"/>
      <w:bookmarkStart w:id="42" w:name="_Toc258928712"/>
      <w:bookmarkStart w:id="43" w:name="_Toc359341314"/>
      <w:bookmarkStart w:id="44" w:name="_Toc359345150"/>
      <w:bookmarkStart w:id="45" w:name="_Toc359346906"/>
      <w:bookmarkStart w:id="46" w:name="_Toc359348143"/>
      <w:bookmarkStart w:id="47" w:name="_Toc359348332"/>
      <w:bookmarkStart w:id="48" w:name="_Toc359349263"/>
      <w:bookmarkStart w:id="49" w:name="_Toc196471788"/>
      <w:r w:rsidRPr="004460EA">
        <w:rPr>
          <w:rFonts w:cs="Arial"/>
          <w:sz w:val="22"/>
          <w:szCs w:val="22"/>
        </w:rPr>
        <w:lastRenderedPageBreak/>
        <w:t>Description</w:t>
      </w:r>
      <w:bookmarkEnd w:id="41"/>
      <w:bookmarkEnd w:id="42"/>
      <w:bookmarkEnd w:id="43"/>
      <w:bookmarkEnd w:id="44"/>
      <w:bookmarkEnd w:id="45"/>
      <w:bookmarkEnd w:id="46"/>
      <w:bookmarkEnd w:id="47"/>
      <w:bookmarkEnd w:id="48"/>
      <w:bookmarkEnd w:id="49"/>
    </w:p>
    <w:p w14:paraId="052E0DB3" w14:textId="77777777" w:rsidR="004A6DF0" w:rsidRPr="004460EA" w:rsidRDefault="004A6DF0" w:rsidP="004460EA">
      <w:pPr>
        <w:keepNext/>
      </w:pPr>
    </w:p>
    <w:p w14:paraId="52D0414D" w14:textId="77777777" w:rsidR="00791C2A" w:rsidRPr="004460EA" w:rsidRDefault="00791C2A" w:rsidP="004460EA">
      <w:pPr>
        <w:pStyle w:val="BodyText"/>
        <w:ind w:left="990"/>
        <w:rPr>
          <w:rFonts w:ascii="Arial" w:hAnsi="Arial" w:cs="Arial"/>
          <w:sz w:val="22"/>
          <w:szCs w:val="22"/>
        </w:rPr>
      </w:pPr>
      <w:r w:rsidRPr="004460EA">
        <w:rPr>
          <w:rFonts w:ascii="Arial" w:hAnsi="Arial" w:cs="Arial"/>
          <w:sz w:val="22"/>
          <w:szCs w:val="22"/>
        </w:rPr>
        <w:t>IFM Net Amount Pre-calculation will perform the calculations necessary to implement the business rules identified in the Business Rules section below.</w:t>
      </w:r>
    </w:p>
    <w:p w14:paraId="1A66066F" w14:textId="77777777" w:rsidR="00791C2A" w:rsidRPr="004460EA" w:rsidRDefault="00C75226" w:rsidP="004460EA">
      <w:pPr>
        <w:pStyle w:val="BodyText"/>
        <w:ind w:left="990"/>
        <w:rPr>
          <w:rFonts w:ascii="Arial" w:hAnsi="Arial" w:cs="Arial"/>
          <w:sz w:val="22"/>
          <w:szCs w:val="22"/>
        </w:rPr>
      </w:pPr>
      <w:r w:rsidRPr="004460EA">
        <w:rPr>
          <w:rFonts w:ascii="Arial" w:hAnsi="Arial" w:cs="Arial"/>
          <w:sz w:val="22"/>
          <w:szCs w:val="22"/>
        </w:rPr>
        <w:t xml:space="preserve">For each Settlement Interval, this pre-calculation will generate the IFM </w:t>
      </w:r>
      <w:r w:rsidR="00955ABD" w:rsidRPr="004460EA">
        <w:rPr>
          <w:rFonts w:ascii="Arial" w:hAnsi="Arial" w:cs="Arial"/>
          <w:sz w:val="22"/>
          <w:szCs w:val="22"/>
        </w:rPr>
        <w:t>Bid Cost</w:t>
      </w:r>
      <w:r w:rsidRPr="004460EA">
        <w:rPr>
          <w:rFonts w:ascii="Arial" w:hAnsi="Arial" w:cs="Arial"/>
          <w:sz w:val="22"/>
          <w:szCs w:val="22"/>
        </w:rPr>
        <w:t xml:space="preserve">s, IFM market revenue, and the IFM Net Amount as the net difference between IFM costs and IFM revenue for </w:t>
      </w:r>
      <w:r w:rsidR="00473749" w:rsidRPr="004460EA">
        <w:rPr>
          <w:rFonts w:ascii="Arial" w:hAnsi="Arial" w:cs="Arial"/>
          <w:sz w:val="22"/>
          <w:szCs w:val="22"/>
        </w:rPr>
        <w:t xml:space="preserve">various </w:t>
      </w:r>
      <w:r w:rsidR="0093235A" w:rsidRPr="004460EA">
        <w:rPr>
          <w:rFonts w:ascii="Arial" w:hAnsi="Arial" w:cs="Arial"/>
          <w:sz w:val="22"/>
          <w:szCs w:val="22"/>
        </w:rPr>
        <w:t>Bid Cost Recovery Eligible Resource</w:t>
      </w:r>
      <w:r w:rsidR="00473749" w:rsidRPr="004460EA">
        <w:rPr>
          <w:rFonts w:ascii="Arial" w:hAnsi="Arial" w:cs="Arial"/>
          <w:sz w:val="22"/>
          <w:szCs w:val="22"/>
        </w:rPr>
        <w:t>s</w:t>
      </w:r>
      <w:r w:rsidR="000D6A2A" w:rsidRPr="004460EA">
        <w:rPr>
          <w:rFonts w:ascii="Arial" w:hAnsi="Arial" w:cs="Arial"/>
          <w:sz w:val="22"/>
          <w:szCs w:val="22"/>
        </w:rPr>
        <w:t xml:space="preserve"> (for example,</w:t>
      </w:r>
      <w:r w:rsidR="00473749" w:rsidRPr="004460EA">
        <w:rPr>
          <w:rFonts w:ascii="Arial" w:hAnsi="Arial" w:cs="Arial"/>
          <w:sz w:val="22"/>
          <w:szCs w:val="22"/>
        </w:rPr>
        <w:t xml:space="preserve"> </w:t>
      </w:r>
      <w:r w:rsidR="00955ABD" w:rsidRPr="004460EA">
        <w:rPr>
          <w:rFonts w:ascii="Arial" w:hAnsi="Arial" w:cs="Arial"/>
          <w:sz w:val="22"/>
          <w:szCs w:val="22"/>
        </w:rPr>
        <w:t>Generat</w:t>
      </w:r>
      <w:r w:rsidR="003529AF" w:rsidRPr="004460EA">
        <w:rPr>
          <w:rFonts w:ascii="Arial" w:hAnsi="Arial" w:cs="Arial"/>
          <w:sz w:val="22"/>
          <w:szCs w:val="22"/>
        </w:rPr>
        <w:t>ing Units</w:t>
      </w:r>
      <w:r w:rsidRPr="004460EA">
        <w:rPr>
          <w:rFonts w:ascii="Arial" w:hAnsi="Arial" w:cs="Arial"/>
          <w:sz w:val="22"/>
          <w:szCs w:val="22"/>
        </w:rPr>
        <w:t xml:space="preserve">, </w:t>
      </w:r>
      <w:r w:rsidR="00955ABD" w:rsidRPr="004460EA">
        <w:rPr>
          <w:rFonts w:ascii="Arial" w:hAnsi="Arial" w:cs="Arial"/>
          <w:sz w:val="22"/>
          <w:szCs w:val="22"/>
        </w:rPr>
        <w:t>Pumped-Storage Unit</w:t>
      </w:r>
      <w:r w:rsidRPr="004460EA">
        <w:rPr>
          <w:rFonts w:ascii="Arial" w:hAnsi="Arial" w:cs="Arial"/>
          <w:sz w:val="22"/>
          <w:szCs w:val="22"/>
        </w:rPr>
        <w:t xml:space="preserve">s, </w:t>
      </w:r>
      <w:r w:rsidR="00473749" w:rsidRPr="004460EA">
        <w:rPr>
          <w:rFonts w:ascii="Arial" w:hAnsi="Arial" w:cs="Arial"/>
          <w:sz w:val="22"/>
          <w:szCs w:val="22"/>
        </w:rPr>
        <w:t xml:space="preserve">Proxy Demand Resources </w:t>
      </w:r>
      <w:r w:rsidRPr="004460EA">
        <w:rPr>
          <w:rFonts w:ascii="Arial" w:hAnsi="Arial" w:cs="Arial"/>
          <w:sz w:val="22"/>
          <w:szCs w:val="22"/>
        </w:rPr>
        <w:t>and resource specific System Resources</w:t>
      </w:r>
      <w:r w:rsidR="00170B25" w:rsidRPr="004460EA">
        <w:rPr>
          <w:rFonts w:ascii="Arial" w:hAnsi="Arial"/>
          <w:sz w:val="22"/>
        </w:rPr>
        <w:t xml:space="preserve"> without a Circular Schedule</w:t>
      </w:r>
      <w:r w:rsidR="000D6A2A" w:rsidRPr="004460EA">
        <w:rPr>
          <w:rFonts w:ascii="Arial" w:hAnsi="Arial"/>
          <w:sz w:val="22"/>
        </w:rPr>
        <w:t>)</w:t>
      </w:r>
      <w:r w:rsidR="00B4661C" w:rsidRPr="004460EA">
        <w:rPr>
          <w:rFonts w:ascii="Arial" w:hAnsi="Arial" w:cs="Arial"/>
          <w:sz w:val="22"/>
          <w:szCs w:val="22"/>
        </w:rPr>
        <w:t xml:space="preserve">.  </w:t>
      </w:r>
      <w:r w:rsidRPr="004460EA">
        <w:rPr>
          <w:rFonts w:ascii="Arial" w:hAnsi="Arial" w:cs="Arial"/>
          <w:sz w:val="22"/>
          <w:szCs w:val="22"/>
        </w:rPr>
        <w:t>The IFM Net Amount is subsequently used as an input for CC 66</w:t>
      </w:r>
      <w:r w:rsidR="00FF3967" w:rsidRPr="004460EA">
        <w:rPr>
          <w:rFonts w:ascii="Arial" w:hAnsi="Arial" w:cs="Arial"/>
          <w:sz w:val="22"/>
          <w:szCs w:val="22"/>
        </w:rPr>
        <w:t>3</w:t>
      </w:r>
      <w:r w:rsidRPr="004460EA">
        <w:rPr>
          <w:rFonts w:ascii="Arial" w:hAnsi="Arial" w:cs="Arial"/>
          <w:sz w:val="22"/>
          <w:szCs w:val="22"/>
        </w:rPr>
        <w:t xml:space="preserve">0 </w:t>
      </w:r>
      <w:r w:rsidR="009F6A94" w:rsidRPr="004460EA">
        <w:rPr>
          <w:rFonts w:ascii="Arial" w:hAnsi="Arial" w:cs="Arial"/>
          <w:sz w:val="22"/>
          <w:szCs w:val="22"/>
        </w:rPr>
        <w:t xml:space="preserve">– </w:t>
      </w:r>
      <w:r w:rsidR="00B33B33" w:rsidRPr="004460EA">
        <w:rPr>
          <w:rFonts w:ascii="Arial" w:hAnsi="Arial" w:cs="Arial"/>
          <w:sz w:val="22"/>
          <w:szCs w:val="22"/>
        </w:rPr>
        <w:t xml:space="preserve">IFM </w:t>
      </w:r>
      <w:r w:rsidRPr="004460EA">
        <w:rPr>
          <w:rFonts w:ascii="Arial" w:hAnsi="Arial" w:cs="Arial"/>
          <w:sz w:val="22"/>
          <w:szCs w:val="22"/>
        </w:rPr>
        <w:t>Bid Cost Recovery Settlement and pre-calculation Bid Cost Recovery Sequential Netting</w:t>
      </w:r>
      <w:r w:rsidR="00B4661C" w:rsidRPr="004460EA">
        <w:rPr>
          <w:rFonts w:ascii="Arial" w:hAnsi="Arial" w:cs="Arial"/>
          <w:sz w:val="22"/>
          <w:szCs w:val="22"/>
        </w:rPr>
        <w:t>.</w:t>
      </w:r>
    </w:p>
    <w:p w14:paraId="57119389" w14:textId="77777777" w:rsidR="00B611FC" w:rsidRPr="004460EA" w:rsidRDefault="00B611FC" w:rsidP="004460EA">
      <w:pPr>
        <w:pStyle w:val="BodyText"/>
        <w:keepLines w:val="0"/>
        <w:ind w:left="994"/>
        <w:rPr>
          <w:rFonts w:ascii="Arial" w:hAnsi="Arial" w:cs="Arial"/>
          <w:sz w:val="22"/>
          <w:szCs w:val="22"/>
        </w:rPr>
      </w:pPr>
      <w:bookmarkStart w:id="50" w:name="_Toc71713291"/>
      <w:bookmarkStart w:id="51" w:name="_Toc72834803"/>
      <w:bookmarkStart w:id="52" w:name="_Toc72908700"/>
      <w:r w:rsidRPr="004460EA">
        <w:rPr>
          <w:rFonts w:ascii="Arial" w:hAnsi="Arial" w:cs="Arial"/>
          <w:sz w:val="22"/>
          <w:szCs w:val="22"/>
        </w:rPr>
        <w:t xml:space="preserve"> </w:t>
      </w:r>
    </w:p>
    <w:p w14:paraId="5855C5FC" w14:textId="77777777" w:rsidR="002C6E2A" w:rsidRPr="004460EA" w:rsidRDefault="002C6E2A" w:rsidP="004460EA">
      <w:pPr>
        <w:rPr>
          <w:rFonts w:ascii="Arial" w:hAnsi="Arial" w:cs="Arial"/>
          <w:sz w:val="22"/>
          <w:szCs w:val="22"/>
        </w:rPr>
      </w:pPr>
      <w:bookmarkStart w:id="53" w:name="_Toc258928713"/>
    </w:p>
    <w:p w14:paraId="6D993EDE" w14:textId="77777777" w:rsidR="00C75226" w:rsidRPr="004460EA" w:rsidRDefault="00C75226" w:rsidP="004460EA">
      <w:pPr>
        <w:pStyle w:val="Heading1"/>
      </w:pPr>
      <w:bookmarkStart w:id="54" w:name="_Toc344387936"/>
      <w:bookmarkStart w:id="55" w:name="_Toc359349264"/>
      <w:bookmarkStart w:id="56" w:name="_Toc196471789"/>
      <w:r w:rsidRPr="004460EA">
        <w:t>Charge Code Requirements</w:t>
      </w:r>
      <w:bookmarkEnd w:id="53"/>
      <w:bookmarkEnd w:id="54"/>
      <w:bookmarkEnd w:id="55"/>
      <w:bookmarkEnd w:id="56"/>
    </w:p>
    <w:p w14:paraId="2B0DC130" w14:textId="77777777" w:rsidR="00CB057D" w:rsidRPr="004460EA" w:rsidRDefault="00CB057D" w:rsidP="004460EA">
      <w:pPr>
        <w:rPr>
          <w:rFonts w:ascii="Arial" w:hAnsi="Arial" w:cs="Arial"/>
        </w:rPr>
      </w:pPr>
    </w:p>
    <w:p w14:paraId="49B90FB3" w14:textId="77777777" w:rsidR="00CB057D" w:rsidRPr="004460EA" w:rsidRDefault="00CB057D" w:rsidP="004460EA">
      <w:pPr>
        <w:pStyle w:val="Heading2"/>
        <w:keepNext w:val="0"/>
        <w:rPr>
          <w:bCs/>
          <w:sz w:val="22"/>
        </w:rPr>
      </w:pPr>
      <w:bookmarkStart w:id="57" w:name="_Toc344387937"/>
      <w:bookmarkStart w:id="58" w:name="_Toc258928714"/>
      <w:bookmarkStart w:id="59" w:name="_Toc359349265"/>
      <w:bookmarkStart w:id="60" w:name="_Toc196471790"/>
      <w:r w:rsidRPr="004460EA">
        <w:rPr>
          <w:bCs/>
          <w:sz w:val="22"/>
        </w:rPr>
        <w:t>Business Rules</w:t>
      </w:r>
      <w:bookmarkEnd w:id="57"/>
      <w:bookmarkEnd w:id="58"/>
      <w:bookmarkEnd w:id="59"/>
      <w:bookmarkEnd w:id="60"/>
    </w:p>
    <w:p w14:paraId="5B9C27E2" w14:textId="77777777" w:rsidR="00C75226" w:rsidRPr="004460EA" w:rsidRDefault="00C75226" w:rsidP="004460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4A0" w:firstRow="1" w:lastRow="0" w:firstColumn="1" w:lastColumn="0" w:noHBand="0" w:noVBand="1"/>
      </w:tblPr>
      <w:tblGrid>
        <w:gridCol w:w="1170"/>
        <w:gridCol w:w="7650"/>
      </w:tblGrid>
      <w:tr w:rsidR="00024675" w:rsidRPr="004460EA" w14:paraId="25FED0A2" w14:textId="77777777" w:rsidTr="00EF0470">
        <w:trPr>
          <w:tblHeader/>
        </w:trPr>
        <w:tc>
          <w:tcPr>
            <w:tcW w:w="1170" w:type="dxa"/>
            <w:shd w:val="clear" w:color="auto" w:fill="D9D9D9"/>
            <w:vAlign w:val="center"/>
          </w:tcPr>
          <w:p w14:paraId="10B2EB7C" w14:textId="77777777" w:rsidR="00024675" w:rsidRPr="004460EA" w:rsidRDefault="00024675" w:rsidP="004460EA">
            <w:pPr>
              <w:pStyle w:val="TableBoldCharCharCharCharChar1Char"/>
              <w:widowControl w:val="0"/>
              <w:ind w:left="119"/>
              <w:jc w:val="center"/>
              <w:rPr>
                <w:rFonts w:cs="Arial"/>
                <w:sz w:val="22"/>
                <w:szCs w:val="22"/>
              </w:rPr>
            </w:pPr>
            <w:r w:rsidRPr="004460EA">
              <w:rPr>
                <w:rFonts w:cs="Arial"/>
                <w:sz w:val="22"/>
                <w:szCs w:val="22"/>
              </w:rPr>
              <w:t>Bus Req ID</w:t>
            </w:r>
          </w:p>
        </w:tc>
        <w:tc>
          <w:tcPr>
            <w:tcW w:w="7650" w:type="dxa"/>
            <w:shd w:val="clear" w:color="auto" w:fill="D9D9D9"/>
            <w:vAlign w:val="center"/>
          </w:tcPr>
          <w:p w14:paraId="3B00BA7B" w14:textId="77777777" w:rsidR="00024675" w:rsidRPr="004460EA" w:rsidRDefault="00024675" w:rsidP="004460EA">
            <w:pPr>
              <w:pStyle w:val="TableBoldCharCharCharCharChar1Char"/>
              <w:widowControl w:val="0"/>
              <w:ind w:left="119"/>
              <w:jc w:val="center"/>
              <w:rPr>
                <w:rFonts w:cs="Arial"/>
                <w:sz w:val="22"/>
                <w:szCs w:val="22"/>
              </w:rPr>
            </w:pPr>
            <w:r w:rsidRPr="004460EA">
              <w:rPr>
                <w:rFonts w:cs="Arial"/>
                <w:sz w:val="22"/>
                <w:szCs w:val="22"/>
              </w:rPr>
              <w:t>Business Rule</w:t>
            </w:r>
          </w:p>
        </w:tc>
      </w:tr>
      <w:tr w:rsidR="00024675" w:rsidRPr="004460EA" w14:paraId="5FF8D573" w14:textId="77777777" w:rsidTr="00EF0470">
        <w:tc>
          <w:tcPr>
            <w:tcW w:w="1170" w:type="dxa"/>
            <w:shd w:val="clear" w:color="auto" w:fill="auto"/>
          </w:tcPr>
          <w:p w14:paraId="3B96A96C" w14:textId="77777777" w:rsidR="00024675" w:rsidRPr="004460EA" w:rsidRDefault="00024675"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1DEE7485" w14:textId="77777777" w:rsidR="00024675" w:rsidRPr="004460EA" w:rsidRDefault="00024675" w:rsidP="004460EA">
            <w:pPr>
              <w:rPr>
                <w:rFonts w:ascii="Arial" w:hAnsi="Arial" w:cs="Arial"/>
                <w:sz w:val="22"/>
                <w:szCs w:val="22"/>
              </w:rPr>
            </w:pPr>
            <w:r w:rsidRPr="004460EA">
              <w:rPr>
                <w:rFonts w:ascii="Arial" w:hAnsi="Arial" w:cs="Arial"/>
                <w:sz w:val="22"/>
                <w:szCs w:val="22"/>
              </w:rPr>
              <w:t>This Pre-calc is a daily computation generating results on a Settlement Interval basis.</w:t>
            </w:r>
          </w:p>
        </w:tc>
      </w:tr>
      <w:tr w:rsidR="00FD1354" w:rsidRPr="004460EA" w14:paraId="4C2E2AF1" w14:textId="77777777" w:rsidTr="00EF0470">
        <w:tc>
          <w:tcPr>
            <w:tcW w:w="1170" w:type="dxa"/>
            <w:shd w:val="clear" w:color="auto" w:fill="auto"/>
          </w:tcPr>
          <w:p w14:paraId="68219363" w14:textId="77777777" w:rsidR="00FD1354" w:rsidRPr="004460EA" w:rsidRDefault="00FD1354"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6B202B68" w14:textId="77777777" w:rsidR="00FD1354" w:rsidRPr="004460EA" w:rsidRDefault="00FD1354" w:rsidP="004460EA">
            <w:pPr>
              <w:rPr>
                <w:rFonts w:ascii="Arial" w:hAnsi="Arial" w:cs="Arial"/>
                <w:sz w:val="22"/>
                <w:szCs w:val="22"/>
              </w:rPr>
            </w:pPr>
            <w:r w:rsidRPr="004460EA">
              <w:rPr>
                <w:rFonts w:ascii="Arial" w:hAnsi="Arial" w:cs="Arial"/>
                <w:sz w:val="22"/>
                <w:szCs w:val="22"/>
              </w:rPr>
              <w:t>For purposes of determining the IFM Unrecovered Bid Cost Uplift Payments and the purposes of allocating Net IFM Bid Cost Uplift, the CAISO shall calculate the IFM Bid Cost Shortfall or the IFM Bid Cost Surplus as the algebraic difference between the IFM Bid Cost and the IFM Market Revenues for each Settlement Interval, subject to the application of the Day-Ahead Metered Adjustment Factor and the Real-time Performance Metric rules defined herein.</w:t>
            </w:r>
          </w:p>
        </w:tc>
      </w:tr>
      <w:tr w:rsidR="00105DF3" w:rsidRPr="004460EA" w14:paraId="1C81933F" w14:textId="77777777" w:rsidTr="00EF0470">
        <w:tc>
          <w:tcPr>
            <w:tcW w:w="1170" w:type="dxa"/>
            <w:shd w:val="clear" w:color="auto" w:fill="auto"/>
          </w:tcPr>
          <w:p w14:paraId="22324AA0" w14:textId="77777777" w:rsidR="00105DF3" w:rsidRPr="004460EA" w:rsidRDefault="00105DF3"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7E65A540" w14:textId="77777777" w:rsidR="00105DF3" w:rsidRPr="004460EA" w:rsidRDefault="00105DF3" w:rsidP="004460EA">
            <w:pPr>
              <w:rPr>
                <w:rFonts w:ascii="Arial" w:hAnsi="Arial" w:cs="Arial"/>
                <w:sz w:val="22"/>
                <w:szCs w:val="22"/>
              </w:rPr>
            </w:pPr>
            <w:r w:rsidRPr="004460EA">
              <w:rPr>
                <w:rFonts w:ascii="Arial" w:hAnsi="Arial" w:cs="Arial"/>
                <w:sz w:val="22"/>
                <w:szCs w:val="22"/>
              </w:rPr>
              <w:t>In any Settlement Interval a resource is eligible for Bid Cost Recovery payments pursuant to the rules de</w:t>
            </w:r>
            <w:r w:rsidR="009B48BB" w:rsidRPr="004460EA">
              <w:rPr>
                <w:rFonts w:ascii="Arial" w:hAnsi="Arial" w:cs="Arial"/>
                <w:sz w:val="22"/>
                <w:szCs w:val="22"/>
              </w:rPr>
              <w:t>s</w:t>
            </w:r>
            <w:r w:rsidRPr="004460EA">
              <w:rPr>
                <w:rFonts w:ascii="Arial" w:hAnsi="Arial" w:cs="Arial"/>
                <w:sz w:val="22"/>
                <w:szCs w:val="22"/>
              </w:rPr>
              <w:t>cribed in the subsections of Tariff Sections 11.8 and 11.17.</w:t>
            </w:r>
          </w:p>
        </w:tc>
      </w:tr>
      <w:tr w:rsidR="00732EA3" w:rsidRPr="004460EA" w14:paraId="481F0CF4" w14:textId="77777777" w:rsidTr="00EF0470">
        <w:tc>
          <w:tcPr>
            <w:tcW w:w="1170" w:type="dxa"/>
            <w:shd w:val="clear" w:color="auto" w:fill="auto"/>
          </w:tcPr>
          <w:p w14:paraId="31FA8944" w14:textId="77777777" w:rsidR="00732EA3" w:rsidRPr="004460EA" w:rsidRDefault="00732EA3"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7370C413" w14:textId="77777777" w:rsidR="00732EA3" w:rsidRPr="004460EA" w:rsidRDefault="00732EA3" w:rsidP="004460EA">
            <w:pPr>
              <w:rPr>
                <w:rFonts w:ascii="Arial" w:hAnsi="Arial" w:cs="Arial"/>
                <w:sz w:val="22"/>
                <w:szCs w:val="22"/>
              </w:rPr>
            </w:pPr>
            <w:r w:rsidRPr="004460EA">
              <w:rPr>
                <w:rFonts w:ascii="Arial" w:hAnsi="Arial" w:cs="Arial"/>
                <w:sz w:val="22"/>
                <w:szCs w:val="22"/>
              </w:rPr>
              <w:t>The IFM Bid Costs shall be calculated pursuant to Tariff Section 11.8.2.1 and the IFM Market Revenues shall be calculated pursuant to Tariff Section 11.8.2.2.</w:t>
            </w:r>
          </w:p>
        </w:tc>
      </w:tr>
      <w:tr w:rsidR="00105DF3" w:rsidRPr="004460EA" w14:paraId="79F45E9C" w14:textId="77777777" w:rsidTr="00EF0470">
        <w:tc>
          <w:tcPr>
            <w:tcW w:w="1170" w:type="dxa"/>
            <w:shd w:val="clear" w:color="auto" w:fill="auto"/>
          </w:tcPr>
          <w:p w14:paraId="6A40D6D0" w14:textId="77777777" w:rsidR="00105DF3" w:rsidRPr="004460EA" w:rsidRDefault="00105DF3"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547DD229" w14:textId="77777777" w:rsidR="00105DF3" w:rsidRPr="004460EA" w:rsidRDefault="00E37CCA" w:rsidP="004460EA">
            <w:pPr>
              <w:rPr>
                <w:rFonts w:ascii="Arial" w:hAnsi="Arial" w:cs="Arial"/>
                <w:sz w:val="22"/>
                <w:szCs w:val="22"/>
              </w:rPr>
            </w:pPr>
            <w:r w:rsidRPr="004460EA">
              <w:rPr>
                <w:rFonts w:ascii="Arial" w:hAnsi="Arial" w:cs="Arial"/>
                <w:sz w:val="22"/>
                <w:szCs w:val="22"/>
              </w:rPr>
              <w:t>In order to be eligible for Bid Cost Recovery, Non-Dynamic Resource-Specific System Resources must provide to the CAISO SCADA data by telemetry to the CAISO’s EMS, demonstrating that they have performed in accordance with their CAISO commitments.</w:t>
            </w:r>
          </w:p>
        </w:tc>
      </w:tr>
      <w:tr w:rsidR="00105DF3" w:rsidRPr="004460EA" w14:paraId="16CAC239" w14:textId="77777777" w:rsidTr="00EF0470">
        <w:tc>
          <w:tcPr>
            <w:tcW w:w="1170" w:type="dxa"/>
            <w:shd w:val="clear" w:color="auto" w:fill="auto"/>
          </w:tcPr>
          <w:p w14:paraId="2EDE8035" w14:textId="77777777" w:rsidR="00105DF3" w:rsidRPr="004460EA" w:rsidRDefault="00105DF3"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28E93CB5" w14:textId="77777777" w:rsidR="00105DF3" w:rsidRPr="004460EA" w:rsidRDefault="00E37CCA" w:rsidP="004460EA">
            <w:pPr>
              <w:rPr>
                <w:rFonts w:ascii="Arial" w:hAnsi="Arial" w:cs="Arial"/>
                <w:sz w:val="22"/>
                <w:szCs w:val="22"/>
              </w:rPr>
            </w:pPr>
            <w:r w:rsidRPr="004460EA">
              <w:rPr>
                <w:rFonts w:ascii="Arial" w:hAnsi="Arial" w:cs="Arial"/>
                <w:sz w:val="22"/>
                <w:szCs w:val="22"/>
              </w:rPr>
              <w:t>Scheduling Coordinators for Non-Generator Resources are not eligible to recover Start-Up Costs, Minimum Load Costs, Pumping Costs, Pump Shut-</w:t>
            </w:r>
            <w:r w:rsidRPr="004460EA">
              <w:rPr>
                <w:rFonts w:ascii="Arial" w:hAnsi="Arial" w:cs="Arial"/>
                <w:sz w:val="22"/>
                <w:szCs w:val="22"/>
              </w:rPr>
              <w:lastRenderedPageBreak/>
              <w:t xml:space="preserve">Down Costs, or Transition Costs but are eligible to recover Energy Bid Costs, RUC Availability Payments and Ancillary Service Bid Costs. </w:t>
            </w:r>
            <w:r w:rsidRPr="004460EA">
              <w:rPr>
                <w:rFonts w:ascii="Arial" w:hAnsi="Arial" w:cs="Arial"/>
                <w:i/>
                <w:sz w:val="22"/>
                <w:szCs w:val="22"/>
              </w:rPr>
              <w:t>(Fact)</w:t>
            </w:r>
          </w:p>
        </w:tc>
      </w:tr>
      <w:tr w:rsidR="00FD1354" w:rsidRPr="004460EA" w14:paraId="1A5FBE72" w14:textId="77777777" w:rsidTr="00EF0470">
        <w:tc>
          <w:tcPr>
            <w:tcW w:w="1170" w:type="dxa"/>
            <w:shd w:val="clear" w:color="auto" w:fill="auto"/>
          </w:tcPr>
          <w:p w14:paraId="7B89CFB5" w14:textId="77777777" w:rsidR="00FD1354" w:rsidRPr="004460EA" w:rsidRDefault="00FD1354"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70F24C23" w14:textId="77777777" w:rsidR="00FD1354" w:rsidRPr="004460EA" w:rsidRDefault="00FD1354" w:rsidP="00B41D40">
            <w:pPr>
              <w:rPr>
                <w:rFonts w:ascii="Arial" w:hAnsi="Arial" w:cs="Arial"/>
                <w:sz w:val="22"/>
                <w:szCs w:val="22"/>
              </w:rPr>
            </w:pPr>
            <w:r w:rsidRPr="004460EA">
              <w:rPr>
                <w:rFonts w:ascii="Arial" w:hAnsi="Arial" w:cs="Arial"/>
                <w:sz w:val="22"/>
                <w:szCs w:val="22"/>
              </w:rPr>
              <w:t>For each Settlement Interval, the CAISO shall calculate IFM Bid Cost for each Bid Cost Recovery Eligible Resource as the algebraic sum of the IFM Start-Up Cost, IFM Transition Cost, IFM Minimum Load Cost, IFM Pump Shut-Down Cost, IFM Energy Bid Cost, IFM Pumping Cost</w:t>
            </w:r>
            <w:r w:rsidRPr="00AC3FD0">
              <w:rPr>
                <w:rFonts w:ascii="Arial" w:hAnsi="Arial" w:cs="Arial"/>
                <w:sz w:val="22"/>
                <w:szCs w:val="22"/>
                <w:highlight w:val="yellow"/>
              </w:rPr>
              <w:t xml:space="preserve">, </w:t>
            </w:r>
            <w:del w:id="61" w:author="Ciubal, Melchor" w:date="2023-11-02T18:33:00Z">
              <w:r w:rsidRPr="00B41D40" w:rsidDel="00B41D40">
                <w:rPr>
                  <w:rFonts w:ascii="Arial" w:hAnsi="Arial" w:cs="Arial"/>
                  <w:sz w:val="22"/>
                  <w:szCs w:val="22"/>
                  <w:highlight w:val="yellow"/>
                </w:rPr>
                <w:delText>and</w:delText>
              </w:r>
              <w:r w:rsidRPr="004460EA" w:rsidDel="00B41D40">
                <w:rPr>
                  <w:rFonts w:ascii="Arial" w:hAnsi="Arial" w:cs="Arial"/>
                  <w:sz w:val="22"/>
                  <w:szCs w:val="22"/>
                </w:rPr>
                <w:delText xml:space="preserve"> </w:delText>
              </w:r>
            </w:del>
            <w:r w:rsidRPr="004460EA">
              <w:rPr>
                <w:rFonts w:ascii="Arial" w:hAnsi="Arial" w:cs="Arial"/>
                <w:sz w:val="22"/>
                <w:szCs w:val="22"/>
              </w:rPr>
              <w:t>IFM AS Bid Cost</w:t>
            </w:r>
            <w:ins w:id="62" w:author="Ciubal, Melchor" w:date="2023-11-02T18:33:00Z">
              <w:r w:rsidR="00B41D40">
                <w:rPr>
                  <w:rFonts w:ascii="Arial" w:hAnsi="Arial" w:cs="Arial"/>
                  <w:sz w:val="22"/>
                  <w:szCs w:val="22"/>
                </w:rPr>
                <w:t xml:space="preserve"> </w:t>
              </w:r>
              <w:r w:rsidR="00B41D40" w:rsidRPr="00AC3FD0">
                <w:rPr>
                  <w:rFonts w:ascii="Arial" w:hAnsi="Arial" w:cs="Arial"/>
                  <w:sz w:val="22"/>
                  <w:szCs w:val="22"/>
                  <w:highlight w:val="yellow"/>
                </w:rPr>
                <w:t>and IFM Imbalance Reserves Bid Cost</w:t>
              </w:r>
            </w:ins>
            <w:r w:rsidRPr="00AC3FD0">
              <w:rPr>
                <w:rFonts w:ascii="Arial" w:hAnsi="Arial" w:cs="Arial"/>
                <w:sz w:val="22"/>
                <w:szCs w:val="22"/>
                <w:highlight w:val="yellow"/>
              </w:rPr>
              <w:t>.</w:t>
            </w:r>
          </w:p>
        </w:tc>
      </w:tr>
      <w:tr w:rsidR="00FD1354" w:rsidRPr="004460EA" w14:paraId="39C47708" w14:textId="77777777" w:rsidTr="00EF0470">
        <w:tc>
          <w:tcPr>
            <w:tcW w:w="1170" w:type="dxa"/>
            <w:shd w:val="clear" w:color="auto" w:fill="auto"/>
          </w:tcPr>
          <w:p w14:paraId="6619EC42" w14:textId="77777777" w:rsidR="00FD1354" w:rsidRPr="004460EA" w:rsidRDefault="00FD1354"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0B899FCF" w14:textId="77777777" w:rsidR="00FD1354" w:rsidRPr="004460EA" w:rsidRDefault="00FD1354" w:rsidP="004460EA">
            <w:pPr>
              <w:rPr>
                <w:rFonts w:ascii="Arial" w:hAnsi="Arial" w:cs="Arial"/>
                <w:sz w:val="22"/>
                <w:szCs w:val="22"/>
              </w:rPr>
            </w:pPr>
            <w:r w:rsidRPr="004460EA">
              <w:rPr>
                <w:rFonts w:ascii="Arial" w:hAnsi="Arial" w:cs="Arial"/>
                <w:sz w:val="22"/>
                <w:szCs w:val="22"/>
              </w:rPr>
              <w:t xml:space="preserve">For Multi-Stage Generating Resources the CAISO will determine the applicable Commitment Period (IFM, RUC or RTM) and select the applicable Start-Up Cost, Minimum Load Cost, and Transition Cost in any given Settlement Interval. </w:t>
            </w:r>
            <w:r w:rsidRPr="004460EA">
              <w:rPr>
                <w:rFonts w:ascii="Arial" w:hAnsi="Arial" w:cs="Arial"/>
                <w:i/>
                <w:sz w:val="22"/>
                <w:szCs w:val="22"/>
              </w:rPr>
              <w:t>(Fact)</w:t>
            </w:r>
          </w:p>
        </w:tc>
      </w:tr>
      <w:tr w:rsidR="00FD1354" w:rsidRPr="004460EA" w14:paraId="36BE6169" w14:textId="77777777" w:rsidTr="00EF0470">
        <w:tc>
          <w:tcPr>
            <w:tcW w:w="1170" w:type="dxa"/>
            <w:shd w:val="clear" w:color="auto" w:fill="auto"/>
          </w:tcPr>
          <w:p w14:paraId="4117358A" w14:textId="77777777" w:rsidR="00FD1354" w:rsidRPr="004460EA" w:rsidRDefault="00FD1354"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326DBB7C" w14:textId="77777777" w:rsidR="00FD1354" w:rsidRPr="004460EA" w:rsidRDefault="00FD1354" w:rsidP="004460EA">
            <w:pPr>
              <w:rPr>
                <w:rFonts w:ascii="Arial" w:hAnsi="Arial" w:cs="Arial"/>
                <w:sz w:val="22"/>
                <w:szCs w:val="22"/>
              </w:rPr>
            </w:pPr>
            <w:r w:rsidRPr="004460EA">
              <w:rPr>
                <w:rFonts w:ascii="Arial" w:hAnsi="Arial" w:cs="Arial"/>
                <w:sz w:val="22"/>
                <w:szCs w:val="22"/>
              </w:rPr>
              <w:t xml:space="preserve">For Multi-Stage Generating Resources, the incremental IFM Start-Up, Minimum Load, and Transition Costs to provide Energy Scheduled in the Day-Ahead Schedule or awarded RUC or Ancillary Service capacity for an MSG Configuration other than the self-scheduled MSG Configuration are determined by the IFM. </w:t>
            </w:r>
            <w:r w:rsidRPr="004460EA">
              <w:rPr>
                <w:rFonts w:ascii="Arial" w:hAnsi="Arial" w:cs="Arial"/>
                <w:i/>
                <w:sz w:val="22"/>
                <w:szCs w:val="22"/>
              </w:rPr>
              <w:t>(Fact)</w:t>
            </w:r>
          </w:p>
        </w:tc>
      </w:tr>
      <w:tr w:rsidR="00024675" w:rsidRPr="004460EA" w14:paraId="425A2290" w14:textId="77777777" w:rsidTr="00EF0470">
        <w:tc>
          <w:tcPr>
            <w:tcW w:w="1170" w:type="dxa"/>
            <w:shd w:val="clear" w:color="auto" w:fill="auto"/>
          </w:tcPr>
          <w:p w14:paraId="40ABB90F" w14:textId="77777777" w:rsidR="00024675" w:rsidRPr="004460EA" w:rsidRDefault="00024675"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16E74BF8" w14:textId="77777777" w:rsidR="00024675" w:rsidRPr="004460EA" w:rsidRDefault="00FD1354" w:rsidP="004460EA">
            <w:pPr>
              <w:pStyle w:val="TableText0"/>
              <w:rPr>
                <w:sz w:val="22"/>
              </w:rPr>
            </w:pPr>
            <w:r w:rsidRPr="004460EA">
              <w:rPr>
                <w:sz w:val="22"/>
              </w:rPr>
              <w:t>For any Settlement Interval, the IFM Energy Bid Cost for Bid Cost Recovery Eligible Resources, except Participating Loads, shall be the integral of the relevant Energy Bid (Bid price in $/MWh) submitted to the IFM, if any, from the higher of the registered Bid Cost Recovery Eligible Resource’s Minimum Load and the Day-Ahead Total Self-Schedule up to the relevant MWh scheduled in the Day-Ahead Schedule, divided by the number of Settlement Intervals (6) in a Trading Hour.</w:t>
            </w:r>
          </w:p>
        </w:tc>
      </w:tr>
      <w:tr w:rsidR="00DA16A3" w:rsidRPr="004460EA" w14:paraId="7470EAAC" w14:textId="77777777" w:rsidTr="00EF0470">
        <w:tc>
          <w:tcPr>
            <w:tcW w:w="1170" w:type="dxa"/>
            <w:shd w:val="clear" w:color="auto" w:fill="auto"/>
          </w:tcPr>
          <w:p w14:paraId="16ECD45E" w14:textId="77777777" w:rsidR="00DA16A3" w:rsidRPr="004460EA" w:rsidRDefault="00DA16A3"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169BDCC3" w14:textId="77777777" w:rsidR="00DA16A3" w:rsidRPr="004460EA" w:rsidRDefault="00DA16A3" w:rsidP="004460EA">
            <w:pPr>
              <w:rPr>
                <w:rFonts w:ascii="Arial" w:hAnsi="Arial" w:cs="Arial"/>
                <w:sz w:val="22"/>
                <w:szCs w:val="22"/>
              </w:rPr>
            </w:pPr>
            <w:r w:rsidRPr="004460EA">
              <w:rPr>
                <w:rFonts w:ascii="Arial" w:hAnsi="Arial" w:cs="Arial"/>
                <w:sz w:val="22"/>
                <w:szCs w:val="22"/>
              </w:rPr>
              <w:t>The IFM Energy Bid Cost calculations are subject to the application of the Day-Ahead Metered Energy Adjustment Factor</w:t>
            </w:r>
            <w:r w:rsidR="00C446A8" w:rsidRPr="004460EA">
              <w:rPr>
                <w:rFonts w:ascii="Arial" w:hAnsi="Arial" w:cs="Arial"/>
                <w:sz w:val="22"/>
                <w:szCs w:val="22"/>
              </w:rPr>
              <w:t xml:space="preserve"> and the Persistent Deviation Metric</w:t>
            </w:r>
            <w:r w:rsidRPr="004460EA">
              <w:rPr>
                <w:rFonts w:ascii="Arial" w:hAnsi="Arial" w:cs="Arial"/>
                <w:sz w:val="22"/>
                <w:szCs w:val="22"/>
              </w:rPr>
              <w:t>.</w:t>
            </w:r>
          </w:p>
        </w:tc>
      </w:tr>
      <w:tr w:rsidR="00404F9E" w:rsidRPr="004460EA" w14:paraId="042F5EBC" w14:textId="77777777" w:rsidTr="00EF0470">
        <w:tc>
          <w:tcPr>
            <w:tcW w:w="1170" w:type="dxa"/>
            <w:shd w:val="clear" w:color="auto" w:fill="auto"/>
          </w:tcPr>
          <w:p w14:paraId="2AE7AD6A" w14:textId="77777777" w:rsidR="00404F9E" w:rsidRPr="004460EA" w:rsidRDefault="00404F9E"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14F488C3" w14:textId="77777777" w:rsidR="00404F9E" w:rsidRPr="004460EA" w:rsidRDefault="00404F9E" w:rsidP="004460EA">
            <w:pPr>
              <w:pStyle w:val="TableText0"/>
              <w:rPr>
                <w:sz w:val="22"/>
              </w:rPr>
            </w:pPr>
            <w:r w:rsidRPr="004460EA">
              <w:rPr>
                <w:sz w:val="22"/>
              </w:rPr>
              <w:t xml:space="preserve">If a Bid Cost Recovery Eligible Resource is committed by the CAISO in the Day-Ahead and receives a Day-Ahead Schedule and subsequently is decommitted by the CAISO in the Real-Time Market, the IFM </w:t>
            </w:r>
            <w:r w:rsidRPr="003F0823">
              <w:rPr>
                <w:sz w:val="22"/>
              </w:rPr>
              <w:t>Energy</w:t>
            </w:r>
            <w:r w:rsidRPr="004460EA">
              <w:rPr>
                <w:sz w:val="22"/>
              </w:rPr>
              <w:t xml:space="preserve"> Bid Costs are subject to the Real-Time Performance Metric.</w:t>
            </w:r>
          </w:p>
        </w:tc>
      </w:tr>
      <w:tr w:rsidR="00404F9E" w:rsidRPr="004460EA" w14:paraId="7A2BB55D" w14:textId="77777777" w:rsidTr="00EF0470">
        <w:tc>
          <w:tcPr>
            <w:tcW w:w="1170" w:type="dxa"/>
            <w:shd w:val="clear" w:color="auto" w:fill="auto"/>
          </w:tcPr>
          <w:p w14:paraId="28520720" w14:textId="77777777" w:rsidR="00404F9E" w:rsidRPr="004460EA" w:rsidRDefault="00404F9E"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6DE80C45" w14:textId="77777777" w:rsidR="00404F9E" w:rsidRPr="004460EA" w:rsidRDefault="00404F9E" w:rsidP="004460EA">
            <w:pPr>
              <w:rPr>
                <w:rFonts w:ascii="Arial" w:hAnsi="Arial" w:cs="Arial"/>
                <w:sz w:val="22"/>
                <w:szCs w:val="22"/>
              </w:rPr>
            </w:pPr>
            <w:r w:rsidRPr="004460EA">
              <w:rPr>
                <w:rFonts w:ascii="Arial" w:hAnsi="Arial" w:cs="Arial"/>
                <w:sz w:val="22"/>
                <w:szCs w:val="22"/>
              </w:rPr>
              <w:t xml:space="preserve">If a Multi-Stage Generating Resource is committed by the CAISO and receives a Day-Ahead Schedule and subsequently is committed by the CAISO to a lower MSG Configuration where its Minimum Load capacity </w:t>
            </w:r>
            <w:r w:rsidR="00F8725B" w:rsidRPr="004460EA">
              <w:rPr>
                <w:rFonts w:ascii="Arial" w:hAnsi="Arial" w:cs="Arial"/>
                <w:sz w:val="22"/>
                <w:szCs w:val="22"/>
              </w:rPr>
              <w:t xml:space="preserve">as registered in the Master File </w:t>
            </w:r>
            <w:r w:rsidRPr="004460EA">
              <w:rPr>
                <w:rFonts w:ascii="Arial" w:hAnsi="Arial" w:cs="Arial"/>
                <w:sz w:val="22"/>
                <w:szCs w:val="22"/>
              </w:rPr>
              <w:t>in the Real-Time Market is lower than the CAISO IFM Commitment Period MSG Configuration’s Minimum Load</w:t>
            </w:r>
            <w:r w:rsidR="00F8725B" w:rsidRPr="004460EA">
              <w:rPr>
                <w:rFonts w:ascii="Arial" w:hAnsi="Arial" w:cs="Arial"/>
                <w:sz w:val="22"/>
                <w:szCs w:val="22"/>
              </w:rPr>
              <w:t xml:space="preserve"> as registered in the Master File</w:t>
            </w:r>
            <w:r w:rsidRPr="004460EA">
              <w:rPr>
                <w:rFonts w:ascii="Arial" w:hAnsi="Arial" w:cs="Arial"/>
                <w:sz w:val="22"/>
                <w:szCs w:val="22"/>
              </w:rPr>
              <w:t>, the resource’s IFM Energy Bid Costs are subject to the Real-Time Performance Metric.</w:t>
            </w:r>
          </w:p>
        </w:tc>
      </w:tr>
      <w:tr w:rsidR="00DA16A3" w:rsidRPr="004460EA" w14:paraId="2596B377" w14:textId="77777777" w:rsidTr="00EF0470">
        <w:tc>
          <w:tcPr>
            <w:tcW w:w="1170" w:type="dxa"/>
            <w:shd w:val="clear" w:color="auto" w:fill="auto"/>
          </w:tcPr>
          <w:p w14:paraId="79D9AC30" w14:textId="77777777" w:rsidR="00DA16A3" w:rsidRPr="004460EA" w:rsidRDefault="00DA16A3"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2EAFB3EF" w14:textId="77777777" w:rsidR="00DA16A3" w:rsidRPr="004460EA" w:rsidRDefault="00DA16A3" w:rsidP="004460EA">
            <w:pPr>
              <w:rPr>
                <w:rFonts w:ascii="Arial" w:hAnsi="Arial" w:cs="Arial"/>
                <w:sz w:val="22"/>
                <w:szCs w:val="22"/>
              </w:rPr>
            </w:pPr>
            <w:r w:rsidRPr="004460EA">
              <w:rPr>
                <w:rFonts w:ascii="Arial" w:hAnsi="Arial" w:cs="Arial"/>
                <w:sz w:val="22"/>
                <w:szCs w:val="22"/>
              </w:rPr>
              <w:t>For Multi-Stage Generating (MSG) Resources, Energy Bid Costs (determined under IFM Net Amount Pre-calculation, RUC Net Amount Pre-calculation, and RTM Net Amount Pre-calculation) shall be calculated at the Generating Unit or Dynamic Resource-Specific System Resource level.</w:t>
            </w:r>
          </w:p>
        </w:tc>
      </w:tr>
      <w:tr w:rsidR="00DA16A3" w:rsidRPr="004460EA" w14:paraId="033108CA" w14:textId="77777777" w:rsidTr="00EF0470">
        <w:tc>
          <w:tcPr>
            <w:tcW w:w="1170" w:type="dxa"/>
            <w:shd w:val="clear" w:color="auto" w:fill="auto"/>
          </w:tcPr>
          <w:p w14:paraId="216F9554" w14:textId="77777777" w:rsidR="00DA16A3" w:rsidRPr="004460EA" w:rsidRDefault="00DA16A3"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50C07ABA" w14:textId="77777777" w:rsidR="00DA16A3" w:rsidRPr="004460EA" w:rsidRDefault="00DA16A3" w:rsidP="004460EA">
            <w:pPr>
              <w:rPr>
                <w:rFonts w:ascii="Arial" w:hAnsi="Arial" w:cs="Arial"/>
                <w:sz w:val="22"/>
                <w:szCs w:val="22"/>
              </w:rPr>
            </w:pPr>
            <w:r w:rsidRPr="004460EA">
              <w:rPr>
                <w:rFonts w:ascii="Arial" w:hAnsi="Arial" w:cs="Arial"/>
                <w:sz w:val="22"/>
                <w:szCs w:val="22"/>
              </w:rPr>
              <w:t>For any Settlement Interval, the IFM AS Bid Cost shall be the product of the IFM AS Award from each accepted IFM AS Bid and the relevant AS Bid Price, divided by the number of Settlement Intervals in a Trading Hour.</w:t>
            </w:r>
          </w:p>
        </w:tc>
      </w:tr>
      <w:tr w:rsidR="00DA16A3" w:rsidRPr="004460EA" w14:paraId="17289C8D" w14:textId="77777777" w:rsidTr="00EF0470">
        <w:tc>
          <w:tcPr>
            <w:tcW w:w="1170" w:type="dxa"/>
            <w:shd w:val="clear" w:color="auto" w:fill="auto"/>
          </w:tcPr>
          <w:p w14:paraId="0B2AF159" w14:textId="77777777" w:rsidR="00DA16A3" w:rsidRPr="004460EA" w:rsidRDefault="00DA16A3"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09798D26" w14:textId="77777777" w:rsidR="00DA16A3" w:rsidRPr="004460EA" w:rsidRDefault="00DA16A3" w:rsidP="004460EA">
            <w:pPr>
              <w:rPr>
                <w:rFonts w:ascii="Arial" w:hAnsi="Arial" w:cs="Arial"/>
                <w:sz w:val="22"/>
                <w:szCs w:val="22"/>
              </w:rPr>
            </w:pPr>
            <w:r w:rsidRPr="004460EA">
              <w:rPr>
                <w:rFonts w:ascii="Arial" w:hAnsi="Arial" w:cs="Arial"/>
                <w:sz w:val="22"/>
                <w:szCs w:val="22"/>
              </w:rPr>
              <w:t>The CAISO will determine and calculate IFM AS Bid Cost for a Multi-Stage Generating Resource at the Generating Unit or Dynamic Resource-Specific System Resource level.</w:t>
            </w:r>
          </w:p>
        </w:tc>
      </w:tr>
      <w:tr w:rsidR="00DA16A3" w:rsidRPr="004460EA" w14:paraId="3EB4304D" w14:textId="77777777" w:rsidTr="00EF0470">
        <w:tc>
          <w:tcPr>
            <w:tcW w:w="1170" w:type="dxa"/>
            <w:shd w:val="clear" w:color="auto" w:fill="auto"/>
          </w:tcPr>
          <w:p w14:paraId="0C0A88D2" w14:textId="77777777" w:rsidR="00DA16A3" w:rsidRPr="004460EA" w:rsidRDefault="00DA16A3"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0B2FAAB2" w14:textId="77777777" w:rsidR="00DA16A3" w:rsidRPr="004460EA" w:rsidRDefault="00DA16A3" w:rsidP="004460EA">
            <w:pPr>
              <w:rPr>
                <w:rFonts w:ascii="Arial" w:hAnsi="Arial" w:cs="Arial"/>
                <w:sz w:val="22"/>
                <w:szCs w:val="22"/>
              </w:rPr>
            </w:pPr>
            <w:r w:rsidRPr="004460EA">
              <w:rPr>
                <w:rFonts w:ascii="Arial" w:hAnsi="Arial" w:cs="Arial"/>
                <w:sz w:val="22"/>
                <w:szCs w:val="22"/>
              </w:rPr>
              <w:t>The IFM AS Bid Cost shall also include Mileage Bid Costs.</w:t>
            </w:r>
          </w:p>
        </w:tc>
      </w:tr>
      <w:tr w:rsidR="00DA16A3" w:rsidRPr="004460EA" w14:paraId="7F2965A6" w14:textId="77777777" w:rsidTr="00EF0470">
        <w:tc>
          <w:tcPr>
            <w:tcW w:w="1170" w:type="dxa"/>
            <w:shd w:val="clear" w:color="auto" w:fill="auto"/>
          </w:tcPr>
          <w:p w14:paraId="21ADD84F" w14:textId="77777777" w:rsidR="00DA16A3" w:rsidRPr="004460EA" w:rsidRDefault="00DA16A3"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25501C7A" w14:textId="77777777" w:rsidR="00DA16A3" w:rsidRPr="004460EA" w:rsidRDefault="00DA16A3" w:rsidP="004460EA">
            <w:pPr>
              <w:pStyle w:val="TableText0"/>
              <w:keepLines w:val="0"/>
              <w:widowControl w:val="0"/>
              <w:rPr>
                <w:rFonts w:cs="Arial"/>
                <w:sz w:val="22"/>
                <w:szCs w:val="22"/>
              </w:rPr>
            </w:pPr>
            <w:r w:rsidRPr="004460EA">
              <w:rPr>
                <w:rFonts w:cs="Arial"/>
                <w:sz w:val="22"/>
                <w:szCs w:val="22"/>
              </w:rPr>
              <w:t xml:space="preserve">For any Settlement Interval, the IFM Mileage Bid Cost shall be the product of </w:t>
            </w:r>
          </w:p>
          <w:p w14:paraId="0D613CA1" w14:textId="77777777" w:rsidR="00DA16A3" w:rsidRPr="004460EA" w:rsidRDefault="00DA16A3" w:rsidP="004460EA">
            <w:pPr>
              <w:pStyle w:val="TableText0"/>
              <w:keepLines w:val="0"/>
              <w:widowControl w:val="0"/>
              <w:numPr>
                <w:ilvl w:val="0"/>
                <w:numId w:val="7"/>
              </w:numPr>
              <w:rPr>
                <w:rFonts w:cs="Arial"/>
                <w:sz w:val="22"/>
                <w:szCs w:val="22"/>
              </w:rPr>
            </w:pPr>
            <w:r w:rsidRPr="004460EA">
              <w:rPr>
                <w:rFonts w:cs="Arial"/>
                <w:sz w:val="22"/>
                <w:szCs w:val="22"/>
              </w:rPr>
              <w:t xml:space="preserve"> Instructed Mileage associated with a Day Ahead Regulation capacity award, with the AS Mileage Bid</w:t>
            </w:r>
            <w:r w:rsidR="00143300" w:rsidRPr="004460EA">
              <w:rPr>
                <w:rFonts w:cs="Arial"/>
                <w:sz w:val="22"/>
                <w:szCs w:val="22"/>
              </w:rPr>
              <w:t>, as</w:t>
            </w:r>
            <w:r w:rsidRPr="004460EA">
              <w:rPr>
                <w:rFonts w:cs="Arial"/>
                <w:sz w:val="22"/>
                <w:szCs w:val="22"/>
              </w:rPr>
              <w:t xml:space="preserve"> adjusted for performance accuracy, and </w:t>
            </w:r>
          </w:p>
          <w:p w14:paraId="665FAAD4" w14:textId="77777777" w:rsidR="00DA16A3" w:rsidRPr="004460EA" w:rsidRDefault="00DA16A3" w:rsidP="004460EA">
            <w:pPr>
              <w:pStyle w:val="TableText0"/>
              <w:keepLines w:val="0"/>
              <w:widowControl w:val="0"/>
              <w:numPr>
                <w:ilvl w:val="0"/>
                <w:numId w:val="7"/>
              </w:numPr>
              <w:rPr>
                <w:rFonts w:cs="Arial"/>
                <w:sz w:val="22"/>
                <w:szCs w:val="22"/>
              </w:rPr>
            </w:pPr>
            <w:r w:rsidRPr="004460EA">
              <w:rPr>
                <w:rFonts w:cs="Arial"/>
                <w:sz w:val="22"/>
                <w:szCs w:val="22"/>
              </w:rPr>
              <w:t>the relevant Mileage Bid price, divided by the number of Settlement Intervals in a Trading Hour.</w:t>
            </w:r>
          </w:p>
        </w:tc>
      </w:tr>
      <w:tr w:rsidR="00DA16A3" w:rsidRPr="004460EA" w14:paraId="114204AD" w14:textId="77777777" w:rsidTr="00EF0470">
        <w:tc>
          <w:tcPr>
            <w:tcW w:w="1170" w:type="dxa"/>
            <w:shd w:val="clear" w:color="auto" w:fill="auto"/>
          </w:tcPr>
          <w:p w14:paraId="722D7AF3" w14:textId="77777777" w:rsidR="00DA16A3" w:rsidRPr="004460EA" w:rsidRDefault="00DA16A3"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55D2C0F9" w14:textId="77777777" w:rsidR="00DA16A3" w:rsidRPr="004460EA" w:rsidRDefault="00DA16A3" w:rsidP="004460EA">
            <w:pPr>
              <w:rPr>
                <w:rFonts w:ascii="Arial" w:hAnsi="Arial" w:cs="Arial"/>
                <w:sz w:val="22"/>
                <w:szCs w:val="22"/>
              </w:rPr>
            </w:pPr>
            <w:r w:rsidRPr="004460EA">
              <w:rPr>
                <w:rFonts w:ascii="Arial" w:hAnsi="Arial" w:cs="Arial"/>
                <w:sz w:val="22"/>
                <w:szCs w:val="22"/>
              </w:rPr>
              <w:t>The CAISO will determine and calculate IFM Mileage Bid Cost for a Multi-Stage Generating Resource at the Generating Unit or Dynamic Resource-Specific System Resource level.</w:t>
            </w:r>
          </w:p>
        </w:tc>
      </w:tr>
      <w:tr w:rsidR="00486231" w:rsidRPr="004460EA" w14:paraId="61147675" w14:textId="77777777" w:rsidTr="00EF0470">
        <w:tc>
          <w:tcPr>
            <w:tcW w:w="1170" w:type="dxa"/>
            <w:shd w:val="clear" w:color="auto" w:fill="auto"/>
          </w:tcPr>
          <w:p w14:paraId="2CBA09C3" w14:textId="77777777" w:rsidR="00486231" w:rsidRPr="004460EA" w:rsidRDefault="00486231" w:rsidP="004460EA">
            <w:pPr>
              <w:pStyle w:val="TableText0"/>
              <w:keepLines w:val="0"/>
              <w:widowControl w:val="0"/>
              <w:numPr>
                <w:ilvl w:val="0"/>
                <w:numId w:val="6"/>
              </w:numPr>
              <w:jc w:val="center"/>
              <w:rPr>
                <w:rFonts w:cs="Arial"/>
                <w:sz w:val="22"/>
                <w:szCs w:val="22"/>
              </w:rPr>
            </w:pPr>
          </w:p>
        </w:tc>
        <w:tc>
          <w:tcPr>
            <w:tcW w:w="7650" w:type="dxa"/>
            <w:shd w:val="clear" w:color="auto" w:fill="auto"/>
            <w:vAlign w:val="center"/>
          </w:tcPr>
          <w:p w14:paraId="7815380E" w14:textId="77777777" w:rsidR="00486231" w:rsidRPr="004460EA" w:rsidRDefault="00486231" w:rsidP="004460EA">
            <w:pPr>
              <w:rPr>
                <w:rFonts w:ascii="Arial" w:hAnsi="Arial" w:cs="Arial"/>
                <w:sz w:val="22"/>
                <w:szCs w:val="22"/>
              </w:rPr>
            </w:pPr>
            <w:r w:rsidRPr="004460EA">
              <w:rPr>
                <w:rFonts w:ascii="Arial" w:hAnsi="Arial" w:cs="Arial"/>
                <w:color w:val="000000"/>
                <w:sz w:val="22"/>
                <w:szCs w:val="22"/>
              </w:rPr>
              <w:t>Resources supplying Mileage from contracted or self-provided Regulation in the Day-Ahead Market are paid a Mileage clearing price for each MW of Instructed Mileage during the Settlement Period.</w:t>
            </w:r>
          </w:p>
        </w:tc>
      </w:tr>
      <w:tr w:rsidR="00486231" w:rsidRPr="004460EA" w14:paraId="6FA4E009" w14:textId="77777777" w:rsidTr="00EF0470">
        <w:tc>
          <w:tcPr>
            <w:tcW w:w="1170" w:type="dxa"/>
            <w:shd w:val="clear" w:color="auto" w:fill="auto"/>
          </w:tcPr>
          <w:p w14:paraId="69114CA1" w14:textId="77777777" w:rsidR="00486231" w:rsidRPr="004460EA" w:rsidRDefault="00486231"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57B5AC6E" w14:textId="77777777" w:rsidR="00486231" w:rsidRPr="004460EA" w:rsidRDefault="00486231" w:rsidP="004460EA">
            <w:pPr>
              <w:rPr>
                <w:rFonts w:ascii="Arial" w:hAnsi="Arial" w:cs="Arial"/>
                <w:sz w:val="22"/>
                <w:szCs w:val="22"/>
              </w:rPr>
            </w:pPr>
            <w:r w:rsidRPr="004460EA">
              <w:rPr>
                <w:rFonts w:ascii="Arial" w:hAnsi="Arial" w:cs="Arial"/>
                <w:color w:val="000000"/>
                <w:sz w:val="22"/>
                <w:szCs w:val="22"/>
              </w:rPr>
              <w:t>If a resource is awarded incremental Regulation in the Real-Time Market, the Instructed Mileage shall be divided between the Day Ahead Market and Real Time Market, in proportion to the Day-Ahead and Real-Time Regulation Capacity awards.</w:t>
            </w:r>
          </w:p>
        </w:tc>
      </w:tr>
      <w:tr w:rsidR="00486231" w:rsidRPr="004460EA" w14:paraId="42E80321" w14:textId="77777777" w:rsidTr="00EF0470">
        <w:tc>
          <w:tcPr>
            <w:tcW w:w="1170" w:type="dxa"/>
            <w:shd w:val="clear" w:color="auto" w:fill="auto"/>
          </w:tcPr>
          <w:p w14:paraId="23339E93" w14:textId="77777777" w:rsidR="00486231" w:rsidRPr="004460EA" w:rsidRDefault="00486231"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0E57370F" w14:textId="77777777" w:rsidR="00486231" w:rsidRPr="004460EA" w:rsidRDefault="00486231" w:rsidP="004460EA">
            <w:pPr>
              <w:rPr>
                <w:rFonts w:ascii="Arial" w:hAnsi="Arial" w:cs="Arial"/>
                <w:sz w:val="22"/>
                <w:szCs w:val="22"/>
              </w:rPr>
            </w:pPr>
            <w:r w:rsidRPr="004460EA">
              <w:rPr>
                <w:rFonts w:ascii="Arial" w:hAnsi="Arial" w:cs="Arial"/>
                <w:color w:val="000000"/>
                <w:sz w:val="22"/>
                <w:szCs w:val="22"/>
              </w:rPr>
              <w:t>Instructed Mileage associated with a Day-Ahead Market award will be paid the Day-Ahead Mileage clearing price.</w:t>
            </w:r>
          </w:p>
        </w:tc>
      </w:tr>
      <w:tr w:rsidR="00486231" w:rsidRPr="004460EA" w14:paraId="3249B29D" w14:textId="77777777" w:rsidTr="00EF0470">
        <w:tc>
          <w:tcPr>
            <w:tcW w:w="1170" w:type="dxa"/>
            <w:shd w:val="clear" w:color="auto" w:fill="auto"/>
          </w:tcPr>
          <w:p w14:paraId="59CCEA2B" w14:textId="77777777" w:rsidR="00486231" w:rsidRPr="004460EA" w:rsidRDefault="00486231"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25406404" w14:textId="77777777" w:rsidR="00486231" w:rsidRPr="004460EA" w:rsidRDefault="00486231" w:rsidP="004460EA">
            <w:pPr>
              <w:rPr>
                <w:rFonts w:ascii="Arial" w:hAnsi="Arial" w:cs="Arial"/>
                <w:sz w:val="22"/>
                <w:szCs w:val="22"/>
              </w:rPr>
            </w:pPr>
            <w:r w:rsidRPr="004460EA">
              <w:rPr>
                <w:rFonts w:ascii="Arial" w:hAnsi="Arial" w:cs="Arial"/>
                <w:color w:val="000000"/>
                <w:sz w:val="22"/>
                <w:szCs w:val="22"/>
              </w:rPr>
              <w:t>The CAISO will adjust a resource’s Mileage payments based on the accuracy of the resource’s response to CAISO EMS signals.</w:t>
            </w:r>
          </w:p>
        </w:tc>
      </w:tr>
      <w:tr w:rsidR="00486231" w:rsidRPr="004460EA" w14:paraId="2DDB401A" w14:textId="77777777" w:rsidTr="00EF0470">
        <w:tc>
          <w:tcPr>
            <w:tcW w:w="1170" w:type="dxa"/>
            <w:shd w:val="clear" w:color="auto" w:fill="auto"/>
          </w:tcPr>
          <w:p w14:paraId="5055FD9C" w14:textId="77777777" w:rsidR="00486231" w:rsidRPr="004460EA" w:rsidRDefault="00486231"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0DEF3BF1" w14:textId="77777777" w:rsidR="00486231" w:rsidRPr="004460EA" w:rsidRDefault="00486231" w:rsidP="004460EA">
            <w:pPr>
              <w:rPr>
                <w:rFonts w:ascii="Arial" w:hAnsi="Arial" w:cs="Arial"/>
                <w:sz w:val="22"/>
                <w:szCs w:val="22"/>
              </w:rPr>
            </w:pPr>
            <w:r w:rsidRPr="004460EA">
              <w:rPr>
                <w:rFonts w:ascii="Arial" w:hAnsi="Arial" w:cs="Arial"/>
                <w:color w:val="000000"/>
                <w:sz w:val="22"/>
                <w:szCs w:val="22"/>
              </w:rPr>
              <w:t xml:space="preserve">To determine this accuracy adjustment, the CAISO will sum a resource’s Automatic Generation Control set points for each four (4) second Regulation interval every fifteen (15) minutes and then sum the total deviations from the </w:t>
            </w:r>
            <w:r w:rsidRPr="004460EA">
              <w:rPr>
                <w:rFonts w:ascii="Arial" w:hAnsi="Arial" w:cs="Arial"/>
                <w:color w:val="000000"/>
                <w:sz w:val="22"/>
                <w:szCs w:val="22"/>
              </w:rPr>
              <w:lastRenderedPageBreak/>
              <w:t xml:space="preserve">Automatic Generation Control set point for each four (4) second regulation interval during that fifteen (15) minute period. </w:t>
            </w:r>
            <w:r w:rsidRPr="004460EA">
              <w:rPr>
                <w:rFonts w:ascii="Arial" w:hAnsi="Arial" w:cs="Arial"/>
                <w:i/>
                <w:color w:val="000000"/>
                <w:sz w:val="22"/>
                <w:szCs w:val="22"/>
              </w:rPr>
              <w:t>(Fact)</w:t>
            </w:r>
          </w:p>
        </w:tc>
      </w:tr>
      <w:tr w:rsidR="00486231" w:rsidRPr="004460EA" w14:paraId="228C43F1" w14:textId="77777777" w:rsidTr="00EF0470">
        <w:tc>
          <w:tcPr>
            <w:tcW w:w="1170" w:type="dxa"/>
            <w:shd w:val="clear" w:color="auto" w:fill="auto"/>
          </w:tcPr>
          <w:p w14:paraId="4F36FE16" w14:textId="77777777" w:rsidR="00486231" w:rsidRPr="004460EA" w:rsidRDefault="00486231" w:rsidP="004460EA">
            <w:pPr>
              <w:pStyle w:val="TableText0"/>
              <w:keepLines w:val="0"/>
              <w:widowControl w:val="0"/>
              <w:numPr>
                <w:ilvl w:val="3"/>
                <w:numId w:val="6"/>
              </w:numPr>
              <w:jc w:val="center"/>
              <w:rPr>
                <w:rFonts w:cs="Arial"/>
                <w:sz w:val="22"/>
                <w:szCs w:val="22"/>
              </w:rPr>
            </w:pPr>
          </w:p>
        </w:tc>
        <w:tc>
          <w:tcPr>
            <w:tcW w:w="7650" w:type="dxa"/>
            <w:shd w:val="clear" w:color="auto" w:fill="auto"/>
          </w:tcPr>
          <w:p w14:paraId="0BBE6744" w14:textId="77777777" w:rsidR="00486231" w:rsidRPr="004460EA" w:rsidRDefault="00486231" w:rsidP="004460EA">
            <w:pPr>
              <w:rPr>
                <w:rFonts w:ascii="Arial" w:hAnsi="Arial" w:cs="Arial"/>
                <w:sz w:val="22"/>
                <w:szCs w:val="22"/>
              </w:rPr>
            </w:pPr>
            <w:r w:rsidRPr="004460EA">
              <w:rPr>
                <w:rFonts w:ascii="Arial" w:hAnsi="Arial" w:cs="Arial"/>
                <w:color w:val="000000"/>
                <w:sz w:val="22"/>
                <w:szCs w:val="22"/>
              </w:rPr>
              <w:t xml:space="preserve">The CAISO will divide the sum of the resource’s Automatic Generation Control set points less the sum of the resource’s total deviations by the sum of the resource’s Automatic Generation Control set points. </w:t>
            </w:r>
            <w:r w:rsidRPr="004460EA">
              <w:rPr>
                <w:rFonts w:ascii="Arial" w:hAnsi="Arial" w:cs="Arial"/>
                <w:i/>
                <w:color w:val="000000"/>
                <w:sz w:val="22"/>
                <w:szCs w:val="22"/>
              </w:rPr>
              <w:t>(Fact)</w:t>
            </w:r>
          </w:p>
        </w:tc>
      </w:tr>
      <w:tr w:rsidR="00486231" w:rsidRPr="004460EA" w14:paraId="1CF9B929" w14:textId="77777777" w:rsidTr="00EF0470">
        <w:tc>
          <w:tcPr>
            <w:tcW w:w="1170" w:type="dxa"/>
            <w:shd w:val="clear" w:color="auto" w:fill="auto"/>
          </w:tcPr>
          <w:p w14:paraId="7A173CC7" w14:textId="77777777" w:rsidR="00486231" w:rsidRPr="004460EA" w:rsidRDefault="00486231"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6883A264" w14:textId="77777777" w:rsidR="00486231" w:rsidRPr="004460EA" w:rsidRDefault="00486231" w:rsidP="004460EA">
            <w:pPr>
              <w:rPr>
                <w:rFonts w:ascii="Arial" w:hAnsi="Arial" w:cs="Arial"/>
                <w:sz w:val="22"/>
                <w:szCs w:val="22"/>
              </w:rPr>
            </w:pPr>
            <w:r w:rsidRPr="004460EA">
              <w:rPr>
                <w:rFonts w:ascii="Arial" w:hAnsi="Arial" w:cs="Arial"/>
                <w:color w:val="000000"/>
                <w:sz w:val="22"/>
                <w:szCs w:val="22"/>
              </w:rPr>
              <w:t>The CAISO will apply the resulting percentage to the resource’s Regulation performance payments as an accuracy adjustment.</w:t>
            </w:r>
          </w:p>
        </w:tc>
      </w:tr>
      <w:tr w:rsidR="00DA16A3" w:rsidRPr="004460EA" w:rsidDel="00B41D40" w14:paraId="3BE5DCC6" w14:textId="77777777" w:rsidTr="00EF0470">
        <w:trPr>
          <w:del w:id="63" w:author="Ciubal, Melchor" w:date="2023-11-02T18:38:00Z"/>
        </w:trPr>
        <w:tc>
          <w:tcPr>
            <w:tcW w:w="1170" w:type="dxa"/>
            <w:shd w:val="clear" w:color="auto" w:fill="auto"/>
          </w:tcPr>
          <w:p w14:paraId="334123C6" w14:textId="77777777" w:rsidR="00DA16A3" w:rsidRPr="004460EA" w:rsidDel="00B41D40" w:rsidRDefault="00DA16A3" w:rsidP="004460EA">
            <w:pPr>
              <w:pStyle w:val="TableText0"/>
              <w:keepLines w:val="0"/>
              <w:widowControl w:val="0"/>
              <w:numPr>
                <w:ilvl w:val="0"/>
                <w:numId w:val="6"/>
              </w:numPr>
              <w:jc w:val="center"/>
              <w:rPr>
                <w:del w:id="64" w:author="Ciubal, Melchor" w:date="2023-11-02T18:38:00Z"/>
                <w:rFonts w:cs="Arial"/>
                <w:sz w:val="22"/>
                <w:szCs w:val="22"/>
              </w:rPr>
            </w:pPr>
          </w:p>
        </w:tc>
        <w:tc>
          <w:tcPr>
            <w:tcW w:w="7650" w:type="dxa"/>
            <w:shd w:val="clear" w:color="auto" w:fill="auto"/>
          </w:tcPr>
          <w:p w14:paraId="65064083" w14:textId="77777777" w:rsidR="00DA16A3" w:rsidRPr="004460EA" w:rsidDel="00B41D40" w:rsidRDefault="00D13244" w:rsidP="004460EA">
            <w:pPr>
              <w:rPr>
                <w:del w:id="65" w:author="Ciubal, Melchor" w:date="2023-11-02T18:38:00Z"/>
                <w:rFonts w:ascii="Arial" w:hAnsi="Arial" w:cs="Arial"/>
                <w:sz w:val="22"/>
                <w:szCs w:val="22"/>
              </w:rPr>
            </w:pPr>
            <w:del w:id="66" w:author="Ciubal, Melchor" w:date="2023-11-02T18:38:00Z">
              <w:r w:rsidRPr="004460EA" w:rsidDel="00B41D40">
                <w:rPr>
                  <w:rFonts w:ascii="Arial" w:hAnsi="Arial" w:cs="Arial"/>
                  <w:sz w:val="22"/>
                  <w:szCs w:val="22"/>
                </w:rPr>
                <w:delText>For any Settlement Interval in a CAISO IFM Commitment Period the IFM Market Revenue for a Bid Cost Recovery Eligible Resource is the algebraic sum of:</w:delText>
              </w:r>
            </w:del>
          </w:p>
        </w:tc>
      </w:tr>
      <w:tr w:rsidR="004F09B2" w:rsidRPr="004460EA" w14:paraId="5B693F21" w14:textId="77777777" w:rsidTr="00EF0470">
        <w:tc>
          <w:tcPr>
            <w:tcW w:w="1170" w:type="dxa"/>
            <w:shd w:val="clear" w:color="auto" w:fill="auto"/>
          </w:tcPr>
          <w:p w14:paraId="7C536314" w14:textId="77777777" w:rsidR="004F09B2" w:rsidRPr="004460EA" w:rsidRDefault="004F09B2"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260CFD97" w14:textId="77777777" w:rsidR="004F09B2" w:rsidRPr="004460EA" w:rsidRDefault="00F50C32" w:rsidP="004460EA">
            <w:pPr>
              <w:rPr>
                <w:rFonts w:ascii="Arial" w:hAnsi="Arial" w:cs="Arial"/>
                <w:sz w:val="22"/>
                <w:szCs w:val="22"/>
              </w:rPr>
            </w:pPr>
            <w:r w:rsidRPr="004460EA">
              <w:rPr>
                <w:rFonts w:ascii="Arial" w:hAnsi="Arial" w:cs="Arial"/>
                <w:sz w:val="22"/>
                <w:szCs w:val="22"/>
              </w:rPr>
              <w:t>The CAISO will calculate a Bid Cost Recovery Eligible Resource’s IFM Market Revenue used for purposes of calculating its IFM Bid Cost Shortfalls and IFM Bid Cost Surpluses, and for purposes of allocating the Bid Cost Uplift.</w:t>
            </w:r>
          </w:p>
        </w:tc>
      </w:tr>
      <w:tr w:rsidR="00F50C32" w:rsidRPr="004460EA" w14:paraId="2F5C5B34" w14:textId="77777777" w:rsidTr="00EF0470">
        <w:tc>
          <w:tcPr>
            <w:tcW w:w="1170" w:type="dxa"/>
            <w:shd w:val="clear" w:color="auto" w:fill="auto"/>
          </w:tcPr>
          <w:p w14:paraId="6FA7B472" w14:textId="77777777" w:rsidR="00F50C32" w:rsidRPr="004460EA" w:rsidRDefault="00F50C32"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0FC262FE" w14:textId="77777777" w:rsidR="00F50C32" w:rsidRPr="004460EA" w:rsidRDefault="00F50C32" w:rsidP="004460EA">
            <w:pPr>
              <w:rPr>
                <w:rFonts w:ascii="Arial" w:hAnsi="Arial" w:cs="Arial"/>
                <w:sz w:val="22"/>
                <w:szCs w:val="22"/>
              </w:rPr>
            </w:pPr>
            <w:r w:rsidRPr="004460EA">
              <w:rPr>
                <w:rFonts w:ascii="Arial" w:hAnsi="Arial" w:cs="Arial"/>
                <w:sz w:val="22"/>
                <w:szCs w:val="22"/>
              </w:rPr>
              <w:t>The IFM Market Revenue calculations for both CAISO IFM Commitment Periods and Self-Committed Periods will be subject to the Day-Ahead Metered Energy Adjustment Factor.</w:t>
            </w:r>
          </w:p>
        </w:tc>
      </w:tr>
      <w:tr w:rsidR="00DA16A3" w:rsidRPr="004460EA" w14:paraId="41566975" w14:textId="77777777" w:rsidTr="00EF0470">
        <w:tc>
          <w:tcPr>
            <w:tcW w:w="1170" w:type="dxa"/>
            <w:shd w:val="clear" w:color="auto" w:fill="auto"/>
          </w:tcPr>
          <w:p w14:paraId="0523A4D3" w14:textId="77777777" w:rsidR="00DA16A3" w:rsidRPr="004460EA" w:rsidRDefault="00DA16A3"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4376D857" w14:textId="77777777" w:rsidR="00DA16A3" w:rsidRPr="004460EA" w:rsidRDefault="00B16F67" w:rsidP="00B41D40">
            <w:pPr>
              <w:rPr>
                <w:rFonts w:ascii="Arial" w:hAnsi="Arial" w:cs="Arial"/>
                <w:sz w:val="22"/>
                <w:szCs w:val="22"/>
              </w:rPr>
            </w:pPr>
            <w:r w:rsidRPr="004460EA">
              <w:rPr>
                <w:rFonts w:ascii="Arial" w:hAnsi="Arial" w:cs="Arial"/>
                <w:sz w:val="22"/>
                <w:szCs w:val="22"/>
              </w:rPr>
              <w:t>For any Settlement Interval in a CAISO IFM Commitment Period the IFM Market Revenue for a Bid Cost Recovery Eligible Resource is the algebraic sum of</w:t>
            </w:r>
            <w:r w:rsidR="00B4006B" w:rsidRPr="004460EA">
              <w:rPr>
                <w:rFonts w:ascii="Arial" w:hAnsi="Arial" w:cs="Arial"/>
                <w:sz w:val="22"/>
                <w:szCs w:val="22"/>
              </w:rPr>
              <w:t xml:space="preserve"> the </w:t>
            </w:r>
            <w:del w:id="67" w:author="Ciubal, Melchor" w:date="2023-11-02T18:40:00Z">
              <w:r w:rsidR="00F21427" w:rsidRPr="004460EA" w:rsidDel="00B41D40">
                <w:rPr>
                  <w:rFonts w:ascii="Arial" w:hAnsi="Arial" w:cs="Arial"/>
                  <w:sz w:val="22"/>
                  <w:szCs w:val="22"/>
                </w:rPr>
                <w:delText xml:space="preserve">two </w:delText>
              </w:r>
            </w:del>
            <w:ins w:id="68" w:author="Ciubal, Melchor" w:date="2023-11-02T18:40:00Z">
              <w:r w:rsidR="00B41D40">
                <w:rPr>
                  <w:rFonts w:ascii="Arial" w:hAnsi="Arial" w:cs="Arial"/>
                  <w:sz w:val="22"/>
                  <w:szCs w:val="22"/>
                </w:rPr>
                <w:t>four</w:t>
              </w:r>
              <w:r w:rsidR="00B41D40" w:rsidRPr="004460EA">
                <w:rPr>
                  <w:rFonts w:ascii="Arial" w:hAnsi="Arial" w:cs="Arial"/>
                  <w:sz w:val="22"/>
                  <w:szCs w:val="22"/>
                </w:rPr>
                <w:t xml:space="preserve"> </w:t>
              </w:r>
            </w:ins>
            <w:r w:rsidR="00F21427" w:rsidRPr="004460EA">
              <w:rPr>
                <w:rFonts w:ascii="Arial" w:hAnsi="Arial" w:cs="Arial"/>
                <w:sz w:val="22"/>
                <w:szCs w:val="22"/>
              </w:rPr>
              <w:t>(</w:t>
            </w:r>
            <w:ins w:id="69" w:author="Ciubal, Melchor" w:date="2023-11-02T18:40:00Z">
              <w:r w:rsidR="00B41D40">
                <w:rPr>
                  <w:rFonts w:ascii="Arial" w:hAnsi="Arial" w:cs="Arial"/>
                  <w:sz w:val="22"/>
                  <w:szCs w:val="22"/>
                </w:rPr>
                <w:t>4</w:t>
              </w:r>
            </w:ins>
            <w:del w:id="70" w:author="Ciubal, Melchor" w:date="2023-11-02T18:40:00Z">
              <w:r w:rsidR="00F21427" w:rsidRPr="004460EA" w:rsidDel="00B41D40">
                <w:rPr>
                  <w:rFonts w:ascii="Arial" w:hAnsi="Arial" w:cs="Arial"/>
                  <w:sz w:val="22"/>
                  <w:szCs w:val="22"/>
                </w:rPr>
                <w:delText>2</w:delText>
              </w:r>
            </w:del>
            <w:r w:rsidR="00F21427" w:rsidRPr="004460EA">
              <w:rPr>
                <w:rFonts w:ascii="Arial" w:hAnsi="Arial" w:cs="Arial"/>
                <w:sz w:val="22"/>
                <w:szCs w:val="22"/>
              </w:rPr>
              <w:t>)</w:t>
            </w:r>
            <w:r w:rsidR="00BC67C9" w:rsidRPr="004460EA">
              <w:rPr>
                <w:rFonts w:ascii="Arial" w:hAnsi="Arial" w:cs="Arial"/>
                <w:sz w:val="22"/>
                <w:szCs w:val="22"/>
              </w:rPr>
              <w:t xml:space="preserve"> </w:t>
            </w:r>
            <w:r w:rsidR="00F21427" w:rsidRPr="004460EA">
              <w:rPr>
                <w:rFonts w:ascii="Arial" w:hAnsi="Arial" w:cs="Arial"/>
                <w:sz w:val="22"/>
                <w:szCs w:val="22"/>
              </w:rPr>
              <w:t>revenue products specified below.</w:t>
            </w:r>
          </w:p>
        </w:tc>
      </w:tr>
      <w:tr w:rsidR="00DA16A3" w:rsidRPr="004460EA" w14:paraId="3402AABF" w14:textId="77777777" w:rsidTr="00EF0470">
        <w:tc>
          <w:tcPr>
            <w:tcW w:w="1170" w:type="dxa"/>
            <w:shd w:val="clear" w:color="auto" w:fill="auto"/>
          </w:tcPr>
          <w:p w14:paraId="2B187DE7" w14:textId="77777777" w:rsidR="00DA16A3" w:rsidRPr="004460EA" w:rsidRDefault="00DA16A3"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65A2DCEF" w14:textId="77777777" w:rsidR="00DA16A3" w:rsidRPr="004460EA" w:rsidRDefault="0020288D" w:rsidP="004460EA">
            <w:pPr>
              <w:numPr>
                <w:ilvl w:val="0"/>
                <w:numId w:val="8"/>
              </w:numPr>
              <w:tabs>
                <w:tab w:val="left" w:leader="dot" w:pos="605"/>
              </w:tabs>
              <w:ind w:left="605" w:hanging="605"/>
              <w:rPr>
                <w:rFonts w:ascii="Arial" w:hAnsi="Arial" w:cs="Arial"/>
                <w:sz w:val="22"/>
                <w:szCs w:val="22"/>
              </w:rPr>
            </w:pPr>
            <w:r w:rsidRPr="004460EA">
              <w:rPr>
                <w:rFonts w:ascii="Arial" w:hAnsi="Arial" w:cs="Arial"/>
                <w:sz w:val="22"/>
                <w:szCs w:val="22"/>
              </w:rPr>
              <w:t>t</w:t>
            </w:r>
            <w:r w:rsidR="00B16F67" w:rsidRPr="004460EA">
              <w:rPr>
                <w:rFonts w:ascii="Arial" w:hAnsi="Arial" w:cs="Arial"/>
                <w:sz w:val="22"/>
                <w:szCs w:val="22"/>
              </w:rPr>
              <w:t>he product of (a) the delivered MWh in the relevant Day-Ahead Schedule above the higher of the total day-ahead self-schedules and the Minimum Load submitted to the IFM in that Trading Hour, and (b) the relevant IFM LMP, divided by the number of Settlement Intervals in a Trading Hour.</w:t>
            </w:r>
          </w:p>
        </w:tc>
      </w:tr>
      <w:tr w:rsidR="00B16F67" w:rsidRPr="004460EA" w14:paraId="79F0F342" w14:textId="77777777" w:rsidTr="00EF0470">
        <w:tc>
          <w:tcPr>
            <w:tcW w:w="1170" w:type="dxa"/>
            <w:shd w:val="clear" w:color="auto" w:fill="auto"/>
          </w:tcPr>
          <w:p w14:paraId="655D26C5" w14:textId="77777777" w:rsidR="00B16F67" w:rsidRPr="004460EA" w:rsidRDefault="00B16F67" w:rsidP="004460EA">
            <w:pPr>
              <w:pStyle w:val="TableText0"/>
              <w:keepLines w:val="0"/>
              <w:widowControl w:val="0"/>
              <w:numPr>
                <w:ilvl w:val="3"/>
                <w:numId w:val="6"/>
              </w:numPr>
              <w:jc w:val="center"/>
              <w:rPr>
                <w:rFonts w:cs="Arial"/>
                <w:sz w:val="22"/>
                <w:szCs w:val="22"/>
              </w:rPr>
            </w:pPr>
          </w:p>
        </w:tc>
        <w:tc>
          <w:tcPr>
            <w:tcW w:w="7650" w:type="dxa"/>
            <w:shd w:val="clear" w:color="auto" w:fill="auto"/>
            <w:vAlign w:val="center"/>
          </w:tcPr>
          <w:p w14:paraId="41A5350C" w14:textId="77777777" w:rsidR="00B16F67" w:rsidRPr="004460EA" w:rsidRDefault="00B16F67" w:rsidP="004460EA">
            <w:pPr>
              <w:rPr>
                <w:rFonts w:ascii="Arial" w:hAnsi="Arial" w:cs="Arial"/>
                <w:sz w:val="22"/>
                <w:szCs w:val="22"/>
              </w:rPr>
            </w:pPr>
            <w:r w:rsidRPr="004460EA">
              <w:rPr>
                <w:rFonts w:ascii="Arial" w:hAnsi="Arial" w:cs="Arial"/>
                <w:color w:val="000000"/>
                <w:sz w:val="22"/>
                <w:szCs w:val="22"/>
              </w:rPr>
              <w:t>For Pumped-Storage Hydro Units and Participating Load operating in the pumping mode or serving Load, the scheduled or delivered DA Energy shall be negative.</w:t>
            </w:r>
          </w:p>
        </w:tc>
      </w:tr>
      <w:tr w:rsidR="00DA16A3" w:rsidRPr="004460EA" w14:paraId="728BE81C" w14:textId="77777777" w:rsidTr="00EF0470">
        <w:tc>
          <w:tcPr>
            <w:tcW w:w="1170" w:type="dxa"/>
            <w:shd w:val="clear" w:color="auto" w:fill="auto"/>
          </w:tcPr>
          <w:p w14:paraId="2BB12C61" w14:textId="77777777" w:rsidR="00DA16A3" w:rsidRPr="004460EA" w:rsidRDefault="00DA16A3"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47005363" w14:textId="77777777" w:rsidR="00DA16A3" w:rsidRPr="004460EA" w:rsidRDefault="0020288D" w:rsidP="004460EA">
            <w:pPr>
              <w:numPr>
                <w:ilvl w:val="0"/>
                <w:numId w:val="8"/>
              </w:numPr>
              <w:tabs>
                <w:tab w:val="left" w:leader="dot" w:pos="605"/>
              </w:tabs>
              <w:ind w:left="605" w:hanging="605"/>
              <w:rPr>
                <w:rFonts w:ascii="Arial" w:hAnsi="Arial" w:cs="Arial"/>
                <w:sz w:val="22"/>
                <w:szCs w:val="22"/>
              </w:rPr>
            </w:pPr>
            <w:r w:rsidRPr="004460EA">
              <w:rPr>
                <w:rFonts w:ascii="Arial" w:hAnsi="Arial" w:cs="Arial"/>
                <w:sz w:val="22"/>
                <w:szCs w:val="22"/>
              </w:rPr>
              <w:t>the product of the IFM AS Award from each accepted IFM AS Bid and the relevant Resource-Specific ASMP, divided by the number of Settlement Intervals in a Trading Hour.</w:t>
            </w:r>
          </w:p>
        </w:tc>
      </w:tr>
      <w:tr w:rsidR="00965DEB" w:rsidRPr="00CE61D6" w14:paraId="00629C6A" w14:textId="77777777" w:rsidTr="00EF0470">
        <w:trPr>
          <w:ins w:id="71" w:author="Ciubal, Melchor" w:date="2023-11-02T18:40:00Z"/>
        </w:trPr>
        <w:tc>
          <w:tcPr>
            <w:tcW w:w="1170" w:type="dxa"/>
            <w:shd w:val="clear" w:color="auto" w:fill="auto"/>
          </w:tcPr>
          <w:p w14:paraId="7C5470A1" w14:textId="77777777" w:rsidR="00965DEB" w:rsidRPr="004460EA" w:rsidRDefault="00965DEB" w:rsidP="004460EA">
            <w:pPr>
              <w:pStyle w:val="TableText0"/>
              <w:keepLines w:val="0"/>
              <w:widowControl w:val="0"/>
              <w:numPr>
                <w:ilvl w:val="2"/>
                <w:numId w:val="6"/>
              </w:numPr>
              <w:jc w:val="center"/>
              <w:rPr>
                <w:ins w:id="72" w:author="Ciubal, Melchor" w:date="2023-11-02T18:40:00Z"/>
                <w:rFonts w:cs="Arial"/>
                <w:sz w:val="22"/>
                <w:szCs w:val="22"/>
              </w:rPr>
            </w:pPr>
          </w:p>
        </w:tc>
        <w:tc>
          <w:tcPr>
            <w:tcW w:w="7650" w:type="dxa"/>
            <w:shd w:val="clear" w:color="auto" w:fill="auto"/>
          </w:tcPr>
          <w:p w14:paraId="4E71D76F" w14:textId="77777777" w:rsidR="00965DEB" w:rsidRPr="00AC3FD0" w:rsidRDefault="00965DEB" w:rsidP="00965DEB">
            <w:pPr>
              <w:numPr>
                <w:ilvl w:val="0"/>
                <w:numId w:val="8"/>
              </w:numPr>
              <w:tabs>
                <w:tab w:val="left" w:leader="dot" w:pos="605"/>
              </w:tabs>
              <w:ind w:left="605" w:hanging="605"/>
              <w:rPr>
                <w:ins w:id="73" w:author="Ciubal, Melchor" w:date="2023-11-02T18:40:00Z"/>
                <w:rFonts w:ascii="Arial" w:hAnsi="Arial" w:cs="Arial"/>
                <w:sz w:val="22"/>
                <w:szCs w:val="22"/>
                <w:highlight w:val="yellow"/>
              </w:rPr>
            </w:pPr>
            <w:ins w:id="74" w:author="Ciubal, Melchor" w:date="2023-11-02T18:41:00Z">
              <w:r w:rsidRPr="00AC3FD0">
                <w:rPr>
                  <w:rFonts w:ascii="Arial" w:hAnsi="Arial" w:cs="Arial"/>
                  <w:sz w:val="22"/>
                  <w:szCs w:val="22"/>
                  <w:highlight w:val="yellow"/>
                </w:rPr>
                <w:t>the product of the IRU award (as reduced by the unavailable IRU quantity calculated per Section 11.2.1.8.1) and the Locational IRU Price.</w:t>
              </w:r>
            </w:ins>
          </w:p>
        </w:tc>
      </w:tr>
      <w:tr w:rsidR="00965DEB" w:rsidRPr="004460EA" w14:paraId="54AEFC00" w14:textId="77777777" w:rsidTr="00EF0470">
        <w:trPr>
          <w:ins w:id="75" w:author="Ciubal, Melchor" w:date="2023-11-02T18:40:00Z"/>
        </w:trPr>
        <w:tc>
          <w:tcPr>
            <w:tcW w:w="1170" w:type="dxa"/>
            <w:shd w:val="clear" w:color="auto" w:fill="auto"/>
          </w:tcPr>
          <w:p w14:paraId="62172EE0" w14:textId="77777777" w:rsidR="00965DEB" w:rsidRPr="00CE61D6" w:rsidRDefault="00965DEB" w:rsidP="004460EA">
            <w:pPr>
              <w:pStyle w:val="TableText0"/>
              <w:keepLines w:val="0"/>
              <w:widowControl w:val="0"/>
              <w:numPr>
                <w:ilvl w:val="2"/>
                <w:numId w:val="6"/>
              </w:numPr>
              <w:jc w:val="center"/>
              <w:rPr>
                <w:ins w:id="76" w:author="Ciubal, Melchor" w:date="2023-11-02T18:40:00Z"/>
                <w:rFonts w:cs="Arial"/>
                <w:sz w:val="22"/>
                <w:szCs w:val="22"/>
                <w:highlight w:val="yellow"/>
              </w:rPr>
            </w:pPr>
          </w:p>
        </w:tc>
        <w:tc>
          <w:tcPr>
            <w:tcW w:w="7650" w:type="dxa"/>
            <w:shd w:val="clear" w:color="auto" w:fill="auto"/>
          </w:tcPr>
          <w:p w14:paraId="2E6E3333" w14:textId="77777777" w:rsidR="00965DEB" w:rsidRPr="00AC3FD0" w:rsidRDefault="00965DEB" w:rsidP="004460EA">
            <w:pPr>
              <w:numPr>
                <w:ilvl w:val="0"/>
                <w:numId w:val="8"/>
              </w:numPr>
              <w:tabs>
                <w:tab w:val="left" w:leader="dot" w:pos="605"/>
              </w:tabs>
              <w:ind w:left="605" w:hanging="605"/>
              <w:rPr>
                <w:ins w:id="77" w:author="Ciubal, Melchor" w:date="2023-11-02T18:40:00Z"/>
                <w:rFonts w:ascii="Arial" w:hAnsi="Arial" w:cs="Arial"/>
                <w:sz w:val="22"/>
                <w:szCs w:val="22"/>
                <w:highlight w:val="yellow"/>
              </w:rPr>
            </w:pPr>
            <w:ins w:id="78" w:author="Ciubal, Melchor" w:date="2023-11-02T18:41:00Z">
              <w:r w:rsidRPr="00AC3FD0">
                <w:rPr>
                  <w:rFonts w:ascii="Arial" w:hAnsi="Arial" w:cs="Arial"/>
                  <w:sz w:val="22"/>
                  <w:szCs w:val="22"/>
                  <w:highlight w:val="yellow"/>
                </w:rPr>
                <w:t xml:space="preserve">the product of the IRD award (as reduced by the unavailable IRD quantity calculated per Section 11.2.1.8.2) and the Locational IRD </w:t>
              </w:r>
              <w:r w:rsidRPr="00AC3FD0">
                <w:rPr>
                  <w:rFonts w:ascii="Arial" w:hAnsi="Arial" w:cs="Arial"/>
                  <w:sz w:val="22"/>
                  <w:szCs w:val="22"/>
                  <w:highlight w:val="yellow"/>
                </w:rPr>
                <w:lastRenderedPageBreak/>
                <w:t>Price.</w:t>
              </w:r>
            </w:ins>
          </w:p>
        </w:tc>
      </w:tr>
      <w:tr w:rsidR="0020288D" w:rsidRPr="004460EA" w14:paraId="72009D16" w14:textId="77777777" w:rsidTr="00EF0470">
        <w:tc>
          <w:tcPr>
            <w:tcW w:w="1170" w:type="dxa"/>
            <w:shd w:val="clear" w:color="auto" w:fill="auto"/>
          </w:tcPr>
          <w:p w14:paraId="580668FC" w14:textId="77777777" w:rsidR="0020288D" w:rsidRPr="004460EA" w:rsidRDefault="0020288D"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08F67559" w14:textId="77777777" w:rsidR="0020288D" w:rsidRPr="004460EA" w:rsidRDefault="00B4006B" w:rsidP="004460EA">
            <w:pPr>
              <w:rPr>
                <w:rFonts w:ascii="Arial" w:hAnsi="Arial" w:cs="Arial"/>
                <w:sz w:val="22"/>
                <w:szCs w:val="22"/>
              </w:rPr>
            </w:pPr>
            <w:r w:rsidRPr="004460EA">
              <w:rPr>
                <w:rFonts w:ascii="Arial" w:hAnsi="Arial" w:cs="Arial"/>
                <w:sz w:val="22"/>
                <w:szCs w:val="22"/>
              </w:rPr>
              <w:t xml:space="preserve">In the case of a Multi-Stage Generating Resource, the CAISO will calculate the market revenue at the Generating Unit or Dynamic Resource-Specific System Resource level.  </w:t>
            </w:r>
          </w:p>
        </w:tc>
      </w:tr>
      <w:tr w:rsidR="00B16F67" w:rsidRPr="004460EA" w14:paraId="3E00DADC" w14:textId="77777777" w:rsidTr="00EF0470">
        <w:tc>
          <w:tcPr>
            <w:tcW w:w="1170" w:type="dxa"/>
            <w:shd w:val="clear" w:color="auto" w:fill="auto"/>
          </w:tcPr>
          <w:p w14:paraId="1C975951" w14:textId="77777777" w:rsidR="00B16F67" w:rsidRPr="004460EA" w:rsidRDefault="00B16F67"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754A49DF" w14:textId="77777777" w:rsidR="00B16F67" w:rsidRPr="004460EA" w:rsidRDefault="00D53345" w:rsidP="004460EA">
            <w:pPr>
              <w:rPr>
                <w:rFonts w:ascii="Arial" w:hAnsi="Arial" w:cs="Arial"/>
                <w:sz w:val="22"/>
                <w:szCs w:val="22"/>
              </w:rPr>
            </w:pPr>
            <w:r w:rsidRPr="004460EA">
              <w:rPr>
                <w:rFonts w:ascii="Arial" w:hAnsi="Arial" w:cs="Arial"/>
                <w:sz w:val="22"/>
                <w:szCs w:val="22"/>
              </w:rPr>
              <w:t>For any Settlement Interval in a IFM Self-Commitment Period the IFM Market Revenue for a Bid Cost Recovery Eligible Resource is the algebraic sum of the following two (2) revenue components:</w:t>
            </w:r>
          </w:p>
        </w:tc>
      </w:tr>
      <w:tr w:rsidR="00D53345" w:rsidRPr="004460EA" w14:paraId="09C96EAC" w14:textId="77777777" w:rsidTr="00EF0470">
        <w:tc>
          <w:tcPr>
            <w:tcW w:w="1170" w:type="dxa"/>
            <w:shd w:val="clear" w:color="auto" w:fill="auto"/>
          </w:tcPr>
          <w:p w14:paraId="41D904A9" w14:textId="77777777" w:rsidR="00D53345" w:rsidRPr="004460EA" w:rsidRDefault="00D53345"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3D949FF6" w14:textId="77777777" w:rsidR="00D53345" w:rsidRPr="004460EA" w:rsidRDefault="00D53345" w:rsidP="004460EA">
            <w:pPr>
              <w:numPr>
                <w:ilvl w:val="0"/>
                <w:numId w:val="9"/>
              </w:numPr>
              <w:tabs>
                <w:tab w:val="left" w:leader="dot" w:pos="605"/>
              </w:tabs>
              <w:ind w:left="605" w:hanging="605"/>
              <w:rPr>
                <w:rFonts w:ascii="Arial" w:hAnsi="Arial" w:cs="Arial"/>
                <w:sz w:val="22"/>
                <w:szCs w:val="22"/>
              </w:rPr>
            </w:pPr>
            <w:r w:rsidRPr="004460EA">
              <w:rPr>
                <w:rFonts w:ascii="Arial" w:hAnsi="Arial" w:cs="Arial"/>
                <w:sz w:val="22"/>
                <w:szCs w:val="22"/>
              </w:rPr>
              <w:t>the product of the MWh above the greater of Minimum Load and Self-Scheduled Energy, in the relevant Day-Ahead Schedule in that Trading Hour and the relevant IFM LMP, divided by the number of Settlement Intervals in a Trading Hour; and</w:t>
            </w:r>
          </w:p>
        </w:tc>
      </w:tr>
      <w:tr w:rsidR="00D53345" w:rsidRPr="004460EA" w14:paraId="285CC769" w14:textId="77777777" w:rsidTr="00EF0470">
        <w:tc>
          <w:tcPr>
            <w:tcW w:w="1170" w:type="dxa"/>
            <w:shd w:val="clear" w:color="auto" w:fill="auto"/>
          </w:tcPr>
          <w:p w14:paraId="0FA768D8" w14:textId="77777777" w:rsidR="00D53345" w:rsidRPr="004460EA" w:rsidRDefault="00D53345"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246DEE54" w14:textId="77777777" w:rsidR="00D53345" w:rsidRPr="004460EA" w:rsidRDefault="00D53345" w:rsidP="004460EA">
            <w:pPr>
              <w:numPr>
                <w:ilvl w:val="0"/>
                <w:numId w:val="9"/>
              </w:numPr>
              <w:tabs>
                <w:tab w:val="left" w:leader="dot" w:pos="605"/>
              </w:tabs>
              <w:ind w:left="605" w:hanging="605"/>
              <w:rPr>
                <w:rFonts w:ascii="Arial" w:hAnsi="Arial" w:cs="Arial"/>
                <w:sz w:val="22"/>
                <w:szCs w:val="22"/>
              </w:rPr>
            </w:pPr>
            <w:r w:rsidRPr="004460EA">
              <w:rPr>
                <w:rFonts w:ascii="Arial" w:hAnsi="Arial" w:cs="Arial"/>
                <w:sz w:val="22"/>
                <w:szCs w:val="22"/>
              </w:rPr>
              <w:t>the product of the IFM AS Award from each accepted IFM AS Bid and the relevant Resource-Specific ASMP, divided by the number of Settlement Intervals in a Trading Hour.</w:t>
            </w:r>
          </w:p>
        </w:tc>
      </w:tr>
      <w:tr w:rsidR="00D53345" w:rsidRPr="004460EA" w14:paraId="02D86FA4" w14:textId="77777777" w:rsidTr="00EF0470">
        <w:tc>
          <w:tcPr>
            <w:tcW w:w="1170" w:type="dxa"/>
            <w:shd w:val="clear" w:color="auto" w:fill="auto"/>
          </w:tcPr>
          <w:p w14:paraId="0A5AD825" w14:textId="77777777" w:rsidR="00D53345" w:rsidRPr="004460EA" w:rsidRDefault="00D53345"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5A22C47A" w14:textId="77777777" w:rsidR="00D53345" w:rsidRPr="004460EA" w:rsidRDefault="00BC4894" w:rsidP="004460EA">
            <w:pPr>
              <w:rPr>
                <w:rFonts w:ascii="Arial" w:hAnsi="Arial" w:cs="Arial"/>
                <w:sz w:val="22"/>
                <w:szCs w:val="22"/>
              </w:rPr>
            </w:pPr>
            <w:r w:rsidRPr="004460EA">
              <w:rPr>
                <w:rFonts w:ascii="Arial" w:hAnsi="Arial" w:cs="Arial"/>
                <w:sz w:val="22"/>
                <w:szCs w:val="22"/>
              </w:rPr>
              <w:t>The IFM Bid Cost Recovery for MSS Operators differs based on whether the MSS Operator has elected gross or net Settlement.</w:t>
            </w:r>
          </w:p>
        </w:tc>
      </w:tr>
      <w:tr w:rsidR="00D53345" w:rsidRPr="004460EA" w14:paraId="38DC8E58" w14:textId="77777777" w:rsidTr="00EF0470">
        <w:tc>
          <w:tcPr>
            <w:tcW w:w="1170" w:type="dxa"/>
            <w:shd w:val="clear" w:color="auto" w:fill="auto"/>
          </w:tcPr>
          <w:p w14:paraId="443F8898" w14:textId="77777777" w:rsidR="00D53345" w:rsidRPr="004460EA" w:rsidRDefault="00D53345"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54681AE4" w14:textId="77777777" w:rsidR="00D53345" w:rsidRPr="004460EA" w:rsidRDefault="00BC4894" w:rsidP="004460EA">
            <w:pPr>
              <w:rPr>
                <w:rFonts w:ascii="Arial" w:hAnsi="Arial" w:cs="Arial"/>
                <w:sz w:val="22"/>
                <w:szCs w:val="22"/>
              </w:rPr>
            </w:pPr>
            <w:r w:rsidRPr="004460EA">
              <w:rPr>
                <w:rFonts w:ascii="Arial" w:hAnsi="Arial" w:cs="Arial"/>
                <w:sz w:val="22"/>
                <w:szCs w:val="22"/>
              </w:rPr>
              <w:t>For an MSS Operator that has elected gross Settlement, regardless of other MSS optional elections (Load following or RUC opt-in or out), the IFM Bid Cost and the IFM Market Revenue are calculated similarly to non-MSS resources on an individual resource basis.</w:t>
            </w:r>
          </w:p>
        </w:tc>
      </w:tr>
      <w:tr w:rsidR="00D53345" w:rsidRPr="004460EA" w14:paraId="14552505" w14:textId="77777777" w:rsidTr="00EF0470">
        <w:tc>
          <w:tcPr>
            <w:tcW w:w="1170" w:type="dxa"/>
            <w:shd w:val="clear" w:color="auto" w:fill="auto"/>
          </w:tcPr>
          <w:p w14:paraId="004DA6EE" w14:textId="77777777" w:rsidR="00D53345" w:rsidRPr="004460EA" w:rsidRDefault="00D53345"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3E09AD96" w14:textId="77777777" w:rsidR="00D53345" w:rsidRPr="004460EA" w:rsidRDefault="008061A6" w:rsidP="004460EA">
            <w:pPr>
              <w:rPr>
                <w:rFonts w:ascii="Arial" w:hAnsi="Arial" w:cs="Arial"/>
                <w:sz w:val="22"/>
                <w:szCs w:val="22"/>
              </w:rPr>
            </w:pPr>
            <w:r w:rsidRPr="004460EA">
              <w:rPr>
                <w:rFonts w:ascii="Arial" w:hAnsi="Arial" w:cs="Arial"/>
                <w:sz w:val="22"/>
                <w:szCs w:val="22"/>
              </w:rPr>
              <w:t xml:space="preserve">For an MSS Operator that has elected net Settlement, regardless of other MSS optional elections (Load following or RUC opt-in or out), the Energy </w:t>
            </w:r>
            <w:r w:rsidR="00351A11" w:rsidRPr="004460EA">
              <w:rPr>
                <w:rFonts w:ascii="Arial" w:hAnsi="Arial" w:cs="Arial"/>
                <w:sz w:val="22"/>
                <w:szCs w:val="22"/>
              </w:rPr>
              <w:t>bid costs and revenues for IFM Bid Cost Recovery is settled at the MSS level</w:t>
            </w:r>
            <w:r w:rsidRPr="004460EA">
              <w:rPr>
                <w:rFonts w:ascii="Arial" w:hAnsi="Arial" w:cs="Arial"/>
                <w:sz w:val="22"/>
                <w:szCs w:val="22"/>
              </w:rPr>
              <w:t>.</w:t>
            </w:r>
          </w:p>
        </w:tc>
      </w:tr>
      <w:tr w:rsidR="00D53345" w:rsidRPr="004460EA" w14:paraId="67092AC2" w14:textId="77777777" w:rsidTr="00EF0470">
        <w:tc>
          <w:tcPr>
            <w:tcW w:w="1170" w:type="dxa"/>
            <w:shd w:val="clear" w:color="auto" w:fill="auto"/>
          </w:tcPr>
          <w:p w14:paraId="2179E44B" w14:textId="77777777" w:rsidR="00D53345" w:rsidRPr="004460EA" w:rsidRDefault="00D53345"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5C37E2EB" w14:textId="77777777" w:rsidR="00D53345" w:rsidRPr="004460EA" w:rsidRDefault="00BB56CA" w:rsidP="004460EA">
            <w:pPr>
              <w:rPr>
                <w:rFonts w:ascii="Arial" w:hAnsi="Arial" w:cs="Arial"/>
                <w:sz w:val="22"/>
                <w:szCs w:val="22"/>
              </w:rPr>
            </w:pPr>
            <w:r w:rsidRPr="004460EA">
              <w:rPr>
                <w:rFonts w:ascii="Arial" w:hAnsi="Arial" w:cs="Arial"/>
                <w:sz w:val="22"/>
                <w:szCs w:val="22"/>
              </w:rPr>
              <w:t>The IFM Bid Cost and IFM Market Revenue of each MSS will be</w:t>
            </w:r>
            <w:r w:rsidR="0068547E" w:rsidRPr="004460EA">
              <w:rPr>
                <w:rFonts w:ascii="Arial" w:hAnsi="Arial" w:cs="Arial"/>
                <w:sz w:val="22"/>
                <w:szCs w:val="22"/>
              </w:rPr>
              <w:t xml:space="preserve">, respectively, the total of the IFM Bid Costs and IFM Market Revenues over all BCR Eligible Resources within the MSS where each BCR Eligible Resource’s IFM Market Revenues for its Energy shall be calculated at the relevant IFM MSS </w:t>
            </w:r>
            <w:r w:rsidR="00E23347" w:rsidRPr="004460EA">
              <w:rPr>
                <w:rFonts w:ascii="Arial" w:hAnsi="Arial" w:cs="Arial"/>
                <w:sz w:val="22"/>
                <w:szCs w:val="22"/>
              </w:rPr>
              <w:t>P</w:t>
            </w:r>
            <w:r w:rsidR="0068547E" w:rsidRPr="004460EA">
              <w:rPr>
                <w:rFonts w:ascii="Arial" w:hAnsi="Arial" w:cs="Arial"/>
                <w:sz w:val="22"/>
                <w:szCs w:val="22"/>
              </w:rPr>
              <w:t>rice</w:t>
            </w:r>
            <w:r w:rsidRPr="004460EA">
              <w:rPr>
                <w:rFonts w:ascii="Arial" w:hAnsi="Arial" w:cs="Arial"/>
                <w:sz w:val="22"/>
                <w:szCs w:val="22"/>
              </w:rPr>
              <w:t>.</w:t>
            </w:r>
          </w:p>
        </w:tc>
      </w:tr>
      <w:tr w:rsidR="00E23347" w:rsidRPr="004460EA" w14:paraId="14D56271" w14:textId="77777777" w:rsidTr="00EF0470">
        <w:tc>
          <w:tcPr>
            <w:tcW w:w="1170" w:type="dxa"/>
            <w:shd w:val="clear" w:color="auto" w:fill="auto"/>
          </w:tcPr>
          <w:p w14:paraId="65BA4910" w14:textId="77777777" w:rsidR="00E23347" w:rsidRPr="004460EA" w:rsidRDefault="00E23347" w:rsidP="004460EA">
            <w:pPr>
              <w:pStyle w:val="TableText0"/>
              <w:keepLines w:val="0"/>
              <w:widowControl w:val="0"/>
              <w:numPr>
                <w:ilvl w:val="3"/>
                <w:numId w:val="6"/>
              </w:numPr>
              <w:jc w:val="center"/>
              <w:rPr>
                <w:rFonts w:cs="Arial"/>
                <w:sz w:val="22"/>
                <w:szCs w:val="22"/>
              </w:rPr>
            </w:pPr>
          </w:p>
        </w:tc>
        <w:tc>
          <w:tcPr>
            <w:tcW w:w="7650" w:type="dxa"/>
            <w:shd w:val="clear" w:color="auto" w:fill="auto"/>
          </w:tcPr>
          <w:p w14:paraId="3691DCEE" w14:textId="77777777" w:rsidR="00E23347" w:rsidRPr="004460EA" w:rsidRDefault="00E23347" w:rsidP="004460EA">
            <w:pPr>
              <w:rPr>
                <w:rFonts w:ascii="Arial" w:hAnsi="Arial" w:cs="Arial"/>
                <w:sz w:val="22"/>
                <w:szCs w:val="22"/>
              </w:rPr>
            </w:pPr>
            <w:r w:rsidRPr="004460EA">
              <w:rPr>
                <w:rFonts w:ascii="Arial" w:hAnsi="Arial" w:cs="Arial"/>
                <w:sz w:val="22"/>
                <w:szCs w:val="22"/>
              </w:rPr>
              <w:t>The IFM MSS Price is defined as either (1) the IFM LAP price for the MSS when the MSS scheduled internal Demand exceeds the MSS scheduled internal Supply; or (2) the weighted average of the IFM LMPs for all applicable PNodes within the relevant MSS when MSS scheduled internal Supply exceeds MSS scheduled internal Demand where weighting factors for computing the weighted average are based on the scheduled Supply at the corresponding PNodes.</w:t>
            </w:r>
            <w:r w:rsidR="007D1542" w:rsidRPr="004460EA">
              <w:rPr>
                <w:rFonts w:ascii="Arial" w:hAnsi="Arial" w:cs="Arial"/>
                <w:sz w:val="22"/>
                <w:szCs w:val="22"/>
              </w:rPr>
              <w:t xml:space="preserve"> </w:t>
            </w:r>
            <w:r w:rsidR="007D1542" w:rsidRPr="004460EA">
              <w:rPr>
                <w:rFonts w:ascii="Arial" w:hAnsi="Arial" w:cs="Arial"/>
                <w:i/>
                <w:sz w:val="22"/>
                <w:szCs w:val="22"/>
              </w:rPr>
              <w:t>(Fact)</w:t>
            </w:r>
          </w:p>
        </w:tc>
      </w:tr>
      <w:tr w:rsidR="009941D9" w:rsidRPr="004460EA" w14:paraId="47659F98" w14:textId="77777777" w:rsidTr="00EF0470">
        <w:tc>
          <w:tcPr>
            <w:tcW w:w="1170" w:type="dxa"/>
            <w:shd w:val="clear" w:color="auto" w:fill="auto"/>
          </w:tcPr>
          <w:p w14:paraId="592E4392" w14:textId="77777777" w:rsidR="009941D9" w:rsidRPr="004460EA" w:rsidRDefault="009941D9" w:rsidP="004460EA">
            <w:pPr>
              <w:pStyle w:val="TableText0"/>
              <w:keepLines w:val="0"/>
              <w:widowControl w:val="0"/>
              <w:numPr>
                <w:ilvl w:val="3"/>
                <w:numId w:val="6"/>
              </w:numPr>
              <w:jc w:val="center"/>
              <w:rPr>
                <w:rFonts w:cs="Arial"/>
                <w:sz w:val="22"/>
                <w:szCs w:val="22"/>
              </w:rPr>
            </w:pPr>
          </w:p>
        </w:tc>
        <w:tc>
          <w:tcPr>
            <w:tcW w:w="7650" w:type="dxa"/>
            <w:shd w:val="clear" w:color="auto" w:fill="auto"/>
          </w:tcPr>
          <w:p w14:paraId="5EE30C8E" w14:textId="77777777" w:rsidR="009941D9" w:rsidRPr="004460EA" w:rsidRDefault="009941D9" w:rsidP="004460EA">
            <w:pPr>
              <w:rPr>
                <w:rFonts w:ascii="Arial" w:hAnsi="Arial" w:cs="Arial"/>
                <w:sz w:val="22"/>
                <w:szCs w:val="22"/>
              </w:rPr>
            </w:pPr>
            <w:r w:rsidRPr="004460EA">
              <w:rPr>
                <w:rFonts w:ascii="Arial" w:hAnsi="Arial" w:cs="Arial"/>
                <w:sz w:val="22"/>
                <w:szCs w:val="22"/>
              </w:rPr>
              <w:t>The CAISO shall charge Scheduling Coordinators that submit Bids for MSS Operators that have selected net Energy Settlement an amount equal to the product of the net MSS Demand in the Day-Ahead Schedule and the IFM MSS Price.</w:t>
            </w:r>
          </w:p>
        </w:tc>
      </w:tr>
      <w:tr w:rsidR="009941D9" w:rsidRPr="004460EA" w14:paraId="61EBB330" w14:textId="77777777" w:rsidTr="00EF0470">
        <w:tc>
          <w:tcPr>
            <w:tcW w:w="1170" w:type="dxa"/>
            <w:shd w:val="clear" w:color="auto" w:fill="auto"/>
          </w:tcPr>
          <w:p w14:paraId="20A8554D" w14:textId="77777777" w:rsidR="009941D9" w:rsidRPr="004460EA" w:rsidRDefault="009941D9" w:rsidP="004460EA">
            <w:pPr>
              <w:pStyle w:val="TableText0"/>
              <w:keepLines w:val="0"/>
              <w:widowControl w:val="0"/>
              <w:numPr>
                <w:ilvl w:val="4"/>
                <w:numId w:val="6"/>
              </w:numPr>
              <w:jc w:val="center"/>
              <w:rPr>
                <w:rFonts w:cs="Arial"/>
                <w:sz w:val="22"/>
                <w:szCs w:val="22"/>
              </w:rPr>
            </w:pPr>
          </w:p>
        </w:tc>
        <w:tc>
          <w:tcPr>
            <w:tcW w:w="7650" w:type="dxa"/>
            <w:shd w:val="clear" w:color="auto" w:fill="auto"/>
          </w:tcPr>
          <w:p w14:paraId="74DD1E98" w14:textId="77777777" w:rsidR="009941D9" w:rsidRPr="004460EA" w:rsidRDefault="009941D9" w:rsidP="004460EA">
            <w:pPr>
              <w:rPr>
                <w:rFonts w:ascii="Arial" w:hAnsi="Arial" w:cs="Arial"/>
                <w:sz w:val="22"/>
                <w:szCs w:val="22"/>
              </w:rPr>
            </w:pPr>
            <w:r w:rsidRPr="004460EA">
              <w:rPr>
                <w:rFonts w:ascii="Arial" w:hAnsi="Arial" w:cs="Arial"/>
                <w:sz w:val="22"/>
                <w:szCs w:val="22"/>
              </w:rPr>
              <w:t>The net MSS Demand is the quantity of MSS Demand that exceeds MSS Generation for the applicable MSS.</w:t>
            </w:r>
          </w:p>
        </w:tc>
      </w:tr>
      <w:tr w:rsidR="009941D9" w:rsidRPr="004460EA" w14:paraId="5D3C1E52" w14:textId="77777777" w:rsidTr="00EF0470">
        <w:tc>
          <w:tcPr>
            <w:tcW w:w="1170" w:type="dxa"/>
            <w:shd w:val="clear" w:color="auto" w:fill="auto"/>
          </w:tcPr>
          <w:p w14:paraId="2A462FF3" w14:textId="77777777" w:rsidR="009941D9" w:rsidRPr="004460EA" w:rsidRDefault="009941D9" w:rsidP="004460EA">
            <w:pPr>
              <w:pStyle w:val="TableText0"/>
              <w:keepLines w:val="0"/>
              <w:widowControl w:val="0"/>
              <w:numPr>
                <w:ilvl w:val="3"/>
                <w:numId w:val="6"/>
              </w:numPr>
              <w:jc w:val="center"/>
              <w:rPr>
                <w:rFonts w:cs="Arial"/>
                <w:sz w:val="22"/>
                <w:szCs w:val="22"/>
              </w:rPr>
            </w:pPr>
          </w:p>
        </w:tc>
        <w:tc>
          <w:tcPr>
            <w:tcW w:w="7650" w:type="dxa"/>
            <w:shd w:val="clear" w:color="auto" w:fill="auto"/>
          </w:tcPr>
          <w:p w14:paraId="61AA4C40" w14:textId="77777777" w:rsidR="009941D9" w:rsidRPr="004460EA" w:rsidRDefault="003F67DB" w:rsidP="004460EA">
            <w:pPr>
              <w:rPr>
                <w:rFonts w:ascii="Arial" w:hAnsi="Arial" w:cs="Arial"/>
                <w:sz w:val="22"/>
                <w:szCs w:val="22"/>
              </w:rPr>
            </w:pPr>
            <w:r w:rsidRPr="004460EA">
              <w:rPr>
                <w:rFonts w:ascii="Arial" w:hAnsi="Arial" w:cs="Arial"/>
                <w:sz w:val="22"/>
                <w:szCs w:val="22"/>
              </w:rPr>
              <w:t>The CAISO shall pay Scheduling Coordinators that submit Bids for MSS Operators that have selected net Energy Settlement an amount equal to the product of the net MSS Supply in the Day-Ahead Schedule and the weighted average price of all IFM LMPs for all applicable PNodes within the relevant MSS.</w:t>
            </w:r>
          </w:p>
        </w:tc>
      </w:tr>
      <w:tr w:rsidR="003F67DB" w:rsidRPr="004460EA" w14:paraId="671883AF" w14:textId="77777777" w:rsidTr="00EF0470">
        <w:tc>
          <w:tcPr>
            <w:tcW w:w="1170" w:type="dxa"/>
            <w:shd w:val="clear" w:color="auto" w:fill="auto"/>
          </w:tcPr>
          <w:p w14:paraId="66641F48" w14:textId="77777777" w:rsidR="003F67DB" w:rsidRPr="004460EA" w:rsidRDefault="003F67DB" w:rsidP="004460EA">
            <w:pPr>
              <w:pStyle w:val="TableText0"/>
              <w:keepLines w:val="0"/>
              <w:widowControl w:val="0"/>
              <w:numPr>
                <w:ilvl w:val="4"/>
                <w:numId w:val="6"/>
              </w:numPr>
              <w:jc w:val="center"/>
              <w:rPr>
                <w:rFonts w:cs="Arial"/>
                <w:sz w:val="22"/>
                <w:szCs w:val="22"/>
              </w:rPr>
            </w:pPr>
          </w:p>
        </w:tc>
        <w:tc>
          <w:tcPr>
            <w:tcW w:w="7650" w:type="dxa"/>
            <w:shd w:val="clear" w:color="auto" w:fill="auto"/>
          </w:tcPr>
          <w:p w14:paraId="2A10F1C9" w14:textId="77777777" w:rsidR="003F67DB" w:rsidRPr="004460EA" w:rsidRDefault="003F67DB" w:rsidP="004460EA">
            <w:pPr>
              <w:rPr>
                <w:rFonts w:ascii="Arial" w:hAnsi="Arial" w:cs="Arial"/>
                <w:sz w:val="22"/>
                <w:szCs w:val="22"/>
              </w:rPr>
            </w:pPr>
            <w:r w:rsidRPr="004460EA">
              <w:rPr>
                <w:rFonts w:ascii="Arial" w:hAnsi="Arial" w:cs="Arial"/>
                <w:sz w:val="22"/>
                <w:szCs w:val="22"/>
              </w:rPr>
              <w:t>The net MSS Supply is the quantity of MSS Generation that exceeds the MSS Demand for the applicable MSS.</w:t>
            </w:r>
          </w:p>
        </w:tc>
      </w:tr>
      <w:tr w:rsidR="003F67DB" w:rsidRPr="004460EA" w14:paraId="46EAA304" w14:textId="77777777" w:rsidTr="00EF0470">
        <w:tc>
          <w:tcPr>
            <w:tcW w:w="1170" w:type="dxa"/>
            <w:shd w:val="clear" w:color="auto" w:fill="auto"/>
          </w:tcPr>
          <w:p w14:paraId="3280BE58" w14:textId="77777777" w:rsidR="003F67DB" w:rsidRPr="004460EA" w:rsidRDefault="003F67DB" w:rsidP="004460EA">
            <w:pPr>
              <w:pStyle w:val="TableText0"/>
              <w:keepLines w:val="0"/>
              <w:widowControl w:val="0"/>
              <w:numPr>
                <w:ilvl w:val="4"/>
                <w:numId w:val="6"/>
              </w:numPr>
              <w:jc w:val="center"/>
              <w:rPr>
                <w:rFonts w:cs="Arial"/>
                <w:sz w:val="22"/>
                <w:szCs w:val="22"/>
              </w:rPr>
            </w:pPr>
          </w:p>
        </w:tc>
        <w:tc>
          <w:tcPr>
            <w:tcW w:w="7650" w:type="dxa"/>
            <w:shd w:val="clear" w:color="auto" w:fill="auto"/>
          </w:tcPr>
          <w:p w14:paraId="101313C8" w14:textId="77777777" w:rsidR="003F67DB" w:rsidRPr="004460EA" w:rsidRDefault="00EB7F10" w:rsidP="004460EA">
            <w:pPr>
              <w:rPr>
                <w:rFonts w:ascii="Arial" w:hAnsi="Arial" w:cs="Arial"/>
                <w:sz w:val="22"/>
                <w:szCs w:val="22"/>
              </w:rPr>
            </w:pPr>
            <w:r w:rsidRPr="004460EA">
              <w:rPr>
                <w:rFonts w:ascii="Arial" w:hAnsi="Arial" w:cs="Arial"/>
                <w:sz w:val="22"/>
                <w:szCs w:val="22"/>
              </w:rPr>
              <w:t>The weights used to compute the weighted average LMPs shall be equal to MSS Generation scheduled in the Day-Ahead Schedule.</w:t>
            </w:r>
          </w:p>
        </w:tc>
      </w:tr>
      <w:tr w:rsidR="00D53345" w:rsidRPr="004460EA" w14:paraId="13ED1641" w14:textId="77777777" w:rsidTr="00EF0470">
        <w:tc>
          <w:tcPr>
            <w:tcW w:w="1170" w:type="dxa"/>
            <w:shd w:val="clear" w:color="auto" w:fill="auto"/>
          </w:tcPr>
          <w:p w14:paraId="327CB59C" w14:textId="77777777" w:rsidR="00D53345" w:rsidRPr="004460EA" w:rsidRDefault="00D53345" w:rsidP="004460EA">
            <w:pPr>
              <w:pStyle w:val="TableText0"/>
              <w:keepLines w:val="0"/>
              <w:widowControl w:val="0"/>
              <w:numPr>
                <w:ilvl w:val="3"/>
                <w:numId w:val="6"/>
              </w:numPr>
              <w:jc w:val="center"/>
              <w:rPr>
                <w:rFonts w:cs="Arial"/>
                <w:sz w:val="22"/>
                <w:szCs w:val="22"/>
              </w:rPr>
            </w:pPr>
          </w:p>
        </w:tc>
        <w:tc>
          <w:tcPr>
            <w:tcW w:w="7650" w:type="dxa"/>
            <w:shd w:val="clear" w:color="auto" w:fill="auto"/>
          </w:tcPr>
          <w:p w14:paraId="754FDD63" w14:textId="77777777" w:rsidR="00D53345" w:rsidRPr="004460EA" w:rsidRDefault="00BB56CA" w:rsidP="004460EA">
            <w:pPr>
              <w:rPr>
                <w:rFonts w:ascii="Arial" w:hAnsi="Arial" w:cs="Arial"/>
                <w:sz w:val="22"/>
                <w:szCs w:val="22"/>
              </w:rPr>
            </w:pPr>
            <w:r w:rsidRPr="004460EA">
              <w:rPr>
                <w:rFonts w:ascii="Arial" w:hAnsi="Arial" w:cs="Arial"/>
                <w:sz w:val="22"/>
                <w:szCs w:val="22"/>
              </w:rPr>
              <w:t>The IFM Bid Cost Shortfalls and Surpluses for Energy and AS are first calculated separately for the MSS for each Trading Hour of the Trading Day with qualified Start-Up Cost and qualified Minimum Load Cost included in the IFM Bid Cost Shortfalls and Surpluses for Energy calculation.</w:t>
            </w:r>
          </w:p>
        </w:tc>
      </w:tr>
      <w:tr w:rsidR="00BB56CA" w:rsidRPr="004460EA" w14:paraId="26202750" w14:textId="77777777" w:rsidTr="00EF0470">
        <w:tc>
          <w:tcPr>
            <w:tcW w:w="1170" w:type="dxa"/>
            <w:shd w:val="clear" w:color="auto" w:fill="auto"/>
          </w:tcPr>
          <w:p w14:paraId="097B75B0" w14:textId="77777777" w:rsidR="00BB56CA" w:rsidRPr="004460EA" w:rsidRDefault="00BB56CA" w:rsidP="004460EA">
            <w:pPr>
              <w:pStyle w:val="TableText0"/>
              <w:keepLines w:val="0"/>
              <w:widowControl w:val="0"/>
              <w:numPr>
                <w:ilvl w:val="3"/>
                <w:numId w:val="6"/>
              </w:numPr>
              <w:jc w:val="center"/>
              <w:rPr>
                <w:rFonts w:cs="Arial"/>
                <w:sz w:val="22"/>
                <w:szCs w:val="22"/>
              </w:rPr>
            </w:pPr>
          </w:p>
        </w:tc>
        <w:tc>
          <w:tcPr>
            <w:tcW w:w="7650" w:type="dxa"/>
            <w:shd w:val="clear" w:color="auto" w:fill="auto"/>
          </w:tcPr>
          <w:p w14:paraId="605E8BA5" w14:textId="77777777" w:rsidR="00BB56CA" w:rsidRPr="004460EA" w:rsidRDefault="00A81C8E" w:rsidP="004460EA">
            <w:pPr>
              <w:rPr>
                <w:rFonts w:ascii="Arial" w:hAnsi="Arial" w:cs="Arial"/>
                <w:sz w:val="22"/>
                <w:szCs w:val="22"/>
              </w:rPr>
            </w:pPr>
            <w:r w:rsidRPr="004460EA">
              <w:rPr>
                <w:rFonts w:ascii="Arial" w:hAnsi="Arial" w:cs="Arial"/>
                <w:sz w:val="22"/>
                <w:szCs w:val="22"/>
              </w:rPr>
              <w:t>The MSS’s overall IFM Bid Cost Shortfall or Surplus is then calculated as the algebraic sum of the IFM Bid Cost Shortfall or Surplus for Energy and the IFM Bid Cost Shortfall or Surplus for AS for each Trading Hour.</w:t>
            </w:r>
          </w:p>
        </w:tc>
      </w:tr>
      <w:tr w:rsidR="00BB56CA" w:rsidRPr="004460EA" w14:paraId="05FFB111" w14:textId="77777777" w:rsidTr="00EF0470">
        <w:tc>
          <w:tcPr>
            <w:tcW w:w="1170" w:type="dxa"/>
            <w:shd w:val="clear" w:color="auto" w:fill="auto"/>
          </w:tcPr>
          <w:p w14:paraId="3A90F0E5" w14:textId="77777777" w:rsidR="00BB56CA" w:rsidRPr="004460EA" w:rsidRDefault="00BB56CA"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657649F2" w14:textId="77777777" w:rsidR="00BB56CA" w:rsidRPr="004460EA" w:rsidRDefault="001315AD" w:rsidP="004460EA">
            <w:pPr>
              <w:rPr>
                <w:rFonts w:ascii="Arial" w:hAnsi="Arial" w:cs="Arial"/>
                <w:sz w:val="22"/>
                <w:szCs w:val="22"/>
              </w:rPr>
            </w:pPr>
            <w:r w:rsidRPr="004460EA">
              <w:rPr>
                <w:rFonts w:ascii="Arial" w:hAnsi="Arial" w:cs="Arial"/>
                <w:sz w:val="22"/>
                <w:szCs w:val="22"/>
              </w:rPr>
              <w:t>The IFM Unrecovered Bid Cost Uplift will be modified by application of the Day-Ahead Metered Energy Adjustment Factor.</w:t>
            </w:r>
          </w:p>
        </w:tc>
      </w:tr>
      <w:tr w:rsidR="001315AD" w:rsidRPr="004460EA" w14:paraId="52550819" w14:textId="77777777" w:rsidTr="00EF0470">
        <w:tc>
          <w:tcPr>
            <w:tcW w:w="1170" w:type="dxa"/>
            <w:shd w:val="clear" w:color="auto" w:fill="auto"/>
          </w:tcPr>
          <w:p w14:paraId="3D389F16" w14:textId="77777777" w:rsidR="001315AD" w:rsidRPr="004460EA" w:rsidRDefault="001315AD"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403BD487" w14:textId="77777777" w:rsidR="001315AD" w:rsidRPr="004460EA" w:rsidRDefault="001B53E9" w:rsidP="004460EA">
            <w:pPr>
              <w:rPr>
                <w:rFonts w:ascii="Arial" w:hAnsi="Arial" w:cs="Arial"/>
                <w:sz w:val="22"/>
                <w:szCs w:val="22"/>
              </w:rPr>
            </w:pPr>
            <w:r w:rsidRPr="004460EA">
              <w:rPr>
                <w:rFonts w:ascii="Arial" w:hAnsi="Arial" w:cs="Arial"/>
                <w:sz w:val="22"/>
                <w:szCs w:val="22"/>
              </w:rPr>
              <w:t>The CAISO will adjust for each Bid Cost Recovery Eligible Resource the IFM Energy Bid Cost and IFM Market Revenue calculations by multiplying the Day-Ahead Metered Energy Adjustment Factor with the amounts derived as specified in Tariff Sections 11.8.2.1.5 and 11.8.2.2, respectively.</w:t>
            </w:r>
          </w:p>
        </w:tc>
      </w:tr>
      <w:tr w:rsidR="00A627DA" w:rsidRPr="004460EA" w14:paraId="24C71A99" w14:textId="77777777" w:rsidTr="00EF0470">
        <w:tc>
          <w:tcPr>
            <w:tcW w:w="1170" w:type="dxa"/>
            <w:shd w:val="clear" w:color="auto" w:fill="auto"/>
          </w:tcPr>
          <w:p w14:paraId="232484BF" w14:textId="77777777" w:rsidR="00A627DA" w:rsidRPr="004460EA" w:rsidRDefault="00A627DA"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4B0548CF" w14:textId="77777777" w:rsidR="00A627DA" w:rsidRPr="004460EA" w:rsidRDefault="00A627DA" w:rsidP="004460EA">
            <w:pPr>
              <w:rPr>
                <w:rFonts w:ascii="Arial" w:hAnsi="Arial" w:cs="Arial"/>
                <w:sz w:val="22"/>
                <w:szCs w:val="22"/>
              </w:rPr>
            </w:pPr>
            <w:r w:rsidRPr="004460EA">
              <w:rPr>
                <w:rFonts w:ascii="Arial" w:hAnsi="Arial" w:cs="Arial"/>
                <w:sz w:val="22"/>
                <w:szCs w:val="22"/>
              </w:rPr>
              <w:t>The CAISO will apply the Real-Time Performance Metric to the IFM Energy Bid Costs, IFM Minimum Load Costs, IFM Pumping Costs and IFM Market Revenue, as described in Tariff Section 11.8.4.4.</w:t>
            </w:r>
          </w:p>
        </w:tc>
      </w:tr>
      <w:tr w:rsidR="00A627DA" w:rsidRPr="004460EA" w14:paraId="2D9BF3B8" w14:textId="77777777" w:rsidTr="00EF0470">
        <w:tc>
          <w:tcPr>
            <w:tcW w:w="1170" w:type="dxa"/>
            <w:shd w:val="clear" w:color="auto" w:fill="auto"/>
          </w:tcPr>
          <w:p w14:paraId="05541A8E" w14:textId="77777777" w:rsidR="00A627DA" w:rsidRPr="004460EA" w:rsidRDefault="00A627DA"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068B6B31" w14:textId="77777777" w:rsidR="00A627DA" w:rsidRPr="004460EA" w:rsidRDefault="00A627DA" w:rsidP="004460EA">
            <w:pPr>
              <w:rPr>
                <w:rFonts w:ascii="Arial" w:hAnsi="Arial" w:cs="Arial"/>
                <w:sz w:val="22"/>
                <w:szCs w:val="22"/>
              </w:rPr>
            </w:pPr>
            <w:r w:rsidRPr="004460EA">
              <w:rPr>
                <w:rFonts w:ascii="Arial" w:hAnsi="Arial" w:cs="Arial"/>
                <w:sz w:val="22"/>
                <w:szCs w:val="22"/>
              </w:rPr>
              <w:t>The CAISO will apply the Day-Ahead Metered Energy Adjustment Factor to the IFM Pumping Bid Costs in the same manner in which the CAISO applies the Day-ahead Metered Energy Adjustment Factor to the IFM Energy Bid Costs.</w:t>
            </w:r>
          </w:p>
        </w:tc>
      </w:tr>
      <w:tr w:rsidR="001315AD" w:rsidRPr="004460EA" w14:paraId="1554C08A" w14:textId="77777777" w:rsidTr="00EF0470">
        <w:tc>
          <w:tcPr>
            <w:tcW w:w="1170" w:type="dxa"/>
            <w:shd w:val="clear" w:color="auto" w:fill="auto"/>
          </w:tcPr>
          <w:p w14:paraId="52E1A72B" w14:textId="77777777" w:rsidR="001315AD" w:rsidRPr="004460EA" w:rsidRDefault="001315AD"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35D707D8" w14:textId="77777777" w:rsidR="001315AD" w:rsidRPr="004460EA" w:rsidRDefault="001B53E9" w:rsidP="004460EA">
            <w:pPr>
              <w:rPr>
                <w:rFonts w:ascii="Arial" w:hAnsi="Arial" w:cs="Arial"/>
                <w:sz w:val="22"/>
                <w:szCs w:val="22"/>
              </w:rPr>
            </w:pPr>
            <w:r w:rsidRPr="004460EA">
              <w:rPr>
                <w:rFonts w:ascii="Arial" w:hAnsi="Arial" w:cs="Arial"/>
                <w:sz w:val="22"/>
                <w:szCs w:val="22"/>
              </w:rPr>
              <w:t>In all cases, regardless of the rules specified below, the application of the Day-Ahead Metered Energy Adjustment Factor shall never increase a Bid Cost Recovery Eligible Resource’s Unrecovered Bid Cost Uplift Payments.</w:t>
            </w:r>
          </w:p>
        </w:tc>
      </w:tr>
      <w:tr w:rsidR="001315AD" w:rsidRPr="004460EA" w14:paraId="2D802CA4" w14:textId="77777777" w:rsidTr="00EF0470">
        <w:tc>
          <w:tcPr>
            <w:tcW w:w="1170" w:type="dxa"/>
            <w:shd w:val="clear" w:color="auto" w:fill="auto"/>
          </w:tcPr>
          <w:p w14:paraId="6F6B2427" w14:textId="77777777" w:rsidR="001315AD" w:rsidRPr="004460EA" w:rsidRDefault="001315AD" w:rsidP="004460EA">
            <w:pPr>
              <w:pStyle w:val="TableText0"/>
              <w:keepLines w:val="0"/>
              <w:widowControl w:val="0"/>
              <w:numPr>
                <w:ilvl w:val="2"/>
                <w:numId w:val="6"/>
              </w:numPr>
              <w:jc w:val="center"/>
              <w:rPr>
                <w:rFonts w:cs="Arial"/>
                <w:sz w:val="22"/>
                <w:szCs w:val="22"/>
              </w:rPr>
            </w:pPr>
          </w:p>
        </w:tc>
        <w:tc>
          <w:tcPr>
            <w:tcW w:w="7650" w:type="dxa"/>
            <w:shd w:val="clear" w:color="auto" w:fill="auto"/>
          </w:tcPr>
          <w:p w14:paraId="7C56EAF1" w14:textId="77777777" w:rsidR="001315AD" w:rsidRPr="004460EA" w:rsidRDefault="001B53E9" w:rsidP="004460EA">
            <w:pPr>
              <w:rPr>
                <w:rFonts w:ascii="Arial" w:hAnsi="Arial" w:cs="Arial"/>
                <w:sz w:val="22"/>
                <w:szCs w:val="22"/>
              </w:rPr>
            </w:pPr>
            <w:r w:rsidRPr="004460EA">
              <w:rPr>
                <w:rFonts w:ascii="Arial" w:hAnsi="Arial" w:cs="Arial"/>
                <w:sz w:val="22"/>
                <w:szCs w:val="22"/>
              </w:rPr>
              <w:t>In the event that the CAISO discovers that there has been an increase in the Unrecovered Bid Cost Uplift Payment due to the application of the Day-Ahead Metered Energy Adjustment Factor, the CAISO will adjust the payment to recover the overpayment in a subsequent billing cycle, as permissible.</w:t>
            </w:r>
          </w:p>
        </w:tc>
      </w:tr>
      <w:tr w:rsidR="001315AD" w:rsidRPr="004460EA" w14:paraId="301BEF23" w14:textId="77777777" w:rsidTr="00EF0470">
        <w:tc>
          <w:tcPr>
            <w:tcW w:w="1170" w:type="dxa"/>
            <w:shd w:val="clear" w:color="auto" w:fill="auto"/>
          </w:tcPr>
          <w:p w14:paraId="293D6A9E" w14:textId="77777777" w:rsidR="001315AD" w:rsidRPr="004460EA" w:rsidRDefault="001315AD"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342FFD7A" w14:textId="77777777" w:rsidR="001315AD" w:rsidRPr="004460EA" w:rsidRDefault="005F0D94" w:rsidP="004460EA">
            <w:pPr>
              <w:rPr>
                <w:rFonts w:ascii="Arial" w:hAnsi="Arial" w:cs="Arial"/>
                <w:sz w:val="22"/>
                <w:szCs w:val="22"/>
              </w:rPr>
            </w:pPr>
            <w:r w:rsidRPr="004460EA">
              <w:rPr>
                <w:rFonts w:ascii="Arial" w:hAnsi="Arial" w:cs="Arial"/>
                <w:sz w:val="22"/>
                <w:szCs w:val="22"/>
              </w:rPr>
              <w:t>If the IFM Energy Bid Costs and the IFM Market Revenues for the amounts of Day-Ahead Scheduled Energy above the Bid Cost Recovery Eligible Resource’s Minimum Load are greater than or equal to zero</w:t>
            </w:r>
            <w:r w:rsidR="00383D70" w:rsidRPr="004460EA">
              <w:rPr>
                <w:rFonts w:ascii="Arial" w:hAnsi="Arial" w:cs="Arial"/>
                <w:sz w:val="22"/>
                <w:szCs w:val="22"/>
              </w:rPr>
              <w:t xml:space="preserve"> (0)</w:t>
            </w:r>
            <w:r w:rsidRPr="004460EA">
              <w:rPr>
                <w:rFonts w:ascii="Arial" w:hAnsi="Arial" w:cs="Arial"/>
                <w:sz w:val="22"/>
                <w:szCs w:val="22"/>
              </w:rPr>
              <w:t>, the CAISO will apply the Day-Ahead Metered Energy Adjustment Factor to the IFM Energy Bid Costs, but not the IFM Market Revenue.</w:t>
            </w:r>
          </w:p>
        </w:tc>
      </w:tr>
      <w:tr w:rsidR="00730DB1" w:rsidRPr="004460EA" w14:paraId="7CBF4F90" w14:textId="77777777" w:rsidTr="00EF0470">
        <w:tc>
          <w:tcPr>
            <w:tcW w:w="1170" w:type="dxa"/>
            <w:shd w:val="clear" w:color="auto" w:fill="auto"/>
          </w:tcPr>
          <w:p w14:paraId="3AB1E5EF" w14:textId="77777777" w:rsidR="00730DB1" w:rsidRPr="004460EA" w:rsidRDefault="00730DB1"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55CEE1F5" w14:textId="77777777" w:rsidR="00730DB1" w:rsidRPr="004460EA" w:rsidRDefault="00806E78" w:rsidP="004460EA">
            <w:pPr>
              <w:rPr>
                <w:rFonts w:ascii="Arial" w:hAnsi="Arial" w:cs="Arial"/>
                <w:sz w:val="22"/>
                <w:szCs w:val="22"/>
              </w:rPr>
            </w:pPr>
            <w:r w:rsidRPr="004460EA">
              <w:rPr>
                <w:rFonts w:ascii="Arial" w:hAnsi="Arial" w:cs="Arial"/>
                <w:sz w:val="22"/>
                <w:szCs w:val="22"/>
              </w:rPr>
              <w:t xml:space="preserve">If the IFM Energy Bid </w:t>
            </w:r>
            <w:r w:rsidR="005F0D94" w:rsidRPr="004460EA">
              <w:rPr>
                <w:rFonts w:ascii="Arial" w:hAnsi="Arial" w:cs="Arial"/>
                <w:sz w:val="22"/>
                <w:szCs w:val="22"/>
              </w:rPr>
              <w:t>C</w:t>
            </w:r>
            <w:r w:rsidRPr="004460EA">
              <w:rPr>
                <w:rFonts w:ascii="Arial" w:hAnsi="Arial" w:cs="Arial"/>
                <w:sz w:val="22"/>
                <w:szCs w:val="22"/>
              </w:rPr>
              <w:t>osts are greater than or equal to zero (0) and the IFM Market Revenues are negative, the CAISO will apply the Day-Ahead Metered Energy Adjustment Factor to both the IFM Energy Bid Costs and corresponding IFM Market Revenues.</w:t>
            </w:r>
          </w:p>
        </w:tc>
      </w:tr>
      <w:tr w:rsidR="001315AD" w:rsidRPr="004460EA" w14:paraId="4FA0955A" w14:textId="77777777" w:rsidTr="00EF0470">
        <w:tc>
          <w:tcPr>
            <w:tcW w:w="1170" w:type="dxa"/>
            <w:shd w:val="clear" w:color="auto" w:fill="auto"/>
          </w:tcPr>
          <w:p w14:paraId="525C462A" w14:textId="77777777" w:rsidR="001315AD" w:rsidRPr="004460EA" w:rsidRDefault="001315AD"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38FCA707" w14:textId="77777777" w:rsidR="001315AD" w:rsidRPr="004460EA" w:rsidRDefault="00806E78" w:rsidP="004460EA">
            <w:pPr>
              <w:rPr>
                <w:rFonts w:ascii="Arial" w:hAnsi="Arial" w:cs="Arial"/>
                <w:sz w:val="22"/>
                <w:szCs w:val="22"/>
              </w:rPr>
            </w:pPr>
            <w:r w:rsidRPr="004460EA">
              <w:rPr>
                <w:rFonts w:ascii="Arial" w:hAnsi="Arial" w:cs="Arial"/>
                <w:sz w:val="22"/>
                <w:szCs w:val="22"/>
              </w:rPr>
              <w:t xml:space="preserve">If the IFM Energy Bid </w:t>
            </w:r>
            <w:r w:rsidR="00855B1F" w:rsidRPr="004460EA">
              <w:rPr>
                <w:rFonts w:ascii="Arial" w:hAnsi="Arial" w:cs="Arial"/>
                <w:sz w:val="22"/>
                <w:szCs w:val="22"/>
              </w:rPr>
              <w:t>C</w:t>
            </w:r>
            <w:r w:rsidRPr="004460EA">
              <w:rPr>
                <w:rFonts w:ascii="Arial" w:hAnsi="Arial" w:cs="Arial"/>
                <w:sz w:val="22"/>
                <w:szCs w:val="22"/>
              </w:rPr>
              <w:t>osts are negative and IFM Market Revenues are greater or equal to zero, the CAISO will not apply the Day-Ahead Metered Energy Adjustment Factor to IFM Energy Bid Cost or IFM Market Revenue calculations.</w:t>
            </w:r>
          </w:p>
        </w:tc>
      </w:tr>
      <w:tr w:rsidR="001315AD" w:rsidRPr="004460EA" w14:paraId="70773D42" w14:textId="77777777" w:rsidTr="00EF0470">
        <w:tc>
          <w:tcPr>
            <w:tcW w:w="1170" w:type="dxa"/>
            <w:shd w:val="clear" w:color="auto" w:fill="auto"/>
          </w:tcPr>
          <w:p w14:paraId="5E8E876B" w14:textId="77777777" w:rsidR="001315AD" w:rsidRPr="004460EA" w:rsidRDefault="001315AD"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1CEDF907" w14:textId="77777777" w:rsidR="001315AD" w:rsidRPr="004460EA" w:rsidRDefault="00806E78" w:rsidP="004460EA">
            <w:pPr>
              <w:rPr>
                <w:rFonts w:ascii="Arial" w:hAnsi="Arial" w:cs="Arial"/>
                <w:sz w:val="22"/>
                <w:szCs w:val="22"/>
              </w:rPr>
            </w:pPr>
            <w:r w:rsidRPr="004460EA">
              <w:rPr>
                <w:rFonts w:ascii="Arial" w:hAnsi="Arial" w:cs="Arial"/>
                <w:sz w:val="22"/>
                <w:szCs w:val="22"/>
              </w:rPr>
              <w:t xml:space="preserve">If the IFM Energy Bid Costs and the IFM Market Revenues are </w:t>
            </w:r>
            <w:r w:rsidR="00855B1F" w:rsidRPr="004460EA">
              <w:rPr>
                <w:rFonts w:ascii="Arial" w:hAnsi="Arial" w:cs="Arial"/>
                <w:sz w:val="22"/>
                <w:szCs w:val="22"/>
              </w:rPr>
              <w:t xml:space="preserve">both </w:t>
            </w:r>
            <w:r w:rsidRPr="004460EA">
              <w:rPr>
                <w:rFonts w:ascii="Arial" w:hAnsi="Arial" w:cs="Arial"/>
                <w:sz w:val="22"/>
                <w:szCs w:val="22"/>
              </w:rPr>
              <w:t xml:space="preserve">negative, the CAISO will apply the Day-Ahead Metered Energy Adjustment Factor to the IFM Market Revenues, but it will not apply it to the IFM Energy Bid </w:t>
            </w:r>
            <w:r w:rsidR="00855B1F" w:rsidRPr="004460EA">
              <w:rPr>
                <w:rFonts w:ascii="Arial" w:hAnsi="Arial" w:cs="Arial"/>
                <w:sz w:val="22"/>
                <w:szCs w:val="22"/>
              </w:rPr>
              <w:t>C</w:t>
            </w:r>
            <w:r w:rsidRPr="004460EA">
              <w:rPr>
                <w:rFonts w:ascii="Arial" w:hAnsi="Arial" w:cs="Arial"/>
                <w:sz w:val="22"/>
                <w:szCs w:val="22"/>
              </w:rPr>
              <w:t>osts.</w:t>
            </w:r>
          </w:p>
        </w:tc>
      </w:tr>
      <w:tr w:rsidR="001315AD" w:rsidRPr="004460EA" w14:paraId="03D6A302" w14:textId="77777777" w:rsidTr="00EF0470">
        <w:tc>
          <w:tcPr>
            <w:tcW w:w="1170" w:type="dxa"/>
            <w:shd w:val="clear" w:color="auto" w:fill="auto"/>
          </w:tcPr>
          <w:p w14:paraId="29760444" w14:textId="77777777" w:rsidR="001315AD" w:rsidRPr="004460EA" w:rsidRDefault="001315AD"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2F8E5EC6" w14:textId="77777777" w:rsidR="001315AD" w:rsidRPr="004460EA" w:rsidRDefault="00806E78" w:rsidP="004460EA">
            <w:pPr>
              <w:rPr>
                <w:rFonts w:ascii="Arial" w:hAnsi="Arial" w:cs="Arial"/>
                <w:sz w:val="22"/>
                <w:szCs w:val="22"/>
              </w:rPr>
            </w:pPr>
            <w:r w:rsidRPr="004460EA">
              <w:rPr>
                <w:rFonts w:ascii="Arial" w:hAnsi="Arial" w:cs="Arial"/>
                <w:sz w:val="22"/>
                <w:szCs w:val="22"/>
              </w:rPr>
              <w:t xml:space="preserve">If for any given Settlement Interval, </w:t>
            </w:r>
            <w:r w:rsidR="005F0D94" w:rsidRPr="004460EA">
              <w:rPr>
                <w:rFonts w:ascii="Arial" w:hAnsi="Arial" w:cs="Arial"/>
                <w:sz w:val="22"/>
                <w:szCs w:val="22"/>
              </w:rPr>
              <w:t xml:space="preserve">the </w:t>
            </w:r>
            <w:r w:rsidRPr="004460EA">
              <w:rPr>
                <w:rFonts w:ascii="Arial" w:hAnsi="Arial" w:cs="Arial"/>
                <w:sz w:val="22"/>
                <w:szCs w:val="22"/>
              </w:rPr>
              <w:t>absolute value of the resource</w:t>
            </w:r>
            <w:r w:rsidR="005F0D94" w:rsidRPr="004460EA">
              <w:rPr>
                <w:rFonts w:ascii="Arial" w:hAnsi="Arial" w:cs="Arial"/>
                <w:sz w:val="22"/>
                <w:szCs w:val="22"/>
              </w:rPr>
              <w:t>’</w:t>
            </w:r>
            <w:r w:rsidRPr="004460EA">
              <w:rPr>
                <w:rFonts w:ascii="Arial" w:hAnsi="Arial" w:cs="Arial"/>
                <w:sz w:val="22"/>
                <w:szCs w:val="22"/>
              </w:rPr>
              <w:t xml:space="preserve">s Metered Energy less its Regulation Energy less the minimum of the Day-Ahead Schedule Energy and Expected Energy, is less or equal to the Performance Metric Tolerance Band, then the CAISO will not apply the Day-Ahead Metered </w:t>
            </w:r>
            <w:r w:rsidR="005F0D94" w:rsidRPr="004460EA">
              <w:rPr>
                <w:rFonts w:ascii="Arial" w:hAnsi="Arial" w:cs="Arial"/>
                <w:sz w:val="22"/>
                <w:szCs w:val="22"/>
              </w:rPr>
              <w:t xml:space="preserve">Energy </w:t>
            </w:r>
            <w:r w:rsidRPr="004460EA">
              <w:rPr>
                <w:rFonts w:ascii="Arial" w:hAnsi="Arial" w:cs="Arial"/>
                <w:sz w:val="22"/>
                <w:szCs w:val="22"/>
              </w:rPr>
              <w:t>Adjustment Factor to the IFM Energy Bid Cost or the IFM Market Revenue.</w:t>
            </w:r>
          </w:p>
        </w:tc>
      </w:tr>
      <w:tr w:rsidR="001315AD" w:rsidRPr="004460EA" w14:paraId="6D0ED6B9" w14:textId="77777777" w:rsidTr="00EF0470">
        <w:tc>
          <w:tcPr>
            <w:tcW w:w="1170" w:type="dxa"/>
            <w:shd w:val="clear" w:color="auto" w:fill="auto"/>
          </w:tcPr>
          <w:p w14:paraId="5C38255E" w14:textId="77777777" w:rsidR="001315AD" w:rsidRPr="004460EA" w:rsidRDefault="001315AD"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70FE7657" w14:textId="77777777" w:rsidR="001315AD" w:rsidRPr="004460EA" w:rsidRDefault="00E8093C" w:rsidP="004460EA">
            <w:pPr>
              <w:rPr>
                <w:rFonts w:ascii="Arial" w:hAnsi="Arial" w:cs="Arial"/>
                <w:sz w:val="22"/>
                <w:szCs w:val="22"/>
              </w:rPr>
            </w:pPr>
            <w:r w:rsidRPr="004460EA">
              <w:rPr>
                <w:rFonts w:ascii="Arial" w:hAnsi="Arial" w:cs="Arial"/>
                <w:sz w:val="22"/>
                <w:szCs w:val="22"/>
              </w:rPr>
              <w:t>If the conditions in Tariff Section 11.8.2.1.2 (c) or Tariff Section 11.8.2.1.2(d) apply, the CAISO will a</w:t>
            </w:r>
            <w:r w:rsidR="003A4E29" w:rsidRPr="004460EA">
              <w:rPr>
                <w:rFonts w:ascii="Arial" w:hAnsi="Arial" w:cs="Arial"/>
                <w:sz w:val="22"/>
                <w:szCs w:val="22"/>
              </w:rPr>
              <w:t>djust the IFM Minimum Load Cost, IFM Energy Bid Cost and IFM Market Revenue</w:t>
            </w:r>
            <w:r w:rsidRPr="004460EA">
              <w:rPr>
                <w:rFonts w:ascii="Arial" w:hAnsi="Arial" w:cs="Arial"/>
                <w:sz w:val="22"/>
                <w:szCs w:val="22"/>
              </w:rPr>
              <w:t xml:space="preserve"> calculations by multiplying the Real-Time Performance Metric with those amounts for the applicable Settlement Interval.</w:t>
            </w:r>
          </w:p>
        </w:tc>
      </w:tr>
      <w:tr w:rsidR="008B1004" w:rsidRPr="004460EA" w14:paraId="5E80563F" w14:textId="77777777" w:rsidTr="00EF0470">
        <w:tc>
          <w:tcPr>
            <w:tcW w:w="1170" w:type="dxa"/>
            <w:shd w:val="clear" w:color="auto" w:fill="auto"/>
          </w:tcPr>
          <w:p w14:paraId="6D505F6E" w14:textId="77777777" w:rsidR="008B1004" w:rsidRPr="004460EA" w:rsidRDefault="008B1004"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3F69F247" w14:textId="77777777" w:rsidR="008B1004" w:rsidRPr="004460EA" w:rsidRDefault="008B1004" w:rsidP="004460EA">
            <w:pPr>
              <w:rPr>
                <w:rFonts w:ascii="Arial" w:hAnsi="Arial" w:cs="Arial"/>
                <w:sz w:val="22"/>
                <w:szCs w:val="22"/>
              </w:rPr>
            </w:pPr>
            <w:r w:rsidRPr="004460EA">
              <w:rPr>
                <w:rFonts w:ascii="Arial" w:hAnsi="Arial" w:cs="Arial"/>
                <w:sz w:val="22"/>
                <w:szCs w:val="22"/>
              </w:rPr>
              <w:t>The CAISO will apply the Real-time Performance Metric to the IFM Pumping Bid Costs in the same manner in which the CAISO applies the Real-time Performance Metric to the IFM Energy Bid Costs.</w:t>
            </w:r>
          </w:p>
        </w:tc>
      </w:tr>
      <w:tr w:rsidR="008B1004" w:rsidRPr="004460EA" w14:paraId="050322CD" w14:textId="77777777" w:rsidTr="00EF0470">
        <w:tc>
          <w:tcPr>
            <w:tcW w:w="1170" w:type="dxa"/>
            <w:shd w:val="clear" w:color="auto" w:fill="auto"/>
          </w:tcPr>
          <w:p w14:paraId="7C79A186" w14:textId="77777777" w:rsidR="008B1004" w:rsidRPr="004460EA" w:rsidRDefault="008B1004"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61368E6F" w14:textId="77777777" w:rsidR="008B1004" w:rsidRPr="004460EA" w:rsidRDefault="008B1004" w:rsidP="004460EA">
            <w:pPr>
              <w:rPr>
                <w:rFonts w:ascii="Arial" w:hAnsi="Arial" w:cs="Arial"/>
                <w:sz w:val="22"/>
                <w:szCs w:val="22"/>
              </w:rPr>
            </w:pPr>
            <w:r w:rsidRPr="004460EA">
              <w:rPr>
                <w:rFonts w:ascii="Arial" w:hAnsi="Arial" w:cs="Arial"/>
                <w:sz w:val="22"/>
                <w:szCs w:val="22"/>
              </w:rPr>
              <w:t>In all cases, regardless of the rules specified herein, the application of the Real-Time Performance Metric shall never increase a BCR Eligible Resource’s Unrecovered Bid Cost Uplift payments.</w:t>
            </w:r>
          </w:p>
        </w:tc>
      </w:tr>
      <w:tr w:rsidR="008B1004" w:rsidRPr="004460EA" w14:paraId="2238F370" w14:textId="77777777" w:rsidTr="00EF0470">
        <w:tc>
          <w:tcPr>
            <w:tcW w:w="1170" w:type="dxa"/>
            <w:shd w:val="clear" w:color="auto" w:fill="auto"/>
          </w:tcPr>
          <w:p w14:paraId="645ACA38" w14:textId="77777777" w:rsidR="008B1004" w:rsidRPr="004460EA" w:rsidRDefault="008B1004" w:rsidP="004460EA">
            <w:pPr>
              <w:pStyle w:val="TableText0"/>
              <w:keepLines w:val="0"/>
              <w:widowControl w:val="0"/>
              <w:numPr>
                <w:ilvl w:val="2"/>
                <w:numId w:val="6"/>
              </w:numPr>
              <w:jc w:val="center"/>
              <w:rPr>
                <w:rFonts w:cs="Arial"/>
                <w:sz w:val="22"/>
                <w:szCs w:val="22"/>
              </w:rPr>
            </w:pPr>
          </w:p>
        </w:tc>
        <w:tc>
          <w:tcPr>
            <w:tcW w:w="7650" w:type="dxa"/>
            <w:shd w:val="clear" w:color="auto" w:fill="auto"/>
            <w:vAlign w:val="center"/>
          </w:tcPr>
          <w:p w14:paraId="0A0CA595" w14:textId="77777777" w:rsidR="008B1004" w:rsidRPr="004460EA" w:rsidRDefault="008B1004" w:rsidP="004460EA">
            <w:pPr>
              <w:rPr>
                <w:rFonts w:ascii="Arial" w:hAnsi="Arial" w:cs="Arial"/>
                <w:sz w:val="22"/>
                <w:szCs w:val="22"/>
              </w:rPr>
            </w:pPr>
            <w:r w:rsidRPr="004460EA">
              <w:rPr>
                <w:rFonts w:ascii="Arial" w:hAnsi="Arial" w:cs="Arial"/>
                <w:sz w:val="22"/>
                <w:szCs w:val="22"/>
              </w:rPr>
              <w:t>In the event that the CAISO discovers that such there has been an increase in the Unrecovered Bid Cost Uplift payment, the ISO will adjust the payment to recover the overpayment, in a subsequent billing cycle as permissible.</w:t>
            </w:r>
          </w:p>
        </w:tc>
      </w:tr>
      <w:tr w:rsidR="006371FC" w:rsidRPr="004460EA" w14:paraId="4BB290A3" w14:textId="77777777" w:rsidTr="00EF0470">
        <w:tc>
          <w:tcPr>
            <w:tcW w:w="1170" w:type="dxa"/>
            <w:shd w:val="clear" w:color="auto" w:fill="auto"/>
          </w:tcPr>
          <w:p w14:paraId="7DDFCCE7" w14:textId="77777777" w:rsidR="006371FC" w:rsidRPr="004460EA" w:rsidRDefault="006371FC"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0DC4A31F" w14:textId="77777777" w:rsidR="006371FC" w:rsidRPr="004460EA" w:rsidRDefault="006371FC" w:rsidP="004460EA">
            <w:pPr>
              <w:rPr>
                <w:rFonts w:ascii="Arial" w:hAnsi="Arial" w:cs="Arial"/>
                <w:sz w:val="22"/>
                <w:szCs w:val="22"/>
              </w:rPr>
            </w:pPr>
            <w:r w:rsidRPr="004460EA">
              <w:rPr>
                <w:rFonts w:ascii="Arial" w:hAnsi="Arial" w:cs="Arial"/>
                <w:sz w:val="22"/>
                <w:szCs w:val="22"/>
              </w:rPr>
              <w:t>If the IFM Energy Bid Cost plus the IFM Minimum Load Cost and the IFM Market Revenues are greater than or equal to zero (0), the CAISO will apply the Real-Time Performance Metric instead of Day-Ahead Energy Adjustment Factor to the IFM Minimum Load Costs and IFM Energy Bid Costs, and not the IFM Market Revenues.</w:t>
            </w:r>
          </w:p>
        </w:tc>
      </w:tr>
      <w:tr w:rsidR="006371FC" w:rsidRPr="004460EA" w14:paraId="4D5074B9" w14:textId="77777777" w:rsidTr="00EF0470">
        <w:tc>
          <w:tcPr>
            <w:tcW w:w="1170" w:type="dxa"/>
            <w:shd w:val="clear" w:color="auto" w:fill="auto"/>
          </w:tcPr>
          <w:p w14:paraId="1C6395C8" w14:textId="77777777" w:rsidR="006371FC" w:rsidRPr="004460EA" w:rsidRDefault="006371FC"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3375E7F5" w14:textId="77777777" w:rsidR="006371FC" w:rsidRPr="004460EA" w:rsidRDefault="006371FC" w:rsidP="004460EA">
            <w:pPr>
              <w:rPr>
                <w:rFonts w:ascii="Arial" w:hAnsi="Arial" w:cs="Arial"/>
                <w:sz w:val="22"/>
                <w:szCs w:val="22"/>
              </w:rPr>
            </w:pPr>
            <w:r w:rsidRPr="004460EA">
              <w:rPr>
                <w:rFonts w:ascii="Arial" w:hAnsi="Arial" w:cs="Arial"/>
                <w:sz w:val="22"/>
                <w:szCs w:val="22"/>
              </w:rPr>
              <w:t>If the IFM Energy Bid Costs plus the IFM Minimum Load Cost are greater than or equal to zero (0) and the IFM Market Revenues are negative, the ISO will apply the Real-Time Performance Metric instead of the Day-ahead Metered Energy Adjustment Factor to the IFM Minimum Load Costs and IFM Energy Bid Costs, and the IFM Market Revenues.</w:t>
            </w:r>
          </w:p>
        </w:tc>
      </w:tr>
      <w:tr w:rsidR="006371FC" w:rsidRPr="004460EA" w14:paraId="3336A38F" w14:textId="77777777" w:rsidTr="00EF0470">
        <w:tc>
          <w:tcPr>
            <w:tcW w:w="1170" w:type="dxa"/>
            <w:shd w:val="clear" w:color="auto" w:fill="auto"/>
          </w:tcPr>
          <w:p w14:paraId="229ACB6E" w14:textId="77777777" w:rsidR="006371FC" w:rsidRPr="004460EA" w:rsidRDefault="006371FC"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277AF5DB" w14:textId="77777777" w:rsidR="006371FC" w:rsidRPr="004460EA" w:rsidRDefault="006371FC" w:rsidP="004460EA">
            <w:pPr>
              <w:rPr>
                <w:rFonts w:ascii="Arial" w:hAnsi="Arial" w:cs="Arial"/>
                <w:sz w:val="22"/>
                <w:szCs w:val="22"/>
              </w:rPr>
            </w:pPr>
            <w:r w:rsidRPr="004460EA">
              <w:rPr>
                <w:rFonts w:ascii="Arial" w:hAnsi="Arial" w:cs="Arial"/>
                <w:sz w:val="22"/>
                <w:szCs w:val="22"/>
              </w:rPr>
              <w:t>If the IFM Energy Bid Costs plus the IFM Minimum Load Costs and the IFM Market Revenues are negative, the CAISO will apply the Real-Time Performance Metric instead of the Day-Ahead Metered Energy Adjustment Factor to the IFM Market Revenues but not the IFM Minimum Load Costs and IFM Energy Bid Costs.</w:t>
            </w:r>
            <w:r w:rsidRPr="004460EA" w:rsidDel="00A345B8">
              <w:rPr>
                <w:rFonts w:ascii="Arial" w:hAnsi="Arial" w:cs="Arial"/>
                <w:sz w:val="22"/>
                <w:szCs w:val="22"/>
              </w:rPr>
              <w:t xml:space="preserve"> </w:t>
            </w:r>
          </w:p>
        </w:tc>
      </w:tr>
      <w:tr w:rsidR="006371FC" w:rsidRPr="004460EA" w14:paraId="67D351AA" w14:textId="77777777" w:rsidTr="00EF0470">
        <w:tc>
          <w:tcPr>
            <w:tcW w:w="1170" w:type="dxa"/>
            <w:shd w:val="clear" w:color="auto" w:fill="auto"/>
          </w:tcPr>
          <w:p w14:paraId="522D65FC" w14:textId="77777777" w:rsidR="006371FC" w:rsidRPr="004460EA" w:rsidRDefault="006371FC" w:rsidP="004460EA">
            <w:pPr>
              <w:pStyle w:val="TableText0"/>
              <w:keepLines w:val="0"/>
              <w:widowControl w:val="0"/>
              <w:numPr>
                <w:ilvl w:val="1"/>
                <w:numId w:val="6"/>
              </w:numPr>
              <w:jc w:val="center"/>
              <w:rPr>
                <w:rFonts w:cs="Arial"/>
                <w:sz w:val="22"/>
                <w:szCs w:val="22"/>
              </w:rPr>
            </w:pPr>
          </w:p>
        </w:tc>
        <w:tc>
          <w:tcPr>
            <w:tcW w:w="7650" w:type="dxa"/>
            <w:shd w:val="clear" w:color="auto" w:fill="auto"/>
            <w:vAlign w:val="center"/>
          </w:tcPr>
          <w:p w14:paraId="32AE67DD" w14:textId="77777777" w:rsidR="006371FC" w:rsidRPr="004460EA" w:rsidRDefault="006371FC" w:rsidP="004460EA">
            <w:pPr>
              <w:rPr>
                <w:rFonts w:ascii="Arial" w:hAnsi="Arial" w:cs="Arial"/>
                <w:sz w:val="22"/>
                <w:szCs w:val="22"/>
              </w:rPr>
            </w:pPr>
            <w:r w:rsidRPr="004460EA">
              <w:rPr>
                <w:rFonts w:ascii="Arial" w:hAnsi="Arial" w:cs="Arial"/>
                <w:sz w:val="22"/>
                <w:szCs w:val="22"/>
              </w:rPr>
              <w:t>If the IFM Energy Bid Costs plus the IFM Minimum Load Costs and the IFM Market Revenues are negative, the CAISO will apply the Real-Time Performance Metric instead of the Day-Ahead Metered Energy Adjustment Factor to the IFM Market Revenues but not the IFM Minimum Load Costs and IFM Energy Bid Costs.</w:t>
            </w:r>
          </w:p>
        </w:tc>
      </w:tr>
      <w:tr w:rsidR="001315AD" w:rsidRPr="004460EA" w14:paraId="35AA2BFB" w14:textId="77777777" w:rsidTr="00EF0470">
        <w:tc>
          <w:tcPr>
            <w:tcW w:w="1170" w:type="dxa"/>
            <w:shd w:val="clear" w:color="auto" w:fill="auto"/>
          </w:tcPr>
          <w:p w14:paraId="30F0D26E" w14:textId="77777777" w:rsidR="001315AD" w:rsidRPr="004460EA" w:rsidRDefault="001315AD" w:rsidP="004460EA">
            <w:pPr>
              <w:pStyle w:val="TableText0"/>
              <w:keepLines w:val="0"/>
              <w:widowControl w:val="0"/>
              <w:numPr>
                <w:ilvl w:val="0"/>
                <w:numId w:val="6"/>
              </w:numPr>
              <w:jc w:val="center"/>
              <w:rPr>
                <w:rFonts w:cs="Arial"/>
                <w:sz w:val="22"/>
                <w:szCs w:val="22"/>
              </w:rPr>
            </w:pPr>
          </w:p>
        </w:tc>
        <w:tc>
          <w:tcPr>
            <w:tcW w:w="7650" w:type="dxa"/>
            <w:shd w:val="clear" w:color="auto" w:fill="auto"/>
          </w:tcPr>
          <w:p w14:paraId="21C5A07A" w14:textId="77777777" w:rsidR="001315AD" w:rsidRPr="004460EA" w:rsidRDefault="001315AD" w:rsidP="004460EA">
            <w:pPr>
              <w:rPr>
                <w:rFonts w:ascii="Arial" w:hAnsi="Arial" w:cs="Arial"/>
                <w:color w:val="000000"/>
                <w:sz w:val="22"/>
                <w:szCs w:val="22"/>
              </w:rPr>
            </w:pPr>
            <w:r w:rsidRPr="004460EA">
              <w:rPr>
                <w:rFonts w:ascii="Arial" w:hAnsi="Arial" w:cs="Arial"/>
                <w:color w:val="000000"/>
                <w:sz w:val="22"/>
              </w:rPr>
              <w:t>Bid Cost Recovery (BCR) Eligible Resources are those resources eligible to participate in the Bid Cost</w:t>
            </w:r>
            <w:r w:rsidR="00A4301E" w:rsidRPr="004460EA">
              <w:rPr>
                <w:rFonts w:ascii="Arial" w:hAnsi="Arial" w:cs="Arial"/>
                <w:color w:val="000000"/>
                <w:sz w:val="22"/>
              </w:rPr>
              <w:t xml:space="preserve"> Recovery as specified in Tariff Section 11.8 (Bid Cost Recovery)</w:t>
            </w:r>
            <w:r w:rsidRPr="004460EA">
              <w:rPr>
                <w:rFonts w:ascii="Arial" w:hAnsi="Arial" w:cs="Arial"/>
                <w:color w:val="000000"/>
                <w:sz w:val="22"/>
              </w:rPr>
              <w:t>. They include Generating Units, System Units, System Resources</w:t>
            </w:r>
            <w:r w:rsidR="00A4301E" w:rsidRPr="004460EA">
              <w:rPr>
                <w:rFonts w:ascii="Arial" w:hAnsi="Arial" w:cs="Arial"/>
                <w:color w:val="000000"/>
                <w:sz w:val="22"/>
              </w:rPr>
              <w:t xml:space="preserve"> with RTM Economic Bids</w:t>
            </w:r>
            <w:r w:rsidRPr="004460EA">
              <w:rPr>
                <w:rFonts w:ascii="Arial" w:hAnsi="Arial" w:cs="Arial"/>
                <w:color w:val="000000"/>
                <w:sz w:val="22"/>
              </w:rPr>
              <w:t xml:space="preserve">, Participating Loads, </w:t>
            </w:r>
            <w:r w:rsidR="00A4301E" w:rsidRPr="004460EA">
              <w:rPr>
                <w:rFonts w:ascii="Arial" w:hAnsi="Arial" w:cs="Arial"/>
                <w:color w:val="000000"/>
                <w:sz w:val="22"/>
              </w:rPr>
              <w:t xml:space="preserve">Reliability Demand Response Resources, </w:t>
            </w:r>
            <w:r w:rsidRPr="004460EA">
              <w:rPr>
                <w:rFonts w:ascii="Arial" w:hAnsi="Arial" w:cs="Arial"/>
                <w:color w:val="000000"/>
                <w:sz w:val="22"/>
              </w:rPr>
              <w:t>and Proxy Demand Resources</w:t>
            </w:r>
            <w:r w:rsidR="00A4301E" w:rsidRPr="004460EA">
              <w:rPr>
                <w:rFonts w:ascii="Arial" w:hAnsi="Arial"/>
                <w:sz w:val="22"/>
              </w:rPr>
              <w:t xml:space="preserve"> </w:t>
            </w:r>
            <w:r w:rsidR="00A4301E" w:rsidRPr="004460EA">
              <w:rPr>
                <w:rFonts w:ascii="Arial" w:hAnsi="Arial" w:cs="Arial"/>
                <w:color w:val="000000"/>
                <w:sz w:val="22"/>
              </w:rPr>
              <w:t>and, for purposes of scheduling and operating the Real-Time Market only, EIM Resources. (Fact)</w:t>
            </w:r>
          </w:p>
        </w:tc>
      </w:tr>
      <w:tr w:rsidR="001315AD" w:rsidRPr="004460EA" w14:paraId="09BED263" w14:textId="77777777" w:rsidTr="00EF0470">
        <w:tc>
          <w:tcPr>
            <w:tcW w:w="1170" w:type="dxa"/>
            <w:shd w:val="clear" w:color="auto" w:fill="auto"/>
          </w:tcPr>
          <w:p w14:paraId="5C6616D8" w14:textId="77777777" w:rsidR="001315AD" w:rsidRPr="004460EA" w:rsidRDefault="001315AD" w:rsidP="004460EA">
            <w:pPr>
              <w:pStyle w:val="TableText0"/>
              <w:keepLines w:val="0"/>
              <w:widowControl w:val="0"/>
              <w:numPr>
                <w:ilvl w:val="1"/>
                <w:numId w:val="6"/>
              </w:numPr>
              <w:jc w:val="center"/>
              <w:rPr>
                <w:rFonts w:cs="Arial"/>
                <w:sz w:val="22"/>
                <w:szCs w:val="22"/>
              </w:rPr>
            </w:pPr>
          </w:p>
        </w:tc>
        <w:tc>
          <w:tcPr>
            <w:tcW w:w="7650" w:type="dxa"/>
            <w:shd w:val="clear" w:color="auto" w:fill="auto"/>
          </w:tcPr>
          <w:p w14:paraId="5387546E" w14:textId="77777777" w:rsidR="001315AD" w:rsidRPr="004460EA" w:rsidRDefault="001315AD" w:rsidP="004460EA">
            <w:pPr>
              <w:rPr>
                <w:rFonts w:ascii="Arial" w:hAnsi="Arial" w:cs="Arial"/>
                <w:color w:val="000000"/>
                <w:sz w:val="22"/>
                <w:szCs w:val="22"/>
              </w:rPr>
            </w:pPr>
            <w:r w:rsidRPr="004460EA">
              <w:rPr>
                <w:rFonts w:ascii="Arial" w:hAnsi="Arial" w:cs="Arial"/>
                <w:color w:val="000000"/>
                <w:sz w:val="22"/>
              </w:rPr>
              <w:t>A System Resource that has a Schedule that results from Bids submitted in violation of Section Tariff 30.5.5 (Scheduling Sourcing/Sinking in Same Balancing Authority Area) shall not be a Bid Cost Recovery Eligible Resource for any Settlement Interval that occurs during the time period covered by the Schedule that results from Bids submitted in violation of Section Tariff 30.5.5.</w:t>
            </w:r>
          </w:p>
        </w:tc>
      </w:tr>
      <w:tr w:rsidR="002C2543" w:rsidRPr="004460EA" w14:paraId="7A83A0AD" w14:textId="77777777" w:rsidTr="002C2543">
        <w:tc>
          <w:tcPr>
            <w:tcW w:w="1170" w:type="dxa"/>
            <w:tcBorders>
              <w:top w:val="single" w:sz="4" w:space="0" w:color="auto"/>
              <w:left w:val="single" w:sz="4" w:space="0" w:color="auto"/>
              <w:bottom w:val="single" w:sz="4" w:space="0" w:color="auto"/>
              <w:right w:val="single" w:sz="4" w:space="0" w:color="auto"/>
            </w:tcBorders>
            <w:shd w:val="clear" w:color="auto" w:fill="auto"/>
          </w:tcPr>
          <w:p w14:paraId="7899CBF2" w14:textId="77777777" w:rsidR="002C2543" w:rsidRPr="004460EA" w:rsidRDefault="002C2543" w:rsidP="004460EA">
            <w:pPr>
              <w:pStyle w:val="TableText0"/>
              <w:keepLines w:val="0"/>
              <w:widowControl w:val="0"/>
              <w:numPr>
                <w:ilvl w:val="0"/>
                <w:numId w:val="6"/>
              </w:numPr>
              <w:jc w:val="center"/>
              <w:rPr>
                <w:rFonts w:cs="Arial"/>
                <w:sz w:val="22"/>
                <w:szCs w:val="22"/>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3F31F4A8" w14:textId="77777777" w:rsidR="002C2543" w:rsidRPr="004460EA" w:rsidRDefault="002C2543" w:rsidP="004460EA">
            <w:pPr>
              <w:rPr>
                <w:rFonts w:ascii="Arial" w:hAnsi="Arial" w:cs="Arial"/>
                <w:color w:val="000000"/>
                <w:sz w:val="22"/>
              </w:rPr>
            </w:pPr>
            <w:r w:rsidRPr="004460EA">
              <w:rPr>
                <w:rFonts w:ascii="Arial" w:hAnsi="Arial" w:cs="Arial"/>
                <w:color w:val="000000"/>
                <w:sz w:val="22"/>
              </w:rPr>
              <w:t>For RMR resources subject to new Tariff, variable energy cost opportunity cost adders shall reduce bid cost per MWh assessed under bid cost recovery.</w:t>
            </w:r>
          </w:p>
        </w:tc>
      </w:tr>
      <w:tr w:rsidR="002C2543" w:rsidRPr="004460EA" w14:paraId="2185EE1F" w14:textId="77777777" w:rsidTr="002C2543">
        <w:tc>
          <w:tcPr>
            <w:tcW w:w="1170" w:type="dxa"/>
            <w:tcBorders>
              <w:top w:val="single" w:sz="4" w:space="0" w:color="auto"/>
              <w:left w:val="single" w:sz="4" w:space="0" w:color="auto"/>
              <w:bottom w:val="single" w:sz="4" w:space="0" w:color="auto"/>
              <w:right w:val="single" w:sz="4" w:space="0" w:color="auto"/>
            </w:tcBorders>
            <w:shd w:val="clear" w:color="auto" w:fill="auto"/>
          </w:tcPr>
          <w:p w14:paraId="26B81046" w14:textId="77777777" w:rsidR="002C2543" w:rsidRPr="004460EA" w:rsidRDefault="002C2543" w:rsidP="004460EA">
            <w:pPr>
              <w:pStyle w:val="TableText0"/>
              <w:keepLines w:val="0"/>
              <w:widowControl w:val="0"/>
              <w:numPr>
                <w:ilvl w:val="0"/>
                <w:numId w:val="6"/>
              </w:numPr>
              <w:jc w:val="center"/>
              <w:rPr>
                <w:rFonts w:cs="Arial"/>
                <w:sz w:val="22"/>
                <w:szCs w:val="22"/>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7E5517FB" w14:textId="77777777" w:rsidR="002C2543" w:rsidRPr="004460EA" w:rsidRDefault="00B848A6" w:rsidP="004460EA">
            <w:pPr>
              <w:rPr>
                <w:rFonts w:ascii="Arial" w:hAnsi="Arial" w:cs="Arial"/>
                <w:color w:val="000000"/>
                <w:sz w:val="22"/>
              </w:rPr>
            </w:pPr>
            <w:r w:rsidRPr="004460EA">
              <w:rPr>
                <w:rFonts w:ascii="Arial" w:hAnsi="Arial" w:cs="Arial"/>
                <w:color w:val="000000"/>
                <w:sz w:val="22"/>
              </w:rPr>
              <w:t>For RMR resources subject to new Tariff, market revenues in excess of qualified costs shall be subject to a true up. This excess revenue will be subtracted from capacity payments. The qualified cost is the bid cost less variable energy costs opportunity cost adder.</w:t>
            </w:r>
          </w:p>
        </w:tc>
      </w:tr>
      <w:tr w:rsidR="00E13F6E" w:rsidRPr="004460EA" w14:paraId="1E27558A" w14:textId="77777777" w:rsidTr="002C2543">
        <w:tc>
          <w:tcPr>
            <w:tcW w:w="1170" w:type="dxa"/>
            <w:tcBorders>
              <w:top w:val="single" w:sz="4" w:space="0" w:color="auto"/>
              <w:left w:val="single" w:sz="4" w:space="0" w:color="auto"/>
              <w:bottom w:val="single" w:sz="4" w:space="0" w:color="auto"/>
              <w:right w:val="single" w:sz="4" w:space="0" w:color="auto"/>
            </w:tcBorders>
            <w:shd w:val="clear" w:color="auto" w:fill="auto"/>
          </w:tcPr>
          <w:p w14:paraId="2A0CF181" w14:textId="77777777" w:rsidR="00E13F6E" w:rsidRPr="004460EA" w:rsidRDefault="00E13F6E" w:rsidP="004460EA">
            <w:pPr>
              <w:pStyle w:val="TableText0"/>
              <w:keepLines w:val="0"/>
              <w:widowControl w:val="0"/>
              <w:numPr>
                <w:ilvl w:val="0"/>
                <w:numId w:val="6"/>
              </w:numPr>
              <w:jc w:val="center"/>
              <w:rPr>
                <w:rFonts w:cs="Arial"/>
                <w:sz w:val="22"/>
                <w:szCs w:val="22"/>
              </w:rPr>
            </w:pPr>
          </w:p>
        </w:tc>
        <w:tc>
          <w:tcPr>
            <w:tcW w:w="7650" w:type="dxa"/>
            <w:tcBorders>
              <w:top w:val="single" w:sz="4" w:space="0" w:color="auto"/>
              <w:left w:val="single" w:sz="4" w:space="0" w:color="auto"/>
              <w:bottom w:val="single" w:sz="4" w:space="0" w:color="auto"/>
              <w:right w:val="single" w:sz="4" w:space="0" w:color="auto"/>
            </w:tcBorders>
            <w:shd w:val="clear" w:color="auto" w:fill="auto"/>
          </w:tcPr>
          <w:p w14:paraId="4D99BE53" w14:textId="77777777" w:rsidR="00E13F6E" w:rsidRPr="004460EA" w:rsidRDefault="006C33BE" w:rsidP="004460EA">
            <w:pPr>
              <w:rPr>
                <w:rFonts w:ascii="Arial" w:hAnsi="Arial" w:cs="Arial"/>
                <w:color w:val="000000"/>
                <w:sz w:val="22"/>
              </w:rPr>
            </w:pPr>
            <w:r w:rsidRPr="004460EA">
              <w:rPr>
                <w:rFonts w:ascii="Arial" w:hAnsi="Arial" w:cs="Arial"/>
                <w:color w:val="000000"/>
                <w:sz w:val="22"/>
              </w:rPr>
              <w:t>For a resource that is exempt from wholesale charges in an interval, that resource shall also be ineligible for Bid Cost Recovery in that interval.</w:t>
            </w:r>
          </w:p>
        </w:tc>
      </w:tr>
    </w:tbl>
    <w:p w14:paraId="66094B60" w14:textId="77777777" w:rsidR="00024675" w:rsidRPr="004460EA" w:rsidRDefault="00024675" w:rsidP="004460EA">
      <w:pPr>
        <w:rPr>
          <w:rFonts w:ascii="Arial" w:hAnsi="Arial" w:cs="Arial"/>
          <w:sz w:val="22"/>
          <w:szCs w:val="22"/>
        </w:rPr>
      </w:pPr>
    </w:p>
    <w:p w14:paraId="0D9D7D37" w14:textId="77777777" w:rsidR="000F6116" w:rsidRPr="004460EA" w:rsidRDefault="000F6116" w:rsidP="004460EA">
      <w:pPr>
        <w:pStyle w:val="Body"/>
      </w:pPr>
    </w:p>
    <w:p w14:paraId="31305EAF" w14:textId="77777777" w:rsidR="00C75226" w:rsidRPr="004460EA" w:rsidRDefault="00C75226" w:rsidP="004460EA">
      <w:pPr>
        <w:pStyle w:val="Heading2"/>
        <w:rPr>
          <w:bCs/>
          <w:sz w:val="22"/>
        </w:rPr>
      </w:pPr>
      <w:bookmarkStart w:id="79" w:name="_Toc344387940"/>
      <w:bookmarkStart w:id="80" w:name="_Toc258928717"/>
      <w:bookmarkStart w:id="81" w:name="_Toc359349268"/>
      <w:bookmarkStart w:id="82" w:name="_Toc196471791"/>
      <w:r w:rsidRPr="004460EA">
        <w:rPr>
          <w:bCs/>
          <w:sz w:val="22"/>
        </w:rPr>
        <w:t>Predecessor Charge Codes</w:t>
      </w:r>
      <w:bookmarkEnd w:id="79"/>
      <w:bookmarkEnd w:id="80"/>
      <w:bookmarkEnd w:id="81"/>
      <w:bookmarkEnd w:id="82"/>
    </w:p>
    <w:p w14:paraId="27AD24CF" w14:textId="77777777" w:rsidR="00C75226" w:rsidRPr="004460EA" w:rsidRDefault="00C75226" w:rsidP="004460EA">
      <w:pPr>
        <w:keepNext/>
        <w:rPr>
          <w:rFonts w:ascii="Arial" w:hAnsi="Arial" w:cs="Arial"/>
          <w:color w:val="0000FF"/>
          <w:sz w:val="22"/>
          <w:szCs w:val="22"/>
        </w:rPr>
      </w:pP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C75226" w:rsidRPr="004460EA" w14:paraId="52AC232B" w14:textId="77777777" w:rsidTr="00495D06">
        <w:trPr>
          <w:tblHeader/>
        </w:trPr>
        <w:tc>
          <w:tcPr>
            <w:tcW w:w="8460" w:type="dxa"/>
            <w:shd w:val="clear" w:color="auto" w:fill="D9D9D9"/>
          </w:tcPr>
          <w:p w14:paraId="3869ECBF" w14:textId="77777777" w:rsidR="00C75226" w:rsidRPr="004460EA" w:rsidRDefault="00C75226" w:rsidP="004460EA">
            <w:pPr>
              <w:pStyle w:val="TableBoldCharCharCharCharChar1Char"/>
              <w:keepNext/>
              <w:ind w:left="119"/>
              <w:rPr>
                <w:rFonts w:cs="Arial"/>
                <w:sz w:val="22"/>
                <w:szCs w:val="22"/>
              </w:rPr>
            </w:pPr>
            <w:r w:rsidRPr="004460EA">
              <w:rPr>
                <w:rFonts w:cs="Arial"/>
                <w:sz w:val="22"/>
                <w:szCs w:val="22"/>
              </w:rPr>
              <w:t>Charge Code/ Pre-</w:t>
            </w:r>
            <w:r w:rsidR="00D2781D" w:rsidRPr="004460EA">
              <w:rPr>
                <w:rFonts w:cs="Arial"/>
                <w:sz w:val="22"/>
                <w:szCs w:val="22"/>
              </w:rPr>
              <w:t>c</w:t>
            </w:r>
            <w:r w:rsidRPr="004460EA">
              <w:rPr>
                <w:rFonts w:cs="Arial"/>
                <w:sz w:val="22"/>
                <w:szCs w:val="22"/>
              </w:rPr>
              <w:t>alc Name</w:t>
            </w:r>
          </w:p>
        </w:tc>
      </w:tr>
      <w:tr w:rsidR="00C75226" w:rsidRPr="004460EA" w14:paraId="6A5279C3" w14:textId="77777777" w:rsidTr="00495D06">
        <w:trPr>
          <w:cantSplit/>
          <w:trHeight w:val="487"/>
        </w:trPr>
        <w:tc>
          <w:tcPr>
            <w:tcW w:w="8460" w:type="dxa"/>
            <w:vAlign w:val="center"/>
          </w:tcPr>
          <w:p w14:paraId="30CE02E9" w14:textId="77777777" w:rsidR="00C75226" w:rsidRPr="004460EA" w:rsidRDefault="00C75226" w:rsidP="004460EA">
            <w:pPr>
              <w:pStyle w:val="TableText0"/>
              <w:rPr>
                <w:rFonts w:cs="Arial"/>
                <w:sz w:val="22"/>
                <w:szCs w:val="22"/>
              </w:rPr>
            </w:pPr>
            <w:r w:rsidRPr="004460EA">
              <w:rPr>
                <w:rFonts w:cs="Arial"/>
                <w:sz w:val="22"/>
                <w:szCs w:val="22"/>
              </w:rPr>
              <w:t>Pre-</w:t>
            </w:r>
            <w:r w:rsidR="00955ABD" w:rsidRPr="004460EA">
              <w:rPr>
                <w:rFonts w:cs="Arial"/>
                <w:sz w:val="22"/>
                <w:szCs w:val="22"/>
              </w:rPr>
              <w:t>c</w:t>
            </w:r>
            <w:r w:rsidRPr="004460EA">
              <w:rPr>
                <w:rFonts w:cs="Arial"/>
                <w:sz w:val="22"/>
                <w:szCs w:val="22"/>
              </w:rPr>
              <w:t xml:space="preserve">alc </w:t>
            </w:r>
            <w:r w:rsidR="007001C8" w:rsidRPr="004460EA">
              <w:rPr>
                <w:rFonts w:eastAsia="Times New Roman"/>
                <w:sz w:val="22"/>
              </w:rPr>
              <w:t>–</w:t>
            </w:r>
            <w:r w:rsidR="007001C8" w:rsidRPr="004460EA">
              <w:rPr>
                <w:rFonts w:cs="Arial"/>
                <w:sz w:val="22"/>
                <w:szCs w:val="22"/>
              </w:rPr>
              <w:t xml:space="preserve"> </w:t>
            </w:r>
            <w:r w:rsidRPr="004460EA">
              <w:rPr>
                <w:rFonts w:cs="Arial"/>
                <w:sz w:val="22"/>
                <w:szCs w:val="22"/>
              </w:rPr>
              <w:t>Start-Up and Minimum Load Cost</w:t>
            </w:r>
            <w:r w:rsidR="007001C8" w:rsidRPr="004460EA">
              <w:rPr>
                <w:rFonts w:cs="Arial"/>
                <w:sz w:val="22"/>
                <w:szCs w:val="22"/>
              </w:rPr>
              <w:t xml:space="preserve"> </w:t>
            </w:r>
          </w:p>
        </w:tc>
      </w:tr>
      <w:tr w:rsidR="00C75226" w:rsidRPr="004460EA" w14:paraId="5F2B591F" w14:textId="77777777" w:rsidTr="00495D06">
        <w:trPr>
          <w:cantSplit/>
          <w:trHeight w:val="451"/>
        </w:trPr>
        <w:tc>
          <w:tcPr>
            <w:tcW w:w="8460" w:type="dxa"/>
            <w:vAlign w:val="center"/>
          </w:tcPr>
          <w:p w14:paraId="791614DD" w14:textId="77777777" w:rsidR="007001C8" w:rsidRPr="004460EA" w:rsidRDefault="00353F4B" w:rsidP="004460EA">
            <w:pPr>
              <w:pStyle w:val="TableText0"/>
              <w:rPr>
                <w:rFonts w:cs="Arial"/>
                <w:sz w:val="22"/>
                <w:szCs w:val="22"/>
              </w:rPr>
            </w:pPr>
            <w:r w:rsidRPr="004460EA">
              <w:rPr>
                <w:rFonts w:cs="Arial"/>
                <w:sz w:val="22"/>
                <w:szCs w:val="22"/>
              </w:rPr>
              <w:t xml:space="preserve">Pre-calc </w:t>
            </w:r>
            <w:r w:rsidR="007001C8" w:rsidRPr="004460EA">
              <w:rPr>
                <w:rFonts w:cs="Arial"/>
                <w:sz w:val="22"/>
                <w:szCs w:val="22"/>
              </w:rPr>
              <w:t xml:space="preserve">– </w:t>
            </w:r>
            <w:r w:rsidRPr="004460EA">
              <w:rPr>
                <w:rFonts w:cs="Arial"/>
                <w:sz w:val="22"/>
                <w:szCs w:val="22"/>
              </w:rPr>
              <w:t>Metered Energy Adjustment Factor</w:t>
            </w:r>
          </w:p>
        </w:tc>
      </w:tr>
      <w:tr w:rsidR="000212CE" w:rsidRPr="004460EA" w14:paraId="2A82356E" w14:textId="77777777" w:rsidTr="00495D06">
        <w:trPr>
          <w:cantSplit/>
          <w:trHeight w:val="451"/>
        </w:trPr>
        <w:tc>
          <w:tcPr>
            <w:tcW w:w="8460" w:type="dxa"/>
            <w:vAlign w:val="center"/>
          </w:tcPr>
          <w:p w14:paraId="1D06D766" w14:textId="77777777" w:rsidR="000212CE" w:rsidRPr="004460EA" w:rsidRDefault="000212CE" w:rsidP="004460EA">
            <w:pPr>
              <w:pStyle w:val="TableText0"/>
              <w:rPr>
                <w:rFonts w:cs="Arial"/>
                <w:sz w:val="22"/>
                <w:szCs w:val="22"/>
              </w:rPr>
            </w:pPr>
            <w:r w:rsidRPr="004460EA">
              <w:rPr>
                <w:rFonts w:cs="Arial"/>
                <w:sz w:val="22"/>
                <w:szCs w:val="22"/>
              </w:rPr>
              <w:t>Pre-calc – RT Energy Quantity</w:t>
            </w:r>
          </w:p>
        </w:tc>
      </w:tr>
      <w:tr w:rsidR="00FA05CB" w:rsidRPr="004460EA" w14:paraId="578F7907" w14:textId="77777777" w:rsidTr="00495D06">
        <w:trPr>
          <w:cantSplit/>
          <w:trHeight w:val="451"/>
        </w:trPr>
        <w:tc>
          <w:tcPr>
            <w:tcW w:w="8460" w:type="dxa"/>
            <w:vAlign w:val="center"/>
          </w:tcPr>
          <w:p w14:paraId="60487A7A" w14:textId="77777777" w:rsidR="00FA05CB" w:rsidRPr="004460EA" w:rsidRDefault="00FA05CB" w:rsidP="004460EA">
            <w:pPr>
              <w:pStyle w:val="TableText0"/>
              <w:rPr>
                <w:rFonts w:cs="Arial"/>
                <w:sz w:val="22"/>
                <w:szCs w:val="22"/>
              </w:rPr>
            </w:pPr>
            <w:r w:rsidRPr="004460EA">
              <w:rPr>
                <w:rFonts w:cs="Arial"/>
                <w:sz w:val="22"/>
                <w:szCs w:val="22"/>
              </w:rPr>
              <w:t>Pre-calc – RT Price</w:t>
            </w:r>
          </w:p>
        </w:tc>
      </w:tr>
      <w:tr w:rsidR="001A2E2A" w:rsidRPr="004460EA" w14:paraId="75B0E8F5" w14:textId="77777777" w:rsidTr="00495D06">
        <w:trPr>
          <w:cantSplit/>
          <w:trHeight w:val="451"/>
        </w:trPr>
        <w:tc>
          <w:tcPr>
            <w:tcW w:w="8460" w:type="dxa"/>
            <w:tcBorders>
              <w:top w:val="single" w:sz="4" w:space="0" w:color="auto"/>
              <w:left w:val="single" w:sz="4" w:space="0" w:color="auto"/>
              <w:bottom w:val="single" w:sz="4" w:space="0" w:color="auto"/>
              <w:right w:val="single" w:sz="4" w:space="0" w:color="auto"/>
            </w:tcBorders>
            <w:vAlign w:val="center"/>
          </w:tcPr>
          <w:p w14:paraId="3622F229" w14:textId="77777777" w:rsidR="001A2E2A" w:rsidRPr="004460EA" w:rsidRDefault="00F15435" w:rsidP="004460EA">
            <w:pPr>
              <w:pStyle w:val="TableText0"/>
              <w:rPr>
                <w:rFonts w:cs="Arial"/>
                <w:sz w:val="22"/>
                <w:szCs w:val="22"/>
              </w:rPr>
            </w:pPr>
            <w:r w:rsidRPr="004460EA">
              <w:rPr>
                <w:rFonts w:cs="Arial"/>
                <w:sz w:val="22"/>
                <w:szCs w:val="22"/>
              </w:rPr>
              <w:t>CC 6011 – Day Ahead Energy, Congestion, Loss Settlement</w:t>
            </w:r>
          </w:p>
        </w:tc>
      </w:tr>
      <w:tr w:rsidR="008D5350" w:rsidRPr="004460EA" w14:paraId="74A5523A" w14:textId="77777777" w:rsidTr="008D5350">
        <w:trPr>
          <w:cantSplit/>
          <w:trHeight w:val="451"/>
        </w:trPr>
        <w:tc>
          <w:tcPr>
            <w:tcW w:w="8460" w:type="dxa"/>
            <w:tcBorders>
              <w:top w:val="single" w:sz="4" w:space="0" w:color="auto"/>
              <w:left w:val="single" w:sz="4" w:space="0" w:color="auto"/>
              <w:bottom w:val="single" w:sz="4" w:space="0" w:color="auto"/>
              <w:right w:val="single" w:sz="4" w:space="0" w:color="auto"/>
            </w:tcBorders>
            <w:vAlign w:val="center"/>
          </w:tcPr>
          <w:p w14:paraId="1EE5E595" w14:textId="77777777" w:rsidR="008D5350" w:rsidRPr="004460EA" w:rsidRDefault="008D5350" w:rsidP="004460EA">
            <w:pPr>
              <w:pStyle w:val="TableText0"/>
              <w:rPr>
                <w:rFonts w:cs="Arial"/>
                <w:sz w:val="22"/>
                <w:szCs w:val="22"/>
              </w:rPr>
            </w:pPr>
            <w:r w:rsidRPr="004460EA">
              <w:rPr>
                <w:rFonts w:cs="Arial"/>
                <w:sz w:val="22"/>
                <w:szCs w:val="22"/>
              </w:rPr>
              <w:t xml:space="preserve">CC 6100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Spinning Reserve Capacity Settlement</w:t>
            </w:r>
            <w:r w:rsidRPr="004460EA">
              <w:rPr>
                <w:rFonts w:cs="Arial"/>
                <w:sz w:val="22"/>
                <w:szCs w:val="22"/>
              </w:rPr>
              <w:fldChar w:fldCharType="end"/>
            </w:r>
          </w:p>
        </w:tc>
      </w:tr>
      <w:tr w:rsidR="008D5350" w:rsidRPr="004460EA" w14:paraId="7B0EE42D" w14:textId="77777777" w:rsidTr="008D5350">
        <w:trPr>
          <w:cantSplit/>
          <w:trHeight w:val="451"/>
        </w:trPr>
        <w:tc>
          <w:tcPr>
            <w:tcW w:w="8460" w:type="dxa"/>
            <w:tcBorders>
              <w:top w:val="single" w:sz="4" w:space="0" w:color="auto"/>
              <w:left w:val="single" w:sz="4" w:space="0" w:color="auto"/>
              <w:bottom w:val="single" w:sz="4" w:space="0" w:color="auto"/>
              <w:right w:val="single" w:sz="4" w:space="0" w:color="auto"/>
            </w:tcBorders>
            <w:vAlign w:val="center"/>
          </w:tcPr>
          <w:p w14:paraId="055077C1" w14:textId="77777777" w:rsidR="008D5350" w:rsidRPr="004460EA" w:rsidRDefault="008D5350" w:rsidP="004460EA">
            <w:pPr>
              <w:pStyle w:val="TableText0"/>
              <w:rPr>
                <w:rFonts w:cs="Arial"/>
                <w:sz w:val="22"/>
                <w:szCs w:val="22"/>
              </w:rPr>
            </w:pPr>
            <w:r w:rsidRPr="004460EA">
              <w:rPr>
                <w:rFonts w:cs="Arial"/>
                <w:sz w:val="22"/>
                <w:szCs w:val="22"/>
              </w:rPr>
              <w:t xml:space="preserve">CC 6200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Non Spinning Reserve Capacity Settlement</w:t>
            </w:r>
            <w:r w:rsidRPr="004460EA">
              <w:rPr>
                <w:rFonts w:cs="Arial"/>
                <w:sz w:val="22"/>
                <w:szCs w:val="22"/>
              </w:rPr>
              <w:fldChar w:fldCharType="end"/>
            </w:r>
          </w:p>
        </w:tc>
      </w:tr>
      <w:tr w:rsidR="008D5350" w:rsidRPr="004460EA" w14:paraId="18BD9A97" w14:textId="77777777" w:rsidTr="008D5350">
        <w:trPr>
          <w:cantSplit/>
          <w:trHeight w:val="451"/>
        </w:trPr>
        <w:tc>
          <w:tcPr>
            <w:tcW w:w="8460" w:type="dxa"/>
            <w:tcBorders>
              <w:top w:val="single" w:sz="4" w:space="0" w:color="auto"/>
              <w:left w:val="single" w:sz="4" w:space="0" w:color="auto"/>
              <w:bottom w:val="single" w:sz="4" w:space="0" w:color="auto"/>
              <w:right w:val="single" w:sz="4" w:space="0" w:color="auto"/>
            </w:tcBorders>
            <w:vAlign w:val="center"/>
          </w:tcPr>
          <w:p w14:paraId="055493FA" w14:textId="77777777" w:rsidR="008D5350" w:rsidRPr="004460EA" w:rsidRDefault="008D5350" w:rsidP="004460EA">
            <w:pPr>
              <w:pStyle w:val="TableText0"/>
              <w:rPr>
                <w:rFonts w:cs="Arial"/>
                <w:sz w:val="22"/>
                <w:szCs w:val="22"/>
              </w:rPr>
            </w:pPr>
            <w:r w:rsidRPr="004460EA">
              <w:rPr>
                <w:rFonts w:cs="Arial"/>
                <w:sz w:val="22"/>
                <w:szCs w:val="22"/>
              </w:rPr>
              <w:t xml:space="preserve">CC 6500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Regulation Up Capacity Settlement</w:t>
            </w:r>
            <w:r w:rsidRPr="004460EA">
              <w:rPr>
                <w:rFonts w:cs="Arial"/>
                <w:sz w:val="22"/>
                <w:szCs w:val="22"/>
              </w:rPr>
              <w:fldChar w:fldCharType="end"/>
            </w:r>
          </w:p>
        </w:tc>
      </w:tr>
      <w:tr w:rsidR="008D5350" w:rsidRPr="004460EA" w14:paraId="04C007FE" w14:textId="77777777" w:rsidTr="008D5350">
        <w:trPr>
          <w:cantSplit/>
          <w:trHeight w:val="451"/>
        </w:trPr>
        <w:tc>
          <w:tcPr>
            <w:tcW w:w="8460" w:type="dxa"/>
            <w:tcBorders>
              <w:top w:val="single" w:sz="4" w:space="0" w:color="auto"/>
              <w:left w:val="single" w:sz="4" w:space="0" w:color="auto"/>
              <w:bottom w:val="single" w:sz="4" w:space="0" w:color="auto"/>
              <w:right w:val="single" w:sz="4" w:space="0" w:color="auto"/>
            </w:tcBorders>
            <w:vAlign w:val="center"/>
          </w:tcPr>
          <w:p w14:paraId="3CE0523F" w14:textId="77777777" w:rsidR="008D5350" w:rsidRPr="004460EA" w:rsidRDefault="008D5350" w:rsidP="004460EA">
            <w:pPr>
              <w:pStyle w:val="TableText0"/>
              <w:rPr>
                <w:rFonts w:cs="Arial"/>
                <w:sz w:val="22"/>
                <w:szCs w:val="22"/>
              </w:rPr>
            </w:pPr>
            <w:r w:rsidRPr="004460EA">
              <w:rPr>
                <w:rFonts w:cs="Arial"/>
                <w:sz w:val="22"/>
                <w:szCs w:val="22"/>
              </w:rPr>
              <w:t xml:space="preserve">CC 6600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Regulation Down Capacity Settlement</w:t>
            </w:r>
            <w:r w:rsidRPr="004460EA">
              <w:rPr>
                <w:rFonts w:cs="Arial"/>
                <w:sz w:val="22"/>
                <w:szCs w:val="22"/>
              </w:rPr>
              <w:fldChar w:fldCharType="end"/>
            </w:r>
          </w:p>
        </w:tc>
      </w:tr>
      <w:tr w:rsidR="00F848B9" w:rsidRPr="004460EA" w14:paraId="3DF5D380" w14:textId="77777777" w:rsidTr="00495D06">
        <w:trPr>
          <w:cantSplit/>
          <w:trHeight w:val="451"/>
        </w:trPr>
        <w:tc>
          <w:tcPr>
            <w:tcW w:w="8460" w:type="dxa"/>
            <w:tcBorders>
              <w:top w:val="single" w:sz="4" w:space="0" w:color="auto"/>
              <w:left w:val="single" w:sz="4" w:space="0" w:color="auto"/>
              <w:bottom w:val="single" w:sz="4" w:space="0" w:color="auto"/>
              <w:right w:val="single" w:sz="4" w:space="0" w:color="auto"/>
            </w:tcBorders>
            <w:vAlign w:val="center"/>
          </w:tcPr>
          <w:p w14:paraId="55FF4B3A" w14:textId="77777777" w:rsidR="00F848B9" w:rsidRPr="004460EA" w:rsidRDefault="00F848B9" w:rsidP="004460EA">
            <w:pPr>
              <w:pStyle w:val="TableText0"/>
              <w:rPr>
                <w:rFonts w:cs="Arial"/>
                <w:sz w:val="22"/>
                <w:szCs w:val="22"/>
              </w:rPr>
            </w:pP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 xml:space="preserve">CC 7251 </w:t>
            </w:r>
            <w:r w:rsidR="008E1BD1" w:rsidRPr="004460EA">
              <w:rPr>
                <w:rFonts w:cs="Arial"/>
                <w:sz w:val="22"/>
                <w:szCs w:val="22"/>
              </w:rPr>
              <w:t>–</w:t>
            </w:r>
            <w:r w:rsidRPr="004460EA">
              <w:rPr>
                <w:rFonts w:cs="Arial"/>
                <w:sz w:val="22"/>
                <w:szCs w:val="22"/>
              </w:rPr>
              <w:t xml:space="preserve"> Regulation Up Mileage Settlement</w:t>
            </w:r>
            <w:r w:rsidRPr="004460EA">
              <w:rPr>
                <w:rFonts w:cs="Arial"/>
                <w:sz w:val="22"/>
                <w:szCs w:val="22"/>
              </w:rPr>
              <w:fldChar w:fldCharType="end"/>
            </w:r>
          </w:p>
        </w:tc>
      </w:tr>
      <w:tr w:rsidR="00F848B9" w:rsidRPr="004460EA" w14:paraId="46ED0BD2" w14:textId="77777777" w:rsidTr="00495D06">
        <w:trPr>
          <w:cantSplit/>
          <w:trHeight w:val="451"/>
        </w:trPr>
        <w:tc>
          <w:tcPr>
            <w:tcW w:w="8460" w:type="dxa"/>
            <w:tcBorders>
              <w:top w:val="single" w:sz="4" w:space="0" w:color="auto"/>
              <w:left w:val="single" w:sz="4" w:space="0" w:color="auto"/>
              <w:bottom w:val="single" w:sz="4" w:space="0" w:color="auto"/>
              <w:right w:val="single" w:sz="4" w:space="0" w:color="auto"/>
            </w:tcBorders>
            <w:vAlign w:val="center"/>
          </w:tcPr>
          <w:p w14:paraId="1ABFB0C4" w14:textId="77777777" w:rsidR="00F848B9" w:rsidRPr="004460EA" w:rsidRDefault="00F848B9" w:rsidP="004460EA">
            <w:pPr>
              <w:pStyle w:val="TableText0"/>
              <w:rPr>
                <w:rFonts w:cs="Arial"/>
                <w:sz w:val="22"/>
                <w:szCs w:val="22"/>
              </w:rPr>
            </w:pPr>
            <w:r w:rsidRPr="004460EA">
              <w:rPr>
                <w:rFonts w:cs="Arial"/>
                <w:sz w:val="22"/>
                <w:szCs w:val="22"/>
              </w:rPr>
              <w:fldChar w:fldCharType="begin"/>
            </w:r>
            <w:r w:rsidRPr="004460EA">
              <w:rPr>
                <w:rFonts w:cs="Arial"/>
                <w:sz w:val="22"/>
                <w:szCs w:val="22"/>
              </w:rPr>
              <w:instrText xml:space="preserve"> DOCPROPERTY  Comments  \* MERGEFORMAT </w:instrText>
            </w:r>
            <w:r w:rsidRPr="004460EA">
              <w:rPr>
                <w:rFonts w:cs="Arial"/>
                <w:sz w:val="22"/>
                <w:szCs w:val="22"/>
              </w:rPr>
              <w:fldChar w:fldCharType="separate"/>
            </w:r>
            <w:r w:rsidRPr="004460EA">
              <w:rPr>
                <w:rFonts w:cs="Arial"/>
                <w:sz w:val="22"/>
                <w:szCs w:val="22"/>
              </w:rPr>
              <w:t>CC 7261</w:t>
            </w:r>
            <w:r w:rsidRPr="004460EA">
              <w:rPr>
                <w:rFonts w:cs="Arial"/>
                <w:sz w:val="22"/>
                <w:szCs w:val="22"/>
              </w:rPr>
              <w:fldChar w:fldCharType="end"/>
            </w:r>
            <w:r w:rsidRPr="004460EA">
              <w:rPr>
                <w:rFonts w:cs="Arial"/>
                <w:sz w:val="22"/>
                <w:szCs w:val="22"/>
              </w:rPr>
              <w:t xml:space="preserve">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Regulation Down Mileage Settlement</w:t>
            </w:r>
            <w:r w:rsidRPr="004460EA">
              <w:rPr>
                <w:rFonts w:cs="Arial"/>
                <w:sz w:val="22"/>
                <w:szCs w:val="22"/>
              </w:rPr>
              <w:fldChar w:fldCharType="end"/>
            </w:r>
          </w:p>
        </w:tc>
      </w:tr>
      <w:tr w:rsidR="00983168" w:rsidRPr="004460EA" w14:paraId="74469426" w14:textId="77777777" w:rsidTr="00495D06">
        <w:trPr>
          <w:cantSplit/>
          <w:trHeight w:val="451"/>
          <w:ins w:id="83" w:author="Ciubal, Melchor" w:date="2023-11-02T18:54:00Z"/>
        </w:trPr>
        <w:tc>
          <w:tcPr>
            <w:tcW w:w="8460" w:type="dxa"/>
            <w:tcBorders>
              <w:top w:val="single" w:sz="4" w:space="0" w:color="auto"/>
              <w:left w:val="single" w:sz="4" w:space="0" w:color="auto"/>
              <w:bottom w:val="single" w:sz="4" w:space="0" w:color="auto"/>
              <w:right w:val="single" w:sz="4" w:space="0" w:color="auto"/>
            </w:tcBorders>
            <w:vAlign w:val="center"/>
          </w:tcPr>
          <w:p w14:paraId="0EEB4F1C" w14:textId="77777777" w:rsidR="00983168" w:rsidRPr="004460EA" w:rsidRDefault="00983168" w:rsidP="00983168">
            <w:pPr>
              <w:pStyle w:val="TableText0"/>
              <w:rPr>
                <w:ins w:id="84" w:author="Ciubal, Melchor" w:date="2023-11-02T18:54:00Z"/>
                <w:rFonts w:cs="Arial"/>
                <w:sz w:val="22"/>
                <w:szCs w:val="22"/>
              </w:rPr>
            </w:pPr>
            <w:ins w:id="85" w:author="Ciubal, Melchor" w:date="2023-11-02T18:55:00Z">
              <w:r w:rsidRPr="00AC3FD0">
                <w:rPr>
                  <w:sz w:val="22"/>
                  <w:szCs w:val="22"/>
                  <w:highlight w:val="yellow"/>
                </w:rPr>
                <w:lastRenderedPageBreak/>
                <w:t xml:space="preserve">CC 8071 </w:t>
              </w:r>
              <w:r w:rsidRPr="00983168">
                <w:rPr>
                  <w:rFonts w:cs="Arial"/>
                  <w:sz w:val="22"/>
                  <w:szCs w:val="22"/>
                </w:rPr>
                <w:t>-</w:t>
              </w:r>
              <w:r w:rsidRPr="00AC3FD0">
                <w:rPr>
                  <w:sz w:val="22"/>
                  <w:szCs w:val="22"/>
                  <w:highlight w:val="yellow"/>
                </w:rPr>
                <w:t xml:space="preserve"> Day Ahead Imbalance Reserve Up Settlement</w:t>
              </w:r>
            </w:ins>
          </w:p>
        </w:tc>
      </w:tr>
      <w:tr w:rsidR="00983168" w:rsidRPr="004460EA" w14:paraId="094E23EC" w14:textId="77777777" w:rsidTr="00495D06">
        <w:trPr>
          <w:cantSplit/>
          <w:trHeight w:val="451"/>
          <w:ins w:id="86" w:author="Ciubal, Melchor" w:date="2023-11-02T18:54:00Z"/>
        </w:trPr>
        <w:tc>
          <w:tcPr>
            <w:tcW w:w="8460" w:type="dxa"/>
            <w:tcBorders>
              <w:top w:val="single" w:sz="4" w:space="0" w:color="auto"/>
              <w:left w:val="single" w:sz="4" w:space="0" w:color="auto"/>
              <w:bottom w:val="single" w:sz="4" w:space="0" w:color="auto"/>
              <w:right w:val="single" w:sz="4" w:space="0" w:color="auto"/>
            </w:tcBorders>
            <w:vAlign w:val="center"/>
          </w:tcPr>
          <w:p w14:paraId="52AE71BC" w14:textId="77777777" w:rsidR="00983168" w:rsidRPr="004460EA" w:rsidRDefault="00983168" w:rsidP="00983168">
            <w:pPr>
              <w:pStyle w:val="TableText0"/>
              <w:rPr>
                <w:ins w:id="87" w:author="Ciubal, Melchor" w:date="2023-11-02T18:54:00Z"/>
                <w:rFonts w:cs="Arial"/>
                <w:sz w:val="22"/>
                <w:szCs w:val="22"/>
              </w:rPr>
            </w:pPr>
            <w:ins w:id="88" w:author="Ciubal, Melchor" w:date="2023-11-02T18:55:00Z">
              <w:r w:rsidRPr="00AC3FD0">
                <w:rPr>
                  <w:sz w:val="22"/>
                  <w:szCs w:val="22"/>
                  <w:highlight w:val="yellow"/>
                </w:rPr>
                <w:t xml:space="preserve">CC 8081 </w:t>
              </w:r>
              <w:r w:rsidRPr="00983168">
                <w:rPr>
                  <w:rFonts w:cs="Arial"/>
                  <w:sz w:val="22"/>
                  <w:szCs w:val="22"/>
                </w:rPr>
                <w:t>-</w:t>
              </w:r>
              <w:r w:rsidRPr="00AC3FD0">
                <w:rPr>
                  <w:sz w:val="22"/>
                  <w:szCs w:val="22"/>
                  <w:highlight w:val="yellow"/>
                </w:rPr>
                <w:t xml:space="preserve"> Day Ahead Imbalance Reserve Down Settlement</w:t>
              </w:r>
            </w:ins>
          </w:p>
        </w:tc>
      </w:tr>
      <w:tr w:rsidR="00AA0337" w:rsidRPr="004460EA" w14:paraId="165F773E" w14:textId="77777777" w:rsidTr="00495D06">
        <w:trPr>
          <w:cantSplit/>
          <w:trHeight w:val="451"/>
          <w:ins w:id="89" w:author="Ciubal, Mel" w:date="2025-04-08T15:25:00Z"/>
        </w:trPr>
        <w:tc>
          <w:tcPr>
            <w:tcW w:w="8460" w:type="dxa"/>
            <w:tcBorders>
              <w:top w:val="single" w:sz="4" w:space="0" w:color="auto"/>
              <w:left w:val="single" w:sz="4" w:space="0" w:color="auto"/>
              <w:bottom w:val="single" w:sz="4" w:space="0" w:color="auto"/>
              <w:right w:val="single" w:sz="4" w:space="0" w:color="auto"/>
            </w:tcBorders>
            <w:vAlign w:val="center"/>
          </w:tcPr>
          <w:p w14:paraId="73080973" w14:textId="06C89A4D" w:rsidR="00AA0337" w:rsidRPr="00AC3FD0" w:rsidRDefault="00AA0337" w:rsidP="00983168">
            <w:pPr>
              <w:pStyle w:val="TableText0"/>
              <w:rPr>
                <w:ins w:id="90" w:author="Ciubal, Mel" w:date="2025-04-08T15:25:00Z"/>
                <w:sz w:val="22"/>
                <w:szCs w:val="22"/>
                <w:highlight w:val="yellow"/>
              </w:rPr>
            </w:pPr>
            <w:ins w:id="91" w:author="Ciubal, Mel" w:date="2025-04-08T15:25:00Z">
              <w:r w:rsidRPr="00AC3FD0">
                <w:rPr>
                  <w:sz w:val="22"/>
                  <w:szCs w:val="22"/>
                  <w:highlight w:val="yellow"/>
                </w:rPr>
                <w:t>CC 8310 – Day Ahead Greenhouse Gas Emission Cost Revenue</w:t>
              </w:r>
            </w:ins>
          </w:p>
        </w:tc>
      </w:tr>
    </w:tbl>
    <w:p w14:paraId="15C4DA6C" w14:textId="77777777" w:rsidR="00C75226" w:rsidRPr="004460EA" w:rsidRDefault="00C75226" w:rsidP="004460EA">
      <w:pPr>
        <w:pStyle w:val="BodyText"/>
        <w:rPr>
          <w:rFonts w:ascii="Arial" w:hAnsi="Arial" w:cs="Arial"/>
          <w:i/>
          <w:iCs/>
          <w:sz w:val="22"/>
          <w:szCs w:val="22"/>
        </w:rPr>
      </w:pPr>
    </w:p>
    <w:p w14:paraId="3BFC11DD" w14:textId="77777777" w:rsidR="00C75226" w:rsidRPr="004460EA" w:rsidRDefault="00C75226" w:rsidP="004460EA">
      <w:pPr>
        <w:pStyle w:val="Heading2"/>
        <w:rPr>
          <w:bCs/>
          <w:sz w:val="22"/>
        </w:rPr>
      </w:pPr>
      <w:bookmarkStart w:id="92" w:name="_Toc344387941"/>
      <w:bookmarkStart w:id="93" w:name="_Toc258928718"/>
      <w:bookmarkStart w:id="94" w:name="_Toc359349269"/>
      <w:bookmarkStart w:id="95" w:name="_Toc196471792"/>
      <w:r w:rsidRPr="004460EA">
        <w:rPr>
          <w:bCs/>
          <w:sz w:val="22"/>
        </w:rPr>
        <w:t>Successor Charge Codes</w:t>
      </w:r>
      <w:bookmarkEnd w:id="92"/>
      <w:bookmarkEnd w:id="93"/>
      <w:bookmarkEnd w:id="94"/>
      <w:bookmarkEnd w:id="95"/>
    </w:p>
    <w:p w14:paraId="504620B4" w14:textId="77777777" w:rsidR="00C75226" w:rsidRPr="004460EA" w:rsidRDefault="00C75226" w:rsidP="004460EA">
      <w:pPr>
        <w:keepNext/>
        <w:rPr>
          <w:rFonts w:ascii="Arial" w:hAnsi="Arial" w:cs="Arial"/>
          <w:sz w:val="22"/>
          <w:szCs w:val="22"/>
        </w:rPr>
      </w:pPr>
    </w:p>
    <w:tbl>
      <w:tblPr>
        <w:tblW w:w="84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C75226" w:rsidRPr="004460EA" w14:paraId="0EF5EB74" w14:textId="77777777" w:rsidTr="00495D06">
        <w:trPr>
          <w:tblHeader/>
        </w:trPr>
        <w:tc>
          <w:tcPr>
            <w:tcW w:w="8460" w:type="dxa"/>
            <w:shd w:val="clear" w:color="auto" w:fill="D9D9D9"/>
          </w:tcPr>
          <w:p w14:paraId="2D6175EE" w14:textId="77777777" w:rsidR="00C75226" w:rsidRPr="004460EA" w:rsidRDefault="00C75226" w:rsidP="004460EA">
            <w:pPr>
              <w:pStyle w:val="TableBoldCharCharCharCharChar1Char"/>
              <w:keepNext/>
              <w:jc w:val="center"/>
              <w:rPr>
                <w:rFonts w:cs="Arial"/>
                <w:sz w:val="22"/>
                <w:szCs w:val="22"/>
              </w:rPr>
            </w:pPr>
            <w:r w:rsidRPr="004460EA">
              <w:rPr>
                <w:rFonts w:cs="Arial"/>
                <w:sz w:val="22"/>
                <w:szCs w:val="22"/>
              </w:rPr>
              <w:t>Charge Code/ Pre-calc Name</w:t>
            </w:r>
          </w:p>
        </w:tc>
      </w:tr>
      <w:tr w:rsidR="009A253A" w:rsidRPr="004460EA" w14:paraId="0F76DB0E" w14:textId="77777777" w:rsidTr="00495D06">
        <w:trPr>
          <w:cantSplit/>
          <w:trHeight w:val="487"/>
        </w:trPr>
        <w:tc>
          <w:tcPr>
            <w:tcW w:w="8460" w:type="dxa"/>
            <w:vAlign w:val="center"/>
          </w:tcPr>
          <w:p w14:paraId="0B567944" w14:textId="77777777" w:rsidR="009A253A" w:rsidRPr="004460EA" w:rsidRDefault="009A253A" w:rsidP="004460EA">
            <w:pPr>
              <w:pStyle w:val="TableText0"/>
              <w:rPr>
                <w:rFonts w:cs="Arial"/>
                <w:sz w:val="22"/>
                <w:szCs w:val="22"/>
              </w:rPr>
            </w:pPr>
            <w:r w:rsidRPr="004460EA">
              <w:rPr>
                <w:rFonts w:cs="Arial"/>
                <w:sz w:val="22"/>
                <w:szCs w:val="22"/>
              </w:rPr>
              <w:t>Pre-calc – RTM Net Amount</w:t>
            </w:r>
          </w:p>
        </w:tc>
      </w:tr>
      <w:tr w:rsidR="00483C63" w:rsidRPr="004460EA" w14:paraId="6CAE5F41" w14:textId="77777777" w:rsidTr="00495D06">
        <w:trPr>
          <w:cantSplit/>
          <w:trHeight w:val="487"/>
        </w:trPr>
        <w:tc>
          <w:tcPr>
            <w:tcW w:w="8460" w:type="dxa"/>
            <w:vAlign w:val="center"/>
          </w:tcPr>
          <w:p w14:paraId="5DBE6826" w14:textId="77777777" w:rsidR="00483C63" w:rsidRPr="004460EA" w:rsidRDefault="00483C63" w:rsidP="004460EA">
            <w:pPr>
              <w:pStyle w:val="TableText0"/>
              <w:rPr>
                <w:rFonts w:cs="Arial"/>
                <w:sz w:val="22"/>
                <w:szCs w:val="22"/>
              </w:rPr>
            </w:pPr>
            <w:r w:rsidRPr="004460EA">
              <w:rPr>
                <w:rFonts w:cs="Arial"/>
                <w:sz w:val="22"/>
                <w:szCs w:val="22"/>
              </w:rPr>
              <w:t>Pre-calc – RUC Net Amount</w:t>
            </w:r>
          </w:p>
        </w:tc>
      </w:tr>
      <w:tr w:rsidR="00C75226" w:rsidRPr="004460EA" w14:paraId="4432278D" w14:textId="77777777" w:rsidTr="00495D06">
        <w:trPr>
          <w:cantSplit/>
          <w:trHeight w:val="487"/>
        </w:trPr>
        <w:tc>
          <w:tcPr>
            <w:tcW w:w="8460" w:type="dxa"/>
            <w:vAlign w:val="center"/>
          </w:tcPr>
          <w:p w14:paraId="78893E91" w14:textId="77777777" w:rsidR="00C75226" w:rsidRPr="004460EA" w:rsidRDefault="00C75226" w:rsidP="004460EA">
            <w:pPr>
              <w:pStyle w:val="TableText0"/>
              <w:rPr>
                <w:rFonts w:cs="Arial"/>
                <w:sz w:val="22"/>
                <w:szCs w:val="22"/>
              </w:rPr>
            </w:pPr>
            <w:r w:rsidRPr="004460EA">
              <w:rPr>
                <w:rFonts w:cs="Arial"/>
                <w:sz w:val="22"/>
                <w:szCs w:val="22"/>
              </w:rPr>
              <w:t>CC 66</w:t>
            </w:r>
            <w:r w:rsidR="00EF3A84" w:rsidRPr="004460EA">
              <w:rPr>
                <w:rFonts w:cs="Arial"/>
                <w:sz w:val="22"/>
                <w:szCs w:val="22"/>
              </w:rPr>
              <w:t>3</w:t>
            </w:r>
            <w:r w:rsidRPr="004460EA">
              <w:rPr>
                <w:rFonts w:cs="Arial"/>
                <w:sz w:val="22"/>
                <w:szCs w:val="22"/>
              </w:rPr>
              <w:t xml:space="preserve">0 – </w:t>
            </w:r>
            <w:r w:rsidR="00EF3A84" w:rsidRPr="004460EA">
              <w:rPr>
                <w:rFonts w:cs="Arial"/>
                <w:sz w:val="22"/>
                <w:szCs w:val="22"/>
              </w:rPr>
              <w:t xml:space="preserve">IFM </w:t>
            </w:r>
            <w:r w:rsidRPr="004460EA">
              <w:rPr>
                <w:rFonts w:cs="Arial"/>
                <w:sz w:val="22"/>
                <w:szCs w:val="22"/>
              </w:rPr>
              <w:t xml:space="preserve">Bid Cost Recovery Settlement </w:t>
            </w:r>
          </w:p>
        </w:tc>
      </w:tr>
      <w:tr w:rsidR="00C75226" w:rsidRPr="004460EA" w14:paraId="2F19AB5D" w14:textId="77777777" w:rsidTr="00495D06">
        <w:trPr>
          <w:cantSplit/>
          <w:trHeight w:val="433"/>
        </w:trPr>
        <w:tc>
          <w:tcPr>
            <w:tcW w:w="8460" w:type="dxa"/>
            <w:vAlign w:val="center"/>
          </w:tcPr>
          <w:p w14:paraId="53243532" w14:textId="77777777" w:rsidR="00C75226" w:rsidRPr="004460EA" w:rsidRDefault="00C75226" w:rsidP="004460EA">
            <w:pPr>
              <w:pStyle w:val="TableText0"/>
              <w:rPr>
                <w:rFonts w:cs="Arial"/>
                <w:sz w:val="22"/>
                <w:szCs w:val="22"/>
              </w:rPr>
            </w:pPr>
            <w:r w:rsidRPr="004460EA">
              <w:rPr>
                <w:rFonts w:cs="Arial"/>
                <w:sz w:val="22"/>
                <w:szCs w:val="22"/>
              </w:rPr>
              <w:t>Pre-</w:t>
            </w:r>
            <w:r w:rsidR="00955ABD" w:rsidRPr="004460EA">
              <w:rPr>
                <w:rFonts w:cs="Arial"/>
                <w:sz w:val="22"/>
                <w:szCs w:val="22"/>
              </w:rPr>
              <w:t>c</w:t>
            </w:r>
            <w:r w:rsidRPr="004460EA">
              <w:rPr>
                <w:rFonts w:cs="Arial"/>
                <w:sz w:val="22"/>
                <w:szCs w:val="22"/>
              </w:rPr>
              <w:t xml:space="preserve">alc </w:t>
            </w:r>
            <w:r w:rsidR="004E356E" w:rsidRPr="004460EA">
              <w:rPr>
                <w:rFonts w:cs="Arial"/>
                <w:sz w:val="22"/>
                <w:szCs w:val="22"/>
              </w:rPr>
              <w:t xml:space="preserve">– </w:t>
            </w:r>
            <w:r w:rsidRPr="004460EA">
              <w:rPr>
                <w:rFonts w:cs="Arial"/>
                <w:sz w:val="22"/>
                <w:szCs w:val="22"/>
              </w:rPr>
              <w:t>Bid Cost Recovery Sequential Netting</w:t>
            </w:r>
          </w:p>
        </w:tc>
      </w:tr>
      <w:tr w:rsidR="009367EA" w:rsidRPr="004460EA" w14:paraId="6D05C2DE" w14:textId="77777777" w:rsidTr="00495D06">
        <w:trPr>
          <w:cantSplit/>
          <w:trHeight w:val="433"/>
        </w:trPr>
        <w:tc>
          <w:tcPr>
            <w:tcW w:w="8460" w:type="dxa"/>
            <w:vAlign w:val="center"/>
          </w:tcPr>
          <w:p w14:paraId="06CFCD5B" w14:textId="77777777" w:rsidR="009367EA" w:rsidRPr="004460EA" w:rsidRDefault="009367EA" w:rsidP="004460EA">
            <w:pPr>
              <w:pStyle w:val="TableText0"/>
              <w:rPr>
                <w:rFonts w:cs="Arial"/>
                <w:sz w:val="22"/>
                <w:szCs w:val="22"/>
              </w:rPr>
            </w:pPr>
            <w:r w:rsidRPr="004460EA">
              <w:rPr>
                <w:rFonts w:cs="Arial"/>
                <w:sz w:val="22"/>
                <w:szCs w:val="22"/>
              </w:rPr>
              <w:t>CC 7020 – Daily RMR Capacity Payment</w:t>
            </w:r>
          </w:p>
        </w:tc>
      </w:tr>
    </w:tbl>
    <w:p w14:paraId="1111C24D" w14:textId="77777777" w:rsidR="00CB057D" w:rsidRPr="004460EA" w:rsidRDefault="00CB057D" w:rsidP="004460EA">
      <w:pPr>
        <w:rPr>
          <w:rFonts w:ascii="Arial" w:hAnsi="Arial" w:cs="Arial"/>
        </w:rPr>
      </w:pPr>
    </w:p>
    <w:p w14:paraId="7157BCFE" w14:textId="77777777" w:rsidR="00C75226" w:rsidRPr="004460EA" w:rsidRDefault="00C75226" w:rsidP="004460EA">
      <w:pPr>
        <w:pStyle w:val="Heading2"/>
        <w:rPr>
          <w:rFonts w:cs="Arial"/>
          <w:sz w:val="22"/>
          <w:szCs w:val="22"/>
        </w:rPr>
      </w:pPr>
      <w:bookmarkStart w:id="96" w:name="_Toc124836036"/>
      <w:bookmarkStart w:id="97" w:name="_Toc126036280"/>
      <w:bookmarkStart w:id="98" w:name="_Toc130460326"/>
      <w:bookmarkStart w:id="99" w:name="_Toc130460483"/>
      <w:bookmarkStart w:id="100" w:name="_Toc130460524"/>
      <w:bookmarkStart w:id="101" w:name="_Toc130460583"/>
      <w:bookmarkStart w:id="102" w:name="_Toc130460647"/>
      <w:bookmarkStart w:id="103" w:name="_Toc130460693"/>
      <w:bookmarkStart w:id="104" w:name="_Toc130460780"/>
      <w:bookmarkStart w:id="105" w:name="_Toc130460827"/>
      <w:bookmarkStart w:id="106" w:name="_Toc130460868"/>
      <w:bookmarkStart w:id="107" w:name="_Toc130733881"/>
      <w:bookmarkStart w:id="108" w:name="_Toc130733920"/>
      <w:bookmarkStart w:id="109" w:name="_Toc130733959"/>
      <w:bookmarkStart w:id="110" w:name="_Toc124829536"/>
      <w:bookmarkStart w:id="111" w:name="_Toc124829613"/>
      <w:bookmarkStart w:id="112" w:name="_Toc344387942"/>
      <w:bookmarkStart w:id="113" w:name="_Toc258928719"/>
      <w:bookmarkStart w:id="114" w:name="_Toc359349270"/>
      <w:bookmarkStart w:id="115" w:name="_Toc19647179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460EA">
        <w:rPr>
          <w:rFonts w:cs="Arial"/>
          <w:sz w:val="22"/>
          <w:szCs w:val="22"/>
        </w:rPr>
        <w:t>Input</w:t>
      </w:r>
      <w:r w:rsidR="00842406" w:rsidRPr="004460EA">
        <w:rPr>
          <w:rFonts w:cs="Arial"/>
          <w:sz w:val="22"/>
          <w:szCs w:val="22"/>
        </w:rPr>
        <w:t>s – External Systems</w:t>
      </w:r>
      <w:bookmarkEnd w:id="112"/>
      <w:bookmarkEnd w:id="113"/>
      <w:bookmarkEnd w:id="114"/>
      <w:bookmarkEnd w:id="115"/>
    </w:p>
    <w:p w14:paraId="4DFA3EE1" w14:textId="77777777" w:rsidR="00C75226" w:rsidRPr="004460EA" w:rsidRDefault="00C75226" w:rsidP="004460EA">
      <w:pPr>
        <w:rPr>
          <w:rFonts w:ascii="Arial" w:hAnsi="Arial" w:cs="Arial"/>
          <w:sz w:val="22"/>
          <w:szCs w:val="22"/>
        </w:rPr>
      </w:pPr>
      <w:bookmarkStart w:id="116" w:name="_Ref118516076"/>
      <w:bookmarkStart w:id="117" w:name="_Toc118518302"/>
    </w:p>
    <w:tbl>
      <w:tblPr>
        <w:tblW w:w="84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699"/>
        <w:gridCol w:w="2859"/>
        <w:gridCol w:w="4860"/>
        <w:tblGridChange w:id="118">
          <w:tblGrid>
            <w:gridCol w:w="699"/>
            <w:gridCol w:w="2859"/>
            <w:gridCol w:w="4860"/>
          </w:tblGrid>
        </w:tblGridChange>
      </w:tblGrid>
      <w:tr w:rsidR="001F398D" w:rsidRPr="004460EA" w14:paraId="0702958D" w14:textId="77777777" w:rsidTr="001B0F9B">
        <w:trPr>
          <w:trHeight w:val="249"/>
          <w:tblHeader/>
          <w:jc w:val="center"/>
        </w:trPr>
        <w:tc>
          <w:tcPr>
            <w:tcW w:w="699" w:type="dxa"/>
            <w:shd w:val="clear" w:color="auto" w:fill="D9D9D9"/>
            <w:vAlign w:val="center"/>
          </w:tcPr>
          <w:p w14:paraId="144B1914" w14:textId="77777777" w:rsidR="00C75226" w:rsidRPr="004460EA" w:rsidRDefault="00C75226" w:rsidP="004460EA">
            <w:pPr>
              <w:pStyle w:val="TableBoldCharCharCharCharChar1Char"/>
              <w:keepNext/>
              <w:ind w:left="-115" w:right="-115"/>
              <w:jc w:val="center"/>
              <w:rPr>
                <w:rFonts w:cs="Arial"/>
                <w:sz w:val="22"/>
                <w:szCs w:val="22"/>
              </w:rPr>
            </w:pPr>
            <w:r w:rsidRPr="004460EA">
              <w:rPr>
                <w:rFonts w:cs="Arial"/>
                <w:sz w:val="22"/>
                <w:szCs w:val="22"/>
              </w:rPr>
              <w:t>Row</w:t>
            </w:r>
          </w:p>
        </w:tc>
        <w:tc>
          <w:tcPr>
            <w:tcW w:w="2859" w:type="dxa"/>
            <w:shd w:val="clear" w:color="auto" w:fill="D9D9D9"/>
            <w:vAlign w:val="center"/>
          </w:tcPr>
          <w:p w14:paraId="200DD7DA" w14:textId="77777777" w:rsidR="00C75226" w:rsidRPr="004460EA" w:rsidRDefault="00C75226" w:rsidP="004460EA">
            <w:pPr>
              <w:pStyle w:val="TableBoldCharCharCharCharChar1Char"/>
              <w:keepNext/>
              <w:ind w:left="119"/>
              <w:jc w:val="center"/>
              <w:rPr>
                <w:rFonts w:cs="Arial"/>
                <w:sz w:val="22"/>
                <w:szCs w:val="22"/>
              </w:rPr>
            </w:pPr>
            <w:r w:rsidRPr="004460EA">
              <w:rPr>
                <w:rFonts w:cs="Arial"/>
                <w:sz w:val="22"/>
                <w:szCs w:val="22"/>
              </w:rPr>
              <w:t>Variable Name</w:t>
            </w:r>
          </w:p>
        </w:tc>
        <w:tc>
          <w:tcPr>
            <w:tcW w:w="4860" w:type="dxa"/>
            <w:shd w:val="clear" w:color="auto" w:fill="D9D9D9"/>
            <w:vAlign w:val="center"/>
          </w:tcPr>
          <w:p w14:paraId="4E1E99E4" w14:textId="77777777" w:rsidR="00C75226" w:rsidRPr="004460EA" w:rsidRDefault="00C75226" w:rsidP="004460EA">
            <w:pPr>
              <w:pStyle w:val="TableBoldCharCharCharCharChar1Char"/>
              <w:keepNext/>
              <w:ind w:left="119"/>
              <w:jc w:val="center"/>
              <w:rPr>
                <w:rFonts w:cs="Arial"/>
                <w:sz w:val="22"/>
                <w:szCs w:val="22"/>
              </w:rPr>
            </w:pPr>
            <w:r w:rsidRPr="004460EA">
              <w:rPr>
                <w:rFonts w:cs="Arial"/>
                <w:sz w:val="22"/>
                <w:szCs w:val="22"/>
              </w:rPr>
              <w:t>Description</w:t>
            </w:r>
          </w:p>
        </w:tc>
      </w:tr>
      <w:tr w:rsidR="005A6E36" w:rsidRPr="004460EA" w14:paraId="12DF6C76" w14:textId="77777777" w:rsidTr="001B0F9B">
        <w:trPr>
          <w:trHeight w:val="249"/>
          <w:jc w:val="center"/>
        </w:trPr>
        <w:tc>
          <w:tcPr>
            <w:tcW w:w="699" w:type="dxa"/>
            <w:vAlign w:val="center"/>
          </w:tcPr>
          <w:p w14:paraId="092FEDE9" w14:textId="77777777" w:rsidR="005A6E36" w:rsidRPr="004460EA" w:rsidRDefault="005A6E36" w:rsidP="004460EA">
            <w:pPr>
              <w:numPr>
                <w:ilvl w:val="0"/>
                <w:numId w:val="10"/>
              </w:numPr>
              <w:jc w:val="center"/>
              <w:rPr>
                <w:rFonts w:ascii="Arial" w:hAnsi="Arial"/>
                <w:sz w:val="22"/>
              </w:rPr>
            </w:pPr>
          </w:p>
        </w:tc>
        <w:tc>
          <w:tcPr>
            <w:tcW w:w="2859" w:type="dxa"/>
            <w:vAlign w:val="center"/>
          </w:tcPr>
          <w:p w14:paraId="0EC6B327" w14:textId="77777777" w:rsidR="005A6E36" w:rsidRPr="004460EA" w:rsidRDefault="005A6E36" w:rsidP="004460EA">
            <w:pPr>
              <w:pStyle w:val="TableText0"/>
              <w:rPr>
                <w:sz w:val="22"/>
              </w:rPr>
            </w:pPr>
            <w:r w:rsidRPr="004460EA">
              <w:rPr>
                <w:sz w:val="22"/>
              </w:rPr>
              <w:t xml:space="preserve">PTB_BAHourlyResourceCircularScheduleFlag </w:t>
            </w:r>
            <w:r w:rsidRPr="004460EA">
              <w:rPr>
                <w:rStyle w:val="ConfigurationSubscript"/>
              </w:rPr>
              <w:t>BrtF’S’Jmdh</w:t>
            </w:r>
          </w:p>
        </w:tc>
        <w:tc>
          <w:tcPr>
            <w:tcW w:w="4860" w:type="dxa"/>
            <w:vAlign w:val="center"/>
          </w:tcPr>
          <w:p w14:paraId="77D398C9" w14:textId="77777777" w:rsidR="005A6E36" w:rsidRPr="004460EA" w:rsidRDefault="005A6E36" w:rsidP="004460EA">
            <w:pPr>
              <w:pStyle w:val="TableText0"/>
              <w:rPr>
                <w:sz w:val="22"/>
              </w:rPr>
            </w:pPr>
            <w:r w:rsidRPr="004460EA">
              <w:rPr>
                <w:sz w:val="22"/>
              </w:rPr>
              <w:t xml:space="preserve">Flag input (1/ Blank) that indicates whether or not a system resource has a circular schedule for a given Trading Hour. </w:t>
            </w:r>
          </w:p>
          <w:p w14:paraId="0B994B03" w14:textId="77777777" w:rsidR="005A6E36" w:rsidRPr="004460EA" w:rsidRDefault="005A6E36" w:rsidP="004460EA">
            <w:pPr>
              <w:pStyle w:val="TableText0"/>
              <w:rPr>
                <w:rFonts w:cs="Arial"/>
                <w:sz w:val="22"/>
                <w:szCs w:val="22"/>
              </w:rPr>
            </w:pPr>
            <w:r w:rsidRPr="004460EA">
              <w:rPr>
                <w:sz w:val="22"/>
              </w:rPr>
              <w:t>The input = 1 to indicate a circular schedule and is blank otherwise (when a resource does not have a circular schedule).</w:t>
            </w:r>
          </w:p>
        </w:tc>
      </w:tr>
      <w:tr w:rsidR="005A6E36" w:rsidRPr="004460EA" w14:paraId="5F00F706" w14:textId="77777777" w:rsidTr="001B0F9B">
        <w:trPr>
          <w:trHeight w:val="249"/>
          <w:jc w:val="center"/>
        </w:trPr>
        <w:tc>
          <w:tcPr>
            <w:tcW w:w="699" w:type="dxa"/>
            <w:vAlign w:val="center"/>
          </w:tcPr>
          <w:p w14:paraId="2050B174" w14:textId="77777777" w:rsidR="005A6E36" w:rsidRPr="004460EA" w:rsidRDefault="005A6E36" w:rsidP="004460EA">
            <w:pPr>
              <w:numPr>
                <w:ilvl w:val="0"/>
                <w:numId w:val="10"/>
              </w:numPr>
              <w:jc w:val="center"/>
              <w:rPr>
                <w:rFonts w:ascii="Arial" w:hAnsi="Arial"/>
                <w:sz w:val="22"/>
              </w:rPr>
            </w:pPr>
          </w:p>
        </w:tc>
        <w:tc>
          <w:tcPr>
            <w:tcW w:w="2859" w:type="dxa"/>
            <w:vAlign w:val="center"/>
          </w:tcPr>
          <w:p w14:paraId="52B466A9" w14:textId="77777777" w:rsidR="005A6E36" w:rsidRPr="004460EA" w:rsidRDefault="005A6E36" w:rsidP="004460EA">
            <w:pPr>
              <w:pStyle w:val="TableText0"/>
              <w:rPr>
                <w:rFonts w:cs="Arial"/>
                <w:sz w:val="22"/>
                <w:szCs w:val="22"/>
              </w:rPr>
            </w:pPr>
            <w:r w:rsidRPr="004460EA">
              <w:rPr>
                <w:rFonts w:cs="Arial"/>
                <w:sz w:val="22"/>
                <w:szCs w:val="22"/>
              </w:rPr>
              <w:t xml:space="preserve">DAMinimumLoadQuantity </w:t>
            </w:r>
            <w:r w:rsidRPr="004460EA">
              <w:rPr>
                <w:rStyle w:val="ConfigurationSubscript"/>
              </w:rPr>
              <w:t>BrtuT’I’M’VL’W’R’F’S’mdhcif</w:t>
            </w:r>
          </w:p>
        </w:tc>
        <w:tc>
          <w:tcPr>
            <w:tcW w:w="4860" w:type="dxa"/>
            <w:vAlign w:val="center"/>
          </w:tcPr>
          <w:p w14:paraId="6DD35216" w14:textId="77777777" w:rsidR="005A6E36" w:rsidRPr="004460EA" w:rsidRDefault="005A6E36" w:rsidP="004460EA">
            <w:pPr>
              <w:pStyle w:val="TableText0"/>
              <w:rPr>
                <w:rFonts w:cs="Arial"/>
                <w:sz w:val="22"/>
                <w:szCs w:val="22"/>
              </w:rPr>
            </w:pPr>
            <w:r w:rsidRPr="004460EA">
              <w:rPr>
                <w:rFonts w:cs="Arial"/>
                <w:sz w:val="22"/>
                <w:szCs w:val="22"/>
              </w:rPr>
              <w:t xml:space="preserve">Day Ahead Minimum Load Quantity (provided by MQS) for a given resource and Settlement Interval. </w:t>
            </w:r>
          </w:p>
        </w:tc>
      </w:tr>
      <w:tr w:rsidR="005A6E36" w:rsidRPr="004460EA" w14:paraId="6D53E237" w14:textId="77777777" w:rsidTr="001B0F9B">
        <w:trPr>
          <w:trHeight w:val="249"/>
          <w:jc w:val="center"/>
        </w:trPr>
        <w:tc>
          <w:tcPr>
            <w:tcW w:w="699" w:type="dxa"/>
            <w:vAlign w:val="center"/>
          </w:tcPr>
          <w:p w14:paraId="431183B6" w14:textId="77777777" w:rsidR="005A6E36" w:rsidRPr="004460EA" w:rsidRDefault="005A6E36" w:rsidP="004460EA">
            <w:pPr>
              <w:numPr>
                <w:ilvl w:val="0"/>
                <w:numId w:val="10"/>
              </w:numPr>
              <w:jc w:val="center"/>
              <w:rPr>
                <w:rFonts w:ascii="Arial" w:hAnsi="Arial"/>
                <w:sz w:val="22"/>
              </w:rPr>
            </w:pPr>
          </w:p>
        </w:tc>
        <w:tc>
          <w:tcPr>
            <w:tcW w:w="2859" w:type="dxa"/>
            <w:vAlign w:val="center"/>
          </w:tcPr>
          <w:p w14:paraId="11F6B17D" w14:textId="77777777" w:rsidR="005A6E36" w:rsidRPr="004460EA" w:rsidRDefault="005A6E36" w:rsidP="004460EA">
            <w:pPr>
              <w:pStyle w:val="TableText0"/>
              <w:rPr>
                <w:rFonts w:cs="Arial"/>
                <w:sz w:val="22"/>
                <w:szCs w:val="22"/>
              </w:rPr>
            </w:pPr>
            <w:r w:rsidRPr="004460EA">
              <w:rPr>
                <w:rFonts w:cs="Arial"/>
                <w:kern w:val="16"/>
                <w:sz w:val="22"/>
                <w:szCs w:val="22"/>
              </w:rPr>
              <w:t>DAAwardedRegUpBidCapacity</w:t>
            </w:r>
            <w:r w:rsidRPr="004460EA">
              <w:rPr>
                <w:rFonts w:cs="Arial"/>
                <w:i/>
                <w:sz w:val="22"/>
                <w:szCs w:val="22"/>
              </w:rPr>
              <w:t xml:space="preserve"> </w:t>
            </w:r>
            <w:r w:rsidRPr="004460EA">
              <w:rPr>
                <w:rStyle w:val="ConfigurationSubscript"/>
              </w:rPr>
              <w:t>B</w:t>
            </w:r>
            <w:r w:rsidRPr="00AC3FD0">
              <w:rPr>
                <w:rStyle w:val="ConfigurationSubscript"/>
                <w:highlight w:val="yellow"/>
              </w:rPr>
              <w:t>rt</w:t>
            </w:r>
            <w:ins w:id="119" w:author="Ciubal, Mel" w:date="2024-05-30T18:43:00Z">
              <w:r w:rsidR="000004F4" w:rsidRPr="00AC3FD0">
                <w:rPr>
                  <w:rStyle w:val="ConfigurationSubscript"/>
                  <w:highlight w:val="yellow"/>
                </w:rPr>
                <w:t>Q’</w:t>
              </w:r>
            </w:ins>
            <w:r w:rsidRPr="00AC3FD0">
              <w:rPr>
                <w:rStyle w:val="ConfigurationSubscript"/>
                <w:highlight w:val="yellow"/>
              </w:rPr>
              <w:t>u</w:t>
            </w:r>
            <w:r w:rsidRPr="004460EA">
              <w:rPr>
                <w:rStyle w:val="ConfigurationSubscript"/>
              </w:rPr>
              <w:t>T’I’M’VL’W’R’F’S’mdh</w:t>
            </w:r>
          </w:p>
        </w:tc>
        <w:tc>
          <w:tcPr>
            <w:tcW w:w="4860" w:type="dxa"/>
            <w:vAlign w:val="center"/>
          </w:tcPr>
          <w:p w14:paraId="4003D01E" w14:textId="77777777" w:rsidR="005A6E36" w:rsidRPr="004460EA" w:rsidRDefault="005A6E36" w:rsidP="004460EA">
            <w:pPr>
              <w:pStyle w:val="TableText0"/>
              <w:rPr>
                <w:rFonts w:cs="Arial"/>
                <w:sz w:val="22"/>
                <w:szCs w:val="22"/>
              </w:rPr>
            </w:pPr>
            <w:r w:rsidRPr="004460EA">
              <w:rPr>
                <w:rFonts w:cs="Arial"/>
                <w:sz w:val="22"/>
                <w:szCs w:val="22"/>
              </w:rPr>
              <w:t xml:space="preserve">Day Ahead Regulation Up Awarded Bid Capacity (in MW) for a given resource and Trading Hour. </w:t>
            </w:r>
          </w:p>
        </w:tc>
      </w:tr>
      <w:tr w:rsidR="005A6E36" w:rsidRPr="004460EA" w14:paraId="003694F1"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461A5795"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7B9ED5DA" w14:textId="77777777" w:rsidR="005A6E36" w:rsidRPr="004460EA" w:rsidRDefault="005A6E36" w:rsidP="004460EA">
            <w:pPr>
              <w:pStyle w:val="TableText0"/>
              <w:rPr>
                <w:rFonts w:cs="Arial"/>
                <w:sz w:val="22"/>
                <w:szCs w:val="22"/>
              </w:rPr>
            </w:pPr>
            <w:r w:rsidRPr="004460EA">
              <w:rPr>
                <w:rFonts w:cs="Arial"/>
                <w:kern w:val="16"/>
                <w:sz w:val="22"/>
                <w:szCs w:val="22"/>
              </w:rPr>
              <w:t>DAAwardedRegDownBidCapacity</w:t>
            </w:r>
            <w:r w:rsidRPr="004460EA">
              <w:rPr>
                <w:rFonts w:cs="Arial"/>
                <w:i/>
                <w:sz w:val="22"/>
                <w:szCs w:val="22"/>
              </w:rPr>
              <w:t xml:space="preserve"> </w:t>
            </w:r>
            <w:r w:rsidRPr="004460EA">
              <w:rPr>
                <w:rStyle w:val="ConfigurationSubscript"/>
              </w:rPr>
              <w:t>B</w:t>
            </w:r>
            <w:r w:rsidRPr="00AC3FD0">
              <w:rPr>
                <w:rStyle w:val="ConfigurationSubscript"/>
                <w:highlight w:val="yellow"/>
              </w:rPr>
              <w:t>rt</w:t>
            </w:r>
            <w:ins w:id="120" w:author="Ciubal, Mel" w:date="2024-05-30T18:43:00Z">
              <w:r w:rsidR="000004F4" w:rsidRPr="00AC3FD0">
                <w:rPr>
                  <w:rStyle w:val="ConfigurationSubscript"/>
                  <w:highlight w:val="yellow"/>
                </w:rPr>
                <w:t>Q’</w:t>
              </w:r>
            </w:ins>
            <w:r w:rsidRPr="00AC3FD0">
              <w:rPr>
                <w:rStyle w:val="ConfigurationSubscript"/>
                <w:highlight w:val="yellow"/>
              </w:rPr>
              <w:t>uT</w:t>
            </w:r>
            <w:r w:rsidRPr="004460EA">
              <w:rPr>
                <w:rStyle w:val="ConfigurationSubscript"/>
              </w:rPr>
              <w:t>’I’M’VL’W’R’F’S’mdh</w:t>
            </w:r>
          </w:p>
        </w:tc>
        <w:tc>
          <w:tcPr>
            <w:tcW w:w="4860" w:type="dxa"/>
            <w:tcBorders>
              <w:top w:val="single" w:sz="6" w:space="0" w:color="auto"/>
              <w:bottom w:val="single" w:sz="6" w:space="0" w:color="auto"/>
              <w:right w:val="single" w:sz="6" w:space="0" w:color="auto"/>
            </w:tcBorders>
            <w:vAlign w:val="center"/>
          </w:tcPr>
          <w:p w14:paraId="177F0D86" w14:textId="77777777" w:rsidR="005A6E36" w:rsidRPr="004460EA" w:rsidRDefault="005A6E36" w:rsidP="004460EA">
            <w:pPr>
              <w:pStyle w:val="TableText0"/>
              <w:rPr>
                <w:rFonts w:cs="Arial"/>
                <w:sz w:val="22"/>
                <w:szCs w:val="22"/>
              </w:rPr>
            </w:pPr>
            <w:r w:rsidRPr="004460EA">
              <w:rPr>
                <w:rFonts w:cs="Arial"/>
                <w:sz w:val="22"/>
                <w:szCs w:val="22"/>
              </w:rPr>
              <w:t>Day Ahead Regulation Down Awarded Bid Capacity (in MW) for a given resource and Trading Hour.</w:t>
            </w:r>
          </w:p>
        </w:tc>
      </w:tr>
      <w:tr w:rsidR="005A6E36" w:rsidRPr="004460EA" w14:paraId="0BD0D8F1"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48FC8B10"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1B6FB06B" w14:textId="77777777" w:rsidR="005A6E36" w:rsidRPr="004460EA" w:rsidRDefault="005A6E36" w:rsidP="004460EA">
            <w:pPr>
              <w:pStyle w:val="TableText0"/>
              <w:rPr>
                <w:rFonts w:cs="Arial"/>
                <w:sz w:val="22"/>
                <w:szCs w:val="22"/>
              </w:rPr>
            </w:pPr>
            <w:r w:rsidRPr="004460EA">
              <w:rPr>
                <w:rFonts w:cs="Arial"/>
                <w:sz w:val="22"/>
                <w:szCs w:val="22"/>
              </w:rPr>
              <w:t xml:space="preserve">DAEnergyBidPrice </w:t>
            </w:r>
            <w:r w:rsidRPr="004460EA">
              <w:rPr>
                <w:rStyle w:val="ConfigurationSubscript"/>
              </w:rPr>
              <w:t>BrtuT’bI’M’VL’W’R’F’S’mdhcif</w:t>
            </w:r>
          </w:p>
        </w:tc>
        <w:tc>
          <w:tcPr>
            <w:tcW w:w="4860" w:type="dxa"/>
            <w:tcBorders>
              <w:top w:val="single" w:sz="6" w:space="0" w:color="auto"/>
              <w:bottom w:val="single" w:sz="6" w:space="0" w:color="auto"/>
              <w:right w:val="single" w:sz="6" w:space="0" w:color="auto"/>
            </w:tcBorders>
            <w:vAlign w:val="center"/>
          </w:tcPr>
          <w:p w14:paraId="26CFC54D" w14:textId="77777777" w:rsidR="005A6E36" w:rsidRPr="004460EA" w:rsidRDefault="005A6E36" w:rsidP="004460EA">
            <w:pPr>
              <w:pStyle w:val="TableText0"/>
              <w:rPr>
                <w:rFonts w:cs="Arial"/>
                <w:sz w:val="22"/>
                <w:szCs w:val="22"/>
              </w:rPr>
            </w:pPr>
            <w:r w:rsidRPr="004460EA">
              <w:rPr>
                <w:rFonts w:cs="Arial"/>
                <w:sz w:val="22"/>
                <w:szCs w:val="22"/>
              </w:rPr>
              <w:t xml:space="preserve">Day Ahead Energy Bid Price (in $/MWh) for a given resource and Settlement Interval. </w:t>
            </w:r>
          </w:p>
        </w:tc>
      </w:tr>
      <w:tr w:rsidR="005A6E36" w:rsidRPr="004460EA" w14:paraId="425E205F" w14:textId="77777777" w:rsidTr="00657A0E">
        <w:trPr>
          <w:trHeight w:val="249"/>
          <w:jc w:val="center"/>
        </w:trPr>
        <w:tc>
          <w:tcPr>
            <w:tcW w:w="699" w:type="dxa"/>
            <w:tcBorders>
              <w:top w:val="single" w:sz="6" w:space="0" w:color="auto"/>
              <w:left w:val="single" w:sz="6" w:space="0" w:color="auto"/>
              <w:bottom w:val="single" w:sz="6" w:space="0" w:color="auto"/>
              <w:right w:val="single" w:sz="6" w:space="0" w:color="auto"/>
            </w:tcBorders>
            <w:vAlign w:val="center"/>
          </w:tcPr>
          <w:p w14:paraId="661F5157"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left w:val="single" w:sz="6" w:space="0" w:color="auto"/>
              <w:bottom w:val="single" w:sz="6" w:space="0" w:color="auto"/>
              <w:right w:val="single" w:sz="6" w:space="0" w:color="auto"/>
            </w:tcBorders>
            <w:vAlign w:val="center"/>
          </w:tcPr>
          <w:p w14:paraId="5A8074DC" w14:textId="77777777" w:rsidR="005A6E36" w:rsidRPr="004460EA" w:rsidRDefault="005A6E36" w:rsidP="004460EA">
            <w:pPr>
              <w:pStyle w:val="TableText0"/>
              <w:keepLines w:val="0"/>
              <w:widowControl w:val="0"/>
              <w:ind w:left="86"/>
              <w:rPr>
                <w:rFonts w:cs="Arial"/>
                <w:sz w:val="22"/>
                <w:szCs w:val="22"/>
              </w:rPr>
            </w:pPr>
            <w:r w:rsidRPr="004460EA">
              <w:rPr>
                <w:rFonts w:cs="Arial"/>
                <w:sz w:val="22"/>
                <w:szCs w:val="22"/>
              </w:rPr>
              <w:t xml:space="preserve">BAHourlyResourceDayAheadLMP </w:t>
            </w:r>
            <w:r w:rsidRPr="004460EA">
              <w:rPr>
                <w:rStyle w:val="ConfigurationSubscript"/>
                <w:rFonts w:cs="Arial"/>
                <w:szCs w:val="28"/>
              </w:rPr>
              <w:t>Brtmdh</w:t>
            </w:r>
          </w:p>
        </w:tc>
        <w:tc>
          <w:tcPr>
            <w:tcW w:w="4860" w:type="dxa"/>
            <w:tcBorders>
              <w:top w:val="single" w:sz="6" w:space="0" w:color="auto"/>
              <w:left w:val="single" w:sz="6" w:space="0" w:color="auto"/>
              <w:bottom w:val="single" w:sz="6" w:space="0" w:color="auto"/>
              <w:right w:val="single" w:sz="6" w:space="0" w:color="auto"/>
            </w:tcBorders>
            <w:vAlign w:val="center"/>
          </w:tcPr>
          <w:p w14:paraId="0D0FF83D" w14:textId="77777777" w:rsidR="005A6E36" w:rsidRPr="004460EA" w:rsidRDefault="005A6E36" w:rsidP="004460EA">
            <w:pPr>
              <w:pStyle w:val="TableText0"/>
              <w:keepLines w:val="0"/>
              <w:widowControl w:val="0"/>
              <w:ind w:left="86"/>
              <w:rPr>
                <w:rFonts w:cs="Arial"/>
                <w:sz w:val="22"/>
                <w:szCs w:val="22"/>
              </w:rPr>
            </w:pPr>
            <w:r w:rsidRPr="004460EA">
              <w:rPr>
                <w:rFonts w:cs="Arial"/>
                <w:sz w:val="22"/>
                <w:szCs w:val="22"/>
              </w:rPr>
              <w:t xml:space="preserve">Day Ahead Locational Marginal Price (in $/MWh) for a given resource and Trading </w:t>
            </w:r>
            <w:r w:rsidRPr="004460EA">
              <w:rPr>
                <w:rFonts w:cs="Arial"/>
                <w:sz w:val="22"/>
                <w:szCs w:val="22"/>
              </w:rPr>
              <w:lastRenderedPageBreak/>
              <w:t xml:space="preserve">Hour. </w:t>
            </w:r>
          </w:p>
          <w:p w14:paraId="38B2E73F" w14:textId="77777777" w:rsidR="005A6E36" w:rsidRPr="004460EA" w:rsidRDefault="005A6E36" w:rsidP="004460EA">
            <w:pPr>
              <w:pStyle w:val="TableText0"/>
              <w:keepLines w:val="0"/>
              <w:widowControl w:val="0"/>
              <w:ind w:left="86"/>
              <w:rPr>
                <w:rFonts w:cs="Arial"/>
                <w:sz w:val="22"/>
                <w:szCs w:val="22"/>
              </w:rPr>
            </w:pPr>
            <w:r w:rsidRPr="004460EA">
              <w:rPr>
                <w:rFonts w:cs="Arial"/>
                <w:sz w:val="22"/>
                <w:szCs w:val="22"/>
              </w:rPr>
              <w:t>Prices for Resource-Specific System Resources (Tie Generators) shall be mapped to Resource-Specific Day Ahead LMP. Prices for Non-Dynamic System Resource shall be mapped to Day Ahead Intertie LMP.</w:t>
            </w:r>
          </w:p>
        </w:tc>
      </w:tr>
      <w:tr w:rsidR="005A6E36" w:rsidRPr="004460EA" w14:paraId="5A0C3D76"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300CB71A"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72D92B12" w14:textId="77777777" w:rsidR="005A6E36" w:rsidRPr="004460EA" w:rsidRDefault="005A6E36" w:rsidP="004460EA">
            <w:pPr>
              <w:pStyle w:val="TableText0"/>
              <w:rPr>
                <w:rFonts w:cs="Arial"/>
                <w:sz w:val="22"/>
                <w:szCs w:val="22"/>
              </w:rPr>
            </w:pPr>
            <w:r w:rsidRPr="004460EA">
              <w:rPr>
                <w:rFonts w:cs="Arial"/>
                <w:sz w:val="22"/>
                <w:szCs w:val="22"/>
              </w:rPr>
              <w:t>DAScheduleEnergyAllocationQuantity</w:t>
            </w:r>
            <w:r w:rsidRPr="004460EA">
              <w:rPr>
                <w:vertAlign w:val="subscript"/>
              </w:rPr>
              <w:t xml:space="preserve"> </w:t>
            </w:r>
            <w:r w:rsidRPr="004460EA">
              <w:rPr>
                <w:rStyle w:val="ConfigurationSubscript"/>
              </w:rPr>
              <w:t>BrtuT’bI’Q’M’VL’W’R’F’S’mdhcif</w:t>
            </w:r>
          </w:p>
        </w:tc>
        <w:tc>
          <w:tcPr>
            <w:tcW w:w="4860" w:type="dxa"/>
            <w:tcBorders>
              <w:top w:val="single" w:sz="6" w:space="0" w:color="auto"/>
              <w:bottom w:val="single" w:sz="6" w:space="0" w:color="auto"/>
              <w:right w:val="single" w:sz="6" w:space="0" w:color="auto"/>
            </w:tcBorders>
            <w:vAlign w:val="center"/>
          </w:tcPr>
          <w:p w14:paraId="10564E73" w14:textId="77777777" w:rsidR="005A6E36" w:rsidRPr="004460EA" w:rsidRDefault="005A6E36" w:rsidP="004460EA">
            <w:pPr>
              <w:pStyle w:val="TableText0"/>
              <w:rPr>
                <w:rFonts w:cs="Arial"/>
                <w:color w:val="000000"/>
                <w:sz w:val="22"/>
                <w:szCs w:val="22"/>
              </w:rPr>
            </w:pPr>
            <w:r w:rsidRPr="004460EA">
              <w:rPr>
                <w:rFonts w:cs="Arial"/>
                <w:sz w:val="22"/>
                <w:szCs w:val="22"/>
              </w:rPr>
              <w:t>The Day Ahead Expected Energy Allocation Schedule quantity (in MWh), inclusive of Minimum Load, Self-schedule, and awarded bid Energy</w:t>
            </w:r>
            <w:r w:rsidRPr="004460EA">
              <w:rPr>
                <w:szCs w:val="16"/>
              </w:rPr>
              <w:t xml:space="preserve"> </w:t>
            </w:r>
            <w:r w:rsidRPr="004460EA">
              <w:rPr>
                <w:rFonts w:cs="Arial"/>
                <w:sz w:val="22"/>
                <w:szCs w:val="22"/>
              </w:rPr>
              <w:t xml:space="preserve">for a given resource and Settlement Interval. </w:t>
            </w:r>
          </w:p>
        </w:tc>
      </w:tr>
      <w:tr w:rsidR="005A6E36" w:rsidRPr="004460EA" w14:paraId="437E8164"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229EADBD"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3C7BE548" w14:textId="77777777" w:rsidR="005A6E36" w:rsidRPr="004460EA" w:rsidRDefault="005A6E36" w:rsidP="004460EA">
            <w:pPr>
              <w:pStyle w:val="TableText0"/>
              <w:rPr>
                <w:rFonts w:cs="Arial"/>
                <w:sz w:val="22"/>
                <w:szCs w:val="22"/>
              </w:rPr>
            </w:pPr>
            <w:r w:rsidRPr="004460EA">
              <w:rPr>
                <w:rFonts w:cs="Arial"/>
                <w:sz w:val="22"/>
                <w:szCs w:val="22"/>
              </w:rPr>
              <w:t xml:space="preserve">DASelfSchedule </w:t>
            </w:r>
            <w:r w:rsidRPr="004460EA">
              <w:rPr>
                <w:rStyle w:val="ConfigurationSubscript"/>
              </w:rPr>
              <w:t>BrtuT’I’M’VL’W’R’F’S’mdhcif</w:t>
            </w:r>
          </w:p>
        </w:tc>
        <w:tc>
          <w:tcPr>
            <w:tcW w:w="4860" w:type="dxa"/>
            <w:tcBorders>
              <w:top w:val="single" w:sz="6" w:space="0" w:color="auto"/>
              <w:bottom w:val="single" w:sz="6" w:space="0" w:color="auto"/>
              <w:right w:val="single" w:sz="6" w:space="0" w:color="auto"/>
            </w:tcBorders>
            <w:vAlign w:val="center"/>
          </w:tcPr>
          <w:p w14:paraId="7817C8C7" w14:textId="77777777" w:rsidR="005A6E36" w:rsidRPr="004460EA" w:rsidRDefault="005A6E36" w:rsidP="004460EA">
            <w:pPr>
              <w:pStyle w:val="TableText0"/>
              <w:rPr>
                <w:rFonts w:cs="Arial"/>
                <w:sz w:val="22"/>
                <w:szCs w:val="22"/>
              </w:rPr>
            </w:pPr>
            <w:r w:rsidRPr="004460EA">
              <w:rPr>
                <w:rFonts w:cs="Arial"/>
                <w:sz w:val="22"/>
                <w:szCs w:val="22"/>
              </w:rPr>
              <w:t xml:space="preserve">The Self Schedule energy quantity (in MWh) of the Day Ahead Schedule above Minimum Load for a given resource and Settlement Interval. </w:t>
            </w:r>
          </w:p>
        </w:tc>
      </w:tr>
      <w:tr w:rsidR="005A6E36" w:rsidRPr="004460EA" w14:paraId="481B8357"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67369FFC"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35A46B67" w14:textId="77777777" w:rsidR="005A6E36" w:rsidRPr="004460EA" w:rsidRDefault="005A6E36" w:rsidP="004460EA">
            <w:pPr>
              <w:pStyle w:val="TableText0"/>
              <w:rPr>
                <w:rStyle w:val="ConfigurationSubscript"/>
              </w:rPr>
            </w:pPr>
            <w:r w:rsidRPr="004460EA">
              <w:rPr>
                <w:rFonts w:cs="Arial"/>
                <w:sz w:val="22"/>
                <w:szCs w:val="22"/>
              </w:rPr>
              <w:t xml:space="preserve">DAPumpingEnergy </w:t>
            </w:r>
            <w:r w:rsidRPr="004460EA">
              <w:rPr>
                <w:rStyle w:val="ConfigurationSubscript"/>
              </w:rPr>
              <w:t>BrtuT’I’Q’M’VL’W’R’F’S’mdhcif</w:t>
            </w:r>
          </w:p>
          <w:p w14:paraId="7FB9149F" w14:textId="77777777" w:rsidR="005A6E36" w:rsidRPr="004460EA" w:rsidRDefault="005A6E36" w:rsidP="004460EA">
            <w:pPr>
              <w:pStyle w:val="TableText0"/>
              <w:rPr>
                <w:rFonts w:cs="Arial"/>
                <w:sz w:val="22"/>
                <w:szCs w:val="22"/>
              </w:rPr>
            </w:pPr>
          </w:p>
        </w:tc>
        <w:tc>
          <w:tcPr>
            <w:tcW w:w="4860" w:type="dxa"/>
            <w:tcBorders>
              <w:top w:val="single" w:sz="6" w:space="0" w:color="auto"/>
              <w:bottom w:val="single" w:sz="6" w:space="0" w:color="auto"/>
              <w:right w:val="single" w:sz="6" w:space="0" w:color="auto"/>
            </w:tcBorders>
            <w:vAlign w:val="center"/>
          </w:tcPr>
          <w:p w14:paraId="7A591F87" w14:textId="77777777" w:rsidR="005A6E36" w:rsidRPr="004460EA" w:rsidRDefault="005A6E36" w:rsidP="004460EA">
            <w:pPr>
              <w:pStyle w:val="TableText0"/>
              <w:rPr>
                <w:rFonts w:cs="Arial"/>
                <w:sz w:val="22"/>
                <w:szCs w:val="22"/>
              </w:rPr>
            </w:pPr>
            <w:r w:rsidRPr="004460EA">
              <w:rPr>
                <w:rFonts w:cs="Arial"/>
                <w:sz w:val="22"/>
                <w:szCs w:val="22"/>
              </w:rPr>
              <w:t>The Day Ahead Pumping Energy (in MWh) scheduled for a given Balancing Authority Area, Pumped Storage Unit or Participating Load resource, and Settlement Interval.</w:t>
            </w:r>
          </w:p>
        </w:tc>
      </w:tr>
      <w:tr w:rsidR="005A6E36" w:rsidRPr="004460EA" w14:paraId="5F259634"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628A7FD6"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76572FC5" w14:textId="77777777" w:rsidR="005A6E36" w:rsidRPr="004460EA" w:rsidRDefault="005A6E36" w:rsidP="004460EA">
            <w:pPr>
              <w:pStyle w:val="TableText0"/>
              <w:rPr>
                <w:rFonts w:cs="Arial"/>
                <w:sz w:val="22"/>
                <w:szCs w:val="22"/>
              </w:rPr>
            </w:pPr>
            <w:r w:rsidRPr="004460EA">
              <w:rPr>
                <w:sz w:val="22"/>
                <w:szCs w:val="22"/>
              </w:rPr>
              <w:t xml:space="preserve">DALoadSchedule </w:t>
            </w:r>
            <w:r w:rsidRPr="004460EA">
              <w:rPr>
                <w:rStyle w:val="ConfigurationSubscript"/>
              </w:rPr>
              <w:t>BrtuT’</w:t>
            </w:r>
            <w:r w:rsidRPr="004460EA">
              <w:rPr>
                <w:rStyle w:val="ConfigurationSubscript"/>
                <w:rFonts w:hint="eastAsia"/>
              </w:rPr>
              <w:t>I</w:t>
            </w:r>
            <w:r w:rsidRPr="004460EA">
              <w:rPr>
                <w:rStyle w:val="ConfigurationSubscript"/>
              </w:rPr>
              <w:t>’Q’M’AA’R’pW’F’S’vVL’mdh</w:t>
            </w:r>
          </w:p>
        </w:tc>
        <w:tc>
          <w:tcPr>
            <w:tcW w:w="4860" w:type="dxa"/>
            <w:tcBorders>
              <w:top w:val="single" w:sz="6" w:space="0" w:color="auto"/>
              <w:bottom w:val="single" w:sz="6" w:space="0" w:color="auto"/>
              <w:right w:val="single" w:sz="6" w:space="0" w:color="auto"/>
            </w:tcBorders>
            <w:vAlign w:val="center"/>
          </w:tcPr>
          <w:p w14:paraId="09D0A283" w14:textId="77777777" w:rsidR="005A6E36" w:rsidRPr="004460EA" w:rsidRDefault="005A6E36" w:rsidP="004460EA">
            <w:pPr>
              <w:pStyle w:val="TableText0"/>
              <w:rPr>
                <w:rFonts w:cs="Arial"/>
                <w:sz w:val="22"/>
                <w:szCs w:val="22"/>
              </w:rPr>
            </w:pPr>
            <w:r w:rsidRPr="004460EA">
              <w:rPr>
                <w:sz w:val="22"/>
                <w:szCs w:val="22"/>
              </w:rPr>
              <w:t>DA Load Schedule (in MW) for a given resource and Trading Hour</w:t>
            </w:r>
            <w:r w:rsidRPr="004460EA">
              <w:rPr>
                <w:rFonts w:cs="Arial"/>
                <w:sz w:val="22"/>
                <w:szCs w:val="22"/>
              </w:rPr>
              <w:t xml:space="preserve">.  </w:t>
            </w:r>
          </w:p>
          <w:p w14:paraId="23F73E81" w14:textId="77777777" w:rsidR="005A6E36" w:rsidRPr="004460EA" w:rsidRDefault="005A6E36" w:rsidP="004460EA">
            <w:pPr>
              <w:pStyle w:val="TableText0"/>
              <w:rPr>
                <w:rFonts w:cs="Arial"/>
                <w:sz w:val="22"/>
                <w:szCs w:val="22"/>
              </w:rPr>
            </w:pPr>
            <w:r w:rsidRPr="004460EA">
              <w:rPr>
                <w:sz w:val="22"/>
                <w:szCs w:val="22"/>
              </w:rPr>
              <w:t xml:space="preserve">The input presents data for non-participating load resource IDs of a Balancing Authority Area. All input values are negative. </w:t>
            </w:r>
          </w:p>
        </w:tc>
      </w:tr>
      <w:tr w:rsidR="005A6E36" w:rsidRPr="004460EA" w14:paraId="409ADA78"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400043B3"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6531F8B3" w14:textId="77777777" w:rsidR="005A6E36" w:rsidRPr="004460EA" w:rsidRDefault="005A6E36" w:rsidP="004460EA">
            <w:pPr>
              <w:pStyle w:val="TableText0"/>
              <w:rPr>
                <w:rFonts w:cs="Arial"/>
                <w:sz w:val="22"/>
                <w:szCs w:val="22"/>
              </w:rPr>
            </w:pPr>
            <w:r w:rsidRPr="004460EA">
              <w:rPr>
                <w:rFonts w:cs="Arial"/>
                <w:sz w:val="22"/>
                <w:szCs w:val="22"/>
              </w:rPr>
              <w:t>DABidAwardEnergyQuantity</w:t>
            </w:r>
            <w:r w:rsidRPr="004460EA">
              <w:rPr>
                <w:vertAlign w:val="subscript"/>
              </w:rPr>
              <w:t xml:space="preserve"> </w:t>
            </w:r>
            <w:r w:rsidRPr="004460EA">
              <w:rPr>
                <w:rStyle w:val="ConfigurationSubscript"/>
              </w:rPr>
              <w:t>BrtuT’I’M’VL’W’R’F’S’mdhcif</w:t>
            </w:r>
          </w:p>
        </w:tc>
        <w:tc>
          <w:tcPr>
            <w:tcW w:w="4860" w:type="dxa"/>
            <w:tcBorders>
              <w:top w:val="single" w:sz="6" w:space="0" w:color="auto"/>
              <w:bottom w:val="single" w:sz="6" w:space="0" w:color="auto"/>
              <w:right w:val="single" w:sz="6" w:space="0" w:color="auto"/>
            </w:tcBorders>
            <w:vAlign w:val="center"/>
          </w:tcPr>
          <w:p w14:paraId="491EE097" w14:textId="77777777" w:rsidR="005A6E36" w:rsidRPr="004460EA" w:rsidRDefault="005A6E36" w:rsidP="004460EA">
            <w:pPr>
              <w:pStyle w:val="TableText0"/>
              <w:rPr>
                <w:rFonts w:cs="Arial"/>
                <w:sz w:val="22"/>
                <w:szCs w:val="22"/>
              </w:rPr>
            </w:pPr>
            <w:r w:rsidRPr="004460EA">
              <w:rPr>
                <w:rFonts w:cs="Arial"/>
                <w:sz w:val="22"/>
                <w:szCs w:val="22"/>
              </w:rPr>
              <w:t>The Day Ahead Awarded Expected Energy Bid quantity (in MWh) above Minimum Load and Self Schedule for a given resource and Settlement Interval.</w:t>
            </w:r>
          </w:p>
        </w:tc>
      </w:tr>
      <w:tr w:rsidR="005A6E36" w:rsidRPr="004460EA" w14:paraId="631C5B13"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0FBC10BA"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3CDA6EF6" w14:textId="77777777" w:rsidR="005A6E36" w:rsidRPr="004460EA" w:rsidRDefault="005A6E36" w:rsidP="004460EA">
            <w:pPr>
              <w:pStyle w:val="TableText0"/>
              <w:rPr>
                <w:rFonts w:cs="Arial"/>
                <w:sz w:val="22"/>
                <w:szCs w:val="22"/>
              </w:rPr>
            </w:pPr>
            <w:r w:rsidRPr="004460EA">
              <w:rPr>
                <w:rFonts w:cs="Arial"/>
                <w:sz w:val="22"/>
                <w:szCs w:val="22"/>
              </w:rPr>
              <w:t xml:space="preserve">SettlementIntervalIFMCAISOCommitPeriod </w:t>
            </w:r>
            <w:r w:rsidRPr="004460EA">
              <w:rPr>
                <w:rStyle w:val="ConfigurationSubscript"/>
              </w:rPr>
              <w:t>BrtF’S’mdhcif</w:t>
            </w:r>
          </w:p>
        </w:tc>
        <w:tc>
          <w:tcPr>
            <w:tcW w:w="4860" w:type="dxa"/>
            <w:tcBorders>
              <w:top w:val="single" w:sz="6" w:space="0" w:color="auto"/>
              <w:bottom w:val="single" w:sz="6" w:space="0" w:color="auto"/>
              <w:right w:val="single" w:sz="6" w:space="0" w:color="auto"/>
            </w:tcBorders>
            <w:vAlign w:val="center"/>
          </w:tcPr>
          <w:p w14:paraId="22DFA078" w14:textId="77777777" w:rsidR="005A6E36" w:rsidRPr="004460EA" w:rsidRDefault="005A6E36" w:rsidP="004460EA">
            <w:pPr>
              <w:pStyle w:val="TableText0"/>
              <w:rPr>
                <w:rFonts w:cs="Arial"/>
                <w:sz w:val="22"/>
                <w:szCs w:val="22"/>
              </w:rPr>
            </w:pPr>
            <w:r w:rsidRPr="004460EA">
              <w:rPr>
                <w:rFonts w:cs="Arial"/>
                <w:sz w:val="22"/>
                <w:szCs w:val="22"/>
              </w:rPr>
              <w:t xml:space="preserve">A flag (as a Boolean value – 0/1) that indicates for a given resource and Settlement Interval whether or not the resource was committed ON by CAISO in IFM.  </w:t>
            </w:r>
          </w:p>
          <w:p w14:paraId="781BF1E8" w14:textId="77777777" w:rsidR="005A6E36" w:rsidRPr="004460EA" w:rsidRDefault="005A6E36" w:rsidP="004460EA">
            <w:pPr>
              <w:pStyle w:val="TableText0"/>
              <w:rPr>
                <w:rFonts w:cs="Arial"/>
                <w:sz w:val="22"/>
                <w:szCs w:val="22"/>
              </w:rPr>
            </w:pPr>
            <w:r w:rsidRPr="004460EA">
              <w:rPr>
                <w:rFonts w:cs="Arial"/>
                <w:sz w:val="22"/>
                <w:szCs w:val="22"/>
              </w:rPr>
              <w:t>ON = 1, OFF or Self-Committed = 0</w:t>
            </w:r>
          </w:p>
        </w:tc>
      </w:tr>
      <w:tr w:rsidR="005A6E36" w:rsidRPr="004460EA" w14:paraId="0274C033"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51DEC33D"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69F4E51B" w14:textId="77777777" w:rsidR="005A6E36" w:rsidRPr="004460EA" w:rsidRDefault="005A6E36" w:rsidP="004460EA">
            <w:pPr>
              <w:pStyle w:val="TableText0"/>
              <w:rPr>
                <w:rFonts w:cs="Arial"/>
                <w:sz w:val="22"/>
                <w:szCs w:val="22"/>
              </w:rPr>
            </w:pPr>
            <w:r w:rsidRPr="004460EA">
              <w:rPr>
                <w:rFonts w:cs="Arial"/>
                <w:sz w:val="22"/>
                <w:szCs w:val="22"/>
              </w:rPr>
              <w:t>IFMPumpingCostFlag</w:t>
            </w:r>
            <w:r w:rsidRPr="004460EA">
              <w:rPr>
                <w:rFonts w:cs="Arial"/>
              </w:rPr>
              <w:t xml:space="preserve"> </w:t>
            </w:r>
            <w:r w:rsidRPr="004460EA">
              <w:rPr>
                <w:rStyle w:val="ConfigurationSubscript"/>
              </w:rPr>
              <w:t>BrtuT’I’M’F’S’mdhcif</w:t>
            </w:r>
          </w:p>
        </w:tc>
        <w:tc>
          <w:tcPr>
            <w:tcW w:w="4860" w:type="dxa"/>
            <w:tcBorders>
              <w:top w:val="single" w:sz="6" w:space="0" w:color="auto"/>
              <w:bottom w:val="single" w:sz="6" w:space="0" w:color="auto"/>
              <w:right w:val="single" w:sz="6" w:space="0" w:color="auto"/>
            </w:tcBorders>
            <w:vAlign w:val="center"/>
          </w:tcPr>
          <w:p w14:paraId="730636DD" w14:textId="77777777" w:rsidR="005A6E36" w:rsidRPr="004460EA" w:rsidRDefault="005A6E36" w:rsidP="004460EA">
            <w:pPr>
              <w:pStyle w:val="TableText0"/>
              <w:rPr>
                <w:rFonts w:cs="Arial"/>
                <w:sz w:val="22"/>
                <w:szCs w:val="22"/>
              </w:rPr>
            </w:pPr>
            <w:r w:rsidRPr="004460EA">
              <w:rPr>
                <w:rFonts w:cs="Arial"/>
                <w:sz w:val="22"/>
                <w:szCs w:val="22"/>
              </w:rPr>
              <w:t>A flag (as a Boolean value – 0/1) that indicates for a given resource and Settlement Interval whether or not IFM Pumping Costs are qualified for cost compensation.</w:t>
            </w:r>
          </w:p>
          <w:p w14:paraId="5073B85E" w14:textId="77777777" w:rsidR="005A6E36" w:rsidRPr="004460EA" w:rsidRDefault="005A6E36" w:rsidP="004460EA">
            <w:pPr>
              <w:pStyle w:val="TableText0"/>
              <w:rPr>
                <w:rFonts w:cs="Arial"/>
                <w:sz w:val="22"/>
                <w:szCs w:val="22"/>
              </w:rPr>
            </w:pPr>
            <w:r w:rsidRPr="004460EA">
              <w:rPr>
                <w:rFonts w:cs="Arial"/>
                <w:sz w:val="22"/>
                <w:szCs w:val="22"/>
              </w:rPr>
              <w:t xml:space="preserve">Qualified = 1, Not qualified = 0.   </w:t>
            </w:r>
          </w:p>
        </w:tc>
      </w:tr>
      <w:tr w:rsidR="005A6E36" w:rsidRPr="004460EA" w14:paraId="265D592C"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53FE1408"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555356E4" w14:textId="77777777" w:rsidR="005A6E36" w:rsidRPr="004460EA" w:rsidRDefault="005A6E36" w:rsidP="004460EA">
            <w:pPr>
              <w:pStyle w:val="TableText0"/>
              <w:rPr>
                <w:rFonts w:cs="Arial"/>
                <w:sz w:val="22"/>
                <w:szCs w:val="22"/>
              </w:rPr>
            </w:pPr>
            <w:r w:rsidRPr="004460EA">
              <w:rPr>
                <w:rFonts w:cs="Arial"/>
                <w:sz w:val="22"/>
                <w:szCs w:val="22"/>
              </w:rPr>
              <w:t xml:space="preserve">CAISOHourlyDARegUpMileagePrice </w:t>
            </w:r>
            <w:r w:rsidRPr="004460EA">
              <w:rPr>
                <w:rStyle w:val="ConfigurationSubscript"/>
              </w:rPr>
              <w:t>mdh</w:t>
            </w:r>
          </w:p>
        </w:tc>
        <w:tc>
          <w:tcPr>
            <w:tcW w:w="4860" w:type="dxa"/>
            <w:tcBorders>
              <w:top w:val="single" w:sz="6" w:space="0" w:color="auto"/>
              <w:bottom w:val="single" w:sz="6" w:space="0" w:color="auto"/>
              <w:right w:val="single" w:sz="6" w:space="0" w:color="auto"/>
            </w:tcBorders>
            <w:vAlign w:val="center"/>
          </w:tcPr>
          <w:p w14:paraId="79394D74" w14:textId="77777777" w:rsidR="005A6E36" w:rsidRPr="004460EA" w:rsidRDefault="005A6E36" w:rsidP="004460EA">
            <w:pPr>
              <w:pStyle w:val="TableText0"/>
              <w:rPr>
                <w:rFonts w:cs="Arial"/>
                <w:sz w:val="22"/>
                <w:szCs w:val="22"/>
              </w:rPr>
            </w:pPr>
            <w:r w:rsidRPr="004460EA">
              <w:rPr>
                <w:rFonts w:cs="Arial"/>
                <w:sz w:val="22"/>
                <w:szCs w:val="22"/>
              </w:rPr>
              <w:t>Provides the IFM Regulation Up Mileage marginal price (in $/MWh) for a given resource and Trading Hour.</w:t>
            </w:r>
          </w:p>
        </w:tc>
      </w:tr>
      <w:tr w:rsidR="005A6E36" w:rsidRPr="004460EA" w14:paraId="1FAC8440"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6632B48A"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4244FDE1" w14:textId="77777777" w:rsidR="005A6E36" w:rsidRPr="004460EA" w:rsidRDefault="005A6E36" w:rsidP="004460EA">
            <w:pPr>
              <w:pStyle w:val="TableText0"/>
              <w:rPr>
                <w:rFonts w:cs="Arial"/>
                <w:sz w:val="22"/>
                <w:szCs w:val="22"/>
              </w:rPr>
            </w:pPr>
            <w:r w:rsidRPr="004460EA">
              <w:rPr>
                <w:rFonts w:cs="Arial"/>
                <w:iCs/>
                <w:sz w:val="22"/>
                <w:szCs w:val="22"/>
              </w:rPr>
              <w:t xml:space="preserve">BA15MinuteResourceRegUpPerformanceAccuracyPercentage </w:t>
            </w:r>
            <w:r w:rsidRPr="004460EA">
              <w:rPr>
                <w:rStyle w:val="ConfigurationSubscript"/>
              </w:rPr>
              <w:t>B</w:t>
            </w:r>
            <w:r w:rsidRPr="00AC3FD0">
              <w:rPr>
                <w:rStyle w:val="ConfigurationSubscript"/>
                <w:highlight w:val="yellow"/>
              </w:rPr>
              <w:t>rt</w:t>
            </w:r>
            <w:ins w:id="121" w:author="Ciubal, Mel" w:date="2024-05-30T19:17:00Z">
              <w:r w:rsidR="00575C74" w:rsidRPr="00AC3FD0">
                <w:rPr>
                  <w:rStyle w:val="ConfigurationSubscript"/>
                  <w:highlight w:val="yellow"/>
                </w:rPr>
                <w:t>Q’</w:t>
              </w:r>
            </w:ins>
            <w:r w:rsidRPr="00AC3FD0">
              <w:rPr>
                <w:rStyle w:val="ConfigurationSubscript"/>
                <w:highlight w:val="yellow"/>
              </w:rPr>
              <w:t>m</w:t>
            </w:r>
            <w:r w:rsidRPr="004460EA">
              <w:rPr>
                <w:rStyle w:val="ConfigurationSubscript"/>
              </w:rPr>
              <w:t>dhc</w:t>
            </w:r>
          </w:p>
        </w:tc>
        <w:tc>
          <w:tcPr>
            <w:tcW w:w="4860" w:type="dxa"/>
            <w:tcBorders>
              <w:top w:val="single" w:sz="6" w:space="0" w:color="auto"/>
              <w:bottom w:val="single" w:sz="6" w:space="0" w:color="auto"/>
              <w:right w:val="single" w:sz="6" w:space="0" w:color="auto"/>
            </w:tcBorders>
            <w:vAlign w:val="center"/>
          </w:tcPr>
          <w:p w14:paraId="6BCC8238" w14:textId="77777777" w:rsidR="005A6E36" w:rsidRPr="004460EA" w:rsidRDefault="005A6E36" w:rsidP="004460EA">
            <w:pPr>
              <w:pStyle w:val="TableText0"/>
              <w:rPr>
                <w:rFonts w:cs="Arial"/>
                <w:sz w:val="22"/>
                <w:szCs w:val="22"/>
              </w:rPr>
            </w:pPr>
            <w:r w:rsidRPr="004460EA">
              <w:rPr>
                <w:rFonts w:cs="Arial"/>
                <w:sz w:val="22"/>
                <w:szCs w:val="22"/>
              </w:rPr>
              <w:t>Provides the performance accuracy factor (as a decimal number between 0 and 1) of the Regulation Up Mileage for a given resource and FMM Interval.</w:t>
            </w:r>
          </w:p>
        </w:tc>
      </w:tr>
      <w:tr w:rsidR="005A6E36" w:rsidRPr="004460EA" w14:paraId="1104C88E"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385A3FED"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7953352B" w14:textId="77777777" w:rsidR="005A6E36" w:rsidRPr="004460EA" w:rsidRDefault="005A6E36" w:rsidP="004460EA">
            <w:pPr>
              <w:pStyle w:val="TableText0"/>
              <w:rPr>
                <w:rFonts w:cs="Arial"/>
                <w:sz w:val="22"/>
                <w:szCs w:val="22"/>
              </w:rPr>
            </w:pPr>
            <w:r w:rsidRPr="004460EA">
              <w:rPr>
                <w:rFonts w:cs="Arial"/>
                <w:iCs/>
                <w:sz w:val="22"/>
                <w:szCs w:val="22"/>
              </w:rPr>
              <w:t>BA15MinuteResourceAdjustedRegUpMileageQty</w:t>
            </w:r>
            <w:r w:rsidRPr="004460EA">
              <w:rPr>
                <w:rFonts w:cs="Arial"/>
                <w:sz w:val="22"/>
                <w:szCs w:val="22"/>
              </w:rPr>
              <w:t xml:space="preserve"> </w:t>
            </w:r>
            <w:r w:rsidRPr="004460EA">
              <w:rPr>
                <w:rStyle w:val="ConfigurationSubscript"/>
              </w:rPr>
              <w:t>Br</w:t>
            </w:r>
            <w:r w:rsidRPr="00AC3FD0">
              <w:rPr>
                <w:rStyle w:val="ConfigurationSubscript"/>
                <w:highlight w:val="yellow"/>
              </w:rPr>
              <w:t>t</w:t>
            </w:r>
            <w:ins w:id="122" w:author="Ciubal, Mel" w:date="2024-05-30T19:17:00Z">
              <w:r w:rsidR="00575C74" w:rsidRPr="00AC3FD0">
                <w:rPr>
                  <w:rStyle w:val="ConfigurationSubscript"/>
                  <w:highlight w:val="yellow"/>
                </w:rPr>
                <w:t>Q’</w:t>
              </w:r>
            </w:ins>
            <w:r w:rsidRPr="00AC3FD0">
              <w:rPr>
                <w:rStyle w:val="ConfigurationSubscript"/>
                <w:highlight w:val="yellow"/>
              </w:rPr>
              <w:t>m</w:t>
            </w:r>
            <w:r w:rsidRPr="004460EA">
              <w:rPr>
                <w:rStyle w:val="ConfigurationSubscript"/>
              </w:rPr>
              <w:t>dhc</w:t>
            </w:r>
          </w:p>
        </w:tc>
        <w:tc>
          <w:tcPr>
            <w:tcW w:w="4860" w:type="dxa"/>
            <w:tcBorders>
              <w:top w:val="single" w:sz="6" w:space="0" w:color="auto"/>
              <w:bottom w:val="single" w:sz="6" w:space="0" w:color="auto"/>
              <w:right w:val="single" w:sz="6" w:space="0" w:color="auto"/>
            </w:tcBorders>
            <w:vAlign w:val="center"/>
          </w:tcPr>
          <w:p w14:paraId="082BBD2B" w14:textId="77777777" w:rsidR="005A6E36" w:rsidRPr="004460EA" w:rsidRDefault="005A6E36" w:rsidP="004460EA">
            <w:pPr>
              <w:pStyle w:val="TableText0"/>
              <w:rPr>
                <w:rFonts w:cs="Arial"/>
                <w:sz w:val="22"/>
                <w:szCs w:val="22"/>
              </w:rPr>
            </w:pPr>
            <w:r w:rsidRPr="004460EA">
              <w:rPr>
                <w:rFonts w:cs="Arial"/>
                <w:sz w:val="22"/>
                <w:szCs w:val="22"/>
              </w:rPr>
              <w:t>Adjusted Regulation Up Mileage (in MWh) that has incorporated any necessary under-response adjustment per resource per 15-minute interval. The input is provided for a given resource and FMM Interval.</w:t>
            </w:r>
          </w:p>
        </w:tc>
      </w:tr>
      <w:tr w:rsidR="005A6E36" w:rsidRPr="004460EA" w14:paraId="31513EAD"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7F8EB052"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200F3799" w14:textId="77777777" w:rsidR="005A6E36" w:rsidRPr="004460EA" w:rsidRDefault="005A6E36" w:rsidP="004460EA">
            <w:pPr>
              <w:pStyle w:val="TableText0"/>
              <w:rPr>
                <w:rFonts w:cs="Arial"/>
                <w:sz w:val="22"/>
                <w:szCs w:val="22"/>
              </w:rPr>
            </w:pPr>
            <w:r w:rsidRPr="004460EA">
              <w:rPr>
                <w:rFonts w:cs="Arial"/>
                <w:sz w:val="22"/>
                <w:szCs w:val="22"/>
              </w:rPr>
              <w:t>DARegUpQSP</w:t>
            </w:r>
            <w:r w:rsidRPr="004460EA">
              <w:rPr>
                <w:rFonts w:cs="Arial"/>
                <w:b/>
                <w:i/>
                <w:sz w:val="22"/>
                <w:szCs w:val="22"/>
              </w:rPr>
              <w:t xml:space="preserve"> </w:t>
            </w:r>
            <w:r w:rsidRPr="004460EA">
              <w:rPr>
                <w:rStyle w:val="ConfigurationSubscript"/>
              </w:rPr>
              <w:t>B</w:t>
            </w:r>
            <w:r w:rsidRPr="00AC3FD0">
              <w:rPr>
                <w:rStyle w:val="ConfigurationSubscript"/>
                <w:highlight w:val="yellow"/>
              </w:rPr>
              <w:t>rt</w:t>
            </w:r>
            <w:ins w:id="123" w:author="Ciubal, Mel" w:date="2024-05-30T18:46:00Z">
              <w:r w:rsidR="00BD4648" w:rsidRPr="00AC3FD0">
                <w:rPr>
                  <w:rStyle w:val="ConfigurationSubscript"/>
                  <w:highlight w:val="yellow"/>
                </w:rPr>
                <w:t>Q’</w:t>
              </w:r>
            </w:ins>
            <w:r w:rsidRPr="00AC3FD0">
              <w:rPr>
                <w:rStyle w:val="ConfigurationSubscript"/>
                <w:highlight w:val="yellow"/>
              </w:rPr>
              <w:t>u</w:t>
            </w:r>
            <w:r w:rsidRPr="004460EA">
              <w:rPr>
                <w:rStyle w:val="ConfigurationSubscript"/>
              </w:rPr>
              <w:t>T’I’M’VL’W’R’F’S’Nz’mdh</w:t>
            </w:r>
          </w:p>
        </w:tc>
        <w:tc>
          <w:tcPr>
            <w:tcW w:w="4860" w:type="dxa"/>
            <w:tcBorders>
              <w:top w:val="single" w:sz="6" w:space="0" w:color="auto"/>
              <w:bottom w:val="single" w:sz="6" w:space="0" w:color="auto"/>
              <w:right w:val="single" w:sz="6" w:space="0" w:color="auto"/>
            </w:tcBorders>
            <w:vAlign w:val="center"/>
          </w:tcPr>
          <w:p w14:paraId="02D49B2A" w14:textId="77777777" w:rsidR="005A6E36" w:rsidRPr="004460EA" w:rsidRDefault="005A6E36" w:rsidP="004460EA">
            <w:pPr>
              <w:pStyle w:val="TableText0"/>
              <w:rPr>
                <w:rFonts w:cs="Arial"/>
                <w:sz w:val="22"/>
                <w:szCs w:val="22"/>
              </w:rPr>
            </w:pPr>
            <w:r w:rsidRPr="004460EA">
              <w:rPr>
                <w:rFonts w:cs="Arial"/>
                <w:sz w:val="22"/>
                <w:szCs w:val="22"/>
              </w:rPr>
              <w:t>IFM Regulation Up AS qualified self-provided capacity (in MW) for a given resource and Trading Hour.</w:t>
            </w:r>
          </w:p>
        </w:tc>
      </w:tr>
      <w:tr w:rsidR="005A6E36" w:rsidRPr="004460EA" w14:paraId="59A34C72"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14DE30F8"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2B095477" w14:textId="77777777" w:rsidR="005A6E36" w:rsidRPr="004460EA" w:rsidRDefault="005A6E36" w:rsidP="004460EA">
            <w:pPr>
              <w:pStyle w:val="TableText0"/>
              <w:rPr>
                <w:rFonts w:cs="Arial"/>
                <w:sz w:val="22"/>
                <w:szCs w:val="22"/>
              </w:rPr>
            </w:pPr>
            <w:r w:rsidRPr="004460EA">
              <w:rPr>
                <w:rFonts w:cs="Arial"/>
                <w:iCs/>
                <w:sz w:val="22"/>
                <w:szCs w:val="22"/>
              </w:rPr>
              <w:t xml:space="preserve">RegUpCapacitySchedule </w:t>
            </w:r>
            <w:r w:rsidRPr="004460EA">
              <w:rPr>
                <w:rStyle w:val="ConfigurationSubscript"/>
              </w:rPr>
              <w:t>B</w:t>
            </w:r>
            <w:r w:rsidRPr="00AC3FD0">
              <w:rPr>
                <w:rStyle w:val="ConfigurationSubscript"/>
                <w:highlight w:val="yellow"/>
              </w:rPr>
              <w:t>rt</w:t>
            </w:r>
            <w:ins w:id="124" w:author="Ciubal, Mel" w:date="2024-05-30T18:46:00Z">
              <w:r w:rsidR="00BD4648" w:rsidRPr="00AC3FD0">
                <w:rPr>
                  <w:rStyle w:val="ConfigurationSubscript"/>
                  <w:highlight w:val="yellow"/>
                </w:rPr>
                <w:t>Q’</w:t>
              </w:r>
            </w:ins>
            <w:r w:rsidRPr="00AC3FD0">
              <w:rPr>
                <w:rStyle w:val="ConfigurationSubscript"/>
                <w:highlight w:val="yellow"/>
              </w:rPr>
              <w:t>u</w:t>
            </w:r>
            <w:r w:rsidRPr="004460EA">
              <w:rPr>
                <w:rStyle w:val="ConfigurationSubscript"/>
              </w:rPr>
              <w:t>T’I’M’VL’W’R’F’S’mdhc</w:t>
            </w:r>
          </w:p>
        </w:tc>
        <w:tc>
          <w:tcPr>
            <w:tcW w:w="4860" w:type="dxa"/>
            <w:tcBorders>
              <w:top w:val="single" w:sz="6" w:space="0" w:color="auto"/>
              <w:bottom w:val="single" w:sz="6" w:space="0" w:color="auto"/>
              <w:right w:val="single" w:sz="6" w:space="0" w:color="auto"/>
            </w:tcBorders>
            <w:vAlign w:val="center"/>
          </w:tcPr>
          <w:p w14:paraId="1FFA1FD1" w14:textId="77777777" w:rsidR="005A6E36" w:rsidRPr="004460EA" w:rsidRDefault="005A6E36" w:rsidP="004460EA">
            <w:pPr>
              <w:pStyle w:val="TableText0"/>
              <w:rPr>
                <w:rFonts w:cs="Arial"/>
                <w:sz w:val="22"/>
                <w:szCs w:val="22"/>
              </w:rPr>
            </w:pPr>
            <w:r w:rsidRPr="004460EA">
              <w:rPr>
                <w:rFonts w:cs="Arial"/>
                <w:sz w:val="22"/>
                <w:szCs w:val="22"/>
              </w:rPr>
              <w:t>Final RTPD Cleared Regulation Up Capacity (in MW) for a given resource and FMM Interval. The input includes both any economic award and any qualified self-provision (QSP) Reg Up AS that together represent the amount of Regulation Up capacity that the resource is expected to deliver in real-time.</w:t>
            </w:r>
          </w:p>
        </w:tc>
      </w:tr>
      <w:tr w:rsidR="005A6E36" w:rsidRPr="004460EA" w14:paraId="4F1149B6"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68B8A21B"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0E2FC6D8" w14:textId="77777777" w:rsidR="005A6E36" w:rsidRPr="004460EA" w:rsidRDefault="005A6E36" w:rsidP="004460EA">
            <w:pPr>
              <w:pStyle w:val="TableText0"/>
              <w:rPr>
                <w:rFonts w:cs="Arial"/>
                <w:iCs/>
                <w:sz w:val="22"/>
                <w:szCs w:val="22"/>
              </w:rPr>
            </w:pPr>
            <w:r w:rsidRPr="004460EA">
              <w:rPr>
                <w:rFonts w:cs="Arial"/>
                <w:iCs/>
                <w:sz w:val="22"/>
                <w:szCs w:val="22"/>
              </w:rPr>
              <w:t xml:space="preserve">BAHourlyResourceDARegUpMileageBidPrice </w:t>
            </w:r>
            <w:r w:rsidRPr="004460EA">
              <w:rPr>
                <w:rStyle w:val="ConfigurationSubscript"/>
              </w:rPr>
              <w:t>B</w:t>
            </w:r>
            <w:r w:rsidRPr="00AC3FD0">
              <w:rPr>
                <w:rStyle w:val="ConfigurationSubscript"/>
                <w:highlight w:val="yellow"/>
              </w:rPr>
              <w:t>rt</w:t>
            </w:r>
            <w:ins w:id="125" w:author="Ciubal, Mel" w:date="2024-05-30T19:18:00Z">
              <w:r w:rsidR="00575C74" w:rsidRPr="00AC3FD0">
                <w:rPr>
                  <w:rStyle w:val="ConfigurationSubscript"/>
                  <w:highlight w:val="yellow"/>
                </w:rPr>
                <w:t>Q’</w:t>
              </w:r>
            </w:ins>
            <w:r w:rsidRPr="00AC3FD0">
              <w:rPr>
                <w:rStyle w:val="ConfigurationSubscript"/>
                <w:highlight w:val="yellow"/>
              </w:rPr>
              <w:t>m</w:t>
            </w:r>
            <w:r w:rsidRPr="004460EA">
              <w:rPr>
                <w:rStyle w:val="ConfigurationSubscript"/>
              </w:rPr>
              <w:t>dh</w:t>
            </w:r>
          </w:p>
        </w:tc>
        <w:tc>
          <w:tcPr>
            <w:tcW w:w="4860" w:type="dxa"/>
            <w:tcBorders>
              <w:top w:val="single" w:sz="6" w:space="0" w:color="auto"/>
              <w:bottom w:val="single" w:sz="6" w:space="0" w:color="auto"/>
              <w:right w:val="single" w:sz="6" w:space="0" w:color="auto"/>
            </w:tcBorders>
            <w:vAlign w:val="center"/>
          </w:tcPr>
          <w:p w14:paraId="59EC088F" w14:textId="77777777" w:rsidR="005A6E36" w:rsidRPr="004460EA" w:rsidRDefault="005A6E36" w:rsidP="004460EA">
            <w:pPr>
              <w:pStyle w:val="TableText0"/>
              <w:rPr>
                <w:rFonts w:cs="Arial"/>
                <w:sz w:val="22"/>
                <w:szCs w:val="22"/>
              </w:rPr>
            </w:pPr>
            <w:r w:rsidRPr="004460EA">
              <w:rPr>
                <w:rFonts w:cs="Arial"/>
                <w:sz w:val="22"/>
                <w:szCs w:val="22"/>
              </w:rPr>
              <w:t>Day-ahead Regulation Up Mileage Bid Price (in $/MWh) for a given resource and Trading Hour.</w:t>
            </w:r>
          </w:p>
        </w:tc>
      </w:tr>
      <w:tr w:rsidR="005A6E36" w:rsidRPr="004460EA" w14:paraId="5B39AE48"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6545BD4E"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3F7C52A5" w14:textId="77777777" w:rsidR="005A6E36" w:rsidRPr="004460EA" w:rsidRDefault="005A6E36" w:rsidP="004460EA">
            <w:pPr>
              <w:pStyle w:val="TableText0"/>
              <w:rPr>
                <w:rFonts w:cs="Arial"/>
                <w:iCs/>
                <w:sz w:val="22"/>
                <w:szCs w:val="22"/>
              </w:rPr>
            </w:pPr>
            <w:r w:rsidRPr="004460EA">
              <w:rPr>
                <w:rFonts w:cs="Arial"/>
                <w:iCs/>
                <w:sz w:val="22"/>
                <w:szCs w:val="22"/>
              </w:rPr>
              <w:t xml:space="preserve">CAISOHourlyDARegDownMileagePrice </w:t>
            </w:r>
            <w:r w:rsidRPr="004460EA">
              <w:rPr>
                <w:rStyle w:val="ConfigurationSubscript"/>
              </w:rPr>
              <w:t>mdh</w:t>
            </w:r>
          </w:p>
        </w:tc>
        <w:tc>
          <w:tcPr>
            <w:tcW w:w="4860" w:type="dxa"/>
            <w:tcBorders>
              <w:top w:val="single" w:sz="6" w:space="0" w:color="auto"/>
              <w:bottom w:val="single" w:sz="6" w:space="0" w:color="auto"/>
              <w:right w:val="single" w:sz="6" w:space="0" w:color="auto"/>
            </w:tcBorders>
            <w:vAlign w:val="center"/>
          </w:tcPr>
          <w:p w14:paraId="1F7B60B4" w14:textId="77777777" w:rsidR="005A6E36" w:rsidRPr="004460EA" w:rsidRDefault="005A6E36" w:rsidP="004460EA">
            <w:pPr>
              <w:pStyle w:val="TableText0"/>
              <w:rPr>
                <w:rFonts w:cs="Arial"/>
                <w:sz w:val="22"/>
                <w:szCs w:val="22"/>
              </w:rPr>
            </w:pPr>
            <w:r w:rsidRPr="004460EA">
              <w:rPr>
                <w:rFonts w:cs="Arial"/>
                <w:sz w:val="22"/>
                <w:szCs w:val="22"/>
              </w:rPr>
              <w:t>Provides the IFM Regulation Up Mileage marginal price (in $/MWh) for a given resource and Trading Hour.</w:t>
            </w:r>
          </w:p>
        </w:tc>
      </w:tr>
      <w:tr w:rsidR="005A6E36" w:rsidRPr="004460EA" w14:paraId="28F4D884"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4EDFF8A4"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0152886B" w14:textId="77777777" w:rsidR="005A6E36" w:rsidRPr="004460EA" w:rsidRDefault="005A6E36" w:rsidP="004460EA">
            <w:pPr>
              <w:pStyle w:val="TableText0"/>
              <w:rPr>
                <w:rFonts w:cs="Arial"/>
                <w:iCs/>
                <w:sz w:val="22"/>
                <w:szCs w:val="22"/>
              </w:rPr>
            </w:pPr>
            <w:r w:rsidRPr="004460EA">
              <w:rPr>
                <w:rFonts w:cs="Arial"/>
                <w:iCs/>
                <w:sz w:val="22"/>
                <w:szCs w:val="22"/>
              </w:rPr>
              <w:t xml:space="preserve">BA15MinuteResourceRegDownPerformanceAccuracyPercentage </w:t>
            </w:r>
            <w:r w:rsidRPr="004460EA">
              <w:rPr>
                <w:rStyle w:val="ConfigurationSubscript"/>
              </w:rPr>
              <w:t>Br</w:t>
            </w:r>
            <w:r w:rsidRPr="00AC3FD0">
              <w:rPr>
                <w:rStyle w:val="ConfigurationSubscript"/>
                <w:highlight w:val="yellow"/>
              </w:rPr>
              <w:t>t</w:t>
            </w:r>
            <w:ins w:id="126" w:author="Ciubal, Mel" w:date="2024-05-30T19:18:00Z">
              <w:r w:rsidR="00575C74" w:rsidRPr="00AC3FD0">
                <w:rPr>
                  <w:rStyle w:val="ConfigurationSubscript"/>
                  <w:highlight w:val="yellow"/>
                </w:rPr>
                <w:t>Q’</w:t>
              </w:r>
            </w:ins>
            <w:r w:rsidRPr="00AC3FD0">
              <w:rPr>
                <w:rStyle w:val="ConfigurationSubscript"/>
                <w:highlight w:val="yellow"/>
              </w:rPr>
              <w:t>m</w:t>
            </w:r>
            <w:r w:rsidRPr="004460EA">
              <w:rPr>
                <w:rStyle w:val="ConfigurationSubscript"/>
              </w:rPr>
              <w:t>dhc</w:t>
            </w:r>
          </w:p>
        </w:tc>
        <w:tc>
          <w:tcPr>
            <w:tcW w:w="4860" w:type="dxa"/>
            <w:tcBorders>
              <w:top w:val="single" w:sz="6" w:space="0" w:color="auto"/>
              <w:bottom w:val="single" w:sz="6" w:space="0" w:color="auto"/>
              <w:right w:val="single" w:sz="6" w:space="0" w:color="auto"/>
            </w:tcBorders>
            <w:vAlign w:val="center"/>
          </w:tcPr>
          <w:p w14:paraId="5648265E" w14:textId="77777777" w:rsidR="005A6E36" w:rsidRPr="004460EA" w:rsidRDefault="005A6E36" w:rsidP="004460EA">
            <w:pPr>
              <w:pStyle w:val="TableText0"/>
              <w:rPr>
                <w:rFonts w:cs="Arial"/>
                <w:sz w:val="22"/>
                <w:szCs w:val="22"/>
              </w:rPr>
            </w:pPr>
            <w:r w:rsidRPr="004460EA">
              <w:rPr>
                <w:rFonts w:cs="Arial"/>
                <w:sz w:val="22"/>
                <w:szCs w:val="22"/>
              </w:rPr>
              <w:t>Provides the performance accuracy factor (as a decimal number between 0 and 1) of the Regulation Down Mileage for a given resource and FMM Interval.</w:t>
            </w:r>
          </w:p>
        </w:tc>
      </w:tr>
      <w:tr w:rsidR="005A6E36" w:rsidRPr="004460EA" w14:paraId="21B9F4E6"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54230244"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5E1ABB06" w14:textId="77777777" w:rsidR="005A6E36" w:rsidRPr="004460EA" w:rsidRDefault="005A6E36" w:rsidP="004460EA">
            <w:pPr>
              <w:pStyle w:val="TableText0"/>
              <w:rPr>
                <w:rFonts w:cs="Arial"/>
                <w:iCs/>
                <w:sz w:val="22"/>
                <w:szCs w:val="22"/>
              </w:rPr>
            </w:pPr>
            <w:r w:rsidRPr="004460EA">
              <w:rPr>
                <w:rFonts w:cs="Arial"/>
                <w:iCs/>
                <w:sz w:val="22"/>
                <w:szCs w:val="22"/>
              </w:rPr>
              <w:t xml:space="preserve">BA15MinuteResourceAdjustedRegDownMileageQty </w:t>
            </w:r>
            <w:r w:rsidRPr="004460EA">
              <w:rPr>
                <w:rStyle w:val="ConfigurationSubscript"/>
              </w:rPr>
              <w:t>B</w:t>
            </w:r>
            <w:r w:rsidRPr="00AC3FD0">
              <w:rPr>
                <w:rStyle w:val="ConfigurationSubscript"/>
                <w:highlight w:val="yellow"/>
              </w:rPr>
              <w:t>rt</w:t>
            </w:r>
            <w:ins w:id="127" w:author="Ciubal, Mel" w:date="2024-05-30T19:18:00Z">
              <w:r w:rsidR="00575C74" w:rsidRPr="00AC3FD0">
                <w:rPr>
                  <w:rStyle w:val="ConfigurationSubscript"/>
                  <w:highlight w:val="yellow"/>
                </w:rPr>
                <w:t>Q’</w:t>
              </w:r>
            </w:ins>
            <w:r w:rsidRPr="00AC3FD0">
              <w:rPr>
                <w:rStyle w:val="ConfigurationSubscript"/>
                <w:highlight w:val="yellow"/>
              </w:rPr>
              <w:t>m</w:t>
            </w:r>
            <w:r w:rsidRPr="004460EA">
              <w:rPr>
                <w:rStyle w:val="ConfigurationSubscript"/>
              </w:rPr>
              <w:t>dhc</w:t>
            </w:r>
          </w:p>
        </w:tc>
        <w:tc>
          <w:tcPr>
            <w:tcW w:w="4860" w:type="dxa"/>
            <w:tcBorders>
              <w:top w:val="single" w:sz="6" w:space="0" w:color="auto"/>
              <w:bottom w:val="single" w:sz="6" w:space="0" w:color="auto"/>
              <w:right w:val="single" w:sz="6" w:space="0" w:color="auto"/>
            </w:tcBorders>
            <w:vAlign w:val="center"/>
          </w:tcPr>
          <w:p w14:paraId="4285CA98" w14:textId="77777777" w:rsidR="005A6E36" w:rsidRPr="004460EA" w:rsidRDefault="005A6E36" w:rsidP="004460EA">
            <w:pPr>
              <w:pStyle w:val="TableText0"/>
              <w:rPr>
                <w:rFonts w:cs="Arial"/>
                <w:sz w:val="22"/>
                <w:szCs w:val="22"/>
              </w:rPr>
            </w:pPr>
            <w:r w:rsidRPr="004460EA">
              <w:rPr>
                <w:rFonts w:cs="Arial"/>
                <w:sz w:val="22"/>
                <w:szCs w:val="22"/>
              </w:rPr>
              <w:t>Adjusted Regulation Down Mileage (in MWh) that has incorporated any necessary under-response adjustment per resource per 15-minute interval. The input is provided for a given resource and FMM Interval.</w:t>
            </w:r>
          </w:p>
        </w:tc>
      </w:tr>
      <w:tr w:rsidR="005A6E36" w:rsidRPr="004460EA" w14:paraId="6D0CD634"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75F4E090"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4E57D951" w14:textId="77777777" w:rsidR="005A6E36" w:rsidRPr="004460EA" w:rsidRDefault="005A6E36" w:rsidP="004460EA">
            <w:pPr>
              <w:pStyle w:val="TableText0"/>
              <w:rPr>
                <w:rFonts w:cs="Arial"/>
                <w:iCs/>
                <w:sz w:val="22"/>
                <w:szCs w:val="22"/>
              </w:rPr>
            </w:pPr>
            <w:r w:rsidRPr="004460EA">
              <w:rPr>
                <w:rFonts w:cs="Arial"/>
                <w:iCs/>
                <w:sz w:val="22"/>
                <w:szCs w:val="22"/>
              </w:rPr>
              <w:t>DARegDownQSP</w:t>
            </w:r>
            <w:r w:rsidRPr="004460EA">
              <w:rPr>
                <w:rFonts w:cs="Arial"/>
                <w:b/>
                <w:i/>
                <w:iCs/>
                <w:sz w:val="22"/>
                <w:szCs w:val="22"/>
              </w:rPr>
              <w:t xml:space="preserve"> </w:t>
            </w:r>
            <w:r w:rsidRPr="004460EA">
              <w:rPr>
                <w:rStyle w:val="ConfigurationSubscript"/>
              </w:rPr>
              <w:t>B</w:t>
            </w:r>
            <w:r w:rsidRPr="00AC3FD0">
              <w:rPr>
                <w:rStyle w:val="ConfigurationSubscript"/>
                <w:highlight w:val="yellow"/>
              </w:rPr>
              <w:t>rt</w:t>
            </w:r>
            <w:ins w:id="128" w:author="Ciubal, Mel" w:date="2024-05-30T19:18:00Z">
              <w:r w:rsidR="00575C74" w:rsidRPr="00AC3FD0">
                <w:rPr>
                  <w:rStyle w:val="ConfigurationSubscript"/>
                  <w:highlight w:val="yellow"/>
                </w:rPr>
                <w:t>Q’</w:t>
              </w:r>
            </w:ins>
            <w:r w:rsidRPr="00AC3FD0">
              <w:rPr>
                <w:rStyle w:val="ConfigurationSubscript"/>
                <w:highlight w:val="yellow"/>
              </w:rPr>
              <w:t>u</w:t>
            </w:r>
            <w:r w:rsidRPr="004460EA">
              <w:rPr>
                <w:rStyle w:val="ConfigurationSubscript"/>
              </w:rPr>
              <w:t>T’I’M’VL’W’R’F’S’Nz’mdh</w:t>
            </w:r>
          </w:p>
        </w:tc>
        <w:tc>
          <w:tcPr>
            <w:tcW w:w="4860" w:type="dxa"/>
            <w:tcBorders>
              <w:top w:val="single" w:sz="6" w:space="0" w:color="auto"/>
              <w:bottom w:val="single" w:sz="6" w:space="0" w:color="auto"/>
              <w:right w:val="single" w:sz="6" w:space="0" w:color="auto"/>
            </w:tcBorders>
            <w:vAlign w:val="center"/>
          </w:tcPr>
          <w:p w14:paraId="1B38CC93" w14:textId="77777777" w:rsidR="005A6E36" w:rsidRPr="004460EA" w:rsidRDefault="005A6E36" w:rsidP="004460EA">
            <w:pPr>
              <w:pStyle w:val="TableText0"/>
              <w:rPr>
                <w:rFonts w:cs="Arial"/>
                <w:sz w:val="22"/>
                <w:szCs w:val="22"/>
              </w:rPr>
            </w:pPr>
            <w:r w:rsidRPr="004460EA">
              <w:rPr>
                <w:rFonts w:cs="Arial"/>
                <w:sz w:val="22"/>
                <w:szCs w:val="22"/>
              </w:rPr>
              <w:t>IFM Regulation Down AS qualified self-provided capacity (in MW) for a given resource and Trading Hour.</w:t>
            </w:r>
          </w:p>
        </w:tc>
      </w:tr>
      <w:tr w:rsidR="005A6E36" w:rsidRPr="004460EA" w14:paraId="69831AF5"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20826894"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45F2A798" w14:textId="77777777" w:rsidR="005A6E36" w:rsidRPr="004460EA" w:rsidRDefault="005A6E36" w:rsidP="004460EA">
            <w:pPr>
              <w:pStyle w:val="TableText0"/>
              <w:rPr>
                <w:rFonts w:cs="Arial"/>
                <w:iCs/>
                <w:sz w:val="22"/>
                <w:szCs w:val="22"/>
              </w:rPr>
            </w:pPr>
            <w:r w:rsidRPr="004460EA">
              <w:rPr>
                <w:rFonts w:cs="Arial"/>
                <w:iCs/>
                <w:sz w:val="22"/>
                <w:szCs w:val="22"/>
              </w:rPr>
              <w:t xml:space="preserve">RegDownCapacitySchedule </w:t>
            </w:r>
            <w:r w:rsidRPr="004460EA">
              <w:rPr>
                <w:rStyle w:val="ConfigurationSubscript"/>
              </w:rPr>
              <w:t>B</w:t>
            </w:r>
            <w:r w:rsidRPr="00AC3FD0">
              <w:rPr>
                <w:rStyle w:val="ConfigurationSubscript"/>
                <w:highlight w:val="yellow"/>
              </w:rPr>
              <w:t>rt</w:t>
            </w:r>
            <w:ins w:id="129" w:author="Ciubal, Mel" w:date="2024-05-30T19:18:00Z">
              <w:r w:rsidR="00575C74" w:rsidRPr="00AC3FD0">
                <w:rPr>
                  <w:rStyle w:val="ConfigurationSubscript"/>
                  <w:highlight w:val="yellow"/>
                </w:rPr>
                <w:t>Q’</w:t>
              </w:r>
            </w:ins>
            <w:r w:rsidRPr="00AC3FD0">
              <w:rPr>
                <w:rStyle w:val="ConfigurationSubscript"/>
                <w:highlight w:val="yellow"/>
              </w:rPr>
              <w:t>u</w:t>
            </w:r>
            <w:r w:rsidRPr="004460EA">
              <w:rPr>
                <w:rStyle w:val="ConfigurationSubscript"/>
              </w:rPr>
              <w:t>T’I’M’VL’W’R’F’S’mdhc</w:t>
            </w:r>
          </w:p>
        </w:tc>
        <w:tc>
          <w:tcPr>
            <w:tcW w:w="4860" w:type="dxa"/>
            <w:tcBorders>
              <w:top w:val="single" w:sz="6" w:space="0" w:color="auto"/>
              <w:bottom w:val="single" w:sz="6" w:space="0" w:color="auto"/>
              <w:right w:val="single" w:sz="6" w:space="0" w:color="auto"/>
            </w:tcBorders>
            <w:vAlign w:val="center"/>
          </w:tcPr>
          <w:p w14:paraId="0914440B" w14:textId="77777777" w:rsidR="005A6E36" w:rsidRPr="004460EA" w:rsidRDefault="005A6E36" w:rsidP="004460EA">
            <w:pPr>
              <w:pStyle w:val="TableText0"/>
              <w:rPr>
                <w:rFonts w:cs="Arial"/>
                <w:sz w:val="22"/>
                <w:szCs w:val="22"/>
              </w:rPr>
            </w:pPr>
            <w:r w:rsidRPr="004460EA">
              <w:rPr>
                <w:rFonts w:cs="Arial"/>
                <w:sz w:val="22"/>
                <w:szCs w:val="22"/>
              </w:rPr>
              <w:t>Final RTPD Cleared Regulation Down Capacity (in MW) for a given resource and FMM Interval. The input includes both any economic award and any qualified self-provision (QSP) Reg Down AS that together represent the amount of Regulation Down capacity that the resource is expected to deliver in real-time.</w:t>
            </w:r>
          </w:p>
        </w:tc>
      </w:tr>
      <w:tr w:rsidR="005A6E36" w:rsidRPr="004460EA" w14:paraId="6B756BE6" w14:textId="77777777" w:rsidTr="001B0F9B">
        <w:trPr>
          <w:trHeight w:val="249"/>
          <w:jc w:val="center"/>
        </w:trPr>
        <w:tc>
          <w:tcPr>
            <w:tcW w:w="699" w:type="dxa"/>
            <w:tcBorders>
              <w:top w:val="single" w:sz="6" w:space="0" w:color="auto"/>
              <w:left w:val="single" w:sz="6" w:space="0" w:color="auto"/>
              <w:bottom w:val="single" w:sz="6" w:space="0" w:color="auto"/>
            </w:tcBorders>
            <w:vAlign w:val="center"/>
          </w:tcPr>
          <w:p w14:paraId="65AE1559" w14:textId="77777777" w:rsidR="005A6E36" w:rsidRPr="004460EA" w:rsidRDefault="005A6E36" w:rsidP="004460EA">
            <w:pPr>
              <w:numPr>
                <w:ilvl w:val="0"/>
                <w:numId w:val="10"/>
              </w:numPr>
              <w:jc w:val="center"/>
              <w:rPr>
                <w:rFonts w:ascii="Arial" w:hAnsi="Arial"/>
                <w:sz w:val="22"/>
              </w:rPr>
            </w:pPr>
          </w:p>
        </w:tc>
        <w:tc>
          <w:tcPr>
            <w:tcW w:w="2859" w:type="dxa"/>
            <w:tcBorders>
              <w:top w:val="single" w:sz="6" w:space="0" w:color="auto"/>
              <w:bottom w:val="single" w:sz="6" w:space="0" w:color="auto"/>
            </w:tcBorders>
            <w:vAlign w:val="center"/>
          </w:tcPr>
          <w:p w14:paraId="6275EA32" w14:textId="77777777" w:rsidR="005A6E36" w:rsidRPr="004460EA" w:rsidRDefault="005A6E36" w:rsidP="004460EA">
            <w:pPr>
              <w:pStyle w:val="TableText0"/>
              <w:rPr>
                <w:rFonts w:cs="Arial"/>
                <w:iCs/>
                <w:sz w:val="22"/>
                <w:szCs w:val="22"/>
              </w:rPr>
            </w:pPr>
            <w:r w:rsidRPr="004460EA">
              <w:rPr>
                <w:rFonts w:cs="Arial"/>
                <w:iCs/>
                <w:sz w:val="22"/>
                <w:szCs w:val="22"/>
              </w:rPr>
              <w:t xml:space="preserve">BAHourlyResourceDARegDownMileageBidPrice </w:t>
            </w:r>
            <w:r w:rsidRPr="004460EA">
              <w:rPr>
                <w:rStyle w:val="ConfigurationSubscript"/>
              </w:rPr>
              <w:t>B</w:t>
            </w:r>
            <w:r w:rsidRPr="00AC3FD0">
              <w:rPr>
                <w:rStyle w:val="ConfigurationSubscript"/>
                <w:highlight w:val="yellow"/>
              </w:rPr>
              <w:t>rt</w:t>
            </w:r>
            <w:ins w:id="130" w:author="Ciubal, Mel" w:date="2024-05-30T19:18:00Z">
              <w:r w:rsidR="00575C74" w:rsidRPr="00AC3FD0">
                <w:rPr>
                  <w:rStyle w:val="ConfigurationSubscript"/>
                  <w:highlight w:val="yellow"/>
                </w:rPr>
                <w:t>Q’</w:t>
              </w:r>
            </w:ins>
            <w:r w:rsidRPr="00AC3FD0">
              <w:rPr>
                <w:rStyle w:val="ConfigurationSubscript"/>
                <w:highlight w:val="yellow"/>
              </w:rPr>
              <w:t>m</w:t>
            </w:r>
            <w:r w:rsidRPr="004460EA">
              <w:rPr>
                <w:rStyle w:val="ConfigurationSubscript"/>
              </w:rPr>
              <w:t>dh</w:t>
            </w:r>
          </w:p>
        </w:tc>
        <w:tc>
          <w:tcPr>
            <w:tcW w:w="4860" w:type="dxa"/>
            <w:tcBorders>
              <w:top w:val="single" w:sz="6" w:space="0" w:color="auto"/>
              <w:bottom w:val="single" w:sz="6" w:space="0" w:color="auto"/>
              <w:right w:val="single" w:sz="6" w:space="0" w:color="auto"/>
            </w:tcBorders>
            <w:vAlign w:val="center"/>
          </w:tcPr>
          <w:p w14:paraId="60A66B76" w14:textId="77777777" w:rsidR="005A6E36" w:rsidRPr="004460EA" w:rsidRDefault="005A6E36" w:rsidP="004460EA">
            <w:pPr>
              <w:pStyle w:val="TableText0"/>
              <w:rPr>
                <w:rFonts w:cs="Arial"/>
                <w:sz w:val="22"/>
                <w:szCs w:val="22"/>
              </w:rPr>
            </w:pPr>
            <w:r w:rsidRPr="004460EA">
              <w:rPr>
                <w:rFonts w:cs="Arial"/>
                <w:sz w:val="22"/>
                <w:szCs w:val="22"/>
              </w:rPr>
              <w:t>Day-ahead Regulation Down Mileage Bid Price (in $/MWh) for a given resource and Trading Hour.</w:t>
            </w:r>
          </w:p>
        </w:tc>
      </w:tr>
      <w:tr w:rsidR="00C16083" w:rsidRPr="004460EA" w14:paraId="30C3BD10" w14:textId="77777777" w:rsidTr="00E13F6E">
        <w:trPr>
          <w:trHeight w:val="249"/>
          <w:jc w:val="center"/>
        </w:trPr>
        <w:tc>
          <w:tcPr>
            <w:tcW w:w="699" w:type="dxa"/>
            <w:tcBorders>
              <w:top w:val="single" w:sz="6" w:space="0" w:color="auto"/>
              <w:left w:val="single" w:sz="6" w:space="0" w:color="auto"/>
              <w:bottom w:val="single" w:sz="6" w:space="0" w:color="auto"/>
            </w:tcBorders>
            <w:vAlign w:val="center"/>
          </w:tcPr>
          <w:p w14:paraId="12B95530" w14:textId="77777777" w:rsidR="00C16083" w:rsidRPr="004460EA" w:rsidRDefault="00C16083" w:rsidP="004460EA">
            <w:pPr>
              <w:numPr>
                <w:ilvl w:val="0"/>
                <w:numId w:val="10"/>
              </w:numPr>
              <w:jc w:val="center"/>
              <w:rPr>
                <w:rFonts w:ascii="Arial" w:hAnsi="Arial"/>
                <w:sz w:val="22"/>
              </w:rPr>
            </w:pPr>
          </w:p>
        </w:tc>
        <w:tc>
          <w:tcPr>
            <w:tcW w:w="2859" w:type="dxa"/>
            <w:tcBorders>
              <w:top w:val="single" w:sz="4" w:space="0" w:color="auto"/>
              <w:left w:val="single" w:sz="4" w:space="0" w:color="auto"/>
              <w:bottom w:val="single" w:sz="4" w:space="0" w:color="auto"/>
              <w:right w:val="single" w:sz="4" w:space="0" w:color="auto"/>
            </w:tcBorders>
          </w:tcPr>
          <w:p w14:paraId="6B05C503" w14:textId="77777777" w:rsidR="00C16083" w:rsidRPr="004460EA" w:rsidRDefault="000667B3" w:rsidP="004460EA">
            <w:pPr>
              <w:pStyle w:val="TableText0"/>
              <w:rPr>
                <w:rFonts w:cs="Arial"/>
                <w:iCs/>
                <w:sz w:val="22"/>
                <w:szCs w:val="22"/>
              </w:rPr>
            </w:pPr>
            <w:r w:rsidRPr="004460EA">
              <w:rPr>
                <w:sz w:val="22"/>
                <w:szCs w:val="22"/>
              </w:rPr>
              <w:t>RMRResFlag</w:t>
            </w:r>
            <w:r w:rsidRPr="004460EA">
              <w:rPr>
                <w:szCs w:val="22"/>
              </w:rPr>
              <w:t xml:space="preserve"> </w:t>
            </w:r>
            <w:r w:rsidRPr="004460EA">
              <w:rPr>
                <w:rStyle w:val="SubscriptConfigurationText"/>
                <w:szCs w:val="28"/>
              </w:rPr>
              <w:t>rm</w:t>
            </w:r>
          </w:p>
        </w:tc>
        <w:tc>
          <w:tcPr>
            <w:tcW w:w="4860" w:type="dxa"/>
            <w:tcBorders>
              <w:top w:val="single" w:sz="4" w:space="0" w:color="auto"/>
              <w:left w:val="single" w:sz="4" w:space="0" w:color="auto"/>
              <w:bottom w:val="single" w:sz="4" w:space="0" w:color="auto"/>
              <w:right w:val="single" w:sz="4" w:space="0" w:color="auto"/>
            </w:tcBorders>
          </w:tcPr>
          <w:p w14:paraId="5763F53B" w14:textId="77777777" w:rsidR="00C16083" w:rsidRPr="004460EA" w:rsidRDefault="00C16083" w:rsidP="004460EA">
            <w:pPr>
              <w:pStyle w:val="TableText0"/>
              <w:rPr>
                <w:rFonts w:cs="Arial"/>
                <w:sz w:val="22"/>
                <w:szCs w:val="22"/>
              </w:rPr>
            </w:pPr>
            <w:r w:rsidRPr="004460EA">
              <w:rPr>
                <w:sz w:val="22"/>
                <w:szCs w:val="22"/>
              </w:rPr>
              <w:t>Identifies a resource is an RMR subject to new Tariff and RAAIM assessment.</w:t>
            </w:r>
          </w:p>
        </w:tc>
      </w:tr>
      <w:tr w:rsidR="00F90033" w:rsidRPr="004460EA" w14:paraId="630C28FB" w14:textId="77777777" w:rsidTr="00F90033">
        <w:trPr>
          <w:trHeight w:val="249"/>
          <w:jc w:val="center"/>
          <w:ins w:id="131" w:author="Ciubal, Melchor" w:date="2023-11-02T17:06:00Z"/>
        </w:trPr>
        <w:tc>
          <w:tcPr>
            <w:tcW w:w="699" w:type="dxa"/>
            <w:tcBorders>
              <w:top w:val="single" w:sz="6" w:space="0" w:color="auto"/>
              <w:left w:val="single" w:sz="6" w:space="0" w:color="auto"/>
              <w:bottom w:val="single" w:sz="6" w:space="0" w:color="auto"/>
            </w:tcBorders>
            <w:vAlign w:val="center"/>
          </w:tcPr>
          <w:p w14:paraId="6038E67A" w14:textId="77777777" w:rsidR="00F90033" w:rsidRPr="00880268" w:rsidRDefault="00F90033" w:rsidP="00F90033">
            <w:pPr>
              <w:numPr>
                <w:ilvl w:val="0"/>
                <w:numId w:val="10"/>
              </w:numPr>
              <w:jc w:val="center"/>
              <w:rPr>
                <w:ins w:id="132" w:author="Ciubal, Melchor" w:date="2023-11-02T17:06:00Z"/>
                <w:rFonts w:ascii="Arial" w:hAnsi="Arial"/>
                <w:sz w:val="22"/>
                <w:highlight w:val="yellow"/>
              </w:rPr>
            </w:pPr>
          </w:p>
        </w:tc>
        <w:tc>
          <w:tcPr>
            <w:tcW w:w="2859" w:type="dxa"/>
            <w:tcBorders>
              <w:top w:val="single" w:sz="4" w:space="0" w:color="auto"/>
              <w:left w:val="single" w:sz="4" w:space="0" w:color="auto"/>
              <w:bottom w:val="single" w:sz="4" w:space="0" w:color="auto"/>
              <w:right w:val="single" w:sz="4" w:space="0" w:color="auto"/>
            </w:tcBorders>
          </w:tcPr>
          <w:p w14:paraId="01EEC418" w14:textId="77777777" w:rsidR="00F90033" w:rsidRPr="00E70CB3" w:rsidRDefault="00F90033" w:rsidP="00F90033">
            <w:pPr>
              <w:pStyle w:val="TableText0"/>
              <w:rPr>
                <w:ins w:id="133" w:author="Ciubal, Melchor" w:date="2023-11-02T17:06:00Z"/>
                <w:sz w:val="22"/>
                <w:szCs w:val="22"/>
                <w:highlight w:val="yellow"/>
              </w:rPr>
            </w:pPr>
            <w:ins w:id="134" w:author="Ciubal, Melchor" w:date="2023-11-02T17:07:00Z">
              <w:r w:rsidRPr="00AC3FD0">
                <w:rPr>
                  <w:sz w:val="22"/>
                  <w:szCs w:val="22"/>
                  <w:highlight w:val="yellow"/>
                </w:rPr>
                <w:t>BA</w:t>
              </w:r>
              <w:r w:rsidRPr="00AC3FD0">
                <w:rPr>
                  <w:iCs/>
                  <w:sz w:val="22"/>
                  <w:szCs w:val="22"/>
                  <w:highlight w:val="yellow"/>
                </w:rPr>
                <w:t>HourlyResIRUSchedQty</w:t>
              </w:r>
              <w:r w:rsidRPr="00AC3FD0">
                <w:rPr>
                  <w:sz w:val="22"/>
                  <w:szCs w:val="22"/>
                  <w:highlight w:val="yellow"/>
                </w:rPr>
                <w:t xml:space="preserve"> </w:t>
              </w:r>
              <w:r w:rsidRPr="00AC3FD0">
                <w:rPr>
                  <w:rFonts w:cs="Arial"/>
                  <w:color w:val="000000"/>
                  <w:sz w:val="28"/>
                  <w:szCs w:val="28"/>
                  <w:highlight w:val="yellow"/>
                  <w:vertAlign w:val="subscript"/>
                </w:rPr>
                <w:t>BrtuT'I'Q'M'F'S'L'mdh</w:t>
              </w:r>
            </w:ins>
          </w:p>
        </w:tc>
        <w:tc>
          <w:tcPr>
            <w:tcW w:w="4860" w:type="dxa"/>
            <w:tcBorders>
              <w:top w:val="single" w:sz="4" w:space="0" w:color="auto"/>
              <w:left w:val="single" w:sz="4" w:space="0" w:color="auto"/>
              <w:bottom w:val="single" w:sz="4" w:space="0" w:color="auto"/>
              <w:right w:val="single" w:sz="4" w:space="0" w:color="auto"/>
            </w:tcBorders>
          </w:tcPr>
          <w:p w14:paraId="3FE5842B" w14:textId="77777777" w:rsidR="00F90033" w:rsidRPr="00AC3FD0" w:rsidRDefault="00F90033" w:rsidP="00F90033">
            <w:pPr>
              <w:pStyle w:val="TableText0"/>
              <w:rPr>
                <w:ins w:id="135" w:author="Ciubal, Melchor" w:date="2023-11-02T17:06:00Z"/>
                <w:sz w:val="22"/>
                <w:szCs w:val="22"/>
                <w:highlight w:val="yellow"/>
              </w:rPr>
            </w:pPr>
            <w:ins w:id="136" w:author="Ciubal, Melchor" w:date="2023-11-02T17:07:00Z">
              <w:r w:rsidRPr="00AC3FD0">
                <w:rPr>
                  <w:rFonts w:cs="Arial"/>
                  <w:sz w:val="22"/>
                  <w:szCs w:val="22"/>
                  <w:highlight w:val="yellow"/>
                </w:rPr>
                <w:t>The Hourly IFM Imbalance Reserve Up Schedule Quantity for each Resource for every hour for each trading day.</w:t>
              </w:r>
            </w:ins>
          </w:p>
        </w:tc>
      </w:tr>
      <w:tr w:rsidR="00F90033" w:rsidRPr="004460EA" w14:paraId="54A46395" w14:textId="77777777" w:rsidTr="00F90033">
        <w:trPr>
          <w:trHeight w:val="249"/>
          <w:jc w:val="center"/>
          <w:ins w:id="137" w:author="Ciubal, Melchor" w:date="2023-11-02T17:07:00Z"/>
        </w:trPr>
        <w:tc>
          <w:tcPr>
            <w:tcW w:w="699" w:type="dxa"/>
            <w:tcBorders>
              <w:top w:val="single" w:sz="6" w:space="0" w:color="auto"/>
              <w:left w:val="single" w:sz="6" w:space="0" w:color="auto"/>
              <w:bottom w:val="single" w:sz="6" w:space="0" w:color="auto"/>
            </w:tcBorders>
            <w:vAlign w:val="center"/>
          </w:tcPr>
          <w:p w14:paraId="648D2156" w14:textId="77777777" w:rsidR="00F90033" w:rsidRPr="00880268" w:rsidRDefault="00F90033" w:rsidP="00F90033">
            <w:pPr>
              <w:numPr>
                <w:ilvl w:val="0"/>
                <w:numId w:val="10"/>
              </w:numPr>
              <w:jc w:val="center"/>
              <w:rPr>
                <w:ins w:id="138" w:author="Ciubal, Melchor" w:date="2023-11-02T17:07:00Z"/>
                <w:rFonts w:ascii="Arial" w:hAnsi="Arial"/>
                <w:sz w:val="22"/>
                <w:highlight w:val="yellow"/>
              </w:rPr>
            </w:pPr>
          </w:p>
        </w:tc>
        <w:tc>
          <w:tcPr>
            <w:tcW w:w="2859" w:type="dxa"/>
            <w:tcBorders>
              <w:top w:val="single" w:sz="4" w:space="0" w:color="auto"/>
              <w:left w:val="single" w:sz="4" w:space="0" w:color="auto"/>
              <w:bottom w:val="single" w:sz="4" w:space="0" w:color="auto"/>
              <w:right w:val="single" w:sz="4" w:space="0" w:color="auto"/>
            </w:tcBorders>
          </w:tcPr>
          <w:p w14:paraId="1544DFA0" w14:textId="77777777" w:rsidR="00F90033" w:rsidRPr="00E70CB3" w:rsidRDefault="00F90033" w:rsidP="00F90033">
            <w:pPr>
              <w:pStyle w:val="TableText0"/>
              <w:rPr>
                <w:ins w:id="139" w:author="Ciubal, Melchor" w:date="2023-11-02T17:07:00Z"/>
                <w:sz w:val="22"/>
                <w:szCs w:val="22"/>
                <w:highlight w:val="yellow"/>
              </w:rPr>
            </w:pPr>
            <w:ins w:id="140" w:author="Ciubal, Melchor" w:date="2023-11-02T17:08:00Z">
              <w:r w:rsidRPr="00AC3FD0">
                <w:rPr>
                  <w:sz w:val="22"/>
                  <w:szCs w:val="22"/>
                  <w:highlight w:val="yellow"/>
                </w:rPr>
                <w:t>BA</w:t>
              </w:r>
              <w:r w:rsidRPr="00AC3FD0">
                <w:rPr>
                  <w:iCs/>
                  <w:sz w:val="22"/>
                  <w:szCs w:val="22"/>
                  <w:highlight w:val="yellow"/>
                </w:rPr>
                <w:t>HourlyResIRDSchedQty</w:t>
              </w:r>
              <w:r w:rsidRPr="00AC3FD0">
                <w:rPr>
                  <w:sz w:val="22"/>
                  <w:szCs w:val="22"/>
                  <w:highlight w:val="yellow"/>
                </w:rPr>
                <w:t xml:space="preserve"> </w:t>
              </w:r>
              <w:r w:rsidRPr="00AC3FD0">
                <w:rPr>
                  <w:rFonts w:cs="Arial"/>
                  <w:color w:val="000000"/>
                  <w:sz w:val="28"/>
                  <w:szCs w:val="28"/>
                  <w:highlight w:val="yellow"/>
                  <w:vertAlign w:val="subscript"/>
                </w:rPr>
                <w:t>BrtuT'I'Q'M'F'S'L'mdh</w:t>
              </w:r>
            </w:ins>
          </w:p>
        </w:tc>
        <w:tc>
          <w:tcPr>
            <w:tcW w:w="4860" w:type="dxa"/>
            <w:tcBorders>
              <w:top w:val="single" w:sz="4" w:space="0" w:color="auto"/>
              <w:left w:val="single" w:sz="4" w:space="0" w:color="auto"/>
              <w:bottom w:val="single" w:sz="4" w:space="0" w:color="auto"/>
              <w:right w:val="single" w:sz="4" w:space="0" w:color="auto"/>
            </w:tcBorders>
          </w:tcPr>
          <w:p w14:paraId="0E43A883" w14:textId="77777777" w:rsidR="00F90033" w:rsidRPr="00AC3FD0" w:rsidRDefault="00F90033" w:rsidP="00F90033">
            <w:pPr>
              <w:pStyle w:val="TableText0"/>
              <w:rPr>
                <w:ins w:id="141" w:author="Ciubal, Melchor" w:date="2023-11-02T17:07:00Z"/>
                <w:rFonts w:cs="Arial"/>
                <w:sz w:val="22"/>
                <w:szCs w:val="22"/>
                <w:highlight w:val="yellow"/>
              </w:rPr>
            </w:pPr>
            <w:ins w:id="142" w:author="Ciubal, Melchor" w:date="2023-11-02T17:08:00Z">
              <w:r w:rsidRPr="00AC3FD0">
                <w:rPr>
                  <w:rFonts w:cs="Arial"/>
                  <w:sz w:val="22"/>
                  <w:szCs w:val="22"/>
                  <w:highlight w:val="yellow"/>
                </w:rPr>
                <w:t>The Hourly IFM Imbalance Reserve Down Schedule Quantity for each Resource for every hour for each trading day.</w:t>
              </w:r>
            </w:ins>
          </w:p>
        </w:tc>
      </w:tr>
      <w:tr w:rsidR="006C5563" w:rsidRPr="004460EA" w14:paraId="5F3F51AE" w14:textId="77777777" w:rsidTr="00B41D40">
        <w:tblPrEx>
          <w:tblW w:w="84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143" w:author="Ciubal, Melchor" w:date="2023-11-02T17:32:00Z">
            <w:tblPrEx>
              <w:tblW w:w="84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249"/>
          <w:jc w:val="center"/>
          <w:ins w:id="144" w:author="Ciubal, Melchor" w:date="2023-11-02T17:08:00Z"/>
          <w:trPrChange w:id="145" w:author="Ciubal, Melchor" w:date="2023-11-02T17:32:00Z">
            <w:trPr>
              <w:trHeight w:val="249"/>
              <w:jc w:val="center"/>
            </w:trPr>
          </w:trPrChange>
        </w:trPr>
        <w:tc>
          <w:tcPr>
            <w:tcW w:w="699" w:type="dxa"/>
            <w:tcBorders>
              <w:top w:val="single" w:sz="6" w:space="0" w:color="auto"/>
              <w:left w:val="single" w:sz="6" w:space="0" w:color="auto"/>
              <w:bottom w:val="single" w:sz="6" w:space="0" w:color="auto"/>
            </w:tcBorders>
            <w:vAlign w:val="center"/>
            <w:tcPrChange w:id="146" w:author="Ciubal, Melchor" w:date="2023-11-02T17:32:00Z">
              <w:tcPr>
                <w:tcW w:w="699" w:type="dxa"/>
                <w:tcBorders>
                  <w:top w:val="single" w:sz="6" w:space="0" w:color="auto"/>
                  <w:left w:val="single" w:sz="6" w:space="0" w:color="auto"/>
                  <w:bottom w:val="single" w:sz="6" w:space="0" w:color="auto"/>
                </w:tcBorders>
                <w:vAlign w:val="center"/>
              </w:tcPr>
            </w:tcPrChange>
          </w:tcPr>
          <w:p w14:paraId="418D3B99" w14:textId="77777777" w:rsidR="006C5563" w:rsidRPr="00880268" w:rsidRDefault="006C5563" w:rsidP="006C5563">
            <w:pPr>
              <w:numPr>
                <w:ilvl w:val="0"/>
                <w:numId w:val="10"/>
              </w:numPr>
              <w:jc w:val="center"/>
              <w:rPr>
                <w:ins w:id="147" w:author="Ciubal, Melchor" w:date="2023-11-02T17:08:00Z"/>
                <w:rFonts w:ascii="Arial" w:hAnsi="Arial"/>
                <w:sz w:val="22"/>
                <w:highlight w:val="yellow"/>
              </w:rPr>
            </w:pPr>
          </w:p>
        </w:tc>
        <w:tc>
          <w:tcPr>
            <w:tcW w:w="2859" w:type="dxa"/>
            <w:vAlign w:val="center"/>
            <w:tcPrChange w:id="148" w:author="Ciubal, Melchor" w:date="2023-11-02T17:32:00Z">
              <w:tcPr>
                <w:tcW w:w="2859" w:type="dxa"/>
                <w:tcBorders>
                  <w:top w:val="single" w:sz="4" w:space="0" w:color="auto"/>
                  <w:left w:val="single" w:sz="4" w:space="0" w:color="auto"/>
                  <w:bottom w:val="single" w:sz="4" w:space="0" w:color="auto"/>
                  <w:right w:val="single" w:sz="4" w:space="0" w:color="auto"/>
                </w:tcBorders>
              </w:tcPr>
            </w:tcPrChange>
          </w:tcPr>
          <w:p w14:paraId="623428B5" w14:textId="77777777" w:rsidR="006C5563" w:rsidRPr="00E70CB3" w:rsidRDefault="006C5563" w:rsidP="006C5563">
            <w:pPr>
              <w:pStyle w:val="TableText0"/>
              <w:rPr>
                <w:ins w:id="149" w:author="Ciubal, Melchor" w:date="2023-11-02T17:08:00Z"/>
                <w:sz w:val="22"/>
                <w:szCs w:val="22"/>
                <w:highlight w:val="yellow"/>
              </w:rPr>
            </w:pPr>
            <w:ins w:id="150" w:author="Ciubal, Melchor" w:date="2023-11-02T17:32:00Z">
              <w:r w:rsidRPr="00AC3FD0">
                <w:rPr>
                  <w:sz w:val="22"/>
                  <w:szCs w:val="22"/>
                  <w:highlight w:val="yellow"/>
                </w:rPr>
                <w:t>BAHourlyResIRUPrc</w:t>
              </w:r>
              <w:r w:rsidRPr="00AC3FD0">
                <w:rPr>
                  <w:rFonts w:cs="Arial"/>
                  <w:color w:val="000000"/>
                  <w:sz w:val="22"/>
                  <w:szCs w:val="22"/>
                  <w:highlight w:val="yellow"/>
                </w:rPr>
                <w:t xml:space="preserve"> </w:t>
              </w:r>
              <w:r w:rsidRPr="00AC3FD0">
                <w:rPr>
                  <w:rFonts w:cs="Arial"/>
                  <w:color w:val="000000"/>
                  <w:sz w:val="28"/>
                  <w:szCs w:val="28"/>
                  <w:highlight w:val="yellow"/>
                  <w:vertAlign w:val="subscript"/>
                </w:rPr>
                <w:t>Br</w:t>
              </w:r>
            </w:ins>
            <w:ins w:id="151" w:author="Ciubal, Mel" w:date="2024-11-14T10:36:00Z">
              <w:r w:rsidR="00AC689A" w:rsidRPr="00AC3FD0">
                <w:rPr>
                  <w:rFonts w:cs="Arial"/>
                  <w:color w:val="000000"/>
                  <w:sz w:val="28"/>
                  <w:szCs w:val="28"/>
                  <w:highlight w:val="yellow"/>
                  <w:vertAlign w:val="subscript"/>
                </w:rPr>
                <w:t>tQ’</w:t>
              </w:r>
            </w:ins>
            <w:ins w:id="152" w:author="Ciubal, Melchor" w:date="2023-11-02T17:32:00Z">
              <w:r w:rsidRPr="00AC3FD0">
                <w:rPr>
                  <w:rFonts w:cs="Arial"/>
                  <w:color w:val="000000"/>
                  <w:sz w:val="28"/>
                  <w:szCs w:val="28"/>
                  <w:highlight w:val="yellow"/>
                  <w:vertAlign w:val="subscript"/>
                </w:rPr>
                <w:t>mdh</w:t>
              </w:r>
            </w:ins>
          </w:p>
        </w:tc>
        <w:tc>
          <w:tcPr>
            <w:tcW w:w="4860" w:type="dxa"/>
            <w:vAlign w:val="center"/>
            <w:tcPrChange w:id="153" w:author="Ciubal, Melchor" w:date="2023-11-02T17:32:00Z">
              <w:tcPr>
                <w:tcW w:w="4860" w:type="dxa"/>
                <w:tcBorders>
                  <w:top w:val="single" w:sz="4" w:space="0" w:color="auto"/>
                  <w:left w:val="single" w:sz="4" w:space="0" w:color="auto"/>
                  <w:bottom w:val="single" w:sz="4" w:space="0" w:color="auto"/>
                  <w:right w:val="single" w:sz="4" w:space="0" w:color="auto"/>
                </w:tcBorders>
              </w:tcPr>
            </w:tcPrChange>
          </w:tcPr>
          <w:p w14:paraId="060A9694" w14:textId="77777777" w:rsidR="006C5563" w:rsidRPr="00AC3FD0" w:rsidRDefault="006C5563" w:rsidP="00880268">
            <w:pPr>
              <w:pStyle w:val="TableText0"/>
              <w:rPr>
                <w:ins w:id="154" w:author="Ciubal, Melchor" w:date="2023-11-02T17:08:00Z"/>
                <w:rFonts w:cs="Arial"/>
                <w:sz w:val="22"/>
                <w:szCs w:val="22"/>
                <w:highlight w:val="yellow"/>
              </w:rPr>
            </w:pPr>
            <w:ins w:id="155" w:author="Ciubal, Melchor" w:date="2023-11-02T17:32:00Z">
              <w:r w:rsidRPr="00AC3FD0">
                <w:rPr>
                  <w:rFonts w:cs="Arial"/>
                  <w:sz w:val="22"/>
                  <w:szCs w:val="22"/>
                  <w:highlight w:val="yellow"/>
                </w:rPr>
                <w:t>The Hourly IFM Imbalance Reserve Up Price for each Resource for every hour of each trading day.</w:t>
              </w:r>
            </w:ins>
            <w:ins w:id="156" w:author="Ciubal, Melchor" w:date="2023-11-02T18:42:00Z">
              <w:r w:rsidR="00CE61D6" w:rsidRPr="00AC3FD0">
                <w:rPr>
                  <w:rFonts w:cs="Arial"/>
                  <w:sz w:val="22"/>
                  <w:szCs w:val="22"/>
                  <w:highlight w:val="yellow"/>
                </w:rPr>
                <w:t xml:space="preserve"> This is the same as the Locational IRU Price.</w:t>
              </w:r>
            </w:ins>
          </w:p>
        </w:tc>
      </w:tr>
      <w:tr w:rsidR="006C5563" w:rsidRPr="004460EA" w14:paraId="096ABC88" w14:textId="77777777" w:rsidTr="00B41D40">
        <w:tblPrEx>
          <w:tblW w:w="84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157" w:author="Ciubal, Melchor" w:date="2023-11-02T17:32:00Z">
            <w:tblPrEx>
              <w:tblW w:w="841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249"/>
          <w:jc w:val="center"/>
          <w:ins w:id="158" w:author="Ciubal, Melchor" w:date="2023-11-02T17:08:00Z"/>
          <w:trPrChange w:id="159" w:author="Ciubal, Melchor" w:date="2023-11-02T17:32:00Z">
            <w:trPr>
              <w:trHeight w:val="249"/>
              <w:jc w:val="center"/>
            </w:trPr>
          </w:trPrChange>
        </w:trPr>
        <w:tc>
          <w:tcPr>
            <w:tcW w:w="699" w:type="dxa"/>
            <w:tcBorders>
              <w:top w:val="single" w:sz="6" w:space="0" w:color="auto"/>
              <w:left w:val="single" w:sz="6" w:space="0" w:color="auto"/>
              <w:bottom w:val="single" w:sz="6" w:space="0" w:color="auto"/>
            </w:tcBorders>
            <w:vAlign w:val="center"/>
            <w:tcPrChange w:id="160" w:author="Ciubal, Melchor" w:date="2023-11-02T17:32:00Z">
              <w:tcPr>
                <w:tcW w:w="699" w:type="dxa"/>
                <w:tcBorders>
                  <w:top w:val="single" w:sz="6" w:space="0" w:color="auto"/>
                  <w:left w:val="single" w:sz="6" w:space="0" w:color="auto"/>
                  <w:bottom w:val="single" w:sz="6" w:space="0" w:color="auto"/>
                </w:tcBorders>
                <w:vAlign w:val="center"/>
              </w:tcPr>
            </w:tcPrChange>
          </w:tcPr>
          <w:p w14:paraId="1B2D569B" w14:textId="77777777" w:rsidR="006C5563" w:rsidRPr="00880268" w:rsidRDefault="006C5563" w:rsidP="006C5563">
            <w:pPr>
              <w:numPr>
                <w:ilvl w:val="0"/>
                <w:numId w:val="10"/>
              </w:numPr>
              <w:jc w:val="center"/>
              <w:rPr>
                <w:ins w:id="161" w:author="Ciubal, Melchor" w:date="2023-11-02T17:08:00Z"/>
                <w:rFonts w:ascii="Arial" w:hAnsi="Arial"/>
                <w:sz w:val="22"/>
                <w:highlight w:val="yellow"/>
              </w:rPr>
            </w:pPr>
          </w:p>
        </w:tc>
        <w:tc>
          <w:tcPr>
            <w:tcW w:w="2859" w:type="dxa"/>
            <w:vAlign w:val="center"/>
            <w:tcPrChange w:id="162" w:author="Ciubal, Melchor" w:date="2023-11-02T17:32:00Z">
              <w:tcPr>
                <w:tcW w:w="2859" w:type="dxa"/>
                <w:tcBorders>
                  <w:top w:val="single" w:sz="4" w:space="0" w:color="auto"/>
                  <w:left w:val="single" w:sz="4" w:space="0" w:color="auto"/>
                  <w:bottom w:val="single" w:sz="4" w:space="0" w:color="auto"/>
                  <w:right w:val="single" w:sz="4" w:space="0" w:color="auto"/>
                </w:tcBorders>
              </w:tcPr>
            </w:tcPrChange>
          </w:tcPr>
          <w:p w14:paraId="35603C58" w14:textId="77777777" w:rsidR="006C5563" w:rsidRPr="00E70CB3" w:rsidRDefault="006C5563" w:rsidP="00880268">
            <w:pPr>
              <w:pStyle w:val="TableText0"/>
              <w:rPr>
                <w:ins w:id="163" w:author="Ciubal, Melchor" w:date="2023-11-02T17:08:00Z"/>
                <w:sz w:val="22"/>
                <w:szCs w:val="22"/>
                <w:highlight w:val="yellow"/>
              </w:rPr>
            </w:pPr>
            <w:ins w:id="164" w:author="Ciubal, Melchor" w:date="2023-11-02T17:32:00Z">
              <w:r w:rsidRPr="00AC3FD0">
                <w:rPr>
                  <w:sz w:val="22"/>
                  <w:szCs w:val="22"/>
                  <w:highlight w:val="yellow"/>
                </w:rPr>
                <w:t>BAHourlyResIR</w:t>
              </w:r>
            </w:ins>
            <w:ins w:id="165" w:author="Ciubal, Melchor" w:date="2023-11-02T17:42:00Z">
              <w:r w:rsidR="00880268" w:rsidRPr="00AC3FD0">
                <w:rPr>
                  <w:sz w:val="22"/>
                  <w:szCs w:val="22"/>
                  <w:highlight w:val="yellow"/>
                </w:rPr>
                <w:t>UBid</w:t>
              </w:r>
            </w:ins>
            <w:ins w:id="166" w:author="Ciubal, Melchor" w:date="2023-11-02T17:32:00Z">
              <w:r w:rsidRPr="00AC3FD0">
                <w:rPr>
                  <w:sz w:val="22"/>
                  <w:szCs w:val="22"/>
                  <w:highlight w:val="yellow"/>
                </w:rPr>
                <w:t>Prc</w:t>
              </w:r>
              <w:r w:rsidRPr="00AC3FD0">
                <w:rPr>
                  <w:rFonts w:cs="Arial"/>
                  <w:color w:val="000000"/>
                  <w:sz w:val="22"/>
                  <w:szCs w:val="22"/>
                  <w:highlight w:val="yellow"/>
                </w:rPr>
                <w:t xml:space="preserve"> </w:t>
              </w:r>
              <w:r w:rsidRPr="00AC3FD0">
                <w:rPr>
                  <w:rFonts w:cs="Arial"/>
                  <w:color w:val="000000"/>
                  <w:sz w:val="28"/>
                  <w:szCs w:val="28"/>
                  <w:highlight w:val="yellow"/>
                  <w:vertAlign w:val="subscript"/>
                </w:rPr>
                <w:t>Brmdh</w:t>
              </w:r>
            </w:ins>
          </w:p>
        </w:tc>
        <w:tc>
          <w:tcPr>
            <w:tcW w:w="4860" w:type="dxa"/>
            <w:vAlign w:val="center"/>
            <w:tcPrChange w:id="167" w:author="Ciubal, Melchor" w:date="2023-11-02T17:32:00Z">
              <w:tcPr>
                <w:tcW w:w="4860" w:type="dxa"/>
                <w:tcBorders>
                  <w:top w:val="single" w:sz="4" w:space="0" w:color="auto"/>
                  <w:left w:val="single" w:sz="4" w:space="0" w:color="auto"/>
                  <w:bottom w:val="single" w:sz="4" w:space="0" w:color="auto"/>
                  <w:right w:val="single" w:sz="4" w:space="0" w:color="auto"/>
                </w:tcBorders>
              </w:tcPr>
            </w:tcPrChange>
          </w:tcPr>
          <w:p w14:paraId="47F7D31C" w14:textId="77777777" w:rsidR="006C5563" w:rsidRPr="00AC3FD0" w:rsidRDefault="006C5563" w:rsidP="00880268">
            <w:pPr>
              <w:pStyle w:val="TableText0"/>
              <w:rPr>
                <w:ins w:id="168" w:author="Ciubal, Melchor" w:date="2023-11-02T17:08:00Z"/>
                <w:rFonts w:cs="Arial"/>
                <w:sz w:val="22"/>
                <w:szCs w:val="22"/>
                <w:highlight w:val="yellow"/>
              </w:rPr>
            </w:pPr>
            <w:ins w:id="169" w:author="Ciubal, Melchor" w:date="2023-11-02T17:32:00Z">
              <w:r w:rsidRPr="00AC3FD0">
                <w:rPr>
                  <w:rFonts w:cs="Arial"/>
                  <w:sz w:val="22"/>
                  <w:szCs w:val="22"/>
                  <w:highlight w:val="yellow"/>
                </w:rPr>
                <w:t xml:space="preserve">The Hourly IFM Imbalance Reserve Down </w:t>
              </w:r>
            </w:ins>
            <w:ins w:id="170" w:author="Ciubal, Melchor" w:date="2023-11-02T17:43:00Z">
              <w:r w:rsidR="00880268" w:rsidRPr="00AC3FD0">
                <w:rPr>
                  <w:rFonts w:cs="Arial"/>
                  <w:sz w:val="22"/>
                  <w:szCs w:val="22"/>
                  <w:highlight w:val="yellow"/>
                </w:rPr>
                <w:t>B</w:t>
              </w:r>
            </w:ins>
            <w:ins w:id="171" w:author="Ciubal, Melchor" w:date="2023-11-02T17:42:00Z">
              <w:r w:rsidR="00880268" w:rsidRPr="00AC3FD0">
                <w:rPr>
                  <w:rFonts w:cs="Arial"/>
                  <w:sz w:val="22"/>
                  <w:szCs w:val="22"/>
                  <w:highlight w:val="yellow"/>
                </w:rPr>
                <w:t xml:space="preserve">id </w:t>
              </w:r>
            </w:ins>
            <w:ins w:id="172" w:author="Ciubal, Melchor" w:date="2023-11-02T17:32:00Z">
              <w:r w:rsidRPr="00AC3FD0">
                <w:rPr>
                  <w:rFonts w:cs="Arial"/>
                  <w:sz w:val="22"/>
                  <w:szCs w:val="22"/>
                  <w:highlight w:val="yellow"/>
                </w:rPr>
                <w:t>Price for each Resource for every hour of each trading day</w:t>
              </w:r>
            </w:ins>
            <w:ins w:id="173" w:author="Ciubal, Melchor" w:date="2023-11-02T17:41:00Z">
              <w:r w:rsidR="00880268" w:rsidRPr="00AC3FD0">
                <w:rPr>
                  <w:rFonts w:cs="Arial"/>
                  <w:sz w:val="22"/>
                  <w:szCs w:val="22"/>
                  <w:highlight w:val="yellow"/>
                </w:rPr>
                <w:t>.</w:t>
              </w:r>
            </w:ins>
          </w:p>
        </w:tc>
      </w:tr>
      <w:tr w:rsidR="00880268" w:rsidRPr="004460EA" w14:paraId="32218103" w14:textId="77777777" w:rsidTr="00B41D40">
        <w:trPr>
          <w:trHeight w:val="249"/>
          <w:jc w:val="center"/>
          <w:ins w:id="174" w:author="Ciubal, Melchor" w:date="2023-11-02T17:41:00Z"/>
        </w:trPr>
        <w:tc>
          <w:tcPr>
            <w:tcW w:w="699" w:type="dxa"/>
            <w:tcBorders>
              <w:top w:val="single" w:sz="6" w:space="0" w:color="auto"/>
              <w:left w:val="single" w:sz="6" w:space="0" w:color="auto"/>
              <w:bottom w:val="single" w:sz="6" w:space="0" w:color="auto"/>
            </w:tcBorders>
            <w:vAlign w:val="center"/>
          </w:tcPr>
          <w:p w14:paraId="5ECF5B56" w14:textId="77777777" w:rsidR="00880268" w:rsidRPr="00880268" w:rsidRDefault="00880268" w:rsidP="00880268">
            <w:pPr>
              <w:numPr>
                <w:ilvl w:val="0"/>
                <w:numId w:val="10"/>
              </w:numPr>
              <w:jc w:val="center"/>
              <w:rPr>
                <w:ins w:id="175" w:author="Ciubal, Melchor" w:date="2023-11-02T17:41:00Z"/>
                <w:rFonts w:ascii="Arial" w:hAnsi="Arial"/>
                <w:sz w:val="22"/>
                <w:highlight w:val="yellow"/>
              </w:rPr>
            </w:pPr>
          </w:p>
        </w:tc>
        <w:tc>
          <w:tcPr>
            <w:tcW w:w="2859" w:type="dxa"/>
            <w:vAlign w:val="center"/>
          </w:tcPr>
          <w:p w14:paraId="53EFD958" w14:textId="77777777" w:rsidR="00880268" w:rsidRPr="00E70CB3" w:rsidRDefault="00880268" w:rsidP="00880268">
            <w:pPr>
              <w:pStyle w:val="TableText0"/>
              <w:rPr>
                <w:ins w:id="176" w:author="Ciubal, Melchor" w:date="2023-11-02T17:41:00Z"/>
                <w:sz w:val="22"/>
                <w:szCs w:val="22"/>
                <w:highlight w:val="yellow"/>
              </w:rPr>
            </w:pPr>
            <w:ins w:id="177" w:author="Ciubal, Melchor" w:date="2023-11-02T17:41:00Z">
              <w:r w:rsidRPr="00AC3FD0">
                <w:rPr>
                  <w:sz w:val="22"/>
                  <w:szCs w:val="22"/>
                  <w:highlight w:val="yellow"/>
                </w:rPr>
                <w:t>BAHourlyResIRDPrc</w:t>
              </w:r>
              <w:r w:rsidRPr="00AC3FD0">
                <w:rPr>
                  <w:rFonts w:cs="Arial"/>
                  <w:color w:val="000000"/>
                  <w:sz w:val="22"/>
                  <w:szCs w:val="22"/>
                  <w:highlight w:val="yellow"/>
                </w:rPr>
                <w:t xml:space="preserve"> </w:t>
              </w:r>
              <w:r w:rsidRPr="00AC3FD0">
                <w:rPr>
                  <w:rFonts w:cs="Arial"/>
                  <w:color w:val="000000"/>
                  <w:sz w:val="28"/>
                  <w:szCs w:val="28"/>
                  <w:highlight w:val="yellow"/>
                  <w:vertAlign w:val="subscript"/>
                </w:rPr>
                <w:t>Br</w:t>
              </w:r>
            </w:ins>
            <w:ins w:id="178" w:author="Ciubal, Mel" w:date="2024-11-14T10:37:00Z">
              <w:r w:rsidR="00AC689A" w:rsidRPr="00AC3FD0">
                <w:rPr>
                  <w:rFonts w:cs="Arial"/>
                  <w:color w:val="000000"/>
                  <w:sz w:val="28"/>
                  <w:szCs w:val="28"/>
                  <w:highlight w:val="yellow"/>
                  <w:vertAlign w:val="subscript"/>
                </w:rPr>
                <w:t>tQ’</w:t>
              </w:r>
            </w:ins>
            <w:ins w:id="179" w:author="Ciubal, Melchor" w:date="2023-11-02T17:41:00Z">
              <w:r w:rsidRPr="00AC3FD0">
                <w:rPr>
                  <w:rFonts w:cs="Arial"/>
                  <w:color w:val="000000"/>
                  <w:sz w:val="28"/>
                  <w:szCs w:val="28"/>
                  <w:highlight w:val="yellow"/>
                  <w:vertAlign w:val="subscript"/>
                </w:rPr>
                <w:t>mdh</w:t>
              </w:r>
            </w:ins>
          </w:p>
        </w:tc>
        <w:tc>
          <w:tcPr>
            <w:tcW w:w="4860" w:type="dxa"/>
            <w:vAlign w:val="center"/>
          </w:tcPr>
          <w:p w14:paraId="3371DC69" w14:textId="77777777" w:rsidR="00880268" w:rsidRPr="00AC3FD0" w:rsidRDefault="00880268" w:rsidP="00CE61D6">
            <w:pPr>
              <w:pStyle w:val="TableText0"/>
              <w:rPr>
                <w:ins w:id="180" w:author="Ciubal, Melchor" w:date="2023-11-02T17:41:00Z"/>
                <w:rFonts w:cs="Arial"/>
                <w:sz w:val="22"/>
                <w:szCs w:val="22"/>
                <w:highlight w:val="yellow"/>
              </w:rPr>
            </w:pPr>
            <w:ins w:id="181" w:author="Ciubal, Melchor" w:date="2023-11-02T17:41:00Z">
              <w:r w:rsidRPr="00AC3FD0">
                <w:rPr>
                  <w:rFonts w:cs="Arial"/>
                  <w:sz w:val="22"/>
                  <w:szCs w:val="22"/>
                  <w:highlight w:val="yellow"/>
                </w:rPr>
                <w:t>The Hourly IFM Imbalance Reserve Down Price for each Resource for every hour of each trading day</w:t>
              </w:r>
            </w:ins>
            <w:ins w:id="182" w:author="Ciubal, Melchor" w:date="2023-11-02T17:42:00Z">
              <w:r w:rsidRPr="00AC3FD0">
                <w:rPr>
                  <w:rFonts w:cs="Arial"/>
                  <w:sz w:val="22"/>
                  <w:szCs w:val="22"/>
                  <w:highlight w:val="yellow"/>
                </w:rPr>
                <w:t>.</w:t>
              </w:r>
            </w:ins>
            <w:ins w:id="183" w:author="Ciubal, Melchor" w:date="2023-11-02T18:42:00Z">
              <w:r w:rsidR="00CE61D6" w:rsidRPr="00AC3FD0">
                <w:rPr>
                  <w:rFonts w:cs="Arial"/>
                  <w:sz w:val="22"/>
                  <w:szCs w:val="22"/>
                  <w:highlight w:val="yellow"/>
                </w:rPr>
                <w:t xml:space="preserve"> This is the same as the Locational IRD Price.</w:t>
              </w:r>
            </w:ins>
          </w:p>
        </w:tc>
      </w:tr>
      <w:tr w:rsidR="00880268" w:rsidRPr="004460EA" w14:paraId="1050E1A3" w14:textId="77777777" w:rsidTr="00B41D40">
        <w:trPr>
          <w:trHeight w:val="249"/>
          <w:jc w:val="center"/>
          <w:ins w:id="184" w:author="Ciubal, Melchor" w:date="2023-11-02T17:42:00Z"/>
        </w:trPr>
        <w:tc>
          <w:tcPr>
            <w:tcW w:w="699" w:type="dxa"/>
            <w:tcBorders>
              <w:top w:val="single" w:sz="6" w:space="0" w:color="auto"/>
              <w:left w:val="single" w:sz="6" w:space="0" w:color="auto"/>
              <w:bottom w:val="single" w:sz="6" w:space="0" w:color="auto"/>
            </w:tcBorders>
            <w:vAlign w:val="center"/>
          </w:tcPr>
          <w:p w14:paraId="4A5F13E6" w14:textId="77777777" w:rsidR="00880268" w:rsidRPr="00880268" w:rsidRDefault="00880268" w:rsidP="00880268">
            <w:pPr>
              <w:numPr>
                <w:ilvl w:val="0"/>
                <w:numId w:val="10"/>
              </w:numPr>
              <w:jc w:val="center"/>
              <w:rPr>
                <w:ins w:id="185" w:author="Ciubal, Melchor" w:date="2023-11-02T17:42:00Z"/>
                <w:rFonts w:ascii="Arial" w:hAnsi="Arial"/>
                <w:sz w:val="22"/>
                <w:highlight w:val="yellow"/>
              </w:rPr>
            </w:pPr>
          </w:p>
        </w:tc>
        <w:tc>
          <w:tcPr>
            <w:tcW w:w="2859" w:type="dxa"/>
            <w:vAlign w:val="center"/>
          </w:tcPr>
          <w:p w14:paraId="3C8B4728" w14:textId="77777777" w:rsidR="00880268" w:rsidRPr="00E70CB3" w:rsidRDefault="00880268" w:rsidP="00880268">
            <w:pPr>
              <w:pStyle w:val="TableText0"/>
              <w:rPr>
                <w:ins w:id="186" w:author="Ciubal, Melchor" w:date="2023-11-02T17:42:00Z"/>
                <w:sz w:val="22"/>
                <w:szCs w:val="22"/>
                <w:highlight w:val="yellow"/>
              </w:rPr>
            </w:pPr>
            <w:ins w:id="187" w:author="Ciubal, Melchor" w:date="2023-11-02T17:43:00Z">
              <w:r w:rsidRPr="00AC3FD0">
                <w:rPr>
                  <w:sz w:val="22"/>
                  <w:szCs w:val="22"/>
                  <w:highlight w:val="yellow"/>
                </w:rPr>
                <w:t>BAHourlyResIRDBidPrc</w:t>
              </w:r>
              <w:r w:rsidRPr="00AC3FD0">
                <w:rPr>
                  <w:rFonts w:cs="Arial"/>
                  <w:color w:val="000000"/>
                  <w:sz w:val="22"/>
                  <w:szCs w:val="22"/>
                  <w:highlight w:val="yellow"/>
                </w:rPr>
                <w:t xml:space="preserve"> </w:t>
              </w:r>
              <w:r w:rsidRPr="00AC3FD0">
                <w:rPr>
                  <w:rFonts w:cs="Arial"/>
                  <w:color w:val="000000"/>
                  <w:sz w:val="22"/>
                  <w:szCs w:val="22"/>
                  <w:highlight w:val="yellow"/>
                  <w:vertAlign w:val="subscript"/>
                </w:rPr>
                <w:t>Brmdh</w:t>
              </w:r>
            </w:ins>
          </w:p>
        </w:tc>
        <w:tc>
          <w:tcPr>
            <w:tcW w:w="4860" w:type="dxa"/>
            <w:vAlign w:val="center"/>
          </w:tcPr>
          <w:p w14:paraId="463592E3" w14:textId="77777777" w:rsidR="00880268" w:rsidRPr="00AC3FD0" w:rsidRDefault="00880268" w:rsidP="00880268">
            <w:pPr>
              <w:pStyle w:val="TableText0"/>
              <w:rPr>
                <w:ins w:id="188" w:author="Ciubal, Melchor" w:date="2023-11-02T17:42:00Z"/>
                <w:rFonts w:cs="Arial"/>
                <w:sz w:val="22"/>
                <w:szCs w:val="22"/>
                <w:highlight w:val="yellow"/>
              </w:rPr>
            </w:pPr>
            <w:ins w:id="189" w:author="Ciubal, Melchor" w:date="2023-11-02T17:43:00Z">
              <w:r w:rsidRPr="00AC3FD0">
                <w:rPr>
                  <w:rFonts w:cs="Arial"/>
                  <w:sz w:val="22"/>
                  <w:szCs w:val="22"/>
                  <w:highlight w:val="yellow"/>
                </w:rPr>
                <w:t>The Hourly IFM Imbalance Reserve Down Bid Price for each Resource for every hour of each trading day.</w:t>
              </w:r>
            </w:ins>
          </w:p>
        </w:tc>
      </w:tr>
    </w:tbl>
    <w:p w14:paraId="09ECF585" w14:textId="77777777" w:rsidR="00C75226" w:rsidRPr="004460EA" w:rsidRDefault="00C75226" w:rsidP="004460EA">
      <w:pPr>
        <w:pStyle w:val="CommentText"/>
        <w:rPr>
          <w:rFonts w:ascii="Arial" w:hAnsi="Arial" w:cs="Arial"/>
          <w:sz w:val="22"/>
          <w:szCs w:val="22"/>
        </w:rPr>
      </w:pPr>
    </w:p>
    <w:p w14:paraId="6293B7D8" w14:textId="77777777" w:rsidR="00762E51" w:rsidRPr="004460EA" w:rsidRDefault="00762E51" w:rsidP="004460EA">
      <w:pPr>
        <w:pStyle w:val="CommentText"/>
        <w:rPr>
          <w:rFonts w:ascii="Arial" w:hAnsi="Arial" w:cs="Arial"/>
          <w:sz w:val="22"/>
          <w:szCs w:val="22"/>
        </w:rPr>
      </w:pPr>
    </w:p>
    <w:p w14:paraId="5800D314" w14:textId="77777777" w:rsidR="00C75226" w:rsidRPr="004460EA" w:rsidRDefault="00C75226" w:rsidP="004460EA">
      <w:pPr>
        <w:pStyle w:val="Heading2"/>
        <w:rPr>
          <w:bCs/>
          <w:sz w:val="22"/>
        </w:rPr>
      </w:pPr>
      <w:bookmarkStart w:id="190" w:name="_Toc124326015"/>
      <w:bookmarkStart w:id="191" w:name="_Toc258928720"/>
      <w:bookmarkStart w:id="192" w:name="_Toc344387943"/>
      <w:bookmarkStart w:id="193" w:name="_Toc359349271"/>
      <w:bookmarkStart w:id="194" w:name="_Toc196471794"/>
      <w:r w:rsidRPr="004460EA">
        <w:rPr>
          <w:bCs/>
          <w:sz w:val="22"/>
        </w:rPr>
        <w:lastRenderedPageBreak/>
        <w:t xml:space="preserve">Inputs </w:t>
      </w:r>
      <w:r w:rsidR="00842406" w:rsidRPr="004460EA">
        <w:rPr>
          <w:bCs/>
          <w:sz w:val="22"/>
        </w:rPr>
        <w:t xml:space="preserve">- </w:t>
      </w:r>
      <w:r w:rsidRPr="004460EA">
        <w:rPr>
          <w:bCs/>
          <w:sz w:val="22"/>
        </w:rPr>
        <w:t>Predecessor Charge Codes</w:t>
      </w:r>
      <w:bookmarkEnd w:id="190"/>
      <w:r w:rsidR="00842406" w:rsidRPr="004460EA">
        <w:rPr>
          <w:bCs/>
          <w:sz w:val="22"/>
        </w:rPr>
        <w:t xml:space="preserve"> or Pre-calculation</w:t>
      </w:r>
      <w:bookmarkEnd w:id="191"/>
      <w:r w:rsidR="00F125EE" w:rsidRPr="004460EA">
        <w:rPr>
          <w:bCs/>
          <w:sz w:val="22"/>
        </w:rPr>
        <w:t>s</w:t>
      </w:r>
      <w:bookmarkEnd w:id="192"/>
      <w:bookmarkEnd w:id="193"/>
      <w:bookmarkEnd w:id="194"/>
    </w:p>
    <w:p w14:paraId="32AE788A" w14:textId="77777777" w:rsidR="00C75226" w:rsidRPr="004460EA" w:rsidRDefault="00C75226" w:rsidP="004460EA">
      <w:pPr>
        <w:keepN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870"/>
        <w:gridCol w:w="3690"/>
      </w:tblGrid>
      <w:tr w:rsidR="00C75226" w:rsidRPr="004460EA" w14:paraId="4BFDFC73" w14:textId="77777777" w:rsidTr="009724E8">
        <w:trPr>
          <w:trHeight w:val="937"/>
          <w:jc w:val="center"/>
        </w:trPr>
        <w:tc>
          <w:tcPr>
            <w:tcW w:w="900" w:type="dxa"/>
            <w:shd w:val="clear" w:color="auto" w:fill="D9D9D9"/>
            <w:vAlign w:val="center"/>
          </w:tcPr>
          <w:p w14:paraId="6A530A8A" w14:textId="77777777" w:rsidR="00C75226" w:rsidRPr="004460EA" w:rsidRDefault="00C75226" w:rsidP="004460EA">
            <w:pPr>
              <w:pStyle w:val="TableBoldCharCharCharCharChar1Char"/>
              <w:keepNext/>
              <w:ind w:left="119"/>
              <w:jc w:val="center"/>
              <w:rPr>
                <w:rFonts w:cs="Arial"/>
                <w:sz w:val="22"/>
                <w:szCs w:val="22"/>
              </w:rPr>
            </w:pPr>
            <w:r w:rsidRPr="004460EA">
              <w:rPr>
                <w:rFonts w:cs="Arial"/>
                <w:sz w:val="22"/>
                <w:szCs w:val="22"/>
              </w:rPr>
              <w:t>Row #</w:t>
            </w:r>
          </w:p>
        </w:tc>
        <w:tc>
          <w:tcPr>
            <w:tcW w:w="3870" w:type="dxa"/>
            <w:shd w:val="clear" w:color="auto" w:fill="D9D9D9"/>
            <w:vAlign w:val="center"/>
          </w:tcPr>
          <w:p w14:paraId="0EC84A1F" w14:textId="77777777" w:rsidR="00C75226" w:rsidRPr="004460EA" w:rsidRDefault="00C75226" w:rsidP="004460EA">
            <w:pPr>
              <w:pStyle w:val="TableBoldCharCharCharCharChar1Char"/>
              <w:keepNext/>
              <w:ind w:left="119"/>
              <w:jc w:val="center"/>
              <w:rPr>
                <w:rFonts w:cs="Arial"/>
                <w:sz w:val="22"/>
                <w:szCs w:val="22"/>
              </w:rPr>
            </w:pPr>
            <w:r w:rsidRPr="004460EA">
              <w:rPr>
                <w:rFonts w:cs="Arial"/>
                <w:sz w:val="22"/>
                <w:szCs w:val="22"/>
              </w:rPr>
              <w:t>Variable Name</w:t>
            </w:r>
          </w:p>
        </w:tc>
        <w:tc>
          <w:tcPr>
            <w:tcW w:w="3690" w:type="dxa"/>
            <w:shd w:val="clear" w:color="auto" w:fill="D9D9D9"/>
            <w:vAlign w:val="center"/>
          </w:tcPr>
          <w:p w14:paraId="34D02FA6" w14:textId="77777777" w:rsidR="00FA4163" w:rsidRPr="004460EA" w:rsidRDefault="00C75226" w:rsidP="004460EA">
            <w:pPr>
              <w:pStyle w:val="TableBoldCharCharCharCharChar1Char"/>
              <w:keepNext/>
              <w:ind w:left="119"/>
              <w:jc w:val="center"/>
              <w:rPr>
                <w:rFonts w:cs="Arial"/>
                <w:sz w:val="22"/>
                <w:szCs w:val="22"/>
              </w:rPr>
            </w:pPr>
            <w:r w:rsidRPr="004460EA">
              <w:rPr>
                <w:rFonts w:cs="Arial"/>
                <w:sz w:val="22"/>
                <w:szCs w:val="22"/>
              </w:rPr>
              <w:t xml:space="preserve">Predecessor Charge Code/ </w:t>
            </w:r>
          </w:p>
          <w:p w14:paraId="31C0C979" w14:textId="77777777" w:rsidR="00C75226" w:rsidRPr="004460EA" w:rsidRDefault="00C75226" w:rsidP="004460EA">
            <w:pPr>
              <w:pStyle w:val="TableBoldCharCharCharCharChar1Char"/>
              <w:keepNext/>
              <w:ind w:left="119"/>
              <w:jc w:val="center"/>
              <w:rPr>
                <w:rFonts w:cs="Arial"/>
                <w:sz w:val="22"/>
                <w:szCs w:val="22"/>
              </w:rPr>
            </w:pPr>
            <w:r w:rsidRPr="004460EA">
              <w:rPr>
                <w:rFonts w:cs="Arial"/>
                <w:sz w:val="22"/>
                <w:szCs w:val="22"/>
              </w:rPr>
              <w:t>Pre-calc Configuration</w:t>
            </w:r>
          </w:p>
        </w:tc>
      </w:tr>
      <w:tr w:rsidR="00F53A6A" w:rsidRPr="004460EA" w14:paraId="7C143DD7" w14:textId="77777777" w:rsidTr="00873DB4">
        <w:trPr>
          <w:trHeight w:val="883"/>
          <w:jc w:val="center"/>
        </w:trPr>
        <w:tc>
          <w:tcPr>
            <w:tcW w:w="900" w:type="dxa"/>
            <w:tcBorders>
              <w:top w:val="single" w:sz="4" w:space="0" w:color="auto"/>
              <w:left w:val="single" w:sz="4" w:space="0" w:color="auto"/>
              <w:bottom w:val="single" w:sz="4" w:space="0" w:color="auto"/>
              <w:right w:val="single" w:sz="4" w:space="0" w:color="auto"/>
            </w:tcBorders>
            <w:vAlign w:val="center"/>
          </w:tcPr>
          <w:p w14:paraId="69CAAB48" w14:textId="77777777" w:rsidR="00F53A6A" w:rsidRPr="004460EA" w:rsidRDefault="00F53A6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1F19CB64" w14:textId="77777777" w:rsidR="00F53A6A" w:rsidRPr="004460EA" w:rsidRDefault="00F53A6A" w:rsidP="004460EA">
            <w:pPr>
              <w:pStyle w:val="TableText0"/>
              <w:ind w:left="0"/>
              <w:rPr>
                <w:sz w:val="22"/>
                <w:szCs w:val="22"/>
              </w:rPr>
            </w:pPr>
            <w:r w:rsidRPr="004460EA">
              <w:rPr>
                <w:sz w:val="22"/>
                <w:szCs w:val="22"/>
              </w:rPr>
              <w:t>BASettlementIntervalResouceNonRMREnergyRatio</w:t>
            </w:r>
            <w:r w:rsidRPr="004460EA">
              <w:t xml:space="preserve"> </w:t>
            </w:r>
            <w:r w:rsidRPr="004460EA">
              <w:rPr>
                <w:rStyle w:val="ConfigurationSubscript"/>
              </w:rPr>
              <w:t>BrtuT’I’M’F’S’mdhcif</w:t>
            </w:r>
          </w:p>
        </w:tc>
        <w:tc>
          <w:tcPr>
            <w:tcW w:w="3690" w:type="dxa"/>
            <w:tcBorders>
              <w:top w:val="single" w:sz="4" w:space="0" w:color="auto"/>
              <w:left w:val="single" w:sz="4" w:space="0" w:color="auto"/>
              <w:bottom w:val="single" w:sz="4" w:space="0" w:color="auto"/>
              <w:right w:val="single" w:sz="4" w:space="0" w:color="auto"/>
            </w:tcBorders>
            <w:vAlign w:val="center"/>
          </w:tcPr>
          <w:p w14:paraId="3B9C73D3" w14:textId="77777777" w:rsidR="00F53A6A" w:rsidRPr="004460EA" w:rsidRDefault="00F53A6A" w:rsidP="004460EA">
            <w:pPr>
              <w:pStyle w:val="TableText0"/>
              <w:rPr>
                <w:rFonts w:cs="Arial"/>
                <w:sz w:val="22"/>
                <w:szCs w:val="22"/>
              </w:rPr>
            </w:pPr>
            <w:r w:rsidRPr="004460EA">
              <w:rPr>
                <w:rFonts w:cs="Arial"/>
                <w:sz w:val="22"/>
                <w:szCs w:val="22"/>
              </w:rPr>
              <w:t>Pre-calc – Metered Energy Adjustment Factor</w:t>
            </w:r>
          </w:p>
        </w:tc>
      </w:tr>
      <w:tr w:rsidR="00F53A6A" w:rsidRPr="004460EA" w14:paraId="7F555472" w14:textId="77777777" w:rsidTr="00873DB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2F95594B" w14:textId="77777777" w:rsidR="00F53A6A" w:rsidRPr="004460EA" w:rsidRDefault="00F53A6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0F8F5336" w14:textId="77777777" w:rsidR="00F53A6A" w:rsidRPr="004460EA" w:rsidRDefault="00F53A6A" w:rsidP="004460EA">
            <w:pPr>
              <w:pStyle w:val="TableText0"/>
              <w:ind w:left="0"/>
              <w:rPr>
                <w:sz w:val="22"/>
                <w:szCs w:val="22"/>
              </w:rPr>
            </w:pPr>
            <w:r w:rsidRPr="004460EA">
              <w:rPr>
                <w:sz w:val="22"/>
                <w:szCs w:val="22"/>
              </w:rPr>
              <w:t xml:space="preserve">DAMeteredEnergyAdjustmentFactor </w:t>
            </w:r>
            <w:r w:rsidRPr="004460EA">
              <w:rPr>
                <w:rStyle w:val="ConfigurationSubscript"/>
              </w:rPr>
              <w:t>BrtuT’I’M’F’S’mdhcif</w:t>
            </w:r>
          </w:p>
        </w:tc>
        <w:tc>
          <w:tcPr>
            <w:tcW w:w="3690" w:type="dxa"/>
            <w:tcBorders>
              <w:top w:val="single" w:sz="4" w:space="0" w:color="auto"/>
              <w:left w:val="single" w:sz="4" w:space="0" w:color="auto"/>
              <w:bottom w:val="single" w:sz="4" w:space="0" w:color="auto"/>
              <w:right w:val="single" w:sz="4" w:space="0" w:color="auto"/>
            </w:tcBorders>
            <w:vAlign w:val="center"/>
          </w:tcPr>
          <w:p w14:paraId="0878049B" w14:textId="77777777" w:rsidR="00F53A6A" w:rsidRPr="004460EA" w:rsidRDefault="00F53A6A" w:rsidP="004460EA">
            <w:pPr>
              <w:pStyle w:val="TableText0"/>
              <w:rPr>
                <w:rFonts w:cs="Arial"/>
                <w:sz w:val="22"/>
                <w:szCs w:val="22"/>
              </w:rPr>
            </w:pPr>
            <w:r w:rsidRPr="004460EA">
              <w:rPr>
                <w:rFonts w:cs="Arial"/>
                <w:sz w:val="22"/>
                <w:szCs w:val="22"/>
              </w:rPr>
              <w:t>Pre-calc – Metered Energy Adjustment Factor</w:t>
            </w:r>
          </w:p>
        </w:tc>
      </w:tr>
      <w:tr w:rsidR="00F53A6A" w:rsidRPr="004460EA" w14:paraId="492B431D" w14:textId="77777777" w:rsidTr="00873DB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079584B7" w14:textId="77777777" w:rsidR="00F53A6A" w:rsidRPr="004460EA" w:rsidRDefault="00F53A6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0E111828" w14:textId="77777777" w:rsidR="00F53A6A" w:rsidRPr="004460EA" w:rsidRDefault="00F53A6A" w:rsidP="004460EA">
            <w:pPr>
              <w:pStyle w:val="TableText0"/>
              <w:ind w:left="0"/>
              <w:rPr>
                <w:sz w:val="22"/>
                <w:szCs w:val="22"/>
              </w:rPr>
            </w:pPr>
            <w:r w:rsidRPr="004460EA">
              <w:rPr>
                <w:rFonts w:cs="Arial"/>
                <w:sz w:val="22"/>
                <w:szCs w:val="22"/>
              </w:rPr>
              <w:t xml:space="preserve">TotalExpectedEnergyFiltered </w:t>
            </w:r>
            <w:r w:rsidRPr="004460EA">
              <w:rPr>
                <w:rStyle w:val="ConfigurationSubscript"/>
              </w:rPr>
              <w:t>BrtuT’I’M’F’S’mdhcif</w:t>
            </w:r>
          </w:p>
        </w:tc>
        <w:tc>
          <w:tcPr>
            <w:tcW w:w="3690" w:type="dxa"/>
            <w:tcBorders>
              <w:top w:val="single" w:sz="4" w:space="0" w:color="auto"/>
              <w:left w:val="single" w:sz="4" w:space="0" w:color="auto"/>
              <w:bottom w:val="single" w:sz="4" w:space="0" w:color="auto"/>
              <w:right w:val="single" w:sz="4" w:space="0" w:color="auto"/>
            </w:tcBorders>
            <w:vAlign w:val="center"/>
          </w:tcPr>
          <w:p w14:paraId="40D8686F" w14:textId="77777777" w:rsidR="00F53A6A" w:rsidRPr="004460EA" w:rsidRDefault="00F53A6A" w:rsidP="004460EA">
            <w:pPr>
              <w:pStyle w:val="TableText0"/>
              <w:rPr>
                <w:rFonts w:cs="Arial"/>
                <w:sz w:val="22"/>
                <w:szCs w:val="22"/>
              </w:rPr>
            </w:pPr>
            <w:r w:rsidRPr="004460EA">
              <w:rPr>
                <w:rFonts w:cs="Arial"/>
                <w:sz w:val="22"/>
                <w:szCs w:val="22"/>
              </w:rPr>
              <w:t>Pre-calc – Metered Energy Adjustment Factor</w:t>
            </w:r>
          </w:p>
        </w:tc>
      </w:tr>
      <w:tr w:rsidR="008736B4" w:rsidRPr="004460EA" w14:paraId="728813D1" w14:textId="77777777" w:rsidTr="00873DB4">
        <w:trPr>
          <w:trHeight w:val="980"/>
          <w:jc w:val="center"/>
          <w:ins w:id="195" w:author="Ciubal, Melchor" w:date="2023-11-03T17:06:00Z"/>
        </w:trPr>
        <w:tc>
          <w:tcPr>
            <w:tcW w:w="900" w:type="dxa"/>
            <w:tcBorders>
              <w:top w:val="single" w:sz="4" w:space="0" w:color="auto"/>
              <w:left w:val="single" w:sz="4" w:space="0" w:color="auto"/>
              <w:bottom w:val="single" w:sz="4" w:space="0" w:color="auto"/>
              <w:right w:val="single" w:sz="4" w:space="0" w:color="auto"/>
            </w:tcBorders>
            <w:vAlign w:val="center"/>
          </w:tcPr>
          <w:p w14:paraId="1BBA92BE" w14:textId="77777777" w:rsidR="008736B4" w:rsidRPr="004460EA" w:rsidRDefault="008736B4" w:rsidP="004460EA">
            <w:pPr>
              <w:numPr>
                <w:ilvl w:val="0"/>
                <w:numId w:val="11"/>
              </w:numPr>
              <w:jc w:val="center"/>
              <w:rPr>
                <w:ins w:id="196" w:author="Ciubal, Melchor" w:date="2023-11-03T17:06:00Z"/>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5F9C4961" w14:textId="77777777" w:rsidR="008736B4" w:rsidRPr="001710B6" w:rsidRDefault="001710B6" w:rsidP="004460EA">
            <w:pPr>
              <w:pStyle w:val="TableText0"/>
              <w:ind w:left="0"/>
              <w:rPr>
                <w:ins w:id="197" w:author="Ciubal, Melchor" w:date="2023-11-03T17:06:00Z"/>
                <w:rFonts w:cs="Arial"/>
                <w:sz w:val="22"/>
                <w:szCs w:val="22"/>
                <w:highlight w:val="yellow"/>
              </w:rPr>
            </w:pPr>
            <w:ins w:id="198" w:author="Ciubal, Melchor" w:date="2023-11-03T18:31:00Z">
              <w:r w:rsidRPr="00AC3FD0">
                <w:rPr>
                  <w:rFonts w:cs="Arial"/>
                  <w:sz w:val="22"/>
                  <w:szCs w:val="22"/>
                  <w:highlight w:val="yellow"/>
                </w:rPr>
                <w:t>ResourceToBAAMapFactor</w:t>
              </w:r>
              <w:r w:rsidRPr="00AC3FD0">
                <w:rPr>
                  <w:rStyle w:val="ConfigurationSubscript"/>
                  <w:bCs/>
                  <w:highlight w:val="yellow"/>
                </w:rPr>
                <w:t xml:space="preserve"> BruT’I’Q’M’F’md</w:t>
              </w:r>
            </w:ins>
          </w:p>
        </w:tc>
        <w:tc>
          <w:tcPr>
            <w:tcW w:w="3690" w:type="dxa"/>
            <w:tcBorders>
              <w:top w:val="single" w:sz="4" w:space="0" w:color="auto"/>
              <w:left w:val="single" w:sz="4" w:space="0" w:color="auto"/>
              <w:bottom w:val="single" w:sz="4" w:space="0" w:color="auto"/>
              <w:right w:val="single" w:sz="4" w:space="0" w:color="auto"/>
            </w:tcBorders>
            <w:vAlign w:val="center"/>
          </w:tcPr>
          <w:p w14:paraId="09B7FD96" w14:textId="77777777" w:rsidR="008736B4" w:rsidRPr="004460EA" w:rsidRDefault="001710B6" w:rsidP="004460EA">
            <w:pPr>
              <w:pStyle w:val="TableText0"/>
              <w:rPr>
                <w:ins w:id="199" w:author="Ciubal, Melchor" w:date="2023-11-03T17:06:00Z"/>
                <w:rFonts w:cs="Arial"/>
                <w:sz w:val="22"/>
                <w:szCs w:val="22"/>
              </w:rPr>
            </w:pPr>
            <w:ins w:id="200" w:author="Ciubal, Melchor" w:date="2023-11-03T18:31:00Z">
              <w:r w:rsidRPr="00AC3FD0">
                <w:rPr>
                  <w:rFonts w:cs="Arial"/>
                  <w:sz w:val="22"/>
                  <w:szCs w:val="22"/>
                  <w:highlight w:val="yellow"/>
                </w:rPr>
                <w:t>Pre-calc – Metered Energy Adjustment Factor</w:t>
              </w:r>
            </w:ins>
          </w:p>
        </w:tc>
      </w:tr>
      <w:tr w:rsidR="00931EAC" w:rsidRPr="004460EA" w14:paraId="674981AB" w14:textId="77777777" w:rsidTr="00873DB4">
        <w:trPr>
          <w:trHeight w:val="980"/>
          <w:jc w:val="center"/>
          <w:ins w:id="201" w:author="Ciubal, Mel" w:date="2024-05-30T12:01:00Z"/>
        </w:trPr>
        <w:tc>
          <w:tcPr>
            <w:tcW w:w="900" w:type="dxa"/>
            <w:tcBorders>
              <w:top w:val="single" w:sz="4" w:space="0" w:color="auto"/>
              <w:left w:val="single" w:sz="4" w:space="0" w:color="auto"/>
              <w:bottom w:val="single" w:sz="4" w:space="0" w:color="auto"/>
              <w:right w:val="single" w:sz="4" w:space="0" w:color="auto"/>
            </w:tcBorders>
            <w:vAlign w:val="center"/>
          </w:tcPr>
          <w:p w14:paraId="696D3F32" w14:textId="77777777" w:rsidR="00931EAC" w:rsidRPr="004460EA" w:rsidRDefault="00931EAC" w:rsidP="004460EA">
            <w:pPr>
              <w:numPr>
                <w:ilvl w:val="0"/>
                <w:numId w:val="11"/>
              </w:numPr>
              <w:jc w:val="center"/>
              <w:rPr>
                <w:ins w:id="202" w:author="Ciubal, Mel" w:date="2024-05-30T12:01:00Z"/>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1F1E4E30" w14:textId="77777777" w:rsidR="00931EAC" w:rsidRPr="001710B6" w:rsidRDefault="00931EAC" w:rsidP="004460EA">
            <w:pPr>
              <w:pStyle w:val="TableText0"/>
              <w:ind w:left="0"/>
              <w:rPr>
                <w:ins w:id="203" w:author="Ciubal, Mel" w:date="2024-05-30T12:01:00Z"/>
                <w:rFonts w:cs="Arial"/>
                <w:sz w:val="22"/>
                <w:szCs w:val="22"/>
                <w:highlight w:val="yellow"/>
              </w:rPr>
            </w:pPr>
            <w:ins w:id="204" w:author="Ciubal, Mel" w:date="2024-05-30T12:01:00Z">
              <w:r w:rsidRPr="00AC3FD0">
                <w:rPr>
                  <w:rFonts w:cs="Arial"/>
                  <w:sz w:val="22"/>
                  <w:szCs w:val="22"/>
                  <w:highlight w:val="yellow"/>
                </w:rPr>
                <w:t>MSSToBAAMapFactor</w:t>
              </w:r>
              <w:r w:rsidRPr="00AC3FD0">
                <w:rPr>
                  <w:rStyle w:val="ConfigurationSubscript"/>
                  <w:highlight w:val="yellow"/>
                </w:rPr>
                <w:t xml:space="preserve"> BT’I’Q’M’md</w:t>
              </w:r>
            </w:ins>
          </w:p>
        </w:tc>
        <w:tc>
          <w:tcPr>
            <w:tcW w:w="3690" w:type="dxa"/>
            <w:tcBorders>
              <w:top w:val="single" w:sz="4" w:space="0" w:color="auto"/>
              <w:left w:val="single" w:sz="4" w:space="0" w:color="auto"/>
              <w:bottom w:val="single" w:sz="4" w:space="0" w:color="auto"/>
              <w:right w:val="single" w:sz="4" w:space="0" w:color="auto"/>
            </w:tcBorders>
            <w:vAlign w:val="center"/>
          </w:tcPr>
          <w:p w14:paraId="68AA45ED" w14:textId="77777777" w:rsidR="00931EAC" w:rsidRPr="00AC3FD0" w:rsidRDefault="00931EAC" w:rsidP="004460EA">
            <w:pPr>
              <w:pStyle w:val="TableText0"/>
              <w:rPr>
                <w:ins w:id="205" w:author="Ciubal, Mel" w:date="2024-05-30T12:01:00Z"/>
                <w:rFonts w:cs="Arial"/>
                <w:sz w:val="22"/>
                <w:szCs w:val="22"/>
                <w:highlight w:val="yellow"/>
              </w:rPr>
            </w:pPr>
            <w:ins w:id="206" w:author="Ciubal, Mel" w:date="2024-05-30T12:01:00Z">
              <w:r w:rsidRPr="00AC3FD0">
                <w:rPr>
                  <w:rFonts w:cs="Arial"/>
                  <w:sz w:val="22"/>
                  <w:szCs w:val="22"/>
                  <w:highlight w:val="yellow"/>
                </w:rPr>
                <w:t>Pre-calc – Metered Energy Adjustment Factor</w:t>
              </w:r>
            </w:ins>
          </w:p>
        </w:tc>
      </w:tr>
      <w:tr w:rsidR="00E5617A" w:rsidRPr="004460EA" w14:paraId="4DFCC2E2" w14:textId="77777777" w:rsidTr="00873DB4">
        <w:trPr>
          <w:trHeight w:val="980"/>
          <w:jc w:val="center"/>
          <w:ins w:id="207" w:author="Ciubal, Mel" w:date="2024-11-14T16:47:00Z"/>
        </w:trPr>
        <w:tc>
          <w:tcPr>
            <w:tcW w:w="900" w:type="dxa"/>
            <w:tcBorders>
              <w:top w:val="single" w:sz="4" w:space="0" w:color="auto"/>
              <w:left w:val="single" w:sz="4" w:space="0" w:color="auto"/>
              <w:bottom w:val="single" w:sz="4" w:space="0" w:color="auto"/>
              <w:right w:val="single" w:sz="4" w:space="0" w:color="auto"/>
            </w:tcBorders>
            <w:vAlign w:val="center"/>
          </w:tcPr>
          <w:p w14:paraId="0A005E88" w14:textId="77777777" w:rsidR="00E5617A" w:rsidRPr="004460EA" w:rsidRDefault="00E5617A" w:rsidP="004460EA">
            <w:pPr>
              <w:numPr>
                <w:ilvl w:val="0"/>
                <w:numId w:val="11"/>
              </w:numPr>
              <w:jc w:val="center"/>
              <w:rPr>
                <w:ins w:id="208" w:author="Ciubal, Mel" w:date="2024-11-14T16:47:00Z"/>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4B373FFA" w14:textId="77777777" w:rsidR="00E5617A" w:rsidRPr="00E5617A" w:rsidRDefault="00E5617A" w:rsidP="004460EA">
            <w:pPr>
              <w:pStyle w:val="TableText0"/>
              <w:ind w:left="0"/>
              <w:rPr>
                <w:ins w:id="209" w:author="Ciubal, Mel" w:date="2024-11-14T16:47:00Z"/>
                <w:rFonts w:cs="Arial"/>
                <w:sz w:val="22"/>
                <w:szCs w:val="22"/>
                <w:highlight w:val="cyan"/>
              </w:rPr>
            </w:pPr>
            <w:ins w:id="210" w:author="Ciubal, Mel" w:date="2024-11-14T16:48:00Z">
              <w:r w:rsidRPr="00AC3FD0">
                <w:rPr>
                  <w:rFonts w:cs="Arial"/>
                  <w:sz w:val="22"/>
                  <w:szCs w:val="22"/>
                  <w:highlight w:val="yellow"/>
                </w:rPr>
                <w:t>BASettlementIntervalResourceRTPerformanceMetric</w:t>
              </w:r>
              <w:r w:rsidRPr="00AC3FD0">
                <w:rPr>
                  <w:highlight w:val="yellow"/>
                </w:rPr>
                <w:t xml:space="preserve"> </w:t>
              </w:r>
              <w:r w:rsidRPr="00AC3FD0">
                <w:rPr>
                  <w:rStyle w:val="ConfigurationSubscript"/>
                  <w:highlight w:val="yellow"/>
                </w:rPr>
                <w:t>BrtuT’I’M’F’S’mdhcif</w:t>
              </w:r>
            </w:ins>
          </w:p>
        </w:tc>
        <w:tc>
          <w:tcPr>
            <w:tcW w:w="3690" w:type="dxa"/>
            <w:tcBorders>
              <w:top w:val="single" w:sz="4" w:space="0" w:color="auto"/>
              <w:left w:val="single" w:sz="4" w:space="0" w:color="auto"/>
              <w:bottom w:val="single" w:sz="4" w:space="0" w:color="auto"/>
              <w:right w:val="single" w:sz="4" w:space="0" w:color="auto"/>
            </w:tcBorders>
            <w:vAlign w:val="center"/>
          </w:tcPr>
          <w:p w14:paraId="219E38FB" w14:textId="77777777" w:rsidR="00E5617A" w:rsidRPr="00AC3FD0" w:rsidRDefault="00E5617A" w:rsidP="004460EA">
            <w:pPr>
              <w:pStyle w:val="TableText0"/>
              <w:rPr>
                <w:ins w:id="211" w:author="Ciubal, Mel" w:date="2024-11-14T16:47:00Z"/>
                <w:rFonts w:cs="Arial"/>
                <w:sz w:val="22"/>
                <w:szCs w:val="22"/>
                <w:highlight w:val="yellow"/>
              </w:rPr>
            </w:pPr>
            <w:ins w:id="212" w:author="Ciubal, Mel" w:date="2024-11-14T16:48:00Z">
              <w:r w:rsidRPr="00AC3FD0">
                <w:rPr>
                  <w:rFonts w:cs="Arial"/>
                  <w:sz w:val="22"/>
                  <w:szCs w:val="22"/>
                  <w:highlight w:val="yellow"/>
                </w:rPr>
                <w:t>Pre-calc – Metered Energy Adjustment Factor</w:t>
              </w:r>
            </w:ins>
          </w:p>
        </w:tc>
      </w:tr>
      <w:tr w:rsidR="00F81A32" w:rsidRPr="004460EA" w14:paraId="44FF52B1" w14:textId="77777777" w:rsidTr="009724E8">
        <w:trPr>
          <w:trHeight w:val="793"/>
          <w:jc w:val="center"/>
        </w:trPr>
        <w:tc>
          <w:tcPr>
            <w:tcW w:w="900" w:type="dxa"/>
            <w:vAlign w:val="center"/>
          </w:tcPr>
          <w:p w14:paraId="74CD3FCD" w14:textId="77777777" w:rsidR="00F81A32" w:rsidRPr="004460EA" w:rsidRDefault="00F81A32" w:rsidP="004460EA">
            <w:pPr>
              <w:numPr>
                <w:ilvl w:val="0"/>
                <w:numId w:val="11"/>
              </w:numPr>
              <w:jc w:val="center"/>
              <w:rPr>
                <w:rFonts w:ascii="Arial" w:hAnsi="Arial" w:cs="Arial"/>
                <w:sz w:val="22"/>
                <w:szCs w:val="22"/>
              </w:rPr>
            </w:pPr>
          </w:p>
        </w:tc>
        <w:tc>
          <w:tcPr>
            <w:tcW w:w="3870" w:type="dxa"/>
            <w:vAlign w:val="center"/>
          </w:tcPr>
          <w:p w14:paraId="0115844D" w14:textId="77777777" w:rsidR="00F81A32" w:rsidRPr="004460EA" w:rsidRDefault="00064E18" w:rsidP="004460EA">
            <w:pPr>
              <w:pStyle w:val="TableText0"/>
              <w:rPr>
                <w:rFonts w:cs="Arial"/>
                <w:sz w:val="22"/>
                <w:szCs w:val="22"/>
              </w:rPr>
            </w:pPr>
            <w:r w:rsidRPr="004460EA">
              <w:rPr>
                <w:rFonts w:cs="Arial"/>
                <w:sz w:val="22"/>
                <w:szCs w:val="22"/>
              </w:rPr>
              <w:t xml:space="preserve">AvailableIFMMLC </w:t>
            </w:r>
            <w:r w:rsidR="00F81A32"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3690" w:type="dxa"/>
            <w:vAlign w:val="center"/>
          </w:tcPr>
          <w:p w14:paraId="318135F2" w14:textId="77777777" w:rsidR="00F81A32" w:rsidRPr="004460EA" w:rsidRDefault="00F81A32" w:rsidP="004460EA">
            <w:pPr>
              <w:pStyle w:val="TableText0"/>
              <w:rPr>
                <w:rFonts w:cs="Arial"/>
                <w:sz w:val="22"/>
                <w:szCs w:val="22"/>
              </w:rPr>
            </w:pPr>
            <w:r w:rsidRPr="004460EA">
              <w:rPr>
                <w:rFonts w:cs="Arial"/>
                <w:sz w:val="22"/>
                <w:szCs w:val="22"/>
              </w:rPr>
              <w:t xml:space="preserve">Pre-calc </w:t>
            </w:r>
            <w:r w:rsidR="00134AD5" w:rsidRPr="004460EA">
              <w:rPr>
                <w:rFonts w:cs="Arial"/>
                <w:sz w:val="22"/>
                <w:szCs w:val="22"/>
              </w:rPr>
              <w:t xml:space="preserve">– </w:t>
            </w:r>
            <w:r w:rsidRPr="004460EA">
              <w:rPr>
                <w:rFonts w:cs="Arial"/>
                <w:sz w:val="22"/>
                <w:szCs w:val="22"/>
              </w:rPr>
              <w:t>Start-Up and Minimum Load Cost</w:t>
            </w:r>
          </w:p>
        </w:tc>
      </w:tr>
      <w:tr w:rsidR="00C710BE" w:rsidRPr="004460EA" w14:paraId="4ACE2AED" w14:textId="77777777" w:rsidTr="009724E8">
        <w:trPr>
          <w:trHeight w:val="793"/>
          <w:jc w:val="center"/>
        </w:trPr>
        <w:tc>
          <w:tcPr>
            <w:tcW w:w="900" w:type="dxa"/>
            <w:vAlign w:val="center"/>
          </w:tcPr>
          <w:p w14:paraId="1214241C" w14:textId="77777777" w:rsidR="00C710BE" w:rsidRPr="004460EA" w:rsidRDefault="00C710BE" w:rsidP="004460EA">
            <w:pPr>
              <w:numPr>
                <w:ilvl w:val="0"/>
                <w:numId w:val="11"/>
              </w:numPr>
              <w:jc w:val="center"/>
              <w:rPr>
                <w:rFonts w:ascii="Arial" w:hAnsi="Arial" w:cs="Arial"/>
                <w:sz w:val="22"/>
                <w:szCs w:val="22"/>
              </w:rPr>
            </w:pPr>
          </w:p>
        </w:tc>
        <w:tc>
          <w:tcPr>
            <w:tcW w:w="3870" w:type="dxa"/>
            <w:vAlign w:val="center"/>
          </w:tcPr>
          <w:p w14:paraId="29BA1333" w14:textId="77777777" w:rsidR="00C710BE" w:rsidRPr="004460EA" w:rsidRDefault="00C710BE" w:rsidP="004460EA">
            <w:pPr>
              <w:pStyle w:val="TableText0"/>
              <w:rPr>
                <w:rFonts w:cs="Arial"/>
                <w:sz w:val="22"/>
                <w:szCs w:val="22"/>
              </w:rPr>
            </w:pPr>
            <w:r w:rsidRPr="004460EA">
              <w:rPr>
                <w:rFonts w:cs="Arial"/>
                <w:sz w:val="22"/>
                <w:szCs w:val="22"/>
              </w:rPr>
              <w:t xml:space="preserve">IFMMLC_PMinOperMW </w:t>
            </w:r>
            <w:r w:rsidRPr="004460EA">
              <w:rPr>
                <w:rStyle w:val="ConfigurationSubscript"/>
              </w:rPr>
              <w:t>BrtF’S</w:t>
            </w:r>
            <w:r w:rsidR="0041313F" w:rsidRPr="004460EA">
              <w:rPr>
                <w:rStyle w:val="ConfigurationSubscript"/>
              </w:rPr>
              <w:t>’</w:t>
            </w:r>
            <w:r w:rsidR="00C95F86" w:rsidRPr="004460EA">
              <w:rPr>
                <w:rStyle w:val="ConfigurationSubscript"/>
              </w:rPr>
              <w:t>mdhcif</w:t>
            </w:r>
          </w:p>
        </w:tc>
        <w:tc>
          <w:tcPr>
            <w:tcW w:w="3690" w:type="dxa"/>
            <w:vAlign w:val="center"/>
          </w:tcPr>
          <w:p w14:paraId="627F5AE0" w14:textId="77777777" w:rsidR="00C710BE" w:rsidRPr="004460EA" w:rsidRDefault="00C710BE" w:rsidP="004460EA">
            <w:pPr>
              <w:pStyle w:val="TableText0"/>
              <w:rPr>
                <w:rFonts w:cs="Arial"/>
                <w:sz w:val="22"/>
                <w:szCs w:val="22"/>
              </w:rPr>
            </w:pPr>
            <w:r w:rsidRPr="004460EA">
              <w:rPr>
                <w:rFonts w:cs="Arial"/>
                <w:sz w:val="22"/>
                <w:szCs w:val="22"/>
              </w:rPr>
              <w:t>Pre-calc – Start-Up and Minimum Load Cost</w:t>
            </w:r>
          </w:p>
        </w:tc>
      </w:tr>
      <w:tr w:rsidR="00C710BE" w:rsidRPr="004460EA" w14:paraId="47B53E33" w14:textId="77777777" w:rsidTr="009724E8">
        <w:trPr>
          <w:trHeight w:val="793"/>
          <w:jc w:val="center"/>
        </w:trPr>
        <w:tc>
          <w:tcPr>
            <w:tcW w:w="900" w:type="dxa"/>
            <w:vAlign w:val="center"/>
          </w:tcPr>
          <w:p w14:paraId="6251A0FC" w14:textId="77777777" w:rsidR="00C710BE" w:rsidRPr="004460EA" w:rsidRDefault="00C710BE" w:rsidP="004460EA">
            <w:pPr>
              <w:numPr>
                <w:ilvl w:val="0"/>
                <w:numId w:val="11"/>
              </w:numPr>
              <w:jc w:val="center"/>
              <w:rPr>
                <w:rFonts w:ascii="Arial" w:hAnsi="Arial" w:cs="Arial"/>
                <w:sz w:val="22"/>
                <w:szCs w:val="22"/>
              </w:rPr>
            </w:pPr>
          </w:p>
        </w:tc>
        <w:tc>
          <w:tcPr>
            <w:tcW w:w="3870" w:type="dxa"/>
            <w:vAlign w:val="center"/>
          </w:tcPr>
          <w:p w14:paraId="7099CA0C" w14:textId="77777777" w:rsidR="00C710BE" w:rsidRPr="004460EA" w:rsidRDefault="00C710BE" w:rsidP="004460EA">
            <w:pPr>
              <w:pStyle w:val="TableText0"/>
              <w:rPr>
                <w:rFonts w:cs="Arial"/>
                <w:sz w:val="22"/>
                <w:szCs w:val="22"/>
              </w:rPr>
            </w:pPr>
            <w:r w:rsidRPr="004460EA">
              <w:rPr>
                <w:rFonts w:cs="Arial"/>
                <w:sz w:val="22"/>
                <w:szCs w:val="22"/>
              </w:rPr>
              <w:t xml:space="preserve">RTMMLC_PMinOperMW </w:t>
            </w:r>
            <w:r w:rsidRPr="004460EA">
              <w:rPr>
                <w:rStyle w:val="ConfigurationSubscript"/>
              </w:rPr>
              <w:t>BrtF’S</w:t>
            </w:r>
            <w:r w:rsidR="0041313F" w:rsidRPr="004460EA">
              <w:rPr>
                <w:rStyle w:val="ConfigurationSubscript"/>
              </w:rPr>
              <w:t>’</w:t>
            </w:r>
            <w:r w:rsidR="00C95F86" w:rsidRPr="004460EA">
              <w:rPr>
                <w:rStyle w:val="ConfigurationSubscript"/>
              </w:rPr>
              <w:t>mdhcif</w:t>
            </w:r>
          </w:p>
        </w:tc>
        <w:tc>
          <w:tcPr>
            <w:tcW w:w="3690" w:type="dxa"/>
            <w:vAlign w:val="center"/>
          </w:tcPr>
          <w:p w14:paraId="56E91AC8" w14:textId="77777777" w:rsidR="00C710BE" w:rsidRPr="004460EA" w:rsidRDefault="00C710BE" w:rsidP="004460EA">
            <w:pPr>
              <w:pStyle w:val="TableText0"/>
              <w:rPr>
                <w:rFonts w:cs="Arial"/>
                <w:sz w:val="22"/>
                <w:szCs w:val="22"/>
              </w:rPr>
            </w:pPr>
            <w:r w:rsidRPr="004460EA">
              <w:rPr>
                <w:rFonts w:cs="Arial"/>
                <w:sz w:val="22"/>
                <w:szCs w:val="22"/>
              </w:rPr>
              <w:t>Pre-calc – Start-Up and Minimum Load Cost</w:t>
            </w:r>
          </w:p>
        </w:tc>
      </w:tr>
      <w:tr w:rsidR="00C710BE" w:rsidRPr="004460EA" w14:paraId="2479A863" w14:textId="77777777" w:rsidTr="009724E8">
        <w:trPr>
          <w:trHeight w:val="793"/>
          <w:jc w:val="center"/>
        </w:trPr>
        <w:tc>
          <w:tcPr>
            <w:tcW w:w="900" w:type="dxa"/>
            <w:vAlign w:val="center"/>
          </w:tcPr>
          <w:p w14:paraId="0F2018AD" w14:textId="77777777" w:rsidR="00C710BE" w:rsidRPr="004460EA" w:rsidRDefault="00C710BE" w:rsidP="004460EA">
            <w:pPr>
              <w:numPr>
                <w:ilvl w:val="0"/>
                <w:numId w:val="11"/>
              </w:numPr>
              <w:jc w:val="center"/>
              <w:rPr>
                <w:rFonts w:ascii="Arial" w:hAnsi="Arial" w:cs="Arial"/>
                <w:sz w:val="22"/>
                <w:szCs w:val="22"/>
              </w:rPr>
            </w:pPr>
          </w:p>
        </w:tc>
        <w:tc>
          <w:tcPr>
            <w:tcW w:w="3870" w:type="dxa"/>
            <w:vAlign w:val="center"/>
          </w:tcPr>
          <w:p w14:paraId="5D5F58C6" w14:textId="77777777" w:rsidR="00C710BE" w:rsidRPr="004460EA" w:rsidRDefault="00C710BE" w:rsidP="004460EA">
            <w:pPr>
              <w:pStyle w:val="TableText0"/>
              <w:rPr>
                <w:rFonts w:cs="Arial"/>
                <w:sz w:val="22"/>
                <w:szCs w:val="22"/>
              </w:rPr>
            </w:pPr>
            <w:r w:rsidRPr="004460EA">
              <w:rPr>
                <w:rFonts w:cs="Arial"/>
                <w:sz w:val="22"/>
                <w:szCs w:val="22"/>
              </w:rPr>
              <w:t xml:space="preserve">EligibleIFMSUC </w:t>
            </w:r>
            <w:r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3690" w:type="dxa"/>
            <w:vAlign w:val="center"/>
          </w:tcPr>
          <w:p w14:paraId="2DDD790D" w14:textId="77777777" w:rsidR="00C710BE" w:rsidRPr="004460EA" w:rsidRDefault="00C710BE" w:rsidP="004460EA">
            <w:pPr>
              <w:pStyle w:val="TableText0"/>
              <w:rPr>
                <w:rFonts w:cs="Arial"/>
                <w:color w:val="FF0000"/>
                <w:sz w:val="22"/>
                <w:szCs w:val="22"/>
              </w:rPr>
            </w:pPr>
            <w:r w:rsidRPr="004460EA">
              <w:rPr>
                <w:rFonts w:cs="Arial"/>
                <w:sz w:val="22"/>
                <w:szCs w:val="22"/>
              </w:rPr>
              <w:t>Pre-calc – Start-Up and Minimum Load Cost</w:t>
            </w:r>
          </w:p>
        </w:tc>
      </w:tr>
      <w:tr w:rsidR="00C710BE" w:rsidRPr="004460EA" w14:paraId="2B819948" w14:textId="77777777" w:rsidTr="009724E8">
        <w:trPr>
          <w:trHeight w:val="883"/>
          <w:jc w:val="center"/>
        </w:trPr>
        <w:tc>
          <w:tcPr>
            <w:tcW w:w="900" w:type="dxa"/>
            <w:vAlign w:val="center"/>
          </w:tcPr>
          <w:p w14:paraId="6A3DAE70" w14:textId="77777777" w:rsidR="00C710BE" w:rsidRPr="004460EA" w:rsidRDefault="00C710BE" w:rsidP="004460EA">
            <w:pPr>
              <w:numPr>
                <w:ilvl w:val="0"/>
                <w:numId w:val="11"/>
              </w:numPr>
              <w:jc w:val="center"/>
              <w:rPr>
                <w:rFonts w:ascii="Arial" w:hAnsi="Arial" w:cs="Arial"/>
                <w:sz w:val="22"/>
                <w:szCs w:val="22"/>
              </w:rPr>
            </w:pPr>
          </w:p>
        </w:tc>
        <w:tc>
          <w:tcPr>
            <w:tcW w:w="3870" w:type="dxa"/>
            <w:vAlign w:val="center"/>
          </w:tcPr>
          <w:p w14:paraId="5B59DBAC" w14:textId="77777777" w:rsidR="00C710BE" w:rsidRPr="004460EA" w:rsidRDefault="00064E18" w:rsidP="004460EA">
            <w:pPr>
              <w:pStyle w:val="TableText0"/>
              <w:rPr>
                <w:rFonts w:cs="Arial"/>
                <w:sz w:val="22"/>
                <w:szCs w:val="22"/>
              </w:rPr>
            </w:pPr>
            <w:r w:rsidRPr="004460EA">
              <w:rPr>
                <w:rFonts w:cs="Arial"/>
                <w:sz w:val="22"/>
                <w:szCs w:val="22"/>
              </w:rPr>
              <w:t>AvailableIFMPumpingCost</w:t>
            </w:r>
            <w:r w:rsidRPr="004460EA">
              <w:t xml:space="preserve"> </w:t>
            </w:r>
            <w:r w:rsidR="00C710BE"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3690" w:type="dxa"/>
            <w:vAlign w:val="center"/>
          </w:tcPr>
          <w:p w14:paraId="214D3F49" w14:textId="77777777" w:rsidR="00C710BE" w:rsidRPr="004460EA" w:rsidRDefault="00C710BE" w:rsidP="004460EA">
            <w:pPr>
              <w:pStyle w:val="TableText0"/>
              <w:rPr>
                <w:rFonts w:cs="Arial"/>
                <w:color w:val="FF0000"/>
                <w:sz w:val="22"/>
                <w:szCs w:val="22"/>
              </w:rPr>
            </w:pPr>
            <w:r w:rsidRPr="004460EA">
              <w:rPr>
                <w:rFonts w:cs="Arial"/>
                <w:sz w:val="22"/>
                <w:szCs w:val="22"/>
              </w:rPr>
              <w:t>Pre-calc – Start-Up and Minimum Load Cost</w:t>
            </w:r>
          </w:p>
        </w:tc>
      </w:tr>
      <w:tr w:rsidR="00C710BE" w:rsidRPr="004460EA" w14:paraId="5B1163EA" w14:textId="77777777" w:rsidTr="009724E8">
        <w:trPr>
          <w:trHeight w:val="883"/>
          <w:jc w:val="center"/>
        </w:trPr>
        <w:tc>
          <w:tcPr>
            <w:tcW w:w="900" w:type="dxa"/>
            <w:vAlign w:val="center"/>
          </w:tcPr>
          <w:p w14:paraId="25E216C1" w14:textId="77777777" w:rsidR="00C710BE" w:rsidRPr="004460EA" w:rsidRDefault="00C710BE" w:rsidP="004460EA">
            <w:pPr>
              <w:numPr>
                <w:ilvl w:val="0"/>
                <w:numId w:val="11"/>
              </w:numPr>
              <w:jc w:val="center"/>
              <w:rPr>
                <w:rFonts w:ascii="Arial" w:hAnsi="Arial" w:cs="Arial"/>
                <w:sz w:val="22"/>
                <w:szCs w:val="22"/>
              </w:rPr>
            </w:pPr>
          </w:p>
        </w:tc>
        <w:tc>
          <w:tcPr>
            <w:tcW w:w="3870" w:type="dxa"/>
            <w:vAlign w:val="center"/>
          </w:tcPr>
          <w:p w14:paraId="6D8FBB68" w14:textId="77777777" w:rsidR="00C710BE" w:rsidRPr="004460EA" w:rsidRDefault="00C710BE" w:rsidP="004460EA">
            <w:pPr>
              <w:pStyle w:val="TableText0"/>
              <w:rPr>
                <w:rFonts w:cs="Arial"/>
                <w:sz w:val="22"/>
                <w:szCs w:val="22"/>
              </w:rPr>
            </w:pPr>
            <w:r w:rsidRPr="004460EA">
              <w:rPr>
                <w:rFonts w:cs="Arial"/>
                <w:sz w:val="22"/>
                <w:szCs w:val="22"/>
              </w:rPr>
              <w:t xml:space="preserve">EligibleIFMSDC </w:t>
            </w:r>
            <w:r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3690" w:type="dxa"/>
            <w:vAlign w:val="center"/>
          </w:tcPr>
          <w:p w14:paraId="3E15880E" w14:textId="77777777" w:rsidR="00C710BE" w:rsidRPr="004460EA" w:rsidRDefault="00C710BE" w:rsidP="004460EA">
            <w:pPr>
              <w:pStyle w:val="TableText0"/>
              <w:rPr>
                <w:rFonts w:cs="Arial"/>
                <w:sz w:val="22"/>
                <w:szCs w:val="22"/>
              </w:rPr>
            </w:pPr>
            <w:r w:rsidRPr="004460EA">
              <w:rPr>
                <w:rFonts w:cs="Arial"/>
                <w:sz w:val="22"/>
                <w:szCs w:val="22"/>
              </w:rPr>
              <w:t>Pre-calc – Start-Up and Minimum Load Cost</w:t>
            </w:r>
          </w:p>
        </w:tc>
      </w:tr>
      <w:tr w:rsidR="00D47733" w:rsidRPr="004460EA" w14:paraId="1C99D978" w14:textId="77777777" w:rsidTr="009724E8">
        <w:trPr>
          <w:trHeight w:val="883"/>
          <w:jc w:val="center"/>
        </w:trPr>
        <w:tc>
          <w:tcPr>
            <w:tcW w:w="900" w:type="dxa"/>
            <w:tcBorders>
              <w:top w:val="single" w:sz="4" w:space="0" w:color="auto"/>
              <w:left w:val="single" w:sz="4" w:space="0" w:color="auto"/>
              <w:bottom w:val="single" w:sz="4" w:space="0" w:color="auto"/>
              <w:right w:val="single" w:sz="4" w:space="0" w:color="auto"/>
            </w:tcBorders>
            <w:vAlign w:val="center"/>
          </w:tcPr>
          <w:p w14:paraId="4532F840" w14:textId="77777777" w:rsidR="00D47733" w:rsidRPr="004460EA" w:rsidRDefault="00D47733"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4F6A8CD6" w14:textId="77777777" w:rsidR="00D47733" w:rsidRPr="004460EA" w:rsidRDefault="00D47733" w:rsidP="004460EA">
            <w:pPr>
              <w:pStyle w:val="TableText0"/>
              <w:ind w:left="0"/>
              <w:rPr>
                <w:sz w:val="22"/>
                <w:szCs w:val="22"/>
              </w:rPr>
            </w:pPr>
            <w:r w:rsidRPr="004460EA">
              <w:rPr>
                <w:sz w:val="22"/>
                <w:szCs w:val="22"/>
              </w:rPr>
              <w:t>EligibleIFMTC</w:t>
            </w:r>
            <w:r w:rsidRPr="004460EA">
              <w:rPr>
                <w:rFonts w:cs="Arial"/>
                <w:bCs/>
                <w:color w:val="000000"/>
                <w:vertAlign w:val="subscript"/>
              </w:rPr>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3690" w:type="dxa"/>
            <w:tcBorders>
              <w:top w:val="single" w:sz="4" w:space="0" w:color="auto"/>
              <w:left w:val="single" w:sz="4" w:space="0" w:color="auto"/>
              <w:bottom w:val="single" w:sz="4" w:space="0" w:color="auto"/>
              <w:right w:val="single" w:sz="4" w:space="0" w:color="auto"/>
            </w:tcBorders>
            <w:vAlign w:val="center"/>
          </w:tcPr>
          <w:p w14:paraId="45A9C290" w14:textId="77777777" w:rsidR="00D47733" w:rsidRPr="004460EA" w:rsidRDefault="00D47733" w:rsidP="004460EA">
            <w:pPr>
              <w:pStyle w:val="TableText0"/>
              <w:rPr>
                <w:rFonts w:cs="Arial"/>
                <w:sz w:val="22"/>
                <w:szCs w:val="22"/>
              </w:rPr>
            </w:pPr>
            <w:r w:rsidRPr="004460EA">
              <w:rPr>
                <w:rFonts w:cs="Arial"/>
                <w:sz w:val="22"/>
                <w:szCs w:val="22"/>
              </w:rPr>
              <w:t>Pre-calc – Start-Up and Minimum Load Cost</w:t>
            </w:r>
          </w:p>
        </w:tc>
      </w:tr>
      <w:tr w:rsidR="00D47733" w:rsidRPr="004460EA" w14:paraId="139DA338" w14:textId="77777777" w:rsidTr="009724E8">
        <w:trPr>
          <w:trHeight w:val="883"/>
          <w:jc w:val="center"/>
        </w:trPr>
        <w:tc>
          <w:tcPr>
            <w:tcW w:w="900" w:type="dxa"/>
            <w:tcBorders>
              <w:top w:val="single" w:sz="4" w:space="0" w:color="auto"/>
              <w:left w:val="single" w:sz="4" w:space="0" w:color="auto"/>
              <w:bottom w:val="single" w:sz="4" w:space="0" w:color="auto"/>
              <w:right w:val="single" w:sz="4" w:space="0" w:color="auto"/>
            </w:tcBorders>
            <w:vAlign w:val="center"/>
          </w:tcPr>
          <w:p w14:paraId="55388B30" w14:textId="77777777" w:rsidR="00D47733" w:rsidRPr="004460EA" w:rsidRDefault="00D47733"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75408BEC" w14:textId="77777777" w:rsidR="00D47733" w:rsidRPr="004460EA" w:rsidRDefault="00D47733" w:rsidP="004460EA">
            <w:pPr>
              <w:pStyle w:val="TableText0"/>
              <w:ind w:left="0"/>
              <w:rPr>
                <w:sz w:val="22"/>
                <w:szCs w:val="22"/>
              </w:rPr>
            </w:pPr>
            <w:r w:rsidRPr="004460EA">
              <w:rPr>
                <w:rFonts w:cs="Arial"/>
                <w:sz w:val="22"/>
                <w:szCs w:val="22"/>
              </w:rPr>
              <w:t xml:space="preserve">MLC_PMinRealTimeOnFlag </w:t>
            </w:r>
            <w:r w:rsidRPr="004460EA">
              <w:rPr>
                <w:rStyle w:val="ConfigurationSubscript"/>
              </w:rPr>
              <w:t>BrtF’S</w:t>
            </w:r>
            <w:r w:rsidR="0041313F" w:rsidRPr="004460EA">
              <w:rPr>
                <w:rStyle w:val="ConfigurationSubscript"/>
              </w:rPr>
              <w:t>’</w:t>
            </w:r>
            <w:r w:rsidR="00C95F86" w:rsidRPr="004460EA">
              <w:rPr>
                <w:rStyle w:val="ConfigurationSubscript"/>
              </w:rPr>
              <w:t>mdhcif</w:t>
            </w:r>
          </w:p>
        </w:tc>
        <w:tc>
          <w:tcPr>
            <w:tcW w:w="3690" w:type="dxa"/>
            <w:tcBorders>
              <w:top w:val="single" w:sz="4" w:space="0" w:color="auto"/>
              <w:left w:val="single" w:sz="4" w:space="0" w:color="auto"/>
              <w:bottom w:val="single" w:sz="4" w:space="0" w:color="auto"/>
              <w:right w:val="single" w:sz="4" w:space="0" w:color="auto"/>
            </w:tcBorders>
            <w:vAlign w:val="center"/>
          </w:tcPr>
          <w:p w14:paraId="4844D49F" w14:textId="77777777" w:rsidR="00D47733" w:rsidRPr="004460EA" w:rsidRDefault="00D47733" w:rsidP="004460EA">
            <w:pPr>
              <w:pStyle w:val="TableText0"/>
              <w:rPr>
                <w:rFonts w:cs="Arial"/>
                <w:sz w:val="22"/>
                <w:szCs w:val="22"/>
              </w:rPr>
            </w:pPr>
            <w:r w:rsidRPr="004460EA">
              <w:rPr>
                <w:rFonts w:cs="Arial"/>
                <w:sz w:val="22"/>
                <w:szCs w:val="22"/>
              </w:rPr>
              <w:t>Pre-calc – Start-Up and Minimum Load Cost</w:t>
            </w:r>
          </w:p>
        </w:tc>
      </w:tr>
      <w:tr w:rsidR="00FA05CB" w:rsidRPr="004460EA" w14:paraId="0E25BC95" w14:textId="77777777" w:rsidTr="009367EA">
        <w:trPr>
          <w:trHeight w:val="883"/>
          <w:jc w:val="center"/>
        </w:trPr>
        <w:tc>
          <w:tcPr>
            <w:tcW w:w="900" w:type="dxa"/>
            <w:tcBorders>
              <w:top w:val="single" w:sz="4" w:space="0" w:color="auto"/>
              <w:left w:val="single" w:sz="4" w:space="0" w:color="auto"/>
              <w:bottom w:val="single" w:sz="4" w:space="0" w:color="auto"/>
              <w:right w:val="single" w:sz="4" w:space="0" w:color="auto"/>
            </w:tcBorders>
            <w:vAlign w:val="center"/>
          </w:tcPr>
          <w:p w14:paraId="218B4B73" w14:textId="77777777" w:rsidR="00FA05CB" w:rsidRPr="004460EA" w:rsidRDefault="00FA05CB" w:rsidP="004460EA">
            <w:pPr>
              <w:numPr>
                <w:ilvl w:val="0"/>
                <w:numId w:val="11"/>
              </w:numPr>
              <w:jc w:val="center"/>
              <w:rPr>
                <w:rFonts w:ascii="Arial" w:hAnsi="Arial" w:cs="Arial"/>
                <w:sz w:val="22"/>
                <w:szCs w:val="22"/>
              </w:rPr>
            </w:pPr>
          </w:p>
        </w:tc>
        <w:tc>
          <w:tcPr>
            <w:tcW w:w="3870" w:type="dxa"/>
            <w:vAlign w:val="center"/>
          </w:tcPr>
          <w:p w14:paraId="77DA45C7" w14:textId="77777777" w:rsidR="00FA05CB" w:rsidRPr="004460EA" w:rsidRDefault="00FA05CB" w:rsidP="004460EA">
            <w:pPr>
              <w:pStyle w:val="TableText0"/>
              <w:ind w:left="0"/>
              <w:rPr>
                <w:rFonts w:cs="Arial"/>
                <w:sz w:val="22"/>
                <w:szCs w:val="22"/>
              </w:rPr>
            </w:pPr>
            <w:r w:rsidRPr="004460EA">
              <w:rPr>
                <w:sz w:val="22"/>
                <w:szCs w:val="22"/>
              </w:rPr>
              <w:t>VEC_OCAdderPrice</w:t>
            </w:r>
            <w:r w:rsidRPr="004460EA">
              <w:rPr>
                <w:rFonts w:cs="Arial"/>
                <w:iCs/>
                <w:sz w:val="22"/>
                <w:szCs w:val="22"/>
              </w:rPr>
              <w:t xml:space="preserve"> </w:t>
            </w:r>
            <w:r w:rsidRPr="004460EA">
              <w:rPr>
                <w:rFonts w:cs="Arial"/>
                <w:sz w:val="28"/>
                <w:szCs w:val="28"/>
                <w:vertAlign w:val="subscript"/>
              </w:rPr>
              <w:t>Brtmdhcif</w:t>
            </w:r>
          </w:p>
        </w:tc>
        <w:tc>
          <w:tcPr>
            <w:tcW w:w="3690" w:type="dxa"/>
            <w:vAlign w:val="center"/>
          </w:tcPr>
          <w:p w14:paraId="0BB3DCAE" w14:textId="77777777" w:rsidR="00FA05CB" w:rsidRPr="004460EA" w:rsidRDefault="00FA05CB" w:rsidP="004460EA">
            <w:pPr>
              <w:pStyle w:val="TableText0"/>
              <w:rPr>
                <w:rFonts w:cs="Arial"/>
                <w:sz w:val="22"/>
                <w:szCs w:val="22"/>
              </w:rPr>
            </w:pPr>
            <w:r w:rsidRPr="004460EA">
              <w:rPr>
                <w:rFonts w:cs="Arial"/>
                <w:sz w:val="22"/>
                <w:szCs w:val="22"/>
              </w:rPr>
              <w:t>Pre-calc – Real Time Price</w:t>
            </w:r>
          </w:p>
        </w:tc>
      </w:tr>
      <w:tr w:rsidR="009367EA" w:rsidRPr="004460EA" w14:paraId="70EF0D17" w14:textId="77777777" w:rsidTr="009724E8">
        <w:trPr>
          <w:trHeight w:val="883"/>
          <w:jc w:val="center"/>
        </w:trPr>
        <w:tc>
          <w:tcPr>
            <w:tcW w:w="900" w:type="dxa"/>
            <w:tcBorders>
              <w:top w:val="single" w:sz="4" w:space="0" w:color="auto"/>
              <w:left w:val="single" w:sz="4" w:space="0" w:color="auto"/>
              <w:bottom w:val="single" w:sz="4" w:space="0" w:color="auto"/>
              <w:right w:val="single" w:sz="4" w:space="0" w:color="auto"/>
            </w:tcBorders>
            <w:vAlign w:val="center"/>
          </w:tcPr>
          <w:p w14:paraId="58C04A8A" w14:textId="77777777" w:rsidR="009367EA" w:rsidRPr="004460EA" w:rsidDel="00F81A32"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63F862A1" w14:textId="77777777" w:rsidR="009367EA" w:rsidRPr="004460EA" w:rsidRDefault="009367EA" w:rsidP="004460EA">
            <w:pPr>
              <w:pStyle w:val="TableText0"/>
              <w:ind w:left="0"/>
              <w:rPr>
                <w:rFonts w:cs="Arial"/>
                <w:sz w:val="22"/>
                <w:szCs w:val="22"/>
              </w:rPr>
            </w:pPr>
            <w:r w:rsidRPr="004460EA">
              <w:rPr>
                <w:sz w:val="22"/>
                <w:szCs w:val="22"/>
              </w:rPr>
              <w:t xml:space="preserve">MSSNetHourlyDAEnergyResourceLMP </w:t>
            </w:r>
            <w:r w:rsidRPr="004460EA">
              <w:rPr>
                <w:rStyle w:val="ConfigurationSubscript"/>
              </w:rPr>
              <w:t>Brtmdh</w:t>
            </w:r>
            <w:r w:rsidRPr="004460EA">
              <w:rPr>
                <w:sz w:val="22"/>
                <w:szCs w:val="22"/>
              </w:rPr>
              <w:t xml:space="preserve"> </w:t>
            </w:r>
          </w:p>
        </w:tc>
        <w:tc>
          <w:tcPr>
            <w:tcW w:w="3690" w:type="dxa"/>
            <w:tcBorders>
              <w:top w:val="single" w:sz="4" w:space="0" w:color="auto"/>
              <w:left w:val="single" w:sz="4" w:space="0" w:color="auto"/>
              <w:bottom w:val="single" w:sz="4" w:space="0" w:color="auto"/>
              <w:right w:val="single" w:sz="4" w:space="0" w:color="auto"/>
            </w:tcBorders>
            <w:vAlign w:val="center"/>
          </w:tcPr>
          <w:p w14:paraId="4AEC93CD" w14:textId="77777777" w:rsidR="009367EA" w:rsidRPr="004460EA" w:rsidRDefault="009367EA" w:rsidP="004460EA">
            <w:pPr>
              <w:pStyle w:val="TableText0"/>
              <w:rPr>
                <w:rFonts w:cs="Arial"/>
                <w:sz w:val="22"/>
                <w:szCs w:val="22"/>
              </w:rPr>
            </w:pPr>
            <w:r w:rsidRPr="004460EA">
              <w:rPr>
                <w:rFonts w:cs="Arial"/>
                <w:sz w:val="22"/>
                <w:szCs w:val="22"/>
              </w:rPr>
              <w:t>CC 6011 – Day Ahead Energy, Congestion, Loss Settlement</w:t>
            </w:r>
          </w:p>
        </w:tc>
      </w:tr>
      <w:tr w:rsidR="009367EA" w:rsidRPr="004460EA" w14:paraId="7E27F634" w14:textId="77777777" w:rsidTr="00F53A6A">
        <w:trPr>
          <w:trHeight w:val="883"/>
          <w:jc w:val="center"/>
        </w:trPr>
        <w:tc>
          <w:tcPr>
            <w:tcW w:w="900" w:type="dxa"/>
            <w:tcBorders>
              <w:top w:val="single" w:sz="4" w:space="0" w:color="auto"/>
              <w:left w:val="single" w:sz="4" w:space="0" w:color="auto"/>
              <w:bottom w:val="single" w:sz="4" w:space="0" w:color="auto"/>
              <w:right w:val="single" w:sz="4" w:space="0" w:color="auto"/>
            </w:tcBorders>
            <w:vAlign w:val="center"/>
          </w:tcPr>
          <w:p w14:paraId="1DD62198"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3AD38FF9" w14:textId="77777777" w:rsidR="009367EA" w:rsidRPr="004460EA" w:rsidRDefault="009367EA" w:rsidP="004460EA">
            <w:pPr>
              <w:pStyle w:val="TableText0"/>
              <w:rPr>
                <w:sz w:val="22"/>
                <w:szCs w:val="22"/>
              </w:rPr>
            </w:pPr>
            <w:r w:rsidRPr="004460EA">
              <w:rPr>
                <w:kern w:val="16"/>
                <w:sz w:val="22"/>
              </w:rPr>
              <w:t>DASpinSettlementAmount</w:t>
            </w:r>
            <w:r w:rsidRPr="004460EA">
              <w:rPr>
                <w:i/>
                <w:vertAlign w:val="subscript"/>
              </w:rPr>
              <w:t xml:space="preserve"> </w:t>
            </w:r>
            <w:r w:rsidRPr="004460EA">
              <w:rPr>
                <w:rFonts w:cs="Arial"/>
                <w:kern w:val="16"/>
                <w:sz w:val="28"/>
                <w:szCs w:val="22"/>
                <w:vertAlign w:val="subscript"/>
              </w:rPr>
              <w:t>B</w:t>
            </w:r>
            <w:r w:rsidRPr="00AC3FD0">
              <w:rPr>
                <w:rFonts w:cs="Arial"/>
                <w:kern w:val="16"/>
                <w:sz w:val="28"/>
                <w:szCs w:val="22"/>
                <w:highlight w:val="yellow"/>
                <w:vertAlign w:val="subscript"/>
              </w:rPr>
              <w:t>rt</w:t>
            </w:r>
            <w:ins w:id="213" w:author="Ciubal, Mel" w:date="2024-05-30T18:41:00Z">
              <w:r w:rsidR="0088228B" w:rsidRPr="00AC3FD0">
                <w:rPr>
                  <w:rFonts w:cs="Arial"/>
                  <w:kern w:val="16"/>
                  <w:sz w:val="28"/>
                  <w:szCs w:val="22"/>
                  <w:highlight w:val="yellow"/>
                  <w:vertAlign w:val="subscript"/>
                </w:rPr>
                <w:t>Q’</w:t>
              </w:r>
            </w:ins>
            <w:r w:rsidRPr="00AC3FD0">
              <w:rPr>
                <w:rFonts w:cs="Arial"/>
                <w:kern w:val="16"/>
                <w:sz w:val="28"/>
                <w:szCs w:val="22"/>
                <w:highlight w:val="yellow"/>
                <w:vertAlign w:val="subscript"/>
              </w:rPr>
              <w:t>uT</w:t>
            </w:r>
            <w:r w:rsidRPr="004460EA">
              <w:rPr>
                <w:rFonts w:cs="Arial"/>
                <w:kern w:val="16"/>
                <w:sz w:val="28"/>
                <w:szCs w:val="22"/>
                <w:vertAlign w:val="subscript"/>
              </w:rPr>
              <w:t>’I’M’VL’W’R’F’S’mdh</w:t>
            </w:r>
          </w:p>
        </w:tc>
        <w:tc>
          <w:tcPr>
            <w:tcW w:w="3690" w:type="dxa"/>
            <w:tcBorders>
              <w:top w:val="single" w:sz="4" w:space="0" w:color="auto"/>
              <w:left w:val="single" w:sz="4" w:space="0" w:color="auto"/>
              <w:bottom w:val="single" w:sz="4" w:space="0" w:color="auto"/>
              <w:right w:val="single" w:sz="4" w:space="0" w:color="auto"/>
            </w:tcBorders>
            <w:vAlign w:val="center"/>
          </w:tcPr>
          <w:p w14:paraId="61470F6F" w14:textId="77777777" w:rsidR="009367EA" w:rsidRPr="004460EA" w:rsidRDefault="009367EA" w:rsidP="004460EA">
            <w:pPr>
              <w:pStyle w:val="TableText0"/>
              <w:rPr>
                <w:rFonts w:cs="Arial"/>
                <w:sz w:val="22"/>
                <w:szCs w:val="22"/>
              </w:rPr>
            </w:pPr>
            <w:r w:rsidRPr="004460EA">
              <w:rPr>
                <w:rFonts w:cs="Arial"/>
                <w:sz w:val="22"/>
                <w:szCs w:val="22"/>
              </w:rPr>
              <w:t xml:space="preserve">CC 6100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Spinning Reserve Capacity Settlement</w:t>
            </w:r>
            <w:r w:rsidRPr="004460EA">
              <w:rPr>
                <w:rFonts w:cs="Arial"/>
                <w:sz w:val="22"/>
                <w:szCs w:val="22"/>
              </w:rPr>
              <w:fldChar w:fldCharType="end"/>
            </w:r>
          </w:p>
        </w:tc>
      </w:tr>
      <w:tr w:rsidR="009367EA" w:rsidRPr="004460EA" w14:paraId="09778AAD" w14:textId="77777777" w:rsidTr="00F53A6A">
        <w:trPr>
          <w:trHeight w:val="883"/>
          <w:jc w:val="center"/>
        </w:trPr>
        <w:tc>
          <w:tcPr>
            <w:tcW w:w="900" w:type="dxa"/>
            <w:tcBorders>
              <w:top w:val="single" w:sz="4" w:space="0" w:color="auto"/>
              <w:left w:val="single" w:sz="4" w:space="0" w:color="auto"/>
              <w:bottom w:val="single" w:sz="4" w:space="0" w:color="auto"/>
              <w:right w:val="single" w:sz="4" w:space="0" w:color="auto"/>
            </w:tcBorders>
            <w:vAlign w:val="center"/>
          </w:tcPr>
          <w:p w14:paraId="5E1D23C6"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1EF23893" w14:textId="77777777" w:rsidR="009367EA" w:rsidRPr="004460EA" w:rsidRDefault="009367EA" w:rsidP="004460EA">
            <w:pPr>
              <w:pStyle w:val="TableText0"/>
              <w:rPr>
                <w:sz w:val="22"/>
                <w:szCs w:val="22"/>
              </w:rPr>
            </w:pPr>
            <w:r w:rsidRPr="004460EA">
              <w:rPr>
                <w:kern w:val="16"/>
                <w:sz w:val="22"/>
              </w:rPr>
              <w:t>DASpinBidCostAmount</w:t>
            </w:r>
            <w:r w:rsidRPr="004460EA">
              <w:rPr>
                <w:i/>
                <w:vertAlign w:val="subscript"/>
              </w:rPr>
              <w:t xml:space="preserve"> </w:t>
            </w:r>
            <w:r w:rsidRPr="004460EA">
              <w:rPr>
                <w:rFonts w:cs="Arial"/>
                <w:kern w:val="16"/>
                <w:sz w:val="28"/>
                <w:szCs w:val="22"/>
                <w:vertAlign w:val="subscript"/>
              </w:rPr>
              <w:t>B</w:t>
            </w:r>
            <w:r w:rsidRPr="00AC3FD0">
              <w:rPr>
                <w:rFonts w:cs="Arial"/>
                <w:kern w:val="16"/>
                <w:sz w:val="28"/>
                <w:szCs w:val="22"/>
                <w:highlight w:val="yellow"/>
                <w:vertAlign w:val="subscript"/>
              </w:rPr>
              <w:t>rt</w:t>
            </w:r>
            <w:ins w:id="214" w:author="Ciubal, Mel" w:date="2024-05-30T18:41:00Z">
              <w:r w:rsidR="0088228B" w:rsidRPr="00AC3FD0">
                <w:rPr>
                  <w:rFonts w:cs="Arial"/>
                  <w:kern w:val="16"/>
                  <w:sz w:val="28"/>
                  <w:szCs w:val="22"/>
                  <w:highlight w:val="yellow"/>
                  <w:vertAlign w:val="subscript"/>
                </w:rPr>
                <w:t>Q’</w:t>
              </w:r>
            </w:ins>
            <w:r w:rsidRPr="00AC3FD0">
              <w:rPr>
                <w:rFonts w:cs="Arial"/>
                <w:kern w:val="16"/>
                <w:sz w:val="28"/>
                <w:szCs w:val="22"/>
                <w:highlight w:val="yellow"/>
                <w:vertAlign w:val="subscript"/>
              </w:rPr>
              <w:t>u</w:t>
            </w:r>
            <w:r w:rsidRPr="004460EA">
              <w:rPr>
                <w:rFonts w:cs="Arial"/>
                <w:kern w:val="16"/>
                <w:sz w:val="28"/>
                <w:szCs w:val="22"/>
                <w:vertAlign w:val="subscript"/>
              </w:rPr>
              <w:t>T’I’M’VL’W’R’F’S’mdh</w:t>
            </w:r>
          </w:p>
        </w:tc>
        <w:tc>
          <w:tcPr>
            <w:tcW w:w="3690" w:type="dxa"/>
            <w:tcBorders>
              <w:top w:val="single" w:sz="4" w:space="0" w:color="auto"/>
              <w:left w:val="single" w:sz="4" w:space="0" w:color="auto"/>
              <w:bottom w:val="single" w:sz="4" w:space="0" w:color="auto"/>
              <w:right w:val="single" w:sz="4" w:space="0" w:color="auto"/>
            </w:tcBorders>
            <w:vAlign w:val="center"/>
          </w:tcPr>
          <w:p w14:paraId="4D712A7B" w14:textId="77777777" w:rsidR="009367EA" w:rsidRPr="004460EA" w:rsidRDefault="009367EA" w:rsidP="004460EA">
            <w:pPr>
              <w:pStyle w:val="TableText0"/>
              <w:rPr>
                <w:rFonts w:cs="Arial"/>
                <w:sz w:val="22"/>
                <w:szCs w:val="22"/>
              </w:rPr>
            </w:pPr>
            <w:r w:rsidRPr="004460EA">
              <w:rPr>
                <w:rFonts w:cs="Arial"/>
                <w:sz w:val="22"/>
                <w:szCs w:val="22"/>
              </w:rPr>
              <w:t xml:space="preserve">CC 6100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Spinning Reserve Capacity Settlement</w:t>
            </w:r>
            <w:r w:rsidRPr="004460EA">
              <w:rPr>
                <w:rFonts w:cs="Arial"/>
                <w:sz w:val="22"/>
                <w:szCs w:val="22"/>
              </w:rPr>
              <w:fldChar w:fldCharType="end"/>
            </w:r>
          </w:p>
        </w:tc>
      </w:tr>
      <w:tr w:rsidR="009367EA" w:rsidRPr="004460EA" w14:paraId="24A9FED6" w14:textId="77777777" w:rsidTr="00873DB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4A0FC818"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5A7C11DD" w14:textId="77777777" w:rsidR="009367EA" w:rsidRPr="004460EA" w:rsidRDefault="009367EA" w:rsidP="004460EA">
            <w:pPr>
              <w:pStyle w:val="TableText0"/>
              <w:spacing w:before="72" w:after="72"/>
              <w:rPr>
                <w:sz w:val="22"/>
              </w:rPr>
            </w:pPr>
            <w:r w:rsidRPr="004460EA">
              <w:rPr>
                <w:rFonts w:cs="Arial"/>
                <w:kern w:val="16"/>
                <w:sz w:val="22"/>
              </w:rPr>
              <w:t>DANonSpinBidCostAmount</w:t>
            </w:r>
            <w:r w:rsidRPr="004460EA">
              <w:rPr>
                <w:rFonts w:cs="Arial"/>
                <w:i/>
                <w:vertAlign w:val="subscript"/>
              </w:rPr>
              <w:t xml:space="preserve"> </w:t>
            </w:r>
            <w:r w:rsidRPr="004460EA">
              <w:rPr>
                <w:rFonts w:cs="Arial"/>
                <w:kern w:val="16"/>
                <w:sz w:val="28"/>
                <w:szCs w:val="22"/>
                <w:vertAlign w:val="subscript"/>
              </w:rPr>
              <w:t>B</w:t>
            </w:r>
            <w:r w:rsidRPr="00AC3FD0">
              <w:rPr>
                <w:rFonts w:cs="Arial"/>
                <w:kern w:val="16"/>
                <w:sz w:val="28"/>
                <w:szCs w:val="22"/>
                <w:highlight w:val="yellow"/>
                <w:vertAlign w:val="subscript"/>
              </w:rPr>
              <w:t>rt</w:t>
            </w:r>
            <w:ins w:id="215" w:author="Ciubal, Mel" w:date="2024-05-30T18:41:00Z">
              <w:r w:rsidR="0088228B" w:rsidRPr="00AC3FD0">
                <w:rPr>
                  <w:rFonts w:cs="Arial"/>
                  <w:kern w:val="16"/>
                  <w:sz w:val="28"/>
                  <w:szCs w:val="22"/>
                  <w:highlight w:val="yellow"/>
                  <w:vertAlign w:val="subscript"/>
                </w:rPr>
                <w:t>Q’</w:t>
              </w:r>
            </w:ins>
            <w:r w:rsidRPr="00AC3FD0">
              <w:rPr>
                <w:rFonts w:cs="Arial"/>
                <w:kern w:val="16"/>
                <w:sz w:val="28"/>
                <w:szCs w:val="22"/>
                <w:highlight w:val="yellow"/>
                <w:vertAlign w:val="subscript"/>
              </w:rPr>
              <w:t>u</w:t>
            </w:r>
            <w:r w:rsidRPr="004460EA">
              <w:rPr>
                <w:rFonts w:cs="Arial"/>
                <w:kern w:val="16"/>
                <w:sz w:val="28"/>
                <w:szCs w:val="22"/>
                <w:vertAlign w:val="subscript"/>
              </w:rPr>
              <w:t>T’I’M’VL’W’R’F’S’mdh</w:t>
            </w:r>
          </w:p>
        </w:tc>
        <w:tc>
          <w:tcPr>
            <w:tcW w:w="3690" w:type="dxa"/>
            <w:tcBorders>
              <w:top w:val="single" w:sz="4" w:space="0" w:color="auto"/>
              <w:left w:val="single" w:sz="4" w:space="0" w:color="auto"/>
              <w:bottom w:val="single" w:sz="4" w:space="0" w:color="auto"/>
              <w:right w:val="single" w:sz="4" w:space="0" w:color="auto"/>
            </w:tcBorders>
            <w:vAlign w:val="center"/>
          </w:tcPr>
          <w:p w14:paraId="64C6409F" w14:textId="77777777" w:rsidR="009367EA" w:rsidRPr="004460EA" w:rsidRDefault="009367EA" w:rsidP="004460EA">
            <w:pPr>
              <w:pStyle w:val="TableText0"/>
              <w:spacing w:before="72" w:after="72"/>
              <w:rPr>
                <w:rFonts w:cs="Arial"/>
                <w:sz w:val="22"/>
                <w:szCs w:val="22"/>
              </w:rPr>
            </w:pPr>
            <w:r w:rsidRPr="004460EA">
              <w:rPr>
                <w:rFonts w:cs="Arial"/>
                <w:sz w:val="22"/>
                <w:szCs w:val="22"/>
              </w:rPr>
              <w:t xml:space="preserve">CC 6200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Non Spinning Reserve Capacity Settlement</w:t>
            </w:r>
            <w:r w:rsidRPr="004460EA">
              <w:rPr>
                <w:rFonts w:cs="Arial"/>
                <w:sz w:val="22"/>
                <w:szCs w:val="22"/>
              </w:rPr>
              <w:fldChar w:fldCharType="end"/>
            </w:r>
          </w:p>
        </w:tc>
      </w:tr>
      <w:tr w:rsidR="009367EA" w:rsidRPr="004460EA" w14:paraId="5269BE71" w14:textId="77777777" w:rsidTr="00873DB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28A220E0"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6ED3EFA3" w14:textId="77777777" w:rsidR="009367EA" w:rsidRPr="004460EA" w:rsidRDefault="009367EA" w:rsidP="004460EA">
            <w:pPr>
              <w:pStyle w:val="TableText0"/>
              <w:spacing w:before="72" w:after="72"/>
              <w:rPr>
                <w:sz w:val="22"/>
              </w:rPr>
            </w:pPr>
            <w:r w:rsidRPr="004460EA">
              <w:rPr>
                <w:rFonts w:cs="Arial"/>
                <w:kern w:val="16"/>
                <w:sz w:val="22"/>
              </w:rPr>
              <w:t>DANonSpinSettlementAmount</w:t>
            </w:r>
            <w:r w:rsidRPr="004460EA">
              <w:rPr>
                <w:rFonts w:cs="Arial"/>
                <w:i/>
                <w:vertAlign w:val="subscript"/>
              </w:rPr>
              <w:t xml:space="preserve"> </w:t>
            </w:r>
            <w:r w:rsidRPr="004460EA">
              <w:rPr>
                <w:rFonts w:cs="Arial"/>
                <w:kern w:val="16"/>
                <w:sz w:val="28"/>
                <w:szCs w:val="22"/>
                <w:vertAlign w:val="subscript"/>
              </w:rPr>
              <w:t>Br</w:t>
            </w:r>
            <w:r w:rsidRPr="00AC3FD0">
              <w:rPr>
                <w:rFonts w:cs="Arial"/>
                <w:kern w:val="16"/>
                <w:sz w:val="28"/>
                <w:szCs w:val="22"/>
                <w:highlight w:val="yellow"/>
                <w:vertAlign w:val="subscript"/>
              </w:rPr>
              <w:t>t</w:t>
            </w:r>
            <w:ins w:id="216" w:author="Ciubal, Mel" w:date="2024-05-30T18:41:00Z">
              <w:r w:rsidR="0088228B" w:rsidRPr="00AC3FD0">
                <w:rPr>
                  <w:rFonts w:cs="Arial"/>
                  <w:kern w:val="16"/>
                  <w:sz w:val="28"/>
                  <w:szCs w:val="22"/>
                  <w:highlight w:val="yellow"/>
                  <w:vertAlign w:val="subscript"/>
                </w:rPr>
                <w:t>Q’</w:t>
              </w:r>
            </w:ins>
            <w:r w:rsidRPr="00AC3FD0">
              <w:rPr>
                <w:rFonts w:cs="Arial"/>
                <w:kern w:val="16"/>
                <w:sz w:val="28"/>
                <w:szCs w:val="22"/>
                <w:highlight w:val="yellow"/>
                <w:vertAlign w:val="subscript"/>
              </w:rPr>
              <w:t>uT</w:t>
            </w:r>
            <w:r w:rsidRPr="004460EA">
              <w:rPr>
                <w:rFonts w:cs="Arial"/>
                <w:kern w:val="16"/>
                <w:sz w:val="28"/>
                <w:szCs w:val="22"/>
                <w:vertAlign w:val="subscript"/>
              </w:rPr>
              <w:t>’I’M’VL’W’R’F’S’mdh</w:t>
            </w:r>
          </w:p>
        </w:tc>
        <w:tc>
          <w:tcPr>
            <w:tcW w:w="3690" w:type="dxa"/>
            <w:tcBorders>
              <w:top w:val="single" w:sz="4" w:space="0" w:color="auto"/>
              <w:left w:val="single" w:sz="4" w:space="0" w:color="auto"/>
              <w:bottom w:val="single" w:sz="4" w:space="0" w:color="auto"/>
              <w:right w:val="single" w:sz="4" w:space="0" w:color="auto"/>
            </w:tcBorders>
            <w:vAlign w:val="center"/>
          </w:tcPr>
          <w:p w14:paraId="539D3E3E" w14:textId="77777777" w:rsidR="009367EA" w:rsidRPr="004460EA" w:rsidRDefault="009367EA" w:rsidP="004460EA">
            <w:pPr>
              <w:pStyle w:val="TableText0"/>
              <w:spacing w:before="72" w:after="72"/>
              <w:rPr>
                <w:rFonts w:cs="Arial"/>
                <w:sz w:val="22"/>
                <w:szCs w:val="22"/>
              </w:rPr>
            </w:pPr>
            <w:r w:rsidRPr="004460EA">
              <w:rPr>
                <w:rFonts w:cs="Arial"/>
                <w:sz w:val="22"/>
                <w:szCs w:val="22"/>
              </w:rPr>
              <w:t xml:space="preserve">CC 6200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Non Spinning Reserve Capacity Settlement</w:t>
            </w:r>
            <w:r w:rsidRPr="004460EA">
              <w:rPr>
                <w:rFonts w:cs="Arial"/>
                <w:sz w:val="22"/>
                <w:szCs w:val="22"/>
              </w:rPr>
              <w:fldChar w:fldCharType="end"/>
            </w:r>
          </w:p>
        </w:tc>
      </w:tr>
      <w:tr w:rsidR="009367EA" w:rsidRPr="004460EA" w14:paraId="0EA54685" w14:textId="77777777" w:rsidTr="00873DB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3DBBE0CC"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6BABD397" w14:textId="77777777" w:rsidR="009367EA" w:rsidRPr="004460EA" w:rsidRDefault="009367EA" w:rsidP="004460EA">
            <w:pPr>
              <w:pStyle w:val="TableText0"/>
              <w:spacing w:before="72" w:after="72"/>
              <w:rPr>
                <w:sz w:val="22"/>
              </w:rPr>
            </w:pPr>
            <w:r w:rsidRPr="004460EA">
              <w:rPr>
                <w:kern w:val="16"/>
                <w:sz w:val="22"/>
              </w:rPr>
              <w:t>DARegUpBidCostAmount</w:t>
            </w:r>
            <w:r w:rsidRPr="004460EA">
              <w:rPr>
                <w:vertAlign w:val="subscript"/>
              </w:rPr>
              <w:t xml:space="preserve"> </w:t>
            </w:r>
            <w:r w:rsidRPr="004460EA">
              <w:rPr>
                <w:rFonts w:cs="Arial"/>
                <w:kern w:val="16"/>
                <w:sz w:val="28"/>
                <w:szCs w:val="22"/>
                <w:vertAlign w:val="subscript"/>
              </w:rPr>
              <w:t>B</w:t>
            </w:r>
            <w:r w:rsidRPr="00AC3FD0">
              <w:rPr>
                <w:rFonts w:cs="Arial"/>
                <w:kern w:val="16"/>
                <w:sz w:val="28"/>
                <w:szCs w:val="22"/>
                <w:highlight w:val="yellow"/>
                <w:vertAlign w:val="subscript"/>
              </w:rPr>
              <w:t>rt</w:t>
            </w:r>
            <w:ins w:id="217" w:author="Ciubal, Mel" w:date="2024-05-30T18:41:00Z">
              <w:r w:rsidR="0088228B" w:rsidRPr="00AC3FD0">
                <w:rPr>
                  <w:rFonts w:cs="Arial"/>
                  <w:kern w:val="16"/>
                  <w:sz w:val="28"/>
                  <w:szCs w:val="22"/>
                  <w:highlight w:val="yellow"/>
                  <w:vertAlign w:val="subscript"/>
                </w:rPr>
                <w:t>Q’</w:t>
              </w:r>
            </w:ins>
            <w:r w:rsidRPr="00AC3FD0">
              <w:rPr>
                <w:rFonts w:cs="Arial"/>
                <w:kern w:val="16"/>
                <w:sz w:val="28"/>
                <w:szCs w:val="22"/>
                <w:highlight w:val="yellow"/>
                <w:vertAlign w:val="subscript"/>
              </w:rPr>
              <w:t>u</w:t>
            </w:r>
            <w:r w:rsidRPr="004460EA">
              <w:rPr>
                <w:rFonts w:cs="Arial"/>
                <w:kern w:val="16"/>
                <w:sz w:val="28"/>
                <w:szCs w:val="22"/>
                <w:vertAlign w:val="subscript"/>
              </w:rPr>
              <w:t>T’I’M’VL’W’R’F’S’mdh</w:t>
            </w:r>
          </w:p>
        </w:tc>
        <w:tc>
          <w:tcPr>
            <w:tcW w:w="3690" w:type="dxa"/>
            <w:tcBorders>
              <w:top w:val="single" w:sz="4" w:space="0" w:color="auto"/>
              <w:left w:val="single" w:sz="4" w:space="0" w:color="auto"/>
              <w:bottom w:val="single" w:sz="4" w:space="0" w:color="auto"/>
              <w:right w:val="single" w:sz="4" w:space="0" w:color="auto"/>
            </w:tcBorders>
            <w:vAlign w:val="center"/>
          </w:tcPr>
          <w:p w14:paraId="39E12DC2" w14:textId="77777777" w:rsidR="009367EA" w:rsidRPr="004460EA" w:rsidRDefault="009367EA" w:rsidP="004460EA">
            <w:pPr>
              <w:pStyle w:val="TableText0"/>
              <w:spacing w:before="72" w:after="72"/>
              <w:rPr>
                <w:rFonts w:cs="Arial"/>
                <w:sz w:val="22"/>
                <w:szCs w:val="22"/>
              </w:rPr>
            </w:pPr>
            <w:r w:rsidRPr="004460EA">
              <w:rPr>
                <w:rFonts w:cs="Arial"/>
                <w:sz w:val="22"/>
                <w:szCs w:val="22"/>
              </w:rPr>
              <w:t xml:space="preserve">CC 6500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Regulation Up Capacity Settlement</w:t>
            </w:r>
            <w:r w:rsidRPr="004460EA">
              <w:rPr>
                <w:rFonts w:cs="Arial"/>
                <w:sz w:val="22"/>
                <w:szCs w:val="22"/>
              </w:rPr>
              <w:fldChar w:fldCharType="end"/>
            </w:r>
          </w:p>
        </w:tc>
      </w:tr>
      <w:tr w:rsidR="009367EA" w:rsidRPr="004460EA" w14:paraId="68D5D299" w14:textId="77777777" w:rsidTr="00873DB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758F0407"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0A9A64BA" w14:textId="77777777" w:rsidR="009367EA" w:rsidRPr="004460EA" w:rsidRDefault="009367EA" w:rsidP="004460EA">
            <w:pPr>
              <w:pStyle w:val="TableText0"/>
              <w:spacing w:before="72" w:after="72"/>
              <w:rPr>
                <w:sz w:val="22"/>
              </w:rPr>
            </w:pPr>
            <w:r w:rsidRPr="004460EA">
              <w:rPr>
                <w:kern w:val="16"/>
                <w:sz w:val="22"/>
              </w:rPr>
              <w:t>DARegUpSettlementAmount</w:t>
            </w:r>
            <w:r w:rsidRPr="004460EA">
              <w:rPr>
                <w:vertAlign w:val="subscript"/>
              </w:rPr>
              <w:t xml:space="preserve"> </w:t>
            </w:r>
            <w:r w:rsidRPr="004460EA">
              <w:rPr>
                <w:rFonts w:cs="Arial"/>
                <w:kern w:val="16"/>
                <w:sz w:val="28"/>
                <w:szCs w:val="22"/>
                <w:vertAlign w:val="subscript"/>
              </w:rPr>
              <w:t>B</w:t>
            </w:r>
            <w:r w:rsidRPr="00AC3FD0">
              <w:rPr>
                <w:rFonts w:cs="Arial"/>
                <w:kern w:val="16"/>
                <w:sz w:val="28"/>
                <w:szCs w:val="22"/>
                <w:highlight w:val="yellow"/>
                <w:vertAlign w:val="subscript"/>
              </w:rPr>
              <w:t>rt</w:t>
            </w:r>
            <w:ins w:id="218" w:author="Ciubal, Mel" w:date="2024-05-30T18:42:00Z">
              <w:r w:rsidR="0088228B" w:rsidRPr="00AC3FD0">
                <w:rPr>
                  <w:rFonts w:cs="Arial"/>
                  <w:kern w:val="16"/>
                  <w:sz w:val="28"/>
                  <w:szCs w:val="22"/>
                  <w:highlight w:val="yellow"/>
                  <w:vertAlign w:val="subscript"/>
                </w:rPr>
                <w:t>Q’</w:t>
              </w:r>
            </w:ins>
            <w:r w:rsidRPr="00AC3FD0">
              <w:rPr>
                <w:rFonts w:cs="Arial"/>
                <w:kern w:val="16"/>
                <w:sz w:val="28"/>
                <w:szCs w:val="22"/>
                <w:highlight w:val="yellow"/>
                <w:vertAlign w:val="subscript"/>
              </w:rPr>
              <w:t>u</w:t>
            </w:r>
            <w:r w:rsidRPr="004460EA">
              <w:rPr>
                <w:rFonts w:cs="Arial"/>
                <w:kern w:val="16"/>
                <w:sz w:val="28"/>
                <w:szCs w:val="22"/>
                <w:vertAlign w:val="subscript"/>
              </w:rPr>
              <w:t>T’I’M’VL’W’R’F’S’mdh</w:t>
            </w:r>
          </w:p>
        </w:tc>
        <w:tc>
          <w:tcPr>
            <w:tcW w:w="3690" w:type="dxa"/>
            <w:tcBorders>
              <w:top w:val="single" w:sz="4" w:space="0" w:color="auto"/>
              <w:left w:val="single" w:sz="4" w:space="0" w:color="auto"/>
              <w:bottom w:val="single" w:sz="4" w:space="0" w:color="auto"/>
              <w:right w:val="single" w:sz="4" w:space="0" w:color="auto"/>
            </w:tcBorders>
            <w:vAlign w:val="center"/>
          </w:tcPr>
          <w:p w14:paraId="6016E180" w14:textId="77777777" w:rsidR="009367EA" w:rsidRPr="004460EA" w:rsidRDefault="009367EA" w:rsidP="004460EA">
            <w:pPr>
              <w:pStyle w:val="TableText0"/>
              <w:spacing w:before="72" w:after="72"/>
              <w:rPr>
                <w:rFonts w:cs="Arial"/>
                <w:sz w:val="22"/>
                <w:szCs w:val="22"/>
              </w:rPr>
            </w:pPr>
            <w:r w:rsidRPr="004460EA">
              <w:rPr>
                <w:rFonts w:cs="Arial"/>
                <w:sz w:val="22"/>
                <w:szCs w:val="22"/>
              </w:rPr>
              <w:t xml:space="preserve">CC 6500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Regulation Up Capacity Settlement</w:t>
            </w:r>
            <w:r w:rsidRPr="004460EA">
              <w:rPr>
                <w:rFonts w:cs="Arial"/>
                <w:sz w:val="22"/>
                <w:szCs w:val="22"/>
              </w:rPr>
              <w:fldChar w:fldCharType="end"/>
            </w:r>
          </w:p>
        </w:tc>
      </w:tr>
      <w:tr w:rsidR="009367EA" w:rsidRPr="004460EA" w14:paraId="4CDB13C7" w14:textId="77777777" w:rsidTr="008D5350">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6DFD3562"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25F5EFD5" w14:textId="77777777" w:rsidR="009367EA" w:rsidRPr="004460EA" w:rsidRDefault="009367EA" w:rsidP="004460EA">
            <w:pPr>
              <w:pStyle w:val="TableText0"/>
              <w:spacing w:before="72" w:after="72"/>
              <w:rPr>
                <w:sz w:val="22"/>
              </w:rPr>
            </w:pPr>
            <w:r w:rsidRPr="004460EA">
              <w:rPr>
                <w:kern w:val="16"/>
                <w:sz w:val="22"/>
              </w:rPr>
              <w:t>DARegDownBidCostAmount</w:t>
            </w:r>
            <w:r w:rsidRPr="004460EA">
              <w:rPr>
                <w:vertAlign w:val="subscript"/>
              </w:rPr>
              <w:t xml:space="preserve"> </w:t>
            </w:r>
            <w:r w:rsidRPr="004460EA">
              <w:rPr>
                <w:rFonts w:cs="Arial"/>
                <w:kern w:val="16"/>
                <w:sz w:val="28"/>
                <w:szCs w:val="22"/>
                <w:vertAlign w:val="subscript"/>
              </w:rPr>
              <w:t>B</w:t>
            </w:r>
            <w:r w:rsidRPr="00AC3FD0">
              <w:rPr>
                <w:rFonts w:cs="Arial"/>
                <w:kern w:val="16"/>
                <w:sz w:val="28"/>
                <w:szCs w:val="22"/>
                <w:highlight w:val="yellow"/>
                <w:vertAlign w:val="subscript"/>
              </w:rPr>
              <w:t>rt</w:t>
            </w:r>
            <w:ins w:id="219" w:author="Ciubal, Mel" w:date="2024-05-30T18:42:00Z">
              <w:r w:rsidR="0088228B" w:rsidRPr="00AC3FD0">
                <w:rPr>
                  <w:rFonts w:cs="Arial"/>
                  <w:kern w:val="16"/>
                  <w:sz w:val="28"/>
                  <w:szCs w:val="22"/>
                  <w:highlight w:val="yellow"/>
                  <w:vertAlign w:val="subscript"/>
                </w:rPr>
                <w:t>Q’</w:t>
              </w:r>
            </w:ins>
            <w:r w:rsidRPr="00AC3FD0">
              <w:rPr>
                <w:rFonts w:cs="Arial"/>
                <w:kern w:val="16"/>
                <w:sz w:val="28"/>
                <w:szCs w:val="22"/>
                <w:highlight w:val="yellow"/>
                <w:vertAlign w:val="subscript"/>
              </w:rPr>
              <w:t>u</w:t>
            </w:r>
            <w:r w:rsidRPr="004460EA">
              <w:rPr>
                <w:rFonts w:cs="Arial"/>
                <w:kern w:val="16"/>
                <w:sz w:val="28"/>
                <w:szCs w:val="22"/>
                <w:vertAlign w:val="subscript"/>
              </w:rPr>
              <w:t>T’I’M’VL’W’R’F’S’mdh</w:t>
            </w:r>
          </w:p>
        </w:tc>
        <w:tc>
          <w:tcPr>
            <w:tcW w:w="3690" w:type="dxa"/>
            <w:tcBorders>
              <w:top w:val="single" w:sz="4" w:space="0" w:color="auto"/>
              <w:left w:val="single" w:sz="4" w:space="0" w:color="auto"/>
              <w:bottom w:val="single" w:sz="4" w:space="0" w:color="auto"/>
              <w:right w:val="single" w:sz="4" w:space="0" w:color="auto"/>
            </w:tcBorders>
            <w:vAlign w:val="center"/>
          </w:tcPr>
          <w:p w14:paraId="66FE8256" w14:textId="77777777" w:rsidR="009367EA" w:rsidRPr="004460EA" w:rsidRDefault="009367EA" w:rsidP="004460EA">
            <w:pPr>
              <w:pStyle w:val="TableText0"/>
              <w:spacing w:before="72" w:after="72"/>
              <w:rPr>
                <w:rFonts w:cs="Arial"/>
                <w:sz w:val="22"/>
                <w:szCs w:val="22"/>
              </w:rPr>
            </w:pPr>
            <w:r w:rsidRPr="004460EA">
              <w:rPr>
                <w:rFonts w:cs="Arial"/>
                <w:sz w:val="22"/>
                <w:szCs w:val="22"/>
              </w:rPr>
              <w:t xml:space="preserve">CC 6600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Regulation Down Capacity Settlement</w:t>
            </w:r>
            <w:r w:rsidRPr="004460EA">
              <w:rPr>
                <w:rFonts w:cs="Arial"/>
                <w:sz w:val="22"/>
                <w:szCs w:val="22"/>
              </w:rPr>
              <w:fldChar w:fldCharType="end"/>
            </w:r>
          </w:p>
        </w:tc>
      </w:tr>
      <w:tr w:rsidR="009367EA" w:rsidRPr="004460EA" w14:paraId="4843B02B" w14:textId="77777777" w:rsidTr="008D5350">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0B92A0C6"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132E797D" w14:textId="77777777" w:rsidR="009367EA" w:rsidRPr="004460EA" w:rsidRDefault="009367EA" w:rsidP="004460EA">
            <w:pPr>
              <w:pStyle w:val="TableText0"/>
              <w:spacing w:before="72" w:after="72"/>
              <w:rPr>
                <w:sz w:val="22"/>
              </w:rPr>
            </w:pPr>
            <w:r w:rsidRPr="004460EA">
              <w:rPr>
                <w:kern w:val="16"/>
                <w:sz w:val="22"/>
              </w:rPr>
              <w:t>DARegDownSettlementAmount</w:t>
            </w:r>
            <w:r w:rsidRPr="004460EA">
              <w:rPr>
                <w:vertAlign w:val="subscript"/>
              </w:rPr>
              <w:t xml:space="preserve"> </w:t>
            </w:r>
            <w:r w:rsidRPr="004460EA">
              <w:rPr>
                <w:rFonts w:cs="Arial"/>
                <w:kern w:val="16"/>
                <w:sz w:val="28"/>
                <w:szCs w:val="22"/>
                <w:vertAlign w:val="subscript"/>
              </w:rPr>
              <w:t>B</w:t>
            </w:r>
            <w:r w:rsidRPr="00AC3FD0">
              <w:rPr>
                <w:rFonts w:cs="Arial"/>
                <w:kern w:val="16"/>
                <w:sz w:val="28"/>
                <w:szCs w:val="22"/>
                <w:highlight w:val="yellow"/>
                <w:vertAlign w:val="subscript"/>
              </w:rPr>
              <w:t>rt</w:t>
            </w:r>
            <w:ins w:id="220" w:author="Ciubal, Mel" w:date="2024-05-30T18:42:00Z">
              <w:r w:rsidR="0088228B" w:rsidRPr="00AC3FD0">
                <w:rPr>
                  <w:rFonts w:cs="Arial"/>
                  <w:kern w:val="16"/>
                  <w:sz w:val="28"/>
                  <w:szCs w:val="22"/>
                  <w:highlight w:val="yellow"/>
                  <w:vertAlign w:val="subscript"/>
                </w:rPr>
                <w:t>Q’</w:t>
              </w:r>
            </w:ins>
            <w:r w:rsidRPr="00AC3FD0">
              <w:rPr>
                <w:rFonts w:cs="Arial"/>
                <w:kern w:val="16"/>
                <w:sz w:val="28"/>
                <w:szCs w:val="22"/>
                <w:highlight w:val="yellow"/>
                <w:vertAlign w:val="subscript"/>
              </w:rPr>
              <w:t>u</w:t>
            </w:r>
            <w:r w:rsidRPr="004460EA">
              <w:rPr>
                <w:rFonts w:cs="Arial"/>
                <w:kern w:val="16"/>
                <w:sz w:val="28"/>
                <w:szCs w:val="22"/>
                <w:vertAlign w:val="subscript"/>
              </w:rPr>
              <w:t>T’I’M’VL’W’R’F’S’mdh</w:t>
            </w:r>
          </w:p>
        </w:tc>
        <w:tc>
          <w:tcPr>
            <w:tcW w:w="3690" w:type="dxa"/>
            <w:tcBorders>
              <w:top w:val="single" w:sz="4" w:space="0" w:color="auto"/>
              <w:left w:val="single" w:sz="4" w:space="0" w:color="auto"/>
              <w:bottom w:val="single" w:sz="4" w:space="0" w:color="auto"/>
              <w:right w:val="single" w:sz="4" w:space="0" w:color="auto"/>
            </w:tcBorders>
            <w:vAlign w:val="center"/>
          </w:tcPr>
          <w:p w14:paraId="78F774AB" w14:textId="77777777" w:rsidR="009367EA" w:rsidRPr="004460EA" w:rsidRDefault="009367EA" w:rsidP="004460EA">
            <w:pPr>
              <w:pStyle w:val="TableText0"/>
              <w:spacing w:before="72" w:after="72"/>
              <w:rPr>
                <w:rFonts w:cs="Arial"/>
                <w:sz w:val="22"/>
                <w:szCs w:val="22"/>
              </w:rPr>
            </w:pPr>
            <w:r w:rsidRPr="004460EA">
              <w:rPr>
                <w:rFonts w:cs="Arial"/>
                <w:sz w:val="22"/>
                <w:szCs w:val="22"/>
              </w:rPr>
              <w:t xml:space="preserve">CC 6600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Day Ahead Regulation Down Capacity Settlement</w:t>
            </w:r>
            <w:r w:rsidRPr="004460EA">
              <w:rPr>
                <w:rFonts w:cs="Arial"/>
                <w:sz w:val="22"/>
                <w:szCs w:val="22"/>
              </w:rPr>
              <w:fldChar w:fldCharType="end"/>
            </w:r>
          </w:p>
        </w:tc>
      </w:tr>
      <w:tr w:rsidR="009367EA" w:rsidRPr="004460EA" w14:paraId="057D0AC1" w14:textId="77777777" w:rsidTr="00E04D3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67CA38C3"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53F07432" w14:textId="77777777" w:rsidR="009367EA" w:rsidRPr="004460EA" w:rsidRDefault="009367EA" w:rsidP="004460EA">
            <w:pPr>
              <w:pStyle w:val="TableText0"/>
              <w:ind w:left="0"/>
              <w:rPr>
                <w:sz w:val="22"/>
              </w:rPr>
            </w:pPr>
            <w:r w:rsidRPr="004460EA">
              <w:rPr>
                <w:sz w:val="22"/>
              </w:rPr>
              <w:t xml:space="preserve">BA15MinuteResourceHigherDAOrRTRegUpSchedule </w:t>
            </w:r>
            <w:r w:rsidRPr="004460EA">
              <w:rPr>
                <w:rStyle w:val="ConfigurationSubscript"/>
              </w:rPr>
              <w:t>B</w:t>
            </w:r>
            <w:r w:rsidRPr="00AC3FD0">
              <w:rPr>
                <w:rStyle w:val="ConfigurationSubscript"/>
                <w:highlight w:val="yellow"/>
              </w:rPr>
              <w:t>rt</w:t>
            </w:r>
            <w:ins w:id="221" w:author="Ciubal, Mel" w:date="2024-05-30T18:39:00Z">
              <w:r w:rsidR="0088228B" w:rsidRPr="00AC3FD0">
                <w:rPr>
                  <w:rStyle w:val="ConfigurationSubscript"/>
                  <w:highlight w:val="yellow"/>
                </w:rPr>
                <w:t>Q’</w:t>
              </w:r>
            </w:ins>
            <w:r w:rsidRPr="00AC3FD0">
              <w:rPr>
                <w:rStyle w:val="ConfigurationSubscript"/>
                <w:highlight w:val="yellow"/>
              </w:rPr>
              <w:t>md</w:t>
            </w:r>
            <w:r w:rsidRPr="004460EA">
              <w:rPr>
                <w:rStyle w:val="ConfigurationSubscript"/>
              </w:rPr>
              <w:t>hc</w:t>
            </w:r>
          </w:p>
        </w:tc>
        <w:tc>
          <w:tcPr>
            <w:tcW w:w="3690" w:type="dxa"/>
            <w:tcBorders>
              <w:top w:val="single" w:sz="4" w:space="0" w:color="auto"/>
              <w:left w:val="single" w:sz="4" w:space="0" w:color="auto"/>
              <w:bottom w:val="single" w:sz="4" w:space="0" w:color="auto"/>
              <w:right w:val="single" w:sz="4" w:space="0" w:color="auto"/>
            </w:tcBorders>
            <w:vAlign w:val="center"/>
          </w:tcPr>
          <w:p w14:paraId="4AA67675" w14:textId="77777777" w:rsidR="009367EA" w:rsidRPr="004460EA" w:rsidRDefault="009367EA" w:rsidP="004460EA">
            <w:pPr>
              <w:pStyle w:val="TableText0"/>
              <w:rPr>
                <w:rFonts w:cs="Arial"/>
                <w:sz w:val="22"/>
                <w:szCs w:val="22"/>
              </w:rPr>
            </w:pP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CC 7251 – Regulation Up Mileage Settlement</w:t>
            </w:r>
            <w:r w:rsidRPr="004460EA">
              <w:rPr>
                <w:rFonts w:cs="Arial"/>
                <w:sz w:val="22"/>
                <w:szCs w:val="22"/>
              </w:rPr>
              <w:fldChar w:fldCharType="end"/>
            </w:r>
          </w:p>
          <w:p w14:paraId="6F1B4D9A" w14:textId="77777777" w:rsidR="009367EA" w:rsidRPr="004460EA" w:rsidRDefault="009367EA" w:rsidP="004460EA">
            <w:pPr>
              <w:pStyle w:val="TableText0"/>
              <w:rPr>
                <w:rFonts w:cs="Arial"/>
                <w:sz w:val="22"/>
                <w:szCs w:val="22"/>
              </w:rPr>
            </w:pPr>
            <w:r w:rsidRPr="004460EA">
              <w:rPr>
                <w:rFonts w:cs="Arial"/>
                <w:sz w:val="22"/>
                <w:szCs w:val="22"/>
              </w:rPr>
              <w:lastRenderedPageBreak/>
              <w:t>The maximum value (in MW) of the DA and RT Reg Up AS Schedules. The input amounts to the DA Reg Up Schedule plus any additional positive-valued incremental RT Reg Up AS in association with a given Business Associate and FMM Interval.</w:t>
            </w:r>
          </w:p>
        </w:tc>
      </w:tr>
      <w:tr w:rsidR="009367EA" w:rsidRPr="004460EA" w14:paraId="5775838C" w14:textId="77777777" w:rsidTr="00E04D3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291240B1"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3C489114" w14:textId="77777777" w:rsidR="009367EA" w:rsidRPr="004460EA" w:rsidRDefault="009367EA" w:rsidP="004460EA">
            <w:pPr>
              <w:pStyle w:val="TableText0"/>
              <w:ind w:left="0"/>
              <w:rPr>
                <w:sz w:val="22"/>
              </w:rPr>
            </w:pPr>
            <w:r w:rsidRPr="004460EA">
              <w:rPr>
                <w:sz w:val="22"/>
              </w:rPr>
              <w:t xml:space="preserve">BA15MinuteResourceHigherDAOrRTRegDownSchedule </w:t>
            </w:r>
            <w:r w:rsidRPr="004460EA">
              <w:rPr>
                <w:rStyle w:val="ConfigurationSubscript"/>
              </w:rPr>
              <w:t>B</w:t>
            </w:r>
            <w:r w:rsidRPr="00AC3FD0">
              <w:rPr>
                <w:rStyle w:val="ConfigurationSubscript"/>
                <w:highlight w:val="yellow"/>
              </w:rPr>
              <w:t>rt</w:t>
            </w:r>
            <w:ins w:id="222" w:author="Ciubal, Mel" w:date="2024-05-30T18:39:00Z">
              <w:r w:rsidR="0088228B" w:rsidRPr="00AC3FD0">
                <w:rPr>
                  <w:rStyle w:val="ConfigurationSubscript"/>
                  <w:highlight w:val="yellow"/>
                </w:rPr>
                <w:t>Q’</w:t>
              </w:r>
            </w:ins>
            <w:r w:rsidRPr="00AC3FD0">
              <w:rPr>
                <w:rStyle w:val="ConfigurationSubscript"/>
                <w:highlight w:val="yellow"/>
              </w:rPr>
              <w:t>md</w:t>
            </w:r>
            <w:r w:rsidRPr="004460EA">
              <w:rPr>
                <w:rStyle w:val="ConfigurationSubscript"/>
              </w:rPr>
              <w:t>hc</w:t>
            </w:r>
          </w:p>
        </w:tc>
        <w:tc>
          <w:tcPr>
            <w:tcW w:w="3690" w:type="dxa"/>
            <w:tcBorders>
              <w:top w:val="single" w:sz="4" w:space="0" w:color="auto"/>
              <w:left w:val="single" w:sz="4" w:space="0" w:color="auto"/>
              <w:bottom w:val="single" w:sz="4" w:space="0" w:color="auto"/>
              <w:right w:val="single" w:sz="4" w:space="0" w:color="auto"/>
            </w:tcBorders>
            <w:vAlign w:val="center"/>
          </w:tcPr>
          <w:p w14:paraId="46F290BF" w14:textId="77777777" w:rsidR="009367EA" w:rsidRPr="004460EA" w:rsidRDefault="009367EA" w:rsidP="004460EA">
            <w:pPr>
              <w:pStyle w:val="TableText0"/>
              <w:rPr>
                <w:rFonts w:cs="Arial"/>
                <w:sz w:val="22"/>
                <w:szCs w:val="22"/>
              </w:rPr>
            </w:pPr>
            <w:r w:rsidRPr="004460EA">
              <w:rPr>
                <w:rFonts w:cs="Arial"/>
                <w:sz w:val="22"/>
                <w:szCs w:val="22"/>
              </w:rPr>
              <w:fldChar w:fldCharType="begin"/>
            </w:r>
            <w:r w:rsidRPr="004460EA">
              <w:rPr>
                <w:rFonts w:cs="Arial"/>
                <w:sz w:val="22"/>
                <w:szCs w:val="22"/>
              </w:rPr>
              <w:instrText xml:space="preserve"> DOCPROPERTY  Comments  \* MERGEFORMAT </w:instrText>
            </w:r>
            <w:r w:rsidRPr="004460EA">
              <w:rPr>
                <w:rFonts w:cs="Arial"/>
                <w:sz w:val="22"/>
                <w:szCs w:val="22"/>
              </w:rPr>
              <w:fldChar w:fldCharType="separate"/>
            </w:r>
            <w:r w:rsidRPr="004460EA">
              <w:rPr>
                <w:rFonts w:cs="Arial"/>
                <w:sz w:val="22"/>
                <w:szCs w:val="22"/>
              </w:rPr>
              <w:t>CC 7261</w:t>
            </w:r>
            <w:r w:rsidRPr="004460EA">
              <w:rPr>
                <w:rFonts w:cs="Arial"/>
                <w:sz w:val="22"/>
                <w:szCs w:val="22"/>
              </w:rPr>
              <w:fldChar w:fldCharType="end"/>
            </w:r>
            <w:r w:rsidRPr="004460EA">
              <w:rPr>
                <w:rFonts w:cs="Arial"/>
                <w:sz w:val="22"/>
                <w:szCs w:val="22"/>
              </w:rPr>
              <w:t xml:space="preserve">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Regulation Down Mileage Settlement</w:t>
            </w:r>
            <w:r w:rsidRPr="004460EA">
              <w:rPr>
                <w:rFonts w:cs="Arial"/>
                <w:sz w:val="22"/>
                <w:szCs w:val="22"/>
              </w:rPr>
              <w:fldChar w:fldCharType="end"/>
            </w:r>
          </w:p>
          <w:p w14:paraId="62A7B91D" w14:textId="77777777" w:rsidR="009367EA" w:rsidRPr="004460EA" w:rsidRDefault="009367EA" w:rsidP="004460EA">
            <w:pPr>
              <w:pStyle w:val="TableText0"/>
              <w:rPr>
                <w:rFonts w:cs="Arial"/>
                <w:sz w:val="22"/>
                <w:szCs w:val="22"/>
              </w:rPr>
            </w:pPr>
            <w:r w:rsidRPr="004460EA">
              <w:rPr>
                <w:rFonts w:cs="Arial"/>
                <w:sz w:val="22"/>
                <w:szCs w:val="22"/>
              </w:rPr>
              <w:t>The maximum value (in MW) of the DA and RT Reg Down AS Schedules. The input amounts to the DA Reg Down Schedule plus any additional positive-valued incremental RT Reg Down AS in association with a given Business Associate and FMM Interval.</w:t>
            </w:r>
          </w:p>
        </w:tc>
      </w:tr>
      <w:tr w:rsidR="009367EA" w:rsidRPr="004460EA" w14:paraId="06696DB5" w14:textId="77777777" w:rsidTr="00E04D34">
        <w:trPr>
          <w:trHeight w:val="980"/>
          <w:jc w:val="center"/>
        </w:trPr>
        <w:tc>
          <w:tcPr>
            <w:tcW w:w="900" w:type="dxa"/>
            <w:tcBorders>
              <w:top w:val="single" w:sz="4" w:space="0" w:color="auto"/>
              <w:left w:val="single" w:sz="4" w:space="0" w:color="auto"/>
              <w:bottom w:val="single" w:sz="4" w:space="0" w:color="auto"/>
              <w:right w:val="single" w:sz="4" w:space="0" w:color="auto"/>
            </w:tcBorders>
            <w:vAlign w:val="center"/>
          </w:tcPr>
          <w:p w14:paraId="52446EEB"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26601E24" w14:textId="77777777" w:rsidR="009367EA" w:rsidRPr="004460EA" w:rsidRDefault="009367EA" w:rsidP="004460EA">
            <w:pPr>
              <w:pStyle w:val="TableText0"/>
              <w:ind w:left="0"/>
              <w:rPr>
                <w:sz w:val="22"/>
              </w:rPr>
            </w:pPr>
            <w:r w:rsidRPr="004460EA">
              <w:rPr>
                <w:sz w:val="22"/>
              </w:rPr>
              <w:t xml:space="preserve">BA15MinuteResourceDARegUpMileagePayment </w:t>
            </w:r>
            <w:r w:rsidRPr="004460EA">
              <w:rPr>
                <w:rStyle w:val="ConfigurationSubscript"/>
              </w:rPr>
              <w:t>B</w:t>
            </w:r>
            <w:r w:rsidRPr="00AC3FD0">
              <w:rPr>
                <w:rStyle w:val="ConfigurationSubscript"/>
                <w:highlight w:val="yellow"/>
              </w:rPr>
              <w:t>rt</w:t>
            </w:r>
            <w:ins w:id="223" w:author="Ciubal, Mel" w:date="2024-05-30T18:39:00Z">
              <w:r w:rsidR="0088228B" w:rsidRPr="00AC3FD0">
                <w:rPr>
                  <w:rStyle w:val="ConfigurationSubscript"/>
                  <w:highlight w:val="yellow"/>
                </w:rPr>
                <w:t>Q’</w:t>
              </w:r>
            </w:ins>
            <w:r w:rsidRPr="00AC3FD0">
              <w:rPr>
                <w:rStyle w:val="ConfigurationSubscript"/>
                <w:highlight w:val="yellow"/>
              </w:rPr>
              <w:t>m</w:t>
            </w:r>
            <w:r w:rsidRPr="004460EA">
              <w:rPr>
                <w:rStyle w:val="ConfigurationSubscript"/>
              </w:rPr>
              <w:t>dhc</w:t>
            </w:r>
          </w:p>
        </w:tc>
        <w:tc>
          <w:tcPr>
            <w:tcW w:w="3690" w:type="dxa"/>
            <w:tcBorders>
              <w:top w:val="single" w:sz="4" w:space="0" w:color="auto"/>
              <w:left w:val="single" w:sz="4" w:space="0" w:color="auto"/>
              <w:bottom w:val="single" w:sz="4" w:space="0" w:color="auto"/>
              <w:right w:val="single" w:sz="4" w:space="0" w:color="auto"/>
            </w:tcBorders>
            <w:vAlign w:val="center"/>
          </w:tcPr>
          <w:p w14:paraId="50710CB7" w14:textId="77777777" w:rsidR="009367EA" w:rsidRPr="004460EA" w:rsidRDefault="009367EA" w:rsidP="004460EA">
            <w:pPr>
              <w:pStyle w:val="TableText0"/>
              <w:rPr>
                <w:rFonts w:cs="Arial"/>
                <w:sz w:val="22"/>
                <w:szCs w:val="22"/>
              </w:rPr>
            </w:pP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CC 7251 – Regulation Up Mileage Settlement</w:t>
            </w:r>
            <w:r w:rsidRPr="004460EA">
              <w:rPr>
                <w:rFonts w:cs="Arial"/>
                <w:sz w:val="22"/>
                <w:szCs w:val="22"/>
              </w:rPr>
              <w:fldChar w:fldCharType="end"/>
            </w:r>
          </w:p>
          <w:p w14:paraId="1C01A6D1" w14:textId="77777777" w:rsidR="009367EA" w:rsidRPr="004460EA" w:rsidRDefault="009367EA" w:rsidP="004460EA">
            <w:pPr>
              <w:pStyle w:val="TableText0"/>
              <w:rPr>
                <w:rFonts w:cs="Arial"/>
                <w:sz w:val="22"/>
                <w:szCs w:val="22"/>
              </w:rPr>
            </w:pPr>
            <w:r w:rsidRPr="004460EA">
              <w:rPr>
                <w:rFonts w:cs="Arial"/>
                <w:sz w:val="22"/>
                <w:szCs w:val="22"/>
              </w:rPr>
              <w:t>Day-Ahead Market portion of Regulation Up AS mileage settlement amount (in $) in association with a given Business Associate and FMM Interval.</w:t>
            </w:r>
          </w:p>
        </w:tc>
      </w:tr>
      <w:tr w:rsidR="009367EA" w:rsidRPr="004460EA" w14:paraId="41558B85" w14:textId="77777777" w:rsidTr="00E04D34">
        <w:trPr>
          <w:trHeight w:val="269"/>
          <w:jc w:val="center"/>
        </w:trPr>
        <w:tc>
          <w:tcPr>
            <w:tcW w:w="900" w:type="dxa"/>
            <w:tcBorders>
              <w:top w:val="single" w:sz="4" w:space="0" w:color="auto"/>
              <w:left w:val="single" w:sz="4" w:space="0" w:color="auto"/>
              <w:bottom w:val="single" w:sz="4" w:space="0" w:color="auto"/>
              <w:right w:val="single" w:sz="4" w:space="0" w:color="auto"/>
            </w:tcBorders>
            <w:vAlign w:val="center"/>
          </w:tcPr>
          <w:p w14:paraId="15A25AB3" w14:textId="77777777" w:rsidR="009367EA" w:rsidRPr="004460EA" w:rsidRDefault="009367EA"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107E435F" w14:textId="77777777" w:rsidR="009367EA" w:rsidRPr="004460EA" w:rsidRDefault="009367EA" w:rsidP="004460EA">
            <w:pPr>
              <w:pStyle w:val="TableText0"/>
              <w:ind w:left="0"/>
              <w:rPr>
                <w:sz w:val="22"/>
              </w:rPr>
            </w:pPr>
            <w:r w:rsidRPr="004460EA">
              <w:rPr>
                <w:sz w:val="22"/>
              </w:rPr>
              <w:t xml:space="preserve">BA15MinuteResourceDARegDownMileagePayment </w:t>
            </w:r>
            <w:r w:rsidRPr="004460EA">
              <w:rPr>
                <w:rStyle w:val="ConfigurationSubscript"/>
              </w:rPr>
              <w:t>B</w:t>
            </w:r>
            <w:r w:rsidRPr="00AC3FD0">
              <w:rPr>
                <w:rStyle w:val="ConfigurationSubscript"/>
                <w:highlight w:val="yellow"/>
              </w:rPr>
              <w:t>rt</w:t>
            </w:r>
            <w:ins w:id="224" w:author="Ciubal, Mel" w:date="2024-05-30T18:39:00Z">
              <w:r w:rsidR="0088228B" w:rsidRPr="00AC3FD0">
                <w:rPr>
                  <w:rStyle w:val="ConfigurationSubscript"/>
                  <w:highlight w:val="yellow"/>
                </w:rPr>
                <w:t>Q’</w:t>
              </w:r>
            </w:ins>
            <w:r w:rsidRPr="00AC3FD0">
              <w:rPr>
                <w:rStyle w:val="ConfigurationSubscript"/>
                <w:highlight w:val="yellow"/>
              </w:rPr>
              <w:t>md</w:t>
            </w:r>
            <w:r w:rsidRPr="004460EA">
              <w:rPr>
                <w:rStyle w:val="ConfigurationSubscript"/>
              </w:rPr>
              <w:t>hc</w:t>
            </w:r>
          </w:p>
        </w:tc>
        <w:tc>
          <w:tcPr>
            <w:tcW w:w="3690" w:type="dxa"/>
            <w:tcBorders>
              <w:top w:val="single" w:sz="4" w:space="0" w:color="auto"/>
              <w:left w:val="single" w:sz="4" w:space="0" w:color="auto"/>
              <w:bottom w:val="single" w:sz="4" w:space="0" w:color="auto"/>
              <w:right w:val="single" w:sz="4" w:space="0" w:color="auto"/>
            </w:tcBorders>
            <w:vAlign w:val="center"/>
          </w:tcPr>
          <w:p w14:paraId="56EB4BC8" w14:textId="77777777" w:rsidR="009367EA" w:rsidRPr="004460EA" w:rsidRDefault="009367EA" w:rsidP="004460EA">
            <w:pPr>
              <w:pStyle w:val="TableText0"/>
              <w:rPr>
                <w:rFonts w:cs="Arial"/>
                <w:sz w:val="22"/>
                <w:szCs w:val="22"/>
              </w:rPr>
            </w:pPr>
            <w:r w:rsidRPr="004460EA">
              <w:rPr>
                <w:rFonts w:cs="Arial"/>
                <w:sz w:val="22"/>
                <w:szCs w:val="22"/>
              </w:rPr>
              <w:fldChar w:fldCharType="begin"/>
            </w:r>
            <w:r w:rsidRPr="004460EA">
              <w:rPr>
                <w:rFonts w:cs="Arial"/>
                <w:sz w:val="22"/>
                <w:szCs w:val="22"/>
              </w:rPr>
              <w:instrText xml:space="preserve"> DOCPROPERTY  Comments  \* MERGEFORMAT </w:instrText>
            </w:r>
            <w:r w:rsidRPr="004460EA">
              <w:rPr>
                <w:rFonts w:cs="Arial"/>
                <w:sz w:val="22"/>
                <w:szCs w:val="22"/>
              </w:rPr>
              <w:fldChar w:fldCharType="separate"/>
            </w:r>
            <w:r w:rsidRPr="004460EA">
              <w:rPr>
                <w:rFonts w:cs="Arial"/>
                <w:sz w:val="22"/>
                <w:szCs w:val="22"/>
              </w:rPr>
              <w:t>CC 7261</w:t>
            </w:r>
            <w:r w:rsidRPr="004460EA">
              <w:rPr>
                <w:rFonts w:cs="Arial"/>
                <w:sz w:val="22"/>
                <w:szCs w:val="22"/>
              </w:rPr>
              <w:fldChar w:fldCharType="end"/>
            </w:r>
            <w:r w:rsidRPr="004460EA">
              <w:rPr>
                <w:rFonts w:cs="Arial"/>
                <w:sz w:val="22"/>
                <w:szCs w:val="22"/>
              </w:rPr>
              <w:t xml:space="preserve"> – </w:t>
            </w:r>
            <w:r w:rsidRPr="004460EA">
              <w:rPr>
                <w:rFonts w:cs="Arial"/>
                <w:sz w:val="22"/>
                <w:szCs w:val="22"/>
              </w:rPr>
              <w:fldChar w:fldCharType="begin"/>
            </w:r>
            <w:r w:rsidRPr="004460EA">
              <w:rPr>
                <w:rFonts w:cs="Arial"/>
                <w:sz w:val="22"/>
                <w:szCs w:val="22"/>
              </w:rPr>
              <w:instrText xml:space="preserve"> TITLE  \* MERGEFORMAT </w:instrText>
            </w:r>
            <w:r w:rsidRPr="004460EA">
              <w:rPr>
                <w:rFonts w:cs="Arial"/>
                <w:sz w:val="22"/>
                <w:szCs w:val="22"/>
              </w:rPr>
              <w:fldChar w:fldCharType="separate"/>
            </w:r>
            <w:r w:rsidRPr="004460EA">
              <w:rPr>
                <w:rFonts w:cs="Arial"/>
                <w:sz w:val="22"/>
                <w:szCs w:val="22"/>
              </w:rPr>
              <w:t>Regulation Down Mileage Settlement</w:t>
            </w:r>
            <w:r w:rsidRPr="004460EA">
              <w:rPr>
                <w:rFonts w:cs="Arial"/>
                <w:sz w:val="22"/>
                <w:szCs w:val="22"/>
              </w:rPr>
              <w:fldChar w:fldCharType="end"/>
            </w:r>
          </w:p>
          <w:p w14:paraId="1BC7214F" w14:textId="77777777" w:rsidR="009367EA" w:rsidRPr="004460EA" w:rsidRDefault="009367EA" w:rsidP="004460EA">
            <w:pPr>
              <w:pStyle w:val="TableText0"/>
              <w:rPr>
                <w:rFonts w:cs="Arial"/>
                <w:sz w:val="22"/>
                <w:szCs w:val="22"/>
              </w:rPr>
            </w:pPr>
            <w:r w:rsidRPr="004460EA">
              <w:rPr>
                <w:rFonts w:cs="Arial"/>
                <w:sz w:val="22"/>
                <w:szCs w:val="22"/>
              </w:rPr>
              <w:t>Day-Ahead Market portion of Regulation Down AS mileage settlement amount (in $) in association with a given Business Associate and FMM Interval.</w:t>
            </w:r>
          </w:p>
        </w:tc>
      </w:tr>
      <w:tr w:rsidR="006C33BE" w:rsidRPr="004460EA" w14:paraId="151B90FE" w14:textId="77777777" w:rsidTr="00E04D34">
        <w:trPr>
          <w:trHeight w:val="269"/>
          <w:jc w:val="center"/>
        </w:trPr>
        <w:tc>
          <w:tcPr>
            <w:tcW w:w="900" w:type="dxa"/>
            <w:tcBorders>
              <w:top w:val="single" w:sz="4" w:space="0" w:color="auto"/>
              <w:left w:val="single" w:sz="4" w:space="0" w:color="auto"/>
              <w:bottom w:val="single" w:sz="4" w:space="0" w:color="auto"/>
              <w:right w:val="single" w:sz="4" w:space="0" w:color="auto"/>
            </w:tcBorders>
            <w:vAlign w:val="center"/>
          </w:tcPr>
          <w:p w14:paraId="09D65386" w14:textId="77777777" w:rsidR="006C33BE" w:rsidRPr="004460EA" w:rsidRDefault="006C33BE" w:rsidP="004460EA">
            <w:pPr>
              <w:numPr>
                <w:ilvl w:val="0"/>
                <w:numId w:val="11"/>
              </w:numPr>
              <w:jc w:val="center"/>
              <w:rPr>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7E4EE5DC" w14:textId="77777777" w:rsidR="006C33BE" w:rsidRPr="004460EA" w:rsidRDefault="006C33BE" w:rsidP="004460EA">
            <w:pPr>
              <w:pStyle w:val="TableText0"/>
              <w:ind w:left="0"/>
              <w:rPr>
                <w:sz w:val="22"/>
                <w:szCs w:val="22"/>
              </w:rPr>
            </w:pPr>
            <w:r w:rsidRPr="004460EA">
              <w:rPr>
                <w:rFonts w:cs="Arial"/>
                <w:sz w:val="22"/>
                <w:szCs w:val="22"/>
              </w:rPr>
              <w:t xml:space="preserve">ResourceWholesaleExemptionFlag </w:t>
            </w:r>
            <w:r w:rsidR="009406F5" w:rsidRPr="00605140">
              <w:rPr>
                <w:rStyle w:val="ConfigurationSubscript"/>
                <w:rFonts w:cs="Arial"/>
                <w:bCs/>
                <w:szCs w:val="28"/>
              </w:rPr>
              <w:t>r</w:t>
            </w:r>
            <w:r w:rsidRPr="00605140">
              <w:rPr>
                <w:rStyle w:val="ConfigurationSubscript"/>
                <w:rFonts w:cs="Arial"/>
                <w:bCs/>
                <w:szCs w:val="28"/>
              </w:rPr>
              <w:t>mdhcif</w:t>
            </w:r>
          </w:p>
        </w:tc>
        <w:tc>
          <w:tcPr>
            <w:tcW w:w="3690" w:type="dxa"/>
            <w:tcBorders>
              <w:top w:val="single" w:sz="4" w:space="0" w:color="auto"/>
              <w:left w:val="single" w:sz="4" w:space="0" w:color="auto"/>
              <w:bottom w:val="single" w:sz="4" w:space="0" w:color="auto"/>
              <w:right w:val="single" w:sz="4" w:space="0" w:color="auto"/>
            </w:tcBorders>
            <w:vAlign w:val="center"/>
          </w:tcPr>
          <w:p w14:paraId="33D5333E" w14:textId="77777777" w:rsidR="006C33BE" w:rsidRPr="004460EA" w:rsidRDefault="006C33BE" w:rsidP="004460EA">
            <w:pPr>
              <w:pStyle w:val="TableText0"/>
              <w:rPr>
                <w:rFonts w:cs="Arial"/>
                <w:sz w:val="22"/>
                <w:szCs w:val="22"/>
              </w:rPr>
            </w:pPr>
            <w:r w:rsidRPr="004460EA">
              <w:rPr>
                <w:sz w:val="22"/>
                <w:szCs w:val="22"/>
              </w:rPr>
              <w:t>Pre-calc Real Time Energy Quantity</w:t>
            </w:r>
          </w:p>
        </w:tc>
      </w:tr>
      <w:tr w:rsidR="00F90033" w:rsidRPr="006C5563" w14:paraId="32D57EBD" w14:textId="77777777" w:rsidTr="00E04D34">
        <w:trPr>
          <w:trHeight w:val="269"/>
          <w:jc w:val="center"/>
          <w:ins w:id="225" w:author="Ciubal, Melchor" w:date="2023-11-02T17:08:00Z"/>
        </w:trPr>
        <w:tc>
          <w:tcPr>
            <w:tcW w:w="900" w:type="dxa"/>
            <w:tcBorders>
              <w:top w:val="single" w:sz="4" w:space="0" w:color="auto"/>
              <w:left w:val="single" w:sz="4" w:space="0" w:color="auto"/>
              <w:bottom w:val="single" w:sz="4" w:space="0" w:color="auto"/>
              <w:right w:val="single" w:sz="4" w:space="0" w:color="auto"/>
            </w:tcBorders>
            <w:vAlign w:val="center"/>
          </w:tcPr>
          <w:p w14:paraId="5D960DFA" w14:textId="77777777" w:rsidR="00F90033" w:rsidRPr="004460EA" w:rsidRDefault="00F90033" w:rsidP="004460EA">
            <w:pPr>
              <w:numPr>
                <w:ilvl w:val="0"/>
                <w:numId w:val="11"/>
              </w:numPr>
              <w:jc w:val="center"/>
              <w:rPr>
                <w:ins w:id="226" w:author="Ciubal, Melchor" w:date="2023-11-02T17:08:00Z"/>
                <w:rFonts w:ascii="Arial" w:hAnsi="Arial" w:cs="Arial"/>
                <w:sz w:val="22"/>
                <w:szCs w:val="22"/>
              </w:rPr>
            </w:pPr>
          </w:p>
        </w:tc>
        <w:tc>
          <w:tcPr>
            <w:tcW w:w="3870" w:type="dxa"/>
            <w:tcBorders>
              <w:top w:val="single" w:sz="4" w:space="0" w:color="auto"/>
              <w:left w:val="single" w:sz="4" w:space="0" w:color="auto"/>
              <w:bottom w:val="single" w:sz="4" w:space="0" w:color="auto"/>
              <w:right w:val="single" w:sz="4" w:space="0" w:color="auto"/>
            </w:tcBorders>
            <w:vAlign w:val="center"/>
          </w:tcPr>
          <w:p w14:paraId="60A32861" w14:textId="77777777" w:rsidR="00F90033" w:rsidRPr="006C5563" w:rsidRDefault="006C5563" w:rsidP="004460EA">
            <w:pPr>
              <w:pStyle w:val="TableText0"/>
              <w:ind w:left="0"/>
              <w:rPr>
                <w:ins w:id="227" w:author="Ciubal, Melchor" w:date="2023-11-02T17:08:00Z"/>
                <w:rFonts w:cs="Arial"/>
                <w:sz w:val="22"/>
                <w:szCs w:val="22"/>
                <w:highlight w:val="yellow"/>
              </w:rPr>
            </w:pPr>
            <w:ins w:id="228" w:author="Ciubal, Melchor" w:date="2023-11-02T17:37:00Z">
              <w:r w:rsidRPr="00AC3FD0">
                <w:rPr>
                  <w:iCs/>
                  <w:noProof/>
                  <w:sz w:val="22"/>
                  <w:szCs w:val="22"/>
                  <w:highlight w:val="yellow"/>
                </w:rPr>
                <w:t>BAHourlyResIRU_NonComplianceQuantity</w:t>
              </w:r>
              <w:r w:rsidRPr="00AC3FD0">
                <w:rPr>
                  <w:b/>
                  <w:sz w:val="22"/>
                  <w:szCs w:val="22"/>
                  <w:highlight w:val="yellow"/>
                </w:rPr>
                <w:t xml:space="preserve"> </w:t>
              </w:r>
              <w:r w:rsidRPr="00AC3FD0">
                <w:rPr>
                  <w:rFonts w:cs="Arial"/>
                  <w:iCs/>
                  <w:noProof/>
                  <w:color w:val="000000"/>
                  <w:sz w:val="28"/>
                  <w:szCs w:val="28"/>
                  <w:highlight w:val="yellow"/>
                  <w:vertAlign w:val="subscript"/>
                </w:rPr>
                <w:t>Brtmdh</w:t>
              </w:r>
            </w:ins>
          </w:p>
        </w:tc>
        <w:tc>
          <w:tcPr>
            <w:tcW w:w="3690" w:type="dxa"/>
            <w:tcBorders>
              <w:top w:val="single" w:sz="4" w:space="0" w:color="auto"/>
              <w:left w:val="single" w:sz="4" w:space="0" w:color="auto"/>
              <w:bottom w:val="single" w:sz="4" w:space="0" w:color="auto"/>
              <w:right w:val="single" w:sz="4" w:space="0" w:color="auto"/>
            </w:tcBorders>
            <w:vAlign w:val="center"/>
          </w:tcPr>
          <w:p w14:paraId="6E50F50A" w14:textId="77777777" w:rsidR="00F90033" w:rsidRPr="00AC3FD0" w:rsidRDefault="006C5563" w:rsidP="004460EA">
            <w:pPr>
              <w:pStyle w:val="TableText0"/>
              <w:rPr>
                <w:ins w:id="229" w:author="Ciubal, Melchor" w:date="2023-11-02T17:08:00Z"/>
                <w:sz w:val="22"/>
                <w:szCs w:val="22"/>
                <w:highlight w:val="yellow"/>
              </w:rPr>
            </w:pPr>
            <w:ins w:id="230" w:author="Ciubal, Melchor" w:date="2023-11-02T17:37:00Z">
              <w:r w:rsidRPr="00AC3FD0">
                <w:rPr>
                  <w:sz w:val="22"/>
                  <w:szCs w:val="22"/>
                  <w:highlight w:val="yellow"/>
                </w:rPr>
                <w:t xml:space="preserve">CC 8071 </w:t>
              </w:r>
            </w:ins>
            <w:ins w:id="231" w:author="Ciubal, Melchor" w:date="2023-11-02T17:38:00Z">
              <w:r w:rsidRPr="00AC3FD0">
                <w:rPr>
                  <w:sz w:val="22"/>
                  <w:szCs w:val="22"/>
                  <w:highlight w:val="yellow"/>
                </w:rPr>
                <w:t>–</w:t>
              </w:r>
            </w:ins>
            <w:ins w:id="232" w:author="Ciubal, Melchor" w:date="2023-11-02T17:37:00Z">
              <w:r w:rsidRPr="00AC3FD0">
                <w:rPr>
                  <w:sz w:val="22"/>
                  <w:szCs w:val="22"/>
                  <w:highlight w:val="yellow"/>
                </w:rPr>
                <w:t xml:space="preserve"> Day </w:t>
              </w:r>
            </w:ins>
            <w:ins w:id="233" w:author="Ciubal, Melchor" w:date="2023-11-02T17:38:00Z">
              <w:r w:rsidRPr="00AC3FD0">
                <w:rPr>
                  <w:sz w:val="22"/>
                  <w:szCs w:val="22"/>
                  <w:highlight w:val="yellow"/>
                </w:rPr>
                <w:t>Ahead Imbalance Reserve Up Settlement</w:t>
              </w:r>
            </w:ins>
          </w:p>
        </w:tc>
      </w:tr>
      <w:tr w:rsidR="00F90033" w:rsidRPr="004460EA" w14:paraId="66ED5947" w14:textId="77777777" w:rsidTr="00E04D34">
        <w:trPr>
          <w:trHeight w:val="269"/>
          <w:jc w:val="center"/>
          <w:ins w:id="234" w:author="Ciubal, Melchor" w:date="2023-11-02T17:08:00Z"/>
        </w:trPr>
        <w:tc>
          <w:tcPr>
            <w:tcW w:w="900" w:type="dxa"/>
            <w:tcBorders>
              <w:top w:val="single" w:sz="4" w:space="0" w:color="auto"/>
              <w:left w:val="single" w:sz="4" w:space="0" w:color="auto"/>
              <w:bottom w:val="single" w:sz="4" w:space="0" w:color="auto"/>
              <w:right w:val="single" w:sz="4" w:space="0" w:color="auto"/>
            </w:tcBorders>
            <w:vAlign w:val="center"/>
          </w:tcPr>
          <w:p w14:paraId="436BE71C" w14:textId="77777777" w:rsidR="00F90033" w:rsidRPr="006C5563" w:rsidRDefault="00F90033" w:rsidP="004460EA">
            <w:pPr>
              <w:numPr>
                <w:ilvl w:val="0"/>
                <w:numId w:val="11"/>
              </w:numPr>
              <w:jc w:val="center"/>
              <w:rPr>
                <w:ins w:id="235" w:author="Ciubal, Melchor" w:date="2023-11-02T17:08:00Z"/>
                <w:rFonts w:ascii="Arial" w:hAnsi="Arial" w:cs="Arial"/>
                <w:sz w:val="22"/>
                <w:szCs w:val="22"/>
                <w:highlight w:val="yellow"/>
              </w:rPr>
            </w:pPr>
          </w:p>
        </w:tc>
        <w:tc>
          <w:tcPr>
            <w:tcW w:w="3870" w:type="dxa"/>
            <w:tcBorders>
              <w:top w:val="single" w:sz="4" w:space="0" w:color="auto"/>
              <w:left w:val="single" w:sz="4" w:space="0" w:color="auto"/>
              <w:bottom w:val="single" w:sz="4" w:space="0" w:color="auto"/>
              <w:right w:val="single" w:sz="4" w:space="0" w:color="auto"/>
            </w:tcBorders>
            <w:vAlign w:val="center"/>
          </w:tcPr>
          <w:p w14:paraId="1D8DFDD5" w14:textId="77777777" w:rsidR="00F90033" w:rsidRPr="006C5563" w:rsidRDefault="006C5563" w:rsidP="006C5563">
            <w:pPr>
              <w:pStyle w:val="TableText0"/>
              <w:ind w:left="0"/>
              <w:rPr>
                <w:ins w:id="236" w:author="Ciubal, Melchor" w:date="2023-11-02T17:08:00Z"/>
                <w:rFonts w:cs="Arial"/>
                <w:sz w:val="22"/>
                <w:szCs w:val="22"/>
                <w:highlight w:val="yellow"/>
              </w:rPr>
            </w:pPr>
            <w:ins w:id="237" w:author="Ciubal, Melchor" w:date="2023-11-02T17:37:00Z">
              <w:r w:rsidRPr="00AC3FD0">
                <w:rPr>
                  <w:iCs/>
                  <w:noProof/>
                  <w:sz w:val="22"/>
                  <w:szCs w:val="22"/>
                  <w:highlight w:val="yellow"/>
                </w:rPr>
                <w:t>BAHourlyResIRD_NonComplianceQuantity</w:t>
              </w:r>
              <w:r w:rsidRPr="00AC3FD0">
                <w:rPr>
                  <w:b/>
                  <w:sz w:val="22"/>
                  <w:szCs w:val="22"/>
                  <w:highlight w:val="yellow"/>
                </w:rPr>
                <w:t xml:space="preserve"> </w:t>
              </w:r>
              <w:r w:rsidRPr="00AC3FD0">
                <w:rPr>
                  <w:rFonts w:cs="Arial"/>
                  <w:iCs/>
                  <w:noProof/>
                  <w:color w:val="000000"/>
                  <w:sz w:val="28"/>
                  <w:szCs w:val="28"/>
                  <w:highlight w:val="yellow"/>
                  <w:vertAlign w:val="subscript"/>
                </w:rPr>
                <w:t>Brtmdh</w:t>
              </w:r>
            </w:ins>
          </w:p>
        </w:tc>
        <w:tc>
          <w:tcPr>
            <w:tcW w:w="3690" w:type="dxa"/>
            <w:tcBorders>
              <w:top w:val="single" w:sz="4" w:space="0" w:color="auto"/>
              <w:left w:val="single" w:sz="4" w:space="0" w:color="auto"/>
              <w:bottom w:val="single" w:sz="4" w:space="0" w:color="auto"/>
              <w:right w:val="single" w:sz="4" w:space="0" w:color="auto"/>
            </w:tcBorders>
            <w:vAlign w:val="center"/>
          </w:tcPr>
          <w:p w14:paraId="6B4F93FE" w14:textId="77777777" w:rsidR="00F90033" w:rsidRPr="004460EA" w:rsidRDefault="006C5563" w:rsidP="006C5563">
            <w:pPr>
              <w:pStyle w:val="TableText0"/>
              <w:rPr>
                <w:ins w:id="238" w:author="Ciubal, Melchor" w:date="2023-11-02T17:08:00Z"/>
                <w:sz w:val="22"/>
                <w:szCs w:val="22"/>
              </w:rPr>
            </w:pPr>
            <w:ins w:id="239" w:author="Ciubal, Melchor" w:date="2023-11-02T17:38:00Z">
              <w:r w:rsidRPr="00AC3FD0">
                <w:rPr>
                  <w:sz w:val="22"/>
                  <w:szCs w:val="22"/>
                  <w:highlight w:val="yellow"/>
                </w:rPr>
                <w:t>CC 8081 – Day Ahead Imbalance Reserve Down Settlement</w:t>
              </w:r>
            </w:ins>
          </w:p>
        </w:tc>
      </w:tr>
      <w:tr w:rsidR="00AE604E" w:rsidRPr="004460EA" w14:paraId="5BFA82BE" w14:textId="77777777" w:rsidTr="00E04D34">
        <w:trPr>
          <w:trHeight w:val="269"/>
          <w:jc w:val="center"/>
          <w:ins w:id="240" w:author="Ciubal, Mel" w:date="2025-04-08T15:01:00Z"/>
        </w:trPr>
        <w:tc>
          <w:tcPr>
            <w:tcW w:w="900" w:type="dxa"/>
            <w:tcBorders>
              <w:top w:val="single" w:sz="4" w:space="0" w:color="auto"/>
              <w:left w:val="single" w:sz="4" w:space="0" w:color="auto"/>
              <w:bottom w:val="single" w:sz="4" w:space="0" w:color="auto"/>
              <w:right w:val="single" w:sz="4" w:space="0" w:color="auto"/>
            </w:tcBorders>
            <w:vAlign w:val="center"/>
          </w:tcPr>
          <w:p w14:paraId="71F6DC38" w14:textId="77777777" w:rsidR="00AE604E" w:rsidRPr="00AC3FD0" w:rsidRDefault="00AE604E" w:rsidP="004460EA">
            <w:pPr>
              <w:numPr>
                <w:ilvl w:val="0"/>
                <w:numId w:val="11"/>
              </w:numPr>
              <w:jc w:val="center"/>
              <w:rPr>
                <w:ins w:id="241" w:author="Ciubal, Mel" w:date="2025-04-08T15:01:00Z"/>
                <w:rFonts w:ascii="Arial" w:hAnsi="Arial" w:cs="Arial"/>
                <w:sz w:val="22"/>
                <w:szCs w:val="22"/>
                <w:highlight w:val="yellow"/>
              </w:rPr>
            </w:pPr>
          </w:p>
        </w:tc>
        <w:tc>
          <w:tcPr>
            <w:tcW w:w="3870" w:type="dxa"/>
            <w:tcBorders>
              <w:top w:val="single" w:sz="4" w:space="0" w:color="auto"/>
              <w:left w:val="single" w:sz="4" w:space="0" w:color="auto"/>
              <w:bottom w:val="single" w:sz="4" w:space="0" w:color="auto"/>
              <w:right w:val="single" w:sz="4" w:space="0" w:color="auto"/>
            </w:tcBorders>
            <w:vAlign w:val="center"/>
          </w:tcPr>
          <w:p w14:paraId="266B49BB" w14:textId="6B211050" w:rsidR="00AE604E" w:rsidRPr="00AC3FD0" w:rsidRDefault="00AE604E" w:rsidP="006C5563">
            <w:pPr>
              <w:pStyle w:val="TableText0"/>
              <w:ind w:left="0"/>
              <w:rPr>
                <w:ins w:id="242" w:author="Ciubal, Mel" w:date="2025-04-08T15:01:00Z"/>
                <w:iCs/>
                <w:noProof/>
                <w:sz w:val="22"/>
                <w:szCs w:val="22"/>
                <w:highlight w:val="yellow"/>
              </w:rPr>
            </w:pPr>
            <w:ins w:id="243" w:author="Ciubal, Mel" w:date="2025-04-08T15:09:00Z">
              <w:r w:rsidRPr="00AC3FD0">
                <w:rPr>
                  <w:iCs/>
                  <w:noProof/>
                  <w:sz w:val="22"/>
                  <w:szCs w:val="22"/>
                  <w:highlight w:val="yellow"/>
                </w:rPr>
                <w:t>BAResourceEDAMIFMNetGHGAmount</w:t>
              </w:r>
              <w:r w:rsidRPr="00AC3FD0">
                <w:rPr>
                  <w:highlight w:val="yellow"/>
                </w:rPr>
                <w:t xml:space="preserve"> </w:t>
              </w:r>
              <w:r w:rsidRPr="00AC3FD0">
                <w:rPr>
                  <w:rFonts w:cs="Arial"/>
                  <w:iCs/>
                  <w:noProof/>
                  <w:color w:val="000000"/>
                  <w:sz w:val="28"/>
                  <w:szCs w:val="28"/>
                  <w:highlight w:val="yellow"/>
                  <w:vertAlign w:val="subscript"/>
                </w:rPr>
                <w:t>BrQ’F’mdh</w:t>
              </w:r>
            </w:ins>
          </w:p>
        </w:tc>
        <w:tc>
          <w:tcPr>
            <w:tcW w:w="3690" w:type="dxa"/>
            <w:tcBorders>
              <w:top w:val="single" w:sz="4" w:space="0" w:color="auto"/>
              <w:left w:val="single" w:sz="4" w:space="0" w:color="auto"/>
              <w:bottom w:val="single" w:sz="4" w:space="0" w:color="auto"/>
              <w:right w:val="single" w:sz="4" w:space="0" w:color="auto"/>
            </w:tcBorders>
            <w:vAlign w:val="center"/>
          </w:tcPr>
          <w:p w14:paraId="7CF8484C" w14:textId="22C3914C" w:rsidR="00AE604E" w:rsidRPr="00AC3FD0" w:rsidRDefault="00AE604E" w:rsidP="006C5563">
            <w:pPr>
              <w:pStyle w:val="TableText0"/>
              <w:rPr>
                <w:ins w:id="244" w:author="Ciubal, Mel" w:date="2025-04-08T15:01:00Z"/>
                <w:sz w:val="22"/>
                <w:szCs w:val="22"/>
                <w:highlight w:val="yellow"/>
              </w:rPr>
            </w:pPr>
            <w:ins w:id="245" w:author="Ciubal, Mel" w:date="2025-04-08T15:09:00Z">
              <w:r w:rsidRPr="00AC3FD0">
                <w:rPr>
                  <w:sz w:val="22"/>
                  <w:szCs w:val="22"/>
                  <w:highlight w:val="yellow"/>
                </w:rPr>
                <w:t xml:space="preserve">CC </w:t>
              </w:r>
            </w:ins>
            <w:ins w:id="246" w:author="Ciubal, Mel" w:date="2025-04-08T15:13:00Z">
              <w:r w:rsidR="002A1846" w:rsidRPr="00AC3FD0">
                <w:rPr>
                  <w:sz w:val="22"/>
                  <w:szCs w:val="22"/>
                  <w:highlight w:val="yellow"/>
                </w:rPr>
                <w:t xml:space="preserve">8310 – </w:t>
              </w:r>
            </w:ins>
            <w:ins w:id="247" w:author="Ciubal, Mel" w:date="2025-04-08T15:14:00Z">
              <w:r w:rsidR="002A1846" w:rsidRPr="00AC3FD0">
                <w:rPr>
                  <w:sz w:val="22"/>
                  <w:szCs w:val="22"/>
                  <w:highlight w:val="yellow"/>
                </w:rPr>
                <w:t>Day Ahead Greenhouse Gas Emission Cost Revenue</w:t>
              </w:r>
            </w:ins>
          </w:p>
        </w:tc>
      </w:tr>
      <w:bookmarkEnd w:id="116"/>
      <w:bookmarkEnd w:id="117"/>
    </w:tbl>
    <w:p w14:paraId="3A86E91C" w14:textId="77777777" w:rsidR="004A6DF0" w:rsidRPr="004460EA" w:rsidRDefault="004A6DF0" w:rsidP="004460EA">
      <w:pPr>
        <w:rPr>
          <w:rFonts w:ascii="Arial" w:hAnsi="Arial" w:cs="Arial"/>
          <w:sz w:val="22"/>
          <w:szCs w:val="22"/>
        </w:rPr>
      </w:pPr>
    </w:p>
    <w:p w14:paraId="64A9BBB9" w14:textId="77777777" w:rsidR="003C35B3" w:rsidRPr="004460EA" w:rsidRDefault="003C35B3" w:rsidP="004460EA">
      <w:pPr>
        <w:rPr>
          <w:rFonts w:ascii="Arial" w:hAnsi="Arial" w:cs="Arial"/>
          <w:sz w:val="22"/>
          <w:szCs w:val="22"/>
        </w:rPr>
      </w:pPr>
    </w:p>
    <w:p w14:paraId="5E939F44" w14:textId="77777777" w:rsidR="006550F0" w:rsidRPr="004460EA" w:rsidRDefault="006550F0" w:rsidP="004460EA">
      <w:pPr>
        <w:pStyle w:val="Heading2"/>
        <w:rPr>
          <w:rFonts w:cs="Arial"/>
          <w:sz w:val="22"/>
          <w:szCs w:val="22"/>
        </w:rPr>
        <w:sectPr w:rsidR="006550F0" w:rsidRPr="004460EA" w:rsidSect="00AF611F">
          <w:headerReference w:type="even" r:id="rId24"/>
          <w:headerReference w:type="default" r:id="rId25"/>
          <w:footerReference w:type="default" r:id="rId26"/>
          <w:headerReference w:type="first" r:id="rId27"/>
          <w:endnotePr>
            <w:numFmt w:val="decimal"/>
          </w:endnotePr>
          <w:pgSz w:w="12240" w:h="15840"/>
          <w:pgMar w:top="1440" w:right="1440" w:bottom="1325" w:left="1440" w:header="720" w:footer="720" w:gutter="0"/>
          <w:cols w:space="720"/>
        </w:sectPr>
      </w:pPr>
    </w:p>
    <w:p w14:paraId="6051E598" w14:textId="77777777" w:rsidR="00C75226" w:rsidRPr="004460EA" w:rsidRDefault="00842406" w:rsidP="004460EA">
      <w:pPr>
        <w:pStyle w:val="Heading2"/>
        <w:rPr>
          <w:rFonts w:cs="Arial"/>
          <w:sz w:val="22"/>
          <w:szCs w:val="22"/>
        </w:rPr>
      </w:pPr>
      <w:bookmarkStart w:id="248" w:name="_Toc344387944"/>
      <w:bookmarkStart w:id="249" w:name="_Toc258928721"/>
      <w:bookmarkStart w:id="250" w:name="_Toc359349272"/>
      <w:bookmarkStart w:id="251" w:name="_Toc196471795"/>
      <w:r w:rsidRPr="004460EA">
        <w:rPr>
          <w:rFonts w:cs="Arial"/>
          <w:sz w:val="22"/>
          <w:szCs w:val="22"/>
        </w:rPr>
        <w:lastRenderedPageBreak/>
        <w:t>CAISO Formula</w:t>
      </w:r>
      <w:bookmarkEnd w:id="248"/>
      <w:bookmarkEnd w:id="249"/>
      <w:bookmarkEnd w:id="250"/>
      <w:bookmarkEnd w:id="251"/>
    </w:p>
    <w:p w14:paraId="40E1D5A8" w14:textId="77777777" w:rsidR="00C75226" w:rsidRPr="004460EA" w:rsidRDefault="00C75226" w:rsidP="004460EA">
      <w:pPr>
        <w:pStyle w:val="Body"/>
      </w:pPr>
    </w:p>
    <w:p w14:paraId="32CE54EA" w14:textId="77777777" w:rsidR="0017568A" w:rsidRPr="004460EA" w:rsidRDefault="009C5A0B" w:rsidP="004460EA">
      <w:pPr>
        <w:pStyle w:val="StyleHeading3Heading3Char1h3CharCharHeading3CharCharh3"/>
        <w:tabs>
          <w:tab w:val="left" w:pos="720"/>
        </w:tabs>
      </w:pPr>
      <w:bookmarkStart w:id="252" w:name="_Toc130460700"/>
      <w:bookmarkStart w:id="253" w:name="_Toc130460787"/>
      <w:bookmarkStart w:id="254" w:name="_Toc130460834"/>
      <w:bookmarkStart w:id="255" w:name="_Toc130460875"/>
      <w:bookmarkStart w:id="256" w:name="_Toc130733888"/>
      <w:bookmarkStart w:id="257" w:name="_Toc130733927"/>
      <w:bookmarkStart w:id="258" w:name="_Toc130733966"/>
      <w:bookmarkStart w:id="259" w:name="_Toc118518305"/>
      <w:bookmarkEnd w:id="252"/>
      <w:bookmarkEnd w:id="253"/>
      <w:bookmarkEnd w:id="254"/>
      <w:bookmarkEnd w:id="255"/>
      <w:bookmarkEnd w:id="256"/>
      <w:bookmarkEnd w:id="257"/>
      <w:bookmarkEnd w:id="258"/>
      <w:r w:rsidRPr="004460EA">
        <w:tab/>
      </w:r>
      <w:r w:rsidR="0017568A" w:rsidRPr="004460EA">
        <w:t>For Non-MSS entities and MSS entities with Gross Settlement Election</w:t>
      </w:r>
    </w:p>
    <w:p w14:paraId="309C6867" w14:textId="77777777" w:rsidR="003A20B7" w:rsidRPr="004460EA" w:rsidRDefault="003A20B7" w:rsidP="004460EA">
      <w:pPr>
        <w:pStyle w:val="BodyTextIndent"/>
      </w:pPr>
    </w:p>
    <w:p w14:paraId="7B5E179F" w14:textId="77777777" w:rsidR="00A25A36" w:rsidRPr="004460EA" w:rsidRDefault="00A25A36" w:rsidP="004460EA">
      <w:pPr>
        <w:pStyle w:val="BodyTextIndent"/>
      </w:pPr>
      <w:r w:rsidRPr="004460EA">
        <w:t xml:space="preserve">IFMNetAmount </w:t>
      </w:r>
      <w:r w:rsidRPr="004460EA">
        <w:rPr>
          <w:rStyle w:val="ConfigurationSubscript"/>
        </w:rPr>
        <w:t>B</w:t>
      </w:r>
      <w:r w:rsidRPr="00AC3FD0">
        <w:rPr>
          <w:rStyle w:val="ConfigurationSubscript"/>
          <w:highlight w:val="yellow"/>
        </w:rPr>
        <w:t>r</w:t>
      </w:r>
      <w:ins w:id="260" w:author="Ciubal, Melchor" w:date="2023-11-03T18:45:00Z">
        <w:r w:rsidR="00DE7BAE" w:rsidRPr="00AC3FD0">
          <w:rPr>
            <w:rStyle w:val="ConfigurationSubscript"/>
            <w:highlight w:val="yellow"/>
          </w:rPr>
          <w:t>Q’</w:t>
        </w:r>
      </w:ins>
      <w:r w:rsidRPr="00AC3FD0">
        <w:rPr>
          <w:rStyle w:val="ConfigurationSubscript"/>
          <w:highlight w:val="yellow"/>
        </w:rPr>
        <w:t>uT</w:t>
      </w:r>
      <w:r w:rsidRPr="004460EA">
        <w:rPr>
          <w:rStyle w:val="ConfigurationSubscript"/>
        </w:rPr>
        <w:t>’I’M’</w:t>
      </w:r>
      <w:r w:rsidR="006C1137" w:rsidRPr="004460EA">
        <w:rPr>
          <w:rStyle w:val="ConfigurationSubscript"/>
        </w:rPr>
        <w:t>F</w:t>
      </w:r>
      <w:r w:rsidR="0041313F" w:rsidRPr="004460EA">
        <w:rPr>
          <w:rStyle w:val="ConfigurationSubscript"/>
        </w:rPr>
        <w:t>’</w:t>
      </w:r>
      <w:r w:rsidR="00C95F86" w:rsidRPr="004460EA">
        <w:rPr>
          <w:rStyle w:val="ConfigurationSubscript"/>
        </w:rPr>
        <w:t>mdhcif</w:t>
      </w:r>
      <w:r w:rsidRPr="004460EA" w:rsidDel="00DC2AFA">
        <w:rPr>
          <w:bCs/>
          <w:vertAlign w:val="subscript"/>
        </w:rPr>
        <w:t xml:space="preserve"> </w:t>
      </w:r>
      <w:r w:rsidRPr="004460EA">
        <w:rPr>
          <w:vertAlign w:val="subscript"/>
        </w:rPr>
        <w:t xml:space="preserve"> </w:t>
      </w:r>
      <w:r w:rsidRPr="004460EA">
        <w:t xml:space="preserve">= </w:t>
      </w:r>
    </w:p>
    <w:p w14:paraId="63BD37A7" w14:textId="3273972A" w:rsidR="00A25A36" w:rsidRPr="004460EA" w:rsidRDefault="00796FC6" w:rsidP="004460EA">
      <w:pPr>
        <w:pStyle w:val="BodyText2"/>
      </w:pPr>
      <w:r w:rsidRPr="004460EA">
        <w:rPr>
          <w:position w:val="-32"/>
        </w:rPr>
        <w:object w:dxaOrig="859" w:dyaOrig="580" w14:anchorId="62A422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29.35pt" o:ole="">
            <v:imagedata r:id="rId28" o:title=""/>
          </v:shape>
          <o:OLEObject Type="Embed" ProgID="Equation.3" ShapeID="_x0000_i1025" DrawAspect="Content" ObjectID="_1807085840" r:id="rId29"/>
        </w:object>
      </w:r>
      <w:r w:rsidR="00951900" w:rsidRPr="004460EA">
        <w:t xml:space="preserve">(( 1 – </w:t>
      </w:r>
      <w:ins w:id="261" w:author="Ciubal, Melchor" w:date="2023-11-03T18:42:00Z">
        <w:r w:rsidR="00855EEA" w:rsidRPr="00AC3FD0">
          <w:rPr>
            <w:highlight w:val="yellow"/>
          </w:rPr>
          <w:t>INTDUPLICATE(</w:t>
        </w:r>
      </w:ins>
      <w:r w:rsidR="00951900" w:rsidRPr="004460EA">
        <w:t xml:space="preserve">BAHourlyResourceCircularScheduleFlag </w:t>
      </w:r>
      <w:r w:rsidR="00282937" w:rsidRPr="004460EA">
        <w:rPr>
          <w:rStyle w:val="ConfigurationSubscript"/>
        </w:rPr>
        <w:t>B</w:t>
      </w:r>
      <w:r w:rsidR="00282937" w:rsidRPr="00AC3FD0">
        <w:rPr>
          <w:rStyle w:val="ConfigurationSubscript"/>
          <w:highlight w:val="yellow"/>
        </w:rPr>
        <w:t>r</w:t>
      </w:r>
      <w:del w:id="262" w:author="Ciubal, Melchor" w:date="2023-11-03T18:42:00Z">
        <w:r w:rsidR="00282937" w:rsidRPr="00AC3FD0" w:rsidDel="00855EEA">
          <w:rPr>
            <w:rStyle w:val="ConfigurationSubscript"/>
            <w:highlight w:val="yellow"/>
          </w:rPr>
          <w:delText>t</w:delText>
        </w:r>
      </w:del>
      <w:r w:rsidR="00951900" w:rsidRPr="00AC3FD0">
        <w:rPr>
          <w:rStyle w:val="ConfigurationSubscript"/>
          <w:highlight w:val="yellow"/>
        </w:rPr>
        <w:t>F’</w:t>
      </w:r>
      <w:del w:id="263" w:author="Ciubal, Melchor" w:date="2023-11-03T18:42:00Z">
        <w:r w:rsidR="00951900" w:rsidRPr="00AC3FD0" w:rsidDel="00855EEA">
          <w:rPr>
            <w:rStyle w:val="ConfigurationSubscript"/>
            <w:highlight w:val="yellow"/>
          </w:rPr>
          <w:delText>S</w:delText>
        </w:r>
        <w:r w:rsidR="0041313F" w:rsidRPr="00AC3FD0" w:rsidDel="00855EEA">
          <w:rPr>
            <w:rStyle w:val="ConfigurationSubscript"/>
            <w:highlight w:val="yellow"/>
          </w:rPr>
          <w:delText>’</w:delText>
        </w:r>
      </w:del>
      <w:r w:rsidR="0041313F" w:rsidRPr="00AC3FD0">
        <w:rPr>
          <w:rStyle w:val="ConfigurationSubscript"/>
          <w:highlight w:val="yellow"/>
        </w:rPr>
        <w:t>m</w:t>
      </w:r>
      <w:r w:rsidR="0041313F" w:rsidRPr="004460EA">
        <w:rPr>
          <w:rStyle w:val="ConfigurationSubscript"/>
        </w:rPr>
        <w:t>dh</w:t>
      </w:r>
      <w:r w:rsidR="00951900" w:rsidRPr="004460EA">
        <w:t xml:space="preserve"> </w:t>
      </w:r>
      <w:ins w:id="264" w:author="Ciubal, Melchor" w:date="2023-11-03T18:42:00Z">
        <w:r w:rsidR="00855EEA" w:rsidRPr="00AC3FD0">
          <w:rPr>
            <w:highlight w:val="yellow"/>
          </w:rPr>
          <w:t>)</w:t>
        </w:r>
      </w:ins>
      <w:r w:rsidR="00951900" w:rsidRPr="004460EA">
        <w:t>) *</w:t>
      </w:r>
      <w:r w:rsidR="006C33BE" w:rsidRPr="004460EA">
        <w:t xml:space="preserve">(1 - ResourceWholesaleExemptionFlag </w:t>
      </w:r>
      <w:r w:rsidR="009406F5" w:rsidRPr="004460EA">
        <w:rPr>
          <w:rStyle w:val="ConfigurationSubscript"/>
          <w:bCs/>
          <w:i/>
        </w:rPr>
        <w:t>r</w:t>
      </w:r>
      <w:r w:rsidR="006C33BE" w:rsidRPr="004460EA">
        <w:rPr>
          <w:rStyle w:val="ConfigurationSubscript"/>
          <w:bCs/>
          <w:i/>
        </w:rPr>
        <w:t>mdhcif</w:t>
      </w:r>
      <w:r w:rsidR="006C33BE" w:rsidRPr="004460EA">
        <w:t>)</w:t>
      </w:r>
      <w:r w:rsidR="009406F5" w:rsidRPr="004460EA">
        <w:t xml:space="preserve"> </w:t>
      </w:r>
      <w:r w:rsidR="006C33BE" w:rsidRPr="004460EA">
        <w:t>*</w:t>
      </w:r>
      <w:r w:rsidR="00974CC9" w:rsidRPr="004460EA">
        <w:t>(</w:t>
      </w:r>
      <w:r w:rsidRPr="004460EA">
        <w:t xml:space="preserve"> </w:t>
      </w:r>
      <w:ins w:id="265" w:author="Ciubal, Mel" w:date="2025-04-08T15:15:00Z">
        <w:r w:rsidR="002A1846" w:rsidRPr="00AC3FD0">
          <w:rPr>
            <w:iCs/>
            <w:noProof/>
            <w:highlight w:val="yellow"/>
          </w:rPr>
          <w:t>BAResourceEDAMIFMNetGHGAmount</w:t>
        </w:r>
        <w:r w:rsidR="002A1846" w:rsidRPr="00AC3FD0">
          <w:rPr>
            <w:highlight w:val="yellow"/>
          </w:rPr>
          <w:t xml:space="preserve"> </w:t>
        </w:r>
        <w:r w:rsidR="002A1846" w:rsidRPr="00AC3FD0">
          <w:rPr>
            <w:iCs/>
            <w:noProof/>
            <w:color w:val="000000"/>
            <w:sz w:val="28"/>
            <w:szCs w:val="28"/>
            <w:highlight w:val="yellow"/>
            <w:vertAlign w:val="subscript"/>
          </w:rPr>
          <w:t>BrQ’F’mdh</w:t>
        </w:r>
        <w:r w:rsidR="002A1846" w:rsidRPr="00AC3FD0">
          <w:rPr>
            <w:highlight w:val="yellow"/>
          </w:rPr>
          <w:t xml:space="preserve"> +</w:t>
        </w:r>
        <w:r w:rsidR="002A1846">
          <w:t xml:space="preserve"> </w:t>
        </w:r>
      </w:ins>
      <w:r w:rsidR="00A25A36" w:rsidRPr="004460EA">
        <w:t xml:space="preserve">IFMBidCostAmount </w:t>
      </w:r>
      <w:r w:rsidR="00A25A36" w:rsidRPr="004460EA">
        <w:rPr>
          <w:rStyle w:val="ConfigurationSubscript"/>
        </w:rPr>
        <w:t>B</w:t>
      </w:r>
      <w:r w:rsidR="00A25A36" w:rsidRPr="00AC3FD0">
        <w:rPr>
          <w:rStyle w:val="ConfigurationSubscript"/>
          <w:highlight w:val="yellow"/>
        </w:rPr>
        <w:t>r</w:t>
      </w:r>
      <w:del w:id="266" w:author="Ciubal, Melchor" w:date="2023-11-03T18:09:00Z">
        <w:r w:rsidR="00A25A36" w:rsidRPr="00AC3FD0" w:rsidDel="00780A7F">
          <w:rPr>
            <w:rStyle w:val="ConfigurationSubscript"/>
            <w:highlight w:val="yellow"/>
          </w:rPr>
          <w:delText>t</w:delText>
        </w:r>
      </w:del>
      <w:r w:rsidR="00A25A36" w:rsidRPr="00AC3FD0">
        <w:rPr>
          <w:rStyle w:val="ConfigurationSubscript"/>
          <w:highlight w:val="yellow"/>
        </w:rPr>
        <w:t>uT’I’M’</w:t>
      </w:r>
      <w:r w:rsidR="006C1137" w:rsidRPr="00AC3FD0">
        <w:rPr>
          <w:rStyle w:val="ConfigurationSubscript"/>
          <w:highlight w:val="yellow"/>
        </w:rPr>
        <w:t>F’</w:t>
      </w:r>
      <w:del w:id="267" w:author="Ciubal, Melchor" w:date="2023-11-03T18:10:00Z">
        <w:r w:rsidR="006C1137" w:rsidRPr="00AC3FD0" w:rsidDel="00780A7F">
          <w:rPr>
            <w:rStyle w:val="ConfigurationSubscript"/>
            <w:highlight w:val="yellow"/>
          </w:rPr>
          <w:delText>S</w:delText>
        </w:r>
        <w:r w:rsidR="0041313F" w:rsidRPr="00AC3FD0" w:rsidDel="00780A7F">
          <w:rPr>
            <w:rStyle w:val="ConfigurationSubscript"/>
            <w:highlight w:val="yellow"/>
          </w:rPr>
          <w:delText>’</w:delText>
        </w:r>
      </w:del>
      <w:r w:rsidR="00C95F86" w:rsidRPr="00AC3FD0">
        <w:rPr>
          <w:rStyle w:val="ConfigurationSubscript"/>
          <w:highlight w:val="yellow"/>
        </w:rPr>
        <w:t>m</w:t>
      </w:r>
      <w:r w:rsidR="00C95F86" w:rsidRPr="004460EA">
        <w:rPr>
          <w:rStyle w:val="ConfigurationSubscript"/>
        </w:rPr>
        <w:t>dhcif</w:t>
      </w:r>
      <w:r w:rsidR="00A25A36" w:rsidRPr="004460EA" w:rsidDel="00DC2AFA">
        <w:t xml:space="preserve"> </w:t>
      </w:r>
      <w:r w:rsidR="00A25A36" w:rsidRPr="004460EA">
        <w:t xml:space="preserve"> – IFMRevenueAmount </w:t>
      </w:r>
      <w:r w:rsidR="00A25A36" w:rsidRPr="004460EA">
        <w:rPr>
          <w:rStyle w:val="ConfigurationSubscript"/>
        </w:rPr>
        <w:t>B</w:t>
      </w:r>
      <w:r w:rsidR="00A25A36" w:rsidRPr="00AC3FD0">
        <w:rPr>
          <w:rStyle w:val="ConfigurationSubscript"/>
          <w:highlight w:val="yellow"/>
        </w:rPr>
        <w:t>r</w:t>
      </w:r>
      <w:del w:id="268" w:author="Ciubal, Melchor" w:date="2023-11-03T18:13:00Z">
        <w:r w:rsidR="00A25A36" w:rsidRPr="00AC3FD0" w:rsidDel="00780A7F">
          <w:rPr>
            <w:rStyle w:val="ConfigurationSubscript"/>
            <w:highlight w:val="yellow"/>
          </w:rPr>
          <w:delText>t</w:delText>
        </w:r>
      </w:del>
      <w:r w:rsidR="00A25A36" w:rsidRPr="00AC3FD0">
        <w:rPr>
          <w:rStyle w:val="ConfigurationSubscript"/>
          <w:highlight w:val="yellow"/>
        </w:rPr>
        <w:t>uT’I’M’</w:t>
      </w:r>
      <w:r w:rsidR="006C1137" w:rsidRPr="00AC3FD0">
        <w:rPr>
          <w:rStyle w:val="ConfigurationSubscript"/>
          <w:highlight w:val="yellow"/>
        </w:rPr>
        <w:t>F’</w:t>
      </w:r>
      <w:del w:id="269" w:author="Ciubal, Melchor" w:date="2023-11-03T18:13:00Z">
        <w:r w:rsidR="006C1137" w:rsidRPr="00AC3FD0" w:rsidDel="00780A7F">
          <w:rPr>
            <w:rStyle w:val="ConfigurationSubscript"/>
            <w:highlight w:val="yellow"/>
          </w:rPr>
          <w:delText>S</w:delText>
        </w:r>
        <w:r w:rsidR="0041313F" w:rsidRPr="00AC3FD0" w:rsidDel="00780A7F">
          <w:rPr>
            <w:rStyle w:val="ConfigurationSubscript"/>
            <w:highlight w:val="yellow"/>
          </w:rPr>
          <w:delText>’</w:delText>
        </w:r>
      </w:del>
      <w:r w:rsidR="0041313F" w:rsidRPr="00AC3FD0">
        <w:rPr>
          <w:rStyle w:val="ConfigurationSubscript"/>
          <w:highlight w:val="yellow"/>
        </w:rPr>
        <w:t>m</w:t>
      </w:r>
      <w:r w:rsidR="0041313F" w:rsidRPr="004460EA">
        <w:rPr>
          <w:rStyle w:val="ConfigurationSubscript"/>
        </w:rPr>
        <w:t>dh</w:t>
      </w:r>
      <w:r w:rsidR="00783B56" w:rsidRPr="004460EA">
        <w:rPr>
          <w:rStyle w:val="ConfigurationSubscript"/>
        </w:rPr>
        <w:t>c</w:t>
      </w:r>
      <w:r w:rsidR="00A25A36" w:rsidRPr="004460EA">
        <w:rPr>
          <w:rStyle w:val="ConfigurationSubscript"/>
        </w:rPr>
        <w:t>i</w:t>
      </w:r>
      <w:r w:rsidR="00783B56" w:rsidRPr="004460EA">
        <w:rPr>
          <w:rStyle w:val="ConfigurationSubscript"/>
        </w:rPr>
        <w:t>f</w:t>
      </w:r>
      <w:r w:rsidR="00974CC9" w:rsidRPr="004460EA">
        <w:t xml:space="preserve"> </w:t>
      </w:r>
      <w:ins w:id="270" w:author="Ciubal, Mel" w:date="2025-04-08T15:01:00Z">
        <w:r w:rsidR="00AE604E">
          <w:t xml:space="preserve"> </w:t>
        </w:r>
      </w:ins>
      <w:r w:rsidR="00974CC9" w:rsidRPr="004460EA">
        <w:t>)</w:t>
      </w:r>
      <w:r w:rsidR="00951900" w:rsidRPr="004460EA">
        <w:t xml:space="preserve"> )</w:t>
      </w:r>
    </w:p>
    <w:p w14:paraId="6D0CFC79" w14:textId="77777777" w:rsidR="00DD2D87" w:rsidRDefault="00DD2D87" w:rsidP="004460EA">
      <w:pPr>
        <w:pStyle w:val="BodyText2"/>
        <w:rPr>
          <w:ins w:id="271" w:author="Ciubal, Melchor" w:date="2023-11-03T18:05:00Z"/>
        </w:rPr>
      </w:pPr>
    </w:p>
    <w:p w14:paraId="263EA2FF" w14:textId="77777777" w:rsidR="00780A7F" w:rsidRDefault="00780A7F" w:rsidP="004460EA">
      <w:pPr>
        <w:pStyle w:val="BodyText2"/>
        <w:rPr>
          <w:ins w:id="272" w:author="Ciubal, Melchor" w:date="2023-11-03T18:05:00Z"/>
        </w:rPr>
      </w:pPr>
      <w:ins w:id="273" w:author="Ciubal, Melchor" w:date="2023-11-03T18:05:00Z">
        <w:r w:rsidRPr="00AC3FD0">
          <w:rPr>
            <w:highlight w:val="yellow"/>
          </w:rPr>
          <w:t>Where ResourceToBAAMapFactor</w:t>
        </w:r>
        <w:r w:rsidRPr="00AC3FD0">
          <w:rPr>
            <w:rStyle w:val="ConfigurationSubscript"/>
            <w:bCs/>
            <w:highlight w:val="yellow"/>
          </w:rPr>
          <w:t xml:space="preserve"> BruT’I’Q’M’F’md</w:t>
        </w:r>
        <w:r w:rsidRPr="00AC3FD0">
          <w:rPr>
            <w:highlight w:val="yellow"/>
          </w:rPr>
          <w:t xml:space="preserve">   exists</w:t>
        </w:r>
      </w:ins>
    </w:p>
    <w:p w14:paraId="4BFFDFFC" w14:textId="77777777" w:rsidR="00780A7F" w:rsidRPr="004460EA" w:rsidRDefault="00780A7F" w:rsidP="004460EA">
      <w:pPr>
        <w:pStyle w:val="BodyText2"/>
      </w:pPr>
    </w:p>
    <w:p w14:paraId="3240AE19" w14:textId="77777777" w:rsidR="00B84A07" w:rsidRPr="004460EA" w:rsidDel="00855EEA" w:rsidRDefault="00B84A07" w:rsidP="004460EA">
      <w:pPr>
        <w:pStyle w:val="BodyTextIndent"/>
        <w:rPr>
          <w:del w:id="274" w:author="Ciubal, Melchor" w:date="2023-11-03T18:43:00Z"/>
          <w:b/>
        </w:rPr>
      </w:pPr>
      <w:del w:id="275" w:author="Ciubal, Melchor" w:date="2023-11-03T18:43:00Z">
        <w:r w:rsidRPr="004460EA" w:rsidDel="00855EEA">
          <w:rPr>
            <w:b/>
          </w:rPr>
          <w:delText xml:space="preserve">Note: </w:delText>
        </w:r>
      </w:del>
    </w:p>
    <w:p w14:paraId="7663CFF8" w14:textId="77777777" w:rsidR="00B84A07" w:rsidRPr="004460EA" w:rsidRDefault="00B84A07" w:rsidP="004460EA">
      <w:pPr>
        <w:pStyle w:val="BodyTextIndent"/>
      </w:pPr>
      <w:del w:id="276" w:author="Ciubal, Melchor" w:date="2023-11-03T18:43:00Z">
        <w:r w:rsidRPr="004460EA" w:rsidDel="00855EEA">
          <w:delText xml:space="preserve">In design the hourly quantity BAHourlyResourceCircularScheduleFlag </w:delText>
        </w:r>
        <w:r w:rsidRPr="004460EA" w:rsidDel="00855EEA">
          <w:rPr>
            <w:rStyle w:val="ConfigurationSubscript"/>
          </w:rPr>
          <w:delText>B</w:delText>
        </w:r>
        <w:r w:rsidRPr="00855EEA" w:rsidDel="00855EEA">
          <w:rPr>
            <w:rStyle w:val="ConfigurationSubscript"/>
            <w:highlight w:val="yellow"/>
          </w:rPr>
          <w:delText>r</w:delText>
        </w:r>
      </w:del>
      <w:del w:id="277" w:author="Ciubal, Melchor" w:date="2023-11-03T18:42:00Z">
        <w:r w:rsidRPr="00855EEA" w:rsidDel="00855EEA">
          <w:rPr>
            <w:rStyle w:val="ConfigurationSubscript"/>
            <w:highlight w:val="yellow"/>
          </w:rPr>
          <w:delText>t</w:delText>
        </w:r>
      </w:del>
      <w:del w:id="278" w:author="Ciubal, Melchor" w:date="2023-11-03T18:43:00Z">
        <w:r w:rsidRPr="00855EEA" w:rsidDel="00855EEA">
          <w:rPr>
            <w:rStyle w:val="ConfigurationSubscript"/>
            <w:highlight w:val="yellow"/>
          </w:rPr>
          <w:delText>F’</w:delText>
        </w:r>
      </w:del>
      <w:del w:id="279" w:author="Ciubal, Melchor" w:date="2023-11-03T18:42:00Z">
        <w:r w:rsidRPr="00855EEA" w:rsidDel="00855EEA">
          <w:rPr>
            <w:rStyle w:val="ConfigurationSubscript"/>
            <w:highlight w:val="yellow"/>
          </w:rPr>
          <w:delText>S</w:delText>
        </w:r>
        <w:r w:rsidR="0041313F" w:rsidRPr="00855EEA" w:rsidDel="00855EEA">
          <w:rPr>
            <w:rStyle w:val="ConfigurationSubscript"/>
            <w:highlight w:val="yellow"/>
          </w:rPr>
          <w:delText>’</w:delText>
        </w:r>
      </w:del>
      <w:del w:id="280" w:author="Ciubal, Melchor" w:date="2023-11-03T18:43:00Z">
        <w:r w:rsidR="0041313F" w:rsidRPr="00855EEA" w:rsidDel="00855EEA">
          <w:rPr>
            <w:rStyle w:val="ConfigurationSubscript"/>
            <w:highlight w:val="yellow"/>
          </w:rPr>
          <w:delText>m</w:delText>
        </w:r>
        <w:r w:rsidR="0041313F" w:rsidRPr="004460EA" w:rsidDel="00855EEA">
          <w:rPr>
            <w:rStyle w:val="ConfigurationSubscript"/>
          </w:rPr>
          <w:delText>dh</w:delText>
        </w:r>
        <w:r w:rsidRPr="004460EA" w:rsidDel="00855EEA">
          <w:delText xml:space="preserve"> must be duplicated for each Settlement Interval.</w:delText>
        </w:r>
      </w:del>
    </w:p>
    <w:p w14:paraId="6E2E4398" w14:textId="77777777" w:rsidR="009375F8" w:rsidRPr="004460EA" w:rsidRDefault="009375F8" w:rsidP="004460EA">
      <w:pPr>
        <w:pStyle w:val="BodyTextIndent"/>
      </w:pPr>
    </w:p>
    <w:p w14:paraId="7FE40AA3" w14:textId="77777777" w:rsidR="009375F8" w:rsidRPr="004460EA" w:rsidRDefault="009375F8" w:rsidP="004460EA">
      <w:pPr>
        <w:pStyle w:val="Heading4"/>
        <w:ind w:left="360"/>
      </w:pPr>
      <w:r w:rsidRPr="004460EA">
        <w:t xml:space="preserve">Where </w:t>
      </w:r>
      <w:r w:rsidR="00A102D9" w:rsidRPr="004460EA">
        <w:t xml:space="preserve">BAHourlyResourceCircularScheduleFlag </w:t>
      </w:r>
      <w:r w:rsidR="00A102D9" w:rsidRPr="004460EA">
        <w:rPr>
          <w:rStyle w:val="ConfigurationSubscript"/>
        </w:rPr>
        <w:t>B</w:t>
      </w:r>
      <w:r w:rsidR="00A102D9" w:rsidRPr="00AC3FD0">
        <w:rPr>
          <w:rStyle w:val="ConfigurationSubscript"/>
          <w:highlight w:val="yellow"/>
        </w:rPr>
        <w:t>r</w:t>
      </w:r>
      <w:del w:id="281" w:author="Ciubal, Melchor" w:date="2023-11-03T18:14:00Z">
        <w:r w:rsidR="00A102D9" w:rsidRPr="00AC3FD0" w:rsidDel="00780A7F">
          <w:rPr>
            <w:rStyle w:val="ConfigurationSubscript"/>
            <w:highlight w:val="yellow"/>
          </w:rPr>
          <w:delText>t</w:delText>
        </w:r>
      </w:del>
      <w:r w:rsidR="00A102D9" w:rsidRPr="00AC3FD0">
        <w:rPr>
          <w:rStyle w:val="ConfigurationSubscript"/>
          <w:highlight w:val="yellow"/>
        </w:rPr>
        <w:t>F’</w:t>
      </w:r>
      <w:del w:id="282" w:author="Ciubal, Melchor" w:date="2023-11-03T18:15:00Z">
        <w:r w:rsidR="00A102D9" w:rsidRPr="00AC3FD0" w:rsidDel="00780A7F">
          <w:rPr>
            <w:rStyle w:val="ConfigurationSubscript"/>
            <w:highlight w:val="yellow"/>
          </w:rPr>
          <w:delText>S</w:delText>
        </w:r>
        <w:r w:rsidR="0041313F" w:rsidRPr="00AC3FD0" w:rsidDel="00780A7F">
          <w:rPr>
            <w:rStyle w:val="ConfigurationSubscript"/>
            <w:highlight w:val="yellow"/>
          </w:rPr>
          <w:delText>’</w:delText>
        </w:r>
      </w:del>
      <w:r w:rsidR="0041313F" w:rsidRPr="00AC3FD0">
        <w:rPr>
          <w:rStyle w:val="ConfigurationSubscript"/>
          <w:highlight w:val="yellow"/>
        </w:rPr>
        <w:t>m</w:t>
      </w:r>
      <w:r w:rsidR="0041313F" w:rsidRPr="004460EA">
        <w:rPr>
          <w:rStyle w:val="ConfigurationSubscript"/>
        </w:rPr>
        <w:t>dh</w:t>
      </w:r>
      <w:r w:rsidR="00A102D9" w:rsidRPr="004460EA">
        <w:t xml:space="preserve"> =</w:t>
      </w:r>
    </w:p>
    <w:p w14:paraId="6A79091F" w14:textId="77777777" w:rsidR="00B84A07" w:rsidRPr="004460EA" w:rsidRDefault="00686031" w:rsidP="004460EA">
      <w:pPr>
        <w:pStyle w:val="BodyTextIndent2"/>
      </w:pPr>
      <w:del w:id="283" w:author="Ciubal, Melchor" w:date="2023-11-03T18:14:00Z">
        <w:r w:rsidRPr="004460EA" w:rsidDel="00780A7F">
          <w:rPr>
            <w:noProof/>
            <w:position w:val="-32"/>
          </w:rPr>
          <w:drawing>
            <wp:inline distT="0" distB="0" distL="0" distR="0" wp14:anchorId="4DD3372A" wp14:editId="3AF82AD0">
              <wp:extent cx="28956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9560" cy="371475"/>
                      </a:xfrm>
                      <a:prstGeom prst="rect">
                        <a:avLst/>
                      </a:prstGeom>
                      <a:noFill/>
                      <a:ln>
                        <a:noFill/>
                      </a:ln>
                    </pic:spPr>
                  </pic:pic>
                </a:graphicData>
              </a:graphic>
            </wp:inline>
          </w:drawing>
        </w:r>
      </w:del>
      <w:ins w:id="284" w:author="Ciubal, Melchor" w:date="2023-11-03T18:14:00Z">
        <w:r w:rsidR="00780A7F" w:rsidRPr="00AC3FD0">
          <w:rPr>
            <w:highlight w:val="yellow"/>
          </w:rPr>
          <w:t xml:space="preserve"> Sum over (t, S’, J) {</w:t>
        </w:r>
      </w:ins>
      <w:r w:rsidR="009375F8" w:rsidRPr="004460EA">
        <w:t xml:space="preserve">PTB_BAHourlyResourceCircularScheduleFlag </w:t>
      </w:r>
      <w:r w:rsidR="009375F8" w:rsidRPr="004460EA">
        <w:rPr>
          <w:rStyle w:val="ConfigurationSubscript"/>
        </w:rPr>
        <w:t>BrtF’S</w:t>
      </w:r>
      <w:r w:rsidR="007E6D06" w:rsidRPr="004460EA">
        <w:rPr>
          <w:rStyle w:val="ConfigurationSubscript"/>
        </w:rPr>
        <w:t>’Jmdh</w:t>
      </w:r>
    </w:p>
    <w:p w14:paraId="405FD87B" w14:textId="77777777" w:rsidR="009375F8" w:rsidRPr="004460EA" w:rsidRDefault="009375F8" w:rsidP="004460EA">
      <w:pPr>
        <w:pStyle w:val="BodyTextIndent"/>
      </w:pPr>
    </w:p>
    <w:p w14:paraId="3800C7F1" w14:textId="77777777" w:rsidR="0017769F" w:rsidRPr="004460EA" w:rsidRDefault="00BB7DC7" w:rsidP="004460EA">
      <w:pPr>
        <w:pStyle w:val="Heading4"/>
        <w:ind w:left="1170" w:hanging="810"/>
      </w:pPr>
      <w:r w:rsidRPr="004460EA">
        <w:t xml:space="preserve">Where  </w:t>
      </w:r>
      <w:r w:rsidR="00A102D9" w:rsidRPr="004460EA">
        <w:t xml:space="preserve">IFMBidCostAmount </w:t>
      </w:r>
      <w:r w:rsidR="00A102D9" w:rsidRPr="004460EA">
        <w:rPr>
          <w:rStyle w:val="ConfigurationSubscript"/>
        </w:rPr>
        <w:t>B</w:t>
      </w:r>
      <w:r w:rsidR="00A102D9" w:rsidRPr="00AC3FD0">
        <w:rPr>
          <w:rStyle w:val="ConfigurationSubscript"/>
          <w:highlight w:val="yellow"/>
        </w:rPr>
        <w:t>r</w:t>
      </w:r>
      <w:del w:id="285" w:author="Ciubal, Melchor" w:date="2023-11-03T18:09:00Z">
        <w:r w:rsidR="00A102D9" w:rsidRPr="00AC3FD0" w:rsidDel="00780A7F">
          <w:rPr>
            <w:rStyle w:val="ConfigurationSubscript"/>
            <w:highlight w:val="yellow"/>
          </w:rPr>
          <w:delText>t</w:delText>
        </w:r>
      </w:del>
      <w:r w:rsidR="00A102D9" w:rsidRPr="00AC3FD0">
        <w:rPr>
          <w:rStyle w:val="ConfigurationSubscript"/>
          <w:highlight w:val="yellow"/>
        </w:rPr>
        <w:t>uT’I’M’F’</w:t>
      </w:r>
      <w:del w:id="286" w:author="Ciubal, Melchor" w:date="2023-11-03T18:09:00Z">
        <w:r w:rsidR="00A102D9" w:rsidRPr="00AC3FD0" w:rsidDel="00780A7F">
          <w:rPr>
            <w:rStyle w:val="ConfigurationSubscript"/>
            <w:highlight w:val="yellow"/>
          </w:rPr>
          <w:delText>S</w:delText>
        </w:r>
        <w:r w:rsidR="0041313F" w:rsidRPr="00AC3FD0" w:rsidDel="00780A7F">
          <w:rPr>
            <w:rStyle w:val="ConfigurationSubscript"/>
            <w:highlight w:val="yellow"/>
          </w:rPr>
          <w:delText>’</w:delText>
        </w:r>
      </w:del>
      <w:r w:rsidR="00C95F86" w:rsidRPr="00AC3FD0">
        <w:rPr>
          <w:rStyle w:val="ConfigurationSubscript"/>
          <w:highlight w:val="yellow"/>
        </w:rPr>
        <w:t>m</w:t>
      </w:r>
      <w:r w:rsidR="00C95F86" w:rsidRPr="004460EA">
        <w:rPr>
          <w:rStyle w:val="ConfigurationSubscript"/>
        </w:rPr>
        <w:t>dhcif</w:t>
      </w:r>
      <w:r w:rsidR="00A102D9" w:rsidRPr="004460EA">
        <w:t xml:space="preserve"> =</w:t>
      </w:r>
    </w:p>
    <w:p w14:paraId="1103398D" w14:textId="77777777" w:rsidR="00C75226" w:rsidRPr="004460EA" w:rsidRDefault="00780A7F" w:rsidP="004460EA">
      <w:pPr>
        <w:pStyle w:val="BodyTextIndent2"/>
      </w:pPr>
      <w:ins w:id="287" w:author="Ciubal, Melchor" w:date="2023-11-03T18:08:00Z">
        <w:r w:rsidRPr="00AC3FD0">
          <w:rPr>
            <w:highlight w:val="yellow"/>
          </w:rPr>
          <w:t>Sum over (</w:t>
        </w:r>
      </w:ins>
      <w:ins w:id="288" w:author="Ciubal, Melchor" w:date="2023-11-03T18:09:00Z">
        <w:r w:rsidRPr="00AC3FD0">
          <w:rPr>
            <w:highlight w:val="yellow"/>
          </w:rPr>
          <w:t xml:space="preserve">t, </w:t>
        </w:r>
      </w:ins>
      <w:ins w:id="289" w:author="Ciubal, Melchor" w:date="2023-11-03T18:08:00Z">
        <w:r w:rsidRPr="00AC3FD0">
          <w:rPr>
            <w:highlight w:val="yellow"/>
          </w:rPr>
          <w:t>S’) {</w:t>
        </w:r>
      </w:ins>
      <w:r w:rsidR="009013D0" w:rsidRPr="004460EA">
        <w:t xml:space="preserve">NonMSSIFMBidCostAmount </w:t>
      </w:r>
      <w:r w:rsidR="009013D0" w:rsidRPr="004460EA">
        <w:rPr>
          <w:rStyle w:val="ConfigurationSubscript"/>
        </w:rPr>
        <w:t>BrtuT’I’M’F’S</w:t>
      </w:r>
      <w:r w:rsidR="0041313F" w:rsidRPr="004460EA">
        <w:rPr>
          <w:rStyle w:val="ConfigurationSubscript"/>
        </w:rPr>
        <w:t>’</w:t>
      </w:r>
      <w:r w:rsidR="00C95F86" w:rsidRPr="004460EA">
        <w:rPr>
          <w:rStyle w:val="ConfigurationSubscript"/>
        </w:rPr>
        <w:t>mdhcif</w:t>
      </w:r>
      <w:r w:rsidR="001B3B11" w:rsidRPr="004460EA">
        <w:rPr>
          <w:rStyle w:val="ConfigurationSubscript"/>
        </w:rPr>
        <w:t xml:space="preserve"> </w:t>
      </w:r>
      <w:r w:rsidR="00C75226" w:rsidRPr="004460EA">
        <w:t>+</w:t>
      </w:r>
    </w:p>
    <w:p w14:paraId="43C39743" w14:textId="77777777" w:rsidR="00A82B6F" w:rsidRPr="004460EA" w:rsidRDefault="009013D0" w:rsidP="004460EA">
      <w:pPr>
        <w:pStyle w:val="BodyTextIndent2"/>
      </w:pPr>
      <w:r w:rsidRPr="004460EA">
        <w:t xml:space="preserve">GrossMSSIFMBidCostAmount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sidDel="00407E09">
        <w:t xml:space="preserve"> </w:t>
      </w:r>
      <w:r w:rsidR="00C75226" w:rsidRPr="004460EA">
        <w:t xml:space="preserve"> </w:t>
      </w:r>
      <w:ins w:id="290" w:author="Ciubal, Melchor" w:date="2023-11-03T18:08:00Z">
        <w:r w:rsidR="00780A7F" w:rsidRPr="00AC3FD0">
          <w:rPr>
            <w:highlight w:val="yellow"/>
          </w:rPr>
          <w:t>}</w:t>
        </w:r>
      </w:ins>
    </w:p>
    <w:p w14:paraId="418EB24B" w14:textId="77777777" w:rsidR="00C75226" w:rsidRPr="004460EA" w:rsidRDefault="00C75226" w:rsidP="004460EA">
      <w:pPr>
        <w:pStyle w:val="BodyText2"/>
      </w:pPr>
      <w:r w:rsidRPr="004460EA">
        <w:t xml:space="preserve">                                                                                  </w:t>
      </w:r>
    </w:p>
    <w:p w14:paraId="1A5AAFA1" w14:textId="77777777" w:rsidR="009013D0" w:rsidRPr="004460EA" w:rsidRDefault="009013D0" w:rsidP="004460EA">
      <w:pPr>
        <w:pStyle w:val="Heading4"/>
        <w:ind w:left="1170" w:hanging="810"/>
      </w:pPr>
      <w:r w:rsidRPr="004460EA">
        <w:t xml:space="preserve">Where Entity Type T’ &lt;&gt; MSS </w:t>
      </w:r>
    </w:p>
    <w:p w14:paraId="241078CD" w14:textId="77777777" w:rsidR="009013D0" w:rsidRPr="004460EA" w:rsidRDefault="009013D0" w:rsidP="004460EA">
      <w:pPr>
        <w:ind w:firstLine="360"/>
      </w:pPr>
    </w:p>
    <w:p w14:paraId="26F704A0" w14:textId="77777777" w:rsidR="009013D0" w:rsidRPr="004460EA" w:rsidRDefault="009013D0" w:rsidP="004460EA">
      <w:pPr>
        <w:pStyle w:val="BodyText2"/>
      </w:pPr>
      <w:r w:rsidRPr="004460EA">
        <w:t xml:space="preserve">NonMSSIFMBidCostAmount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p>
    <w:p w14:paraId="6D7931C8" w14:textId="77777777" w:rsidR="009013D0" w:rsidRPr="004460EA" w:rsidRDefault="009013D0" w:rsidP="004460EA">
      <w:pPr>
        <w:pStyle w:val="BodyTextIndent2"/>
      </w:pPr>
      <w:r w:rsidRPr="004460EA">
        <w:t xml:space="preserve">(EligibleIFMSUC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t>+</w:t>
      </w:r>
    </w:p>
    <w:p w14:paraId="5D77C6AE" w14:textId="77777777" w:rsidR="009013D0" w:rsidRPr="004460EA" w:rsidRDefault="009013D0" w:rsidP="004460EA">
      <w:pPr>
        <w:pStyle w:val="BodyTextIndent2"/>
      </w:pPr>
      <w:r w:rsidRPr="004460EA">
        <w:t xml:space="preserve">EligibleIFMBidCostAmount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p>
    <w:p w14:paraId="570DF952" w14:textId="77777777" w:rsidR="009013D0" w:rsidRPr="004460EA" w:rsidRDefault="009013D0" w:rsidP="004460EA">
      <w:pPr>
        <w:pStyle w:val="BodyTextIndent2"/>
      </w:pPr>
      <w:r w:rsidRPr="004460EA">
        <w:t xml:space="preserve">EligibleIFMSDC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t xml:space="preserve">+ </w:t>
      </w:r>
    </w:p>
    <w:p w14:paraId="4E229F25" w14:textId="77777777" w:rsidR="009013D0" w:rsidRPr="004460EA" w:rsidRDefault="009013D0" w:rsidP="004460EA">
      <w:pPr>
        <w:pStyle w:val="BodyTextIndent2"/>
      </w:pPr>
      <w:r w:rsidRPr="004460EA">
        <w:t>EligibleIFMTC</w:t>
      </w:r>
      <w:r w:rsidRPr="004460EA">
        <w:rPr>
          <w:color w:val="000000"/>
          <w:vertAlign w:val="subscript"/>
        </w:rPr>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rPr>
          <w:iCs/>
        </w:rPr>
        <w:t>+</w:t>
      </w:r>
    </w:p>
    <w:p w14:paraId="21403EE9" w14:textId="77777777" w:rsidR="009013D0" w:rsidRPr="004460EA" w:rsidRDefault="00562188" w:rsidP="004460EA">
      <w:pPr>
        <w:pStyle w:val="BodyTextIndent2"/>
      </w:pPr>
      <w:r w:rsidRPr="004460EA">
        <w:t>BAResourceSettlementIntervalIFMASBidCostAmount</w:t>
      </w:r>
      <w:r w:rsidR="009013D0" w:rsidRPr="004460EA">
        <w:t xml:space="preserve"> </w:t>
      </w:r>
      <w:r w:rsidR="009013D0" w:rsidRPr="004460EA">
        <w:rPr>
          <w:rStyle w:val="ConfigurationSubscript"/>
        </w:rPr>
        <w:t>BrtuT’I’M’F’S</w:t>
      </w:r>
      <w:r w:rsidR="0041313F" w:rsidRPr="004460EA">
        <w:rPr>
          <w:rStyle w:val="ConfigurationSubscript"/>
        </w:rPr>
        <w:t>’</w:t>
      </w:r>
      <w:r w:rsidR="00C95F86" w:rsidRPr="004460EA">
        <w:rPr>
          <w:rStyle w:val="ConfigurationSubscript"/>
        </w:rPr>
        <w:t>mdhcif</w:t>
      </w:r>
      <w:r w:rsidR="009013D0" w:rsidRPr="004460EA">
        <w:t xml:space="preserve"> +</w:t>
      </w:r>
    </w:p>
    <w:p w14:paraId="38BA3CC6" w14:textId="77777777" w:rsidR="00E22BC4" w:rsidRPr="00AC3FD0" w:rsidRDefault="009013D0" w:rsidP="004460EA">
      <w:pPr>
        <w:pStyle w:val="BodyTextIndent2"/>
        <w:rPr>
          <w:ins w:id="291" w:author="Ciubal, Melchor" w:date="2023-11-02T16:46:00Z"/>
          <w:highlight w:val="yellow"/>
        </w:rPr>
      </w:pPr>
      <w:r w:rsidRPr="004460EA">
        <w:t xml:space="preserve">IFMRegMileageBidCostAmount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B07DF2" w:rsidRPr="004460EA">
        <w:t xml:space="preserve"> </w:t>
      </w:r>
      <w:ins w:id="292" w:author="Ciubal, Melchor" w:date="2023-11-02T16:46:00Z">
        <w:r w:rsidR="00E22BC4" w:rsidRPr="00AC3FD0">
          <w:rPr>
            <w:highlight w:val="yellow"/>
          </w:rPr>
          <w:t xml:space="preserve">+ </w:t>
        </w:r>
      </w:ins>
    </w:p>
    <w:p w14:paraId="5BBA4062" w14:textId="77777777" w:rsidR="00E22BC4" w:rsidRPr="004460EA" w:rsidRDefault="003B61A9" w:rsidP="00E22BC4">
      <w:pPr>
        <w:pStyle w:val="BodyTextIndent2"/>
        <w:rPr>
          <w:ins w:id="293" w:author="Ciubal, Melchor" w:date="2023-11-02T16:46:00Z"/>
        </w:rPr>
      </w:pPr>
      <w:ins w:id="294" w:author="Ciubal, Melchor" w:date="2023-11-02T18:05:00Z">
        <w:r w:rsidRPr="00AC3FD0">
          <w:rPr>
            <w:highlight w:val="yellow"/>
          </w:rPr>
          <w:t>BASettlementIntervalRes</w:t>
        </w:r>
      </w:ins>
      <w:ins w:id="295" w:author="Ciubal, Melchor" w:date="2023-11-02T16:46:00Z">
        <w:r w:rsidR="00E22BC4" w:rsidRPr="00AC3FD0">
          <w:rPr>
            <w:highlight w:val="yellow"/>
          </w:rPr>
          <w:t>lFM</w:t>
        </w:r>
      </w:ins>
      <w:ins w:id="296" w:author="Ciubal, Melchor" w:date="2023-11-02T16:47:00Z">
        <w:r w:rsidR="00E22BC4" w:rsidRPr="00AC3FD0">
          <w:rPr>
            <w:highlight w:val="yellow"/>
          </w:rPr>
          <w:t>IR</w:t>
        </w:r>
      </w:ins>
      <w:ins w:id="297" w:author="Ciubal, Melchor" w:date="2023-11-02T16:46:00Z">
        <w:r w:rsidR="00E22BC4" w:rsidRPr="00AC3FD0">
          <w:rPr>
            <w:highlight w:val="yellow"/>
          </w:rPr>
          <w:t xml:space="preserve">BidCostAmount </w:t>
        </w:r>
        <w:r w:rsidR="00E22BC4" w:rsidRPr="00AC3FD0">
          <w:rPr>
            <w:rStyle w:val="ConfigurationSubscript"/>
            <w:highlight w:val="yellow"/>
          </w:rPr>
          <w:t>BrtuT’I’M’F’S’mdhcif</w:t>
        </w:r>
      </w:ins>
    </w:p>
    <w:p w14:paraId="1344E23F" w14:textId="77777777" w:rsidR="009013D0" w:rsidRPr="004460EA" w:rsidRDefault="00B07DF2" w:rsidP="004460EA">
      <w:pPr>
        <w:pStyle w:val="BodyTextIndent2"/>
      </w:pPr>
      <w:r w:rsidRPr="004460EA">
        <w:lastRenderedPageBreak/>
        <w:t xml:space="preserve">)              </w:t>
      </w:r>
    </w:p>
    <w:p w14:paraId="54A83AEA" w14:textId="77777777" w:rsidR="009013D0" w:rsidRPr="004460EA" w:rsidRDefault="009013D0" w:rsidP="004460EA">
      <w:pPr>
        <w:pStyle w:val="BodyTextIndent2"/>
      </w:pPr>
      <w:r w:rsidRPr="004460EA">
        <w:t xml:space="preserve">                                                                                  </w:t>
      </w:r>
    </w:p>
    <w:p w14:paraId="54E90D68" w14:textId="77777777" w:rsidR="009013D0" w:rsidRPr="004460EA" w:rsidRDefault="009013D0" w:rsidP="004460EA">
      <w:pPr>
        <w:pStyle w:val="Heading4"/>
      </w:pPr>
      <w:r w:rsidRPr="004460EA">
        <w:t xml:space="preserve">Where Entity Type T’ = MSS And </w:t>
      </w:r>
      <w:r w:rsidR="00CD1C80" w:rsidRPr="004460EA">
        <w:t>MSS Energy Settlement Election</w:t>
      </w:r>
      <w:r w:rsidRPr="004460EA">
        <w:t xml:space="preserve"> I’ = Gross)  </w:t>
      </w:r>
    </w:p>
    <w:p w14:paraId="0BB425ED" w14:textId="77777777" w:rsidR="009013D0" w:rsidRPr="004460EA" w:rsidRDefault="009013D0" w:rsidP="004460EA">
      <w:pPr>
        <w:ind w:firstLine="360"/>
      </w:pPr>
    </w:p>
    <w:p w14:paraId="191FB218" w14:textId="77777777" w:rsidR="00D33409" w:rsidRPr="004460EA" w:rsidRDefault="00D33409" w:rsidP="004460EA">
      <w:pPr>
        <w:pStyle w:val="BodyText3"/>
      </w:pPr>
    </w:p>
    <w:p w14:paraId="6FFFF0A6" w14:textId="77777777" w:rsidR="00BC0014" w:rsidRPr="004460EA" w:rsidRDefault="00BC0014" w:rsidP="004460EA">
      <w:pPr>
        <w:pStyle w:val="BodyTextIndent2"/>
      </w:pPr>
    </w:p>
    <w:p w14:paraId="48BFF768" w14:textId="77777777" w:rsidR="00BC0014" w:rsidRPr="004460EA" w:rsidRDefault="00BC0014" w:rsidP="004460EA">
      <w:pPr>
        <w:pStyle w:val="BodyTextIndent2"/>
      </w:pPr>
    </w:p>
    <w:p w14:paraId="0783283A" w14:textId="77777777" w:rsidR="009013D0" w:rsidRPr="004460EA" w:rsidRDefault="009013D0" w:rsidP="004460EA">
      <w:pPr>
        <w:pStyle w:val="BodyText2"/>
      </w:pPr>
      <w:r w:rsidRPr="004460EA">
        <w:t xml:space="preserve">GrossMSSIFMBidCostAmount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p>
    <w:p w14:paraId="4DAAEB92" w14:textId="77777777" w:rsidR="009013D0" w:rsidRPr="004460EA" w:rsidRDefault="009013D0" w:rsidP="004460EA">
      <w:pPr>
        <w:pStyle w:val="BodyTextIndent2"/>
      </w:pPr>
      <w:r w:rsidRPr="004460EA">
        <w:t xml:space="preserve">(EligibleIFMSUC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t>+</w:t>
      </w:r>
    </w:p>
    <w:p w14:paraId="311C2A37" w14:textId="77777777" w:rsidR="009013D0" w:rsidRPr="004460EA" w:rsidRDefault="009013D0" w:rsidP="004460EA">
      <w:pPr>
        <w:pStyle w:val="BodyTextIndent2"/>
      </w:pPr>
      <w:r w:rsidRPr="004460EA">
        <w:t xml:space="preserve">EligibleIFMBidCostAmount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p>
    <w:p w14:paraId="208C4238" w14:textId="77777777" w:rsidR="009013D0" w:rsidRPr="004460EA" w:rsidRDefault="009013D0" w:rsidP="004460EA">
      <w:pPr>
        <w:pStyle w:val="BodyTextIndent2"/>
      </w:pPr>
      <w:r w:rsidRPr="004460EA">
        <w:t xml:space="preserve">EligibleIFMSDC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t xml:space="preserve">+ </w:t>
      </w:r>
    </w:p>
    <w:p w14:paraId="3FD527B3" w14:textId="77777777" w:rsidR="009013D0" w:rsidRPr="004460EA" w:rsidRDefault="009013D0" w:rsidP="004460EA">
      <w:pPr>
        <w:pStyle w:val="BodyTextIndent2"/>
      </w:pPr>
      <w:r w:rsidRPr="004460EA">
        <w:t>EligibleIFMTC</w:t>
      </w:r>
      <w:r w:rsidRPr="004460EA">
        <w:rPr>
          <w:color w:val="000000"/>
          <w:vertAlign w:val="subscript"/>
        </w:rPr>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rPr>
          <w:iCs/>
        </w:rPr>
        <w:t>+</w:t>
      </w:r>
    </w:p>
    <w:p w14:paraId="6F60D132" w14:textId="77777777" w:rsidR="009013D0" w:rsidRPr="004460EA" w:rsidRDefault="00562188" w:rsidP="004460EA">
      <w:pPr>
        <w:pStyle w:val="BodyTextIndent2"/>
      </w:pPr>
      <w:r w:rsidRPr="004460EA">
        <w:t>BAResourceSettlementIntervalIFMASBidCostAmount</w:t>
      </w:r>
      <w:r w:rsidR="009013D0" w:rsidRPr="004460EA">
        <w:t xml:space="preserve"> </w:t>
      </w:r>
      <w:r w:rsidR="009013D0" w:rsidRPr="004460EA">
        <w:rPr>
          <w:rStyle w:val="ConfigurationSubscript"/>
        </w:rPr>
        <w:t>BrtuT’I’M’F’S</w:t>
      </w:r>
      <w:r w:rsidR="0041313F" w:rsidRPr="004460EA">
        <w:rPr>
          <w:rStyle w:val="ConfigurationSubscript"/>
        </w:rPr>
        <w:t>’</w:t>
      </w:r>
      <w:r w:rsidR="00C95F86" w:rsidRPr="004460EA">
        <w:rPr>
          <w:rStyle w:val="ConfigurationSubscript"/>
        </w:rPr>
        <w:t>mdhcif</w:t>
      </w:r>
      <w:r w:rsidR="009013D0" w:rsidRPr="004460EA">
        <w:t xml:space="preserve"> +</w:t>
      </w:r>
    </w:p>
    <w:p w14:paraId="70465CD4" w14:textId="77777777" w:rsidR="00E22BC4" w:rsidRPr="00AC3FD0" w:rsidRDefault="009013D0" w:rsidP="00E22BC4">
      <w:pPr>
        <w:pStyle w:val="BodyTextIndent2"/>
        <w:rPr>
          <w:ins w:id="298" w:author="Ciubal, Melchor" w:date="2023-11-02T16:49:00Z"/>
          <w:highlight w:val="yellow"/>
        </w:rPr>
      </w:pPr>
      <w:r w:rsidRPr="004460EA">
        <w:t xml:space="preserve">IFMRegMileageBidCostAmount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B07DF2" w:rsidRPr="004460EA">
        <w:t xml:space="preserve"> </w:t>
      </w:r>
      <w:ins w:id="299" w:author="Ciubal, Melchor" w:date="2023-11-02T16:49:00Z">
        <w:r w:rsidR="00E22BC4" w:rsidRPr="00AC3FD0">
          <w:rPr>
            <w:highlight w:val="yellow"/>
          </w:rPr>
          <w:t xml:space="preserve">+ </w:t>
        </w:r>
      </w:ins>
    </w:p>
    <w:p w14:paraId="56641FFC" w14:textId="77777777" w:rsidR="009013D0" w:rsidRPr="004460EA" w:rsidRDefault="003B61A9" w:rsidP="00E22BC4">
      <w:pPr>
        <w:pStyle w:val="BodyTextIndent2"/>
      </w:pPr>
      <w:ins w:id="300" w:author="Ciubal, Melchor" w:date="2023-11-02T18:07:00Z">
        <w:r w:rsidRPr="00AC3FD0">
          <w:rPr>
            <w:highlight w:val="yellow"/>
          </w:rPr>
          <w:t xml:space="preserve">BASettlementIntervalReslFMIRBidCostAmount </w:t>
        </w:r>
        <w:r w:rsidRPr="00AC3FD0">
          <w:rPr>
            <w:rStyle w:val="ConfigurationSubscript"/>
            <w:highlight w:val="yellow"/>
          </w:rPr>
          <w:t>BrtuT’I’M’F’S’mdhcif</w:t>
        </w:r>
      </w:ins>
      <w:r w:rsidR="00B07DF2" w:rsidRPr="004460EA">
        <w:t xml:space="preserve">)              </w:t>
      </w:r>
    </w:p>
    <w:p w14:paraId="5A2BE0D6" w14:textId="77777777" w:rsidR="009013D0" w:rsidRPr="004460EA" w:rsidRDefault="009013D0" w:rsidP="004460EA">
      <w:pPr>
        <w:pStyle w:val="BodyTextIndent2"/>
      </w:pPr>
      <w:r w:rsidRPr="004460EA">
        <w:t xml:space="preserve">                                                                                  </w:t>
      </w:r>
    </w:p>
    <w:p w14:paraId="605D46DC" w14:textId="77777777" w:rsidR="00273469" w:rsidRPr="004460EA" w:rsidRDefault="00273469" w:rsidP="004460EA">
      <w:pPr>
        <w:pStyle w:val="Heading4"/>
        <w:ind w:left="360"/>
      </w:pPr>
      <w:r w:rsidRPr="004460EA">
        <w:t>Where</w:t>
      </w:r>
      <w:r w:rsidR="00A102D9" w:rsidRPr="004460EA">
        <w:t xml:space="preserve"> IFMRevenueAmount </w:t>
      </w:r>
      <w:r w:rsidR="00A102D9" w:rsidRPr="004460EA">
        <w:rPr>
          <w:rStyle w:val="ConfigurationSubscript"/>
        </w:rPr>
        <w:t>B</w:t>
      </w:r>
      <w:r w:rsidR="00A102D9" w:rsidRPr="00AC3FD0">
        <w:rPr>
          <w:rStyle w:val="ConfigurationSubscript"/>
          <w:highlight w:val="yellow"/>
        </w:rPr>
        <w:t>r</w:t>
      </w:r>
      <w:del w:id="301" w:author="Ciubal, Melchor" w:date="2023-11-03T18:44:00Z">
        <w:r w:rsidR="00A102D9" w:rsidRPr="00AC3FD0" w:rsidDel="00855EEA">
          <w:rPr>
            <w:rStyle w:val="ConfigurationSubscript"/>
            <w:highlight w:val="yellow"/>
          </w:rPr>
          <w:delText>t</w:delText>
        </w:r>
      </w:del>
      <w:r w:rsidR="00A102D9" w:rsidRPr="00AC3FD0">
        <w:rPr>
          <w:rStyle w:val="ConfigurationSubscript"/>
          <w:highlight w:val="yellow"/>
        </w:rPr>
        <w:t>uT’I’M’F’</w:t>
      </w:r>
      <w:del w:id="302" w:author="Ciubal, Melchor" w:date="2023-11-03T18:44:00Z">
        <w:r w:rsidR="00A102D9" w:rsidRPr="00AC3FD0" w:rsidDel="00855EEA">
          <w:rPr>
            <w:rStyle w:val="ConfigurationSubscript"/>
            <w:highlight w:val="yellow"/>
          </w:rPr>
          <w:delText>S</w:delText>
        </w:r>
        <w:r w:rsidR="0041313F" w:rsidRPr="00AC3FD0" w:rsidDel="00855EEA">
          <w:rPr>
            <w:rStyle w:val="ConfigurationSubscript"/>
            <w:highlight w:val="yellow"/>
          </w:rPr>
          <w:delText>’</w:delText>
        </w:r>
      </w:del>
      <w:r w:rsidR="00C95F86" w:rsidRPr="00AC3FD0">
        <w:rPr>
          <w:rStyle w:val="ConfigurationSubscript"/>
          <w:highlight w:val="yellow"/>
        </w:rPr>
        <w:t>m</w:t>
      </w:r>
      <w:r w:rsidR="00C95F86" w:rsidRPr="004460EA">
        <w:rPr>
          <w:rStyle w:val="ConfigurationSubscript"/>
        </w:rPr>
        <w:t>dhcif</w:t>
      </w:r>
      <w:r w:rsidR="00A102D9" w:rsidRPr="004460EA">
        <w:t xml:space="preserve"> =</w:t>
      </w:r>
    </w:p>
    <w:p w14:paraId="75744CF2" w14:textId="77777777" w:rsidR="00267B4F" w:rsidRPr="004460EA" w:rsidRDefault="00951900" w:rsidP="004460EA">
      <w:pPr>
        <w:pStyle w:val="BodyTextIndent2"/>
      </w:pPr>
      <w:r w:rsidRPr="004460EA">
        <w:t xml:space="preserve"> </w:t>
      </w:r>
      <w:r w:rsidR="00D02BD3" w:rsidRPr="004460EA">
        <w:t xml:space="preserve"> </w:t>
      </w:r>
      <w:ins w:id="303" w:author="Ciubal, Melchor" w:date="2023-11-03T18:14:00Z">
        <w:r w:rsidR="00780A7F" w:rsidRPr="00AC3FD0">
          <w:rPr>
            <w:highlight w:val="yellow"/>
          </w:rPr>
          <w:t>Sum over (t, S’) {</w:t>
        </w:r>
      </w:ins>
      <w:r w:rsidR="003B1B4E" w:rsidRPr="004460EA">
        <w:t xml:space="preserve">NonMSSIFMRevenueAmount </w:t>
      </w:r>
      <w:r w:rsidR="003B1B4E" w:rsidRPr="004460EA">
        <w:rPr>
          <w:rStyle w:val="ConfigurationSubscript"/>
        </w:rPr>
        <w:t>BrtuT’I’M’F’S</w:t>
      </w:r>
      <w:r w:rsidR="0041313F" w:rsidRPr="004460EA">
        <w:rPr>
          <w:rStyle w:val="ConfigurationSubscript"/>
        </w:rPr>
        <w:t>’</w:t>
      </w:r>
      <w:r w:rsidR="00C95F86" w:rsidRPr="004460EA">
        <w:rPr>
          <w:rStyle w:val="ConfigurationSubscript"/>
        </w:rPr>
        <w:t>mdhcif</w:t>
      </w:r>
      <w:r w:rsidR="00267B4F" w:rsidRPr="004460EA">
        <w:t xml:space="preserve"> </w:t>
      </w:r>
    </w:p>
    <w:p w14:paraId="09B8D6C1" w14:textId="77777777" w:rsidR="00476034" w:rsidRPr="004460EA" w:rsidRDefault="00547E84" w:rsidP="004460EA">
      <w:pPr>
        <w:pStyle w:val="BodyTextIndent2"/>
      </w:pPr>
      <w:r w:rsidRPr="004460EA">
        <w:t xml:space="preserve">+ </w:t>
      </w:r>
      <w:r w:rsidR="003B1B4E" w:rsidRPr="004460EA">
        <w:t xml:space="preserve">GrossMSSIFMRevenueAmount </w:t>
      </w:r>
      <w:r w:rsidR="003B1B4E" w:rsidRPr="004460EA">
        <w:rPr>
          <w:rStyle w:val="ConfigurationSubscript"/>
        </w:rPr>
        <w:t>BrtuT’I’M’F’S</w:t>
      </w:r>
      <w:r w:rsidR="0041313F" w:rsidRPr="004460EA">
        <w:rPr>
          <w:rStyle w:val="ConfigurationSubscript"/>
        </w:rPr>
        <w:t>’</w:t>
      </w:r>
      <w:r w:rsidR="00C95F86" w:rsidRPr="004460EA">
        <w:rPr>
          <w:rStyle w:val="ConfigurationSubscript"/>
        </w:rPr>
        <w:t>mdhcif</w:t>
      </w:r>
      <w:r w:rsidR="00D02BD3" w:rsidRPr="004460EA">
        <w:t xml:space="preserve"> </w:t>
      </w:r>
      <w:r w:rsidR="00C51972" w:rsidRPr="004460EA">
        <w:t xml:space="preserve"> </w:t>
      </w:r>
      <w:ins w:id="304" w:author="Ciubal, Melchor" w:date="2023-11-03T18:14:00Z">
        <w:r w:rsidR="00780A7F" w:rsidRPr="00AC3FD0">
          <w:rPr>
            <w:highlight w:val="yellow"/>
          </w:rPr>
          <w:t>}</w:t>
        </w:r>
      </w:ins>
    </w:p>
    <w:p w14:paraId="131360E4" w14:textId="77777777" w:rsidR="00BC0014" w:rsidRPr="004460EA" w:rsidRDefault="00BC0014" w:rsidP="004460EA">
      <w:pPr>
        <w:pStyle w:val="BodyTextIndent2"/>
      </w:pPr>
    </w:p>
    <w:p w14:paraId="6978B5D6" w14:textId="77777777" w:rsidR="003B1B4E" w:rsidRPr="004460EA" w:rsidRDefault="003B1B4E" w:rsidP="004460EA">
      <w:pPr>
        <w:pStyle w:val="Heading4"/>
        <w:ind w:left="360"/>
      </w:pPr>
      <w:r w:rsidRPr="004460EA">
        <w:t xml:space="preserve">Where Entity Type T’ &lt;&gt; MSS </w:t>
      </w:r>
    </w:p>
    <w:p w14:paraId="56E4B69F" w14:textId="77777777" w:rsidR="003B1B4E" w:rsidRPr="004460EA" w:rsidRDefault="003B1B4E" w:rsidP="004460EA">
      <w:pPr>
        <w:pStyle w:val="BodyText2"/>
      </w:pPr>
      <w:r w:rsidRPr="004460EA">
        <w:t xml:space="preserve">NonMSSIFMRevenueAmount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p>
    <w:p w14:paraId="1F3ED079" w14:textId="77777777" w:rsidR="003B1B4E" w:rsidRPr="004460EA" w:rsidRDefault="003B1B4E" w:rsidP="004460EA">
      <w:pPr>
        <w:pStyle w:val="BodyTextIndent2"/>
      </w:pPr>
      <w:r w:rsidRPr="004460EA">
        <w:t xml:space="preserve"> </w:t>
      </w:r>
      <w:r w:rsidR="00562188" w:rsidRPr="004460EA">
        <w:t>BAResourceSettlementIntervalIFMASRevenueAmount</w:t>
      </w:r>
      <w:r w:rsidRPr="004460EA">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47D07C36" w14:textId="77777777" w:rsidR="003B1B4E" w:rsidRPr="004460EA" w:rsidRDefault="003B1B4E" w:rsidP="004460EA">
      <w:pPr>
        <w:pStyle w:val="BodyTextIndent2"/>
        <w:rPr>
          <w:iCs/>
        </w:rPr>
      </w:pPr>
      <w:r w:rsidRPr="004460EA">
        <w:t xml:space="preserve">+ IFMMarketRevenueAmount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iCs/>
        </w:rPr>
        <w:t xml:space="preserve"> </w:t>
      </w:r>
    </w:p>
    <w:p w14:paraId="2439FDAF" w14:textId="77777777" w:rsidR="003B1B4E" w:rsidRPr="004460EA" w:rsidRDefault="003B1B4E" w:rsidP="004460EA">
      <w:pPr>
        <w:pStyle w:val="BodyTextIndent2"/>
      </w:pPr>
      <w:r w:rsidRPr="004460EA">
        <w:t xml:space="preserve">+ IFMRegMileageRevenueAmount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5FC5E2C9" w14:textId="77777777" w:rsidR="003B1B4E" w:rsidRPr="004460EA" w:rsidRDefault="00E22BC4" w:rsidP="004460EA">
      <w:pPr>
        <w:pStyle w:val="BodyTextIndent2"/>
      </w:pPr>
      <w:ins w:id="305" w:author="Ciubal, Melchor" w:date="2023-11-02T16:50:00Z">
        <w:r w:rsidRPr="00AC3FD0">
          <w:rPr>
            <w:highlight w:val="yellow"/>
          </w:rPr>
          <w:t xml:space="preserve">+ </w:t>
        </w:r>
      </w:ins>
      <w:ins w:id="306" w:author="Ciubal, Melchor" w:date="2023-11-02T18:24:00Z">
        <w:r w:rsidR="007A78C8" w:rsidRPr="00AC3FD0">
          <w:rPr>
            <w:highlight w:val="yellow"/>
          </w:rPr>
          <w:t>BASettlementIntervalRes</w:t>
        </w:r>
      </w:ins>
      <w:ins w:id="307" w:author="Ciubal, Melchor" w:date="2023-11-02T16:50:00Z">
        <w:r w:rsidRPr="00AC3FD0">
          <w:rPr>
            <w:highlight w:val="yellow"/>
          </w:rPr>
          <w:t>IFM</w:t>
        </w:r>
      </w:ins>
      <w:ins w:id="308" w:author="Ciubal, Melchor" w:date="2023-11-02T16:51:00Z">
        <w:r w:rsidRPr="00AC3FD0">
          <w:rPr>
            <w:highlight w:val="yellow"/>
          </w:rPr>
          <w:t>IR</w:t>
        </w:r>
      </w:ins>
      <w:ins w:id="309" w:author="Ciubal, Melchor" w:date="2023-11-02T16:50:00Z">
        <w:r w:rsidRPr="00AC3FD0">
          <w:rPr>
            <w:highlight w:val="yellow"/>
          </w:rPr>
          <w:t xml:space="preserve">RevenueAmount </w:t>
        </w:r>
        <w:r w:rsidRPr="00AC3FD0">
          <w:rPr>
            <w:rStyle w:val="ConfigurationSubscript"/>
            <w:highlight w:val="yellow"/>
          </w:rPr>
          <w:t>BrtuT’I’M’F’S’mdhcif</w:t>
        </w:r>
      </w:ins>
    </w:p>
    <w:p w14:paraId="459A2C69" w14:textId="77777777" w:rsidR="003B1B4E" w:rsidRPr="004460EA" w:rsidRDefault="003B1B4E" w:rsidP="004460EA">
      <w:pPr>
        <w:pStyle w:val="Heading4"/>
        <w:ind w:left="360"/>
      </w:pPr>
      <w:r w:rsidRPr="004460EA">
        <w:t xml:space="preserve">Entity Type T’ = MSS </w:t>
      </w:r>
      <w:r w:rsidRPr="004460EA">
        <w:rPr>
          <w:lang w:val="en-US"/>
        </w:rPr>
        <w:t>A</w:t>
      </w:r>
      <w:r w:rsidRPr="004460EA">
        <w:t xml:space="preserve">nd </w:t>
      </w:r>
      <w:r w:rsidR="00CD1C80" w:rsidRPr="004460EA">
        <w:rPr>
          <w:lang w:val="en-US"/>
        </w:rPr>
        <w:t>MSS Energy Settlement Election</w:t>
      </w:r>
      <w:r w:rsidRPr="004460EA">
        <w:t xml:space="preserve"> I’ = Gross </w:t>
      </w:r>
    </w:p>
    <w:p w14:paraId="46A6877E" w14:textId="77777777" w:rsidR="003B1B4E" w:rsidRPr="004460EA" w:rsidRDefault="003B1B4E" w:rsidP="004460EA">
      <w:pPr>
        <w:ind w:firstLine="360"/>
      </w:pPr>
    </w:p>
    <w:p w14:paraId="7DA8D452" w14:textId="77777777" w:rsidR="003B1B4E" w:rsidRPr="004460EA" w:rsidRDefault="003B1B4E" w:rsidP="004460EA">
      <w:pPr>
        <w:pStyle w:val="BodyText2"/>
      </w:pPr>
      <w:r w:rsidRPr="004460EA">
        <w:t xml:space="preserve">GrossMSSIFMRevenueAmount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p>
    <w:p w14:paraId="50E64F0A" w14:textId="77777777" w:rsidR="003B1B4E" w:rsidRPr="004460EA" w:rsidRDefault="003B1B4E" w:rsidP="004460EA">
      <w:pPr>
        <w:pStyle w:val="BodyTextIndent2"/>
      </w:pPr>
      <w:r w:rsidRPr="004460EA">
        <w:t xml:space="preserve"> </w:t>
      </w:r>
      <w:r w:rsidR="00562188" w:rsidRPr="004460EA">
        <w:t>BAResourceSettlementIntervalIFMASRevenueAmount</w:t>
      </w:r>
      <w:r w:rsidRPr="004460EA">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2E731936" w14:textId="77777777" w:rsidR="003B1B4E" w:rsidRPr="004460EA" w:rsidRDefault="003B1B4E" w:rsidP="004460EA">
      <w:pPr>
        <w:pStyle w:val="BodyTextIndent2"/>
        <w:rPr>
          <w:iCs/>
        </w:rPr>
      </w:pPr>
      <w:r w:rsidRPr="004460EA">
        <w:t xml:space="preserve">+ IFMMarketRevenueAmount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D02BD3" w:rsidRPr="004460EA">
        <w:t xml:space="preserve"> </w:t>
      </w:r>
    </w:p>
    <w:p w14:paraId="109AF9A6" w14:textId="77777777" w:rsidR="003B1B4E" w:rsidRPr="004460EA" w:rsidRDefault="003B1B4E" w:rsidP="004460EA">
      <w:pPr>
        <w:pStyle w:val="BodyTextIndent2"/>
      </w:pPr>
      <w:r w:rsidRPr="004460EA">
        <w:t xml:space="preserve">+ IFMRegMileageRevenueAmount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2467FE4B" w14:textId="77777777" w:rsidR="00304B52" w:rsidRPr="004460EA" w:rsidRDefault="00E22BC4" w:rsidP="00E22BC4">
      <w:pPr>
        <w:pStyle w:val="BodyTextIndent3"/>
        <w:ind w:left="806" w:firstLine="720"/>
        <w:rPr>
          <w:rStyle w:val="ConfigurationSubscript"/>
        </w:rPr>
      </w:pPr>
      <w:ins w:id="310" w:author="Ciubal, Melchor" w:date="2023-11-02T16:51:00Z">
        <w:r w:rsidRPr="00AC3FD0">
          <w:rPr>
            <w:highlight w:val="yellow"/>
          </w:rPr>
          <w:t xml:space="preserve">+ </w:t>
        </w:r>
      </w:ins>
      <w:ins w:id="311" w:author="Ciubal, Melchor" w:date="2023-11-02T18:24:00Z">
        <w:r w:rsidR="007A78C8" w:rsidRPr="00AC3FD0">
          <w:rPr>
            <w:highlight w:val="yellow"/>
          </w:rPr>
          <w:t>BASettlementIntervalRes</w:t>
        </w:r>
      </w:ins>
      <w:ins w:id="312" w:author="Ciubal, Melchor" w:date="2023-11-02T16:51:00Z">
        <w:r w:rsidRPr="00AC3FD0">
          <w:rPr>
            <w:highlight w:val="yellow"/>
          </w:rPr>
          <w:t xml:space="preserve">IFMIRRevenueAmount </w:t>
        </w:r>
        <w:r w:rsidRPr="00AC3FD0">
          <w:rPr>
            <w:rStyle w:val="ConfigurationSubscript"/>
            <w:highlight w:val="yellow"/>
          </w:rPr>
          <w:t>BrtuT’I’M’F’S’mdhcif</w:t>
        </w:r>
      </w:ins>
    </w:p>
    <w:p w14:paraId="4493446F" w14:textId="77777777" w:rsidR="00DA269D" w:rsidRPr="004460EA" w:rsidRDefault="00BB5276" w:rsidP="004460EA">
      <w:pPr>
        <w:pStyle w:val="Heading4"/>
        <w:ind w:left="1170" w:hanging="810"/>
        <w:rPr>
          <w:rFonts w:cs="Arial"/>
          <w:kern w:val="16"/>
          <w:szCs w:val="22"/>
        </w:rPr>
      </w:pPr>
      <w:r w:rsidRPr="004460EA">
        <w:rPr>
          <w:lang w:val="en-US"/>
        </w:rPr>
        <w:lastRenderedPageBreak/>
        <w:t xml:space="preserve">Where </w:t>
      </w:r>
      <w:r w:rsidR="00CD1C80" w:rsidRPr="004460EA">
        <w:rPr>
          <w:lang w:val="en-US"/>
        </w:rPr>
        <w:t>MSS Energy Settlement Election</w:t>
      </w:r>
      <w:r w:rsidR="00303879" w:rsidRPr="004460EA">
        <w:rPr>
          <w:lang w:val="en-US"/>
        </w:rPr>
        <w:t xml:space="preserve"> I’ &lt;&gt; ‘NET’</w:t>
      </w:r>
    </w:p>
    <w:p w14:paraId="60B53136" w14:textId="77777777" w:rsidR="00895E82" w:rsidRPr="004460EA" w:rsidRDefault="00303879" w:rsidP="004460EA">
      <w:pPr>
        <w:pStyle w:val="BodyText2"/>
      </w:pPr>
      <w:r w:rsidRPr="004460EA">
        <w:t xml:space="preserve">IFMMarketRevenueAmount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222DCB1F" w14:textId="77777777" w:rsidR="00BC0014" w:rsidRPr="004460EA" w:rsidRDefault="00BC0014" w:rsidP="004460EA">
      <w:pPr>
        <w:pStyle w:val="BodyTextIndent2"/>
      </w:pPr>
      <w:r w:rsidRPr="004460EA">
        <w:t>IF</w:t>
      </w:r>
    </w:p>
    <w:p w14:paraId="51D62A52" w14:textId="77777777" w:rsidR="00BC0014" w:rsidRPr="004460EA" w:rsidRDefault="00BC0014" w:rsidP="004460EA">
      <w:pPr>
        <w:pStyle w:val="BodyTextIndent2"/>
      </w:pPr>
      <w:r w:rsidRPr="004460EA">
        <w:t>TotalExpectedEnergyFiltered</w:t>
      </w:r>
      <w:r w:rsidRPr="004460EA" w:rsidDel="00A532F4">
        <w:t xml:space="preserve"> </w:t>
      </w:r>
      <w:r w:rsidRPr="004460EA">
        <w:rPr>
          <w:rStyle w:val="StyleSubscript"/>
        </w:rPr>
        <w:t>BrtuT’I’M’F’S</w:t>
      </w:r>
      <w:r w:rsidR="0041313F" w:rsidRPr="004460EA">
        <w:rPr>
          <w:rStyle w:val="StyleSubscript"/>
        </w:rPr>
        <w:t>’</w:t>
      </w:r>
      <w:r w:rsidR="00C95F86" w:rsidRPr="004460EA">
        <w:rPr>
          <w:rStyle w:val="StyleSubscript"/>
        </w:rPr>
        <w:t>mdhcif</w:t>
      </w:r>
      <w:r w:rsidRPr="004460EA">
        <w:t xml:space="preserve"> = 0 </w:t>
      </w:r>
      <w:r w:rsidRPr="004460EA">
        <w:br/>
        <w:t>Or</w:t>
      </w:r>
      <w:r w:rsidRPr="004460EA">
        <w:br/>
        <w:t xml:space="preserve">IFMMLC_PMinOperMW </w:t>
      </w:r>
      <w:r w:rsidRPr="004460EA">
        <w:rPr>
          <w:rStyle w:val="ConfigurationSubscript"/>
        </w:rPr>
        <w:t>BrtF’S</w:t>
      </w:r>
      <w:r w:rsidR="0041313F" w:rsidRPr="004460EA">
        <w:rPr>
          <w:rStyle w:val="ConfigurationSubscript"/>
        </w:rPr>
        <w:t>’</w:t>
      </w:r>
      <w:r w:rsidR="00C95F86" w:rsidRPr="004460EA">
        <w:rPr>
          <w:rStyle w:val="ConfigurationSubscript"/>
        </w:rPr>
        <w:t>mdhcif</w:t>
      </w:r>
      <w:r w:rsidRPr="004460EA">
        <w:t xml:space="preserve"> &gt; RTMMLC_PMinOperMW </w:t>
      </w:r>
      <w:r w:rsidRPr="004460EA">
        <w:rPr>
          <w:rStyle w:val="ConfigurationSubscript"/>
        </w:rPr>
        <w:t>BrtF’S</w:t>
      </w:r>
      <w:r w:rsidR="0041313F" w:rsidRPr="004460EA">
        <w:rPr>
          <w:rStyle w:val="ConfigurationSubscript"/>
        </w:rPr>
        <w:t>’</w:t>
      </w:r>
      <w:r w:rsidR="00C95F86" w:rsidRPr="004460EA">
        <w:rPr>
          <w:rStyle w:val="ConfigurationSubscript"/>
        </w:rPr>
        <w:t>mdhcif</w:t>
      </w:r>
    </w:p>
    <w:p w14:paraId="20225F43" w14:textId="77777777" w:rsidR="00BC0014" w:rsidRPr="004460EA" w:rsidRDefault="00BC0014" w:rsidP="004460EA">
      <w:pPr>
        <w:pStyle w:val="BodyTextIndent2"/>
      </w:pPr>
      <w:r w:rsidRPr="004460EA">
        <w:t>THEN</w:t>
      </w:r>
    </w:p>
    <w:p w14:paraId="61AD4E27" w14:textId="77777777" w:rsidR="00BC0014" w:rsidRPr="004460EA" w:rsidRDefault="009E1113" w:rsidP="004460EA">
      <w:pPr>
        <w:pStyle w:val="BodyText3"/>
      </w:pPr>
      <w:r w:rsidRPr="004460EA">
        <w:t xml:space="preserve">IFMMarketRevenueAmount </w:t>
      </w:r>
      <w:r w:rsidR="005F4F3E"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5F4F3E" w:rsidRPr="004460EA" w:rsidDel="00A64E56">
        <w:t xml:space="preserve"> </w:t>
      </w:r>
      <w:r w:rsidR="005F4F3E" w:rsidRPr="004460EA">
        <w:t xml:space="preserve"> </w:t>
      </w:r>
      <w:r w:rsidR="00BC0014" w:rsidRPr="004460EA">
        <w:t>=</w:t>
      </w:r>
    </w:p>
    <w:p w14:paraId="509C0C94" w14:textId="77777777" w:rsidR="00BC0014" w:rsidRPr="004460EA" w:rsidRDefault="00EB5CC3" w:rsidP="004460EA">
      <w:pPr>
        <w:pStyle w:val="BodyText3"/>
      </w:pPr>
      <w:r w:rsidRPr="004460EA">
        <w:t xml:space="preserve">BASettlementIntervalResouceNonRMREnergyRatio </w:t>
      </w:r>
      <w:r w:rsidRPr="004460EA">
        <w:rPr>
          <w:rStyle w:val="ConfigurationSubscript"/>
        </w:rPr>
        <w:t>BrtuT’I’M’F’S’mdhcif</w:t>
      </w:r>
      <w:r w:rsidRPr="004460EA">
        <w:t xml:space="preserve"> * </w:t>
      </w:r>
      <w:r w:rsidR="009E1113" w:rsidRPr="004460EA">
        <w:t>BA</w:t>
      </w:r>
      <w:r w:rsidR="00A53757" w:rsidRPr="004460EA">
        <w:t>SettlementInterval</w:t>
      </w:r>
      <w:r w:rsidR="009E1113" w:rsidRPr="004460EA">
        <w:t xml:space="preserve">ResourceRTPerfMetricMarketRevenueAmount </w:t>
      </w:r>
      <w:r w:rsidR="00BC0014" w:rsidRPr="004460EA">
        <w:rPr>
          <w:rStyle w:val="ConfigurationSubscript"/>
        </w:rPr>
        <w:t>BrtuT’I’M’F’S’</w:t>
      </w:r>
      <w:r w:rsidR="00C95F86" w:rsidRPr="004460EA">
        <w:rPr>
          <w:rStyle w:val="ConfigurationSubscript"/>
        </w:rPr>
        <w:t>mdhcif</w:t>
      </w:r>
    </w:p>
    <w:p w14:paraId="0D9B5E83" w14:textId="77777777" w:rsidR="00BC0014" w:rsidRPr="004460EA" w:rsidRDefault="00BC0014" w:rsidP="004460EA">
      <w:pPr>
        <w:pStyle w:val="BodyTextIndent2"/>
      </w:pPr>
      <w:r w:rsidRPr="004460EA">
        <w:t>ELSE</w:t>
      </w:r>
    </w:p>
    <w:p w14:paraId="1C858BC7" w14:textId="77777777" w:rsidR="00BC0014" w:rsidRPr="004460EA" w:rsidRDefault="009E1113" w:rsidP="004460EA">
      <w:pPr>
        <w:pStyle w:val="BodyText3"/>
      </w:pPr>
      <w:r w:rsidRPr="004460EA">
        <w:t xml:space="preserve">IFMMarketRevenueAmount </w:t>
      </w:r>
      <w:r w:rsidR="005F4F3E"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5F4F3E" w:rsidRPr="004460EA" w:rsidDel="00A64E56">
        <w:t xml:space="preserve"> </w:t>
      </w:r>
      <w:r w:rsidR="005F4F3E" w:rsidRPr="004460EA">
        <w:t xml:space="preserve"> </w:t>
      </w:r>
      <w:r w:rsidR="00BC0014" w:rsidRPr="004460EA">
        <w:t>=</w:t>
      </w:r>
    </w:p>
    <w:p w14:paraId="4A501002" w14:textId="77777777" w:rsidR="00BC0014" w:rsidRPr="004460EA" w:rsidRDefault="00EB5CC3" w:rsidP="004460EA">
      <w:pPr>
        <w:pStyle w:val="BodyText3"/>
      </w:pPr>
      <w:r w:rsidRPr="004460EA">
        <w:t xml:space="preserve">BASettlementIntervalResouceNonRMREnergyRatio </w:t>
      </w:r>
      <w:r w:rsidRPr="004460EA">
        <w:rPr>
          <w:rStyle w:val="ConfigurationSubscript"/>
        </w:rPr>
        <w:t>BrtuT’I’M’F’S’mdhcif</w:t>
      </w:r>
      <w:r w:rsidRPr="004460EA">
        <w:t xml:space="preserve"> * (</w:t>
      </w:r>
      <w:r w:rsidR="00A3178E" w:rsidRPr="004460EA">
        <w:t> </w:t>
      </w:r>
      <w:r w:rsidR="00547E84" w:rsidRPr="004460EA">
        <w:t>(</w:t>
      </w:r>
      <w:r w:rsidR="00B9484C" w:rsidRPr="004460EA">
        <w:t>AvailableIFMMLRevenueAmount</w:t>
      </w:r>
      <w:r w:rsidR="00BC0014" w:rsidRPr="004460EA">
        <w:rPr>
          <w:kern w:val="16"/>
          <w:vertAlign w:val="subscript"/>
        </w:rPr>
        <w:t xml:space="preserve"> </w:t>
      </w:r>
      <w:r w:rsidR="005F4F3E"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5F4F3E" w:rsidRPr="004460EA" w:rsidDel="00A64E56">
        <w:t xml:space="preserve"> </w:t>
      </w:r>
      <w:r w:rsidR="005F4F3E" w:rsidRPr="004460EA">
        <w:t xml:space="preserve"> </w:t>
      </w:r>
      <w:r w:rsidR="00BC0014" w:rsidRPr="004460EA">
        <w:t xml:space="preserve">* MLC_PMinRealTimeOnFlag </w:t>
      </w:r>
      <w:r w:rsidR="00BC0014" w:rsidRPr="004460EA">
        <w:rPr>
          <w:rStyle w:val="ConfigurationSubscript"/>
        </w:rPr>
        <w:t>BrtF’S</w:t>
      </w:r>
      <w:r w:rsidR="0041313F" w:rsidRPr="004460EA">
        <w:rPr>
          <w:rStyle w:val="ConfigurationSubscript"/>
        </w:rPr>
        <w:t>’</w:t>
      </w:r>
      <w:r w:rsidR="00C95F86" w:rsidRPr="004460EA">
        <w:rPr>
          <w:rStyle w:val="ConfigurationSubscript"/>
        </w:rPr>
        <w:t>mdhcif</w:t>
      </w:r>
      <w:r w:rsidR="00BC0014" w:rsidRPr="004460EA">
        <w:t xml:space="preserve"> </w:t>
      </w:r>
      <w:r w:rsidR="00547E84" w:rsidRPr="004460EA">
        <w:t xml:space="preserve">) </w:t>
      </w:r>
      <w:r w:rsidR="00C63B06" w:rsidRPr="004460EA">
        <w:t>+</w:t>
      </w:r>
      <w:r w:rsidR="001343EA" w:rsidRPr="004460EA">
        <w:t xml:space="preserve"> </w:t>
      </w:r>
      <w:r w:rsidR="001343EA" w:rsidRPr="004460EA">
        <w:br/>
      </w:r>
      <w:r w:rsidR="00304B52" w:rsidRPr="004460EA">
        <w:t xml:space="preserve">IFMDAEnergyRevenueAmount </w:t>
      </w:r>
      <w:r w:rsidR="00304B52"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7C82F7D6" w14:textId="77777777" w:rsidR="00BC0014" w:rsidRPr="004460EA" w:rsidRDefault="00BC0014" w:rsidP="004460EA">
      <w:pPr>
        <w:pStyle w:val="BodyTextIndent2"/>
      </w:pPr>
      <w:r w:rsidRPr="004460EA">
        <w:t>END IF</w:t>
      </w:r>
    </w:p>
    <w:p w14:paraId="476AC826" w14:textId="77777777" w:rsidR="00EB5CC3" w:rsidRPr="004460EA" w:rsidRDefault="00EB5CC3" w:rsidP="004460EA">
      <w:pPr>
        <w:pStyle w:val="BodyText2"/>
      </w:pPr>
    </w:p>
    <w:p w14:paraId="668D39F0" w14:textId="77777777" w:rsidR="00EB5CC3" w:rsidRPr="004460EA" w:rsidRDefault="00EB5CC3" w:rsidP="004460EA">
      <w:pPr>
        <w:pStyle w:val="BodyTextIndent2"/>
      </w:pPr>
      <w:r w:rsidRPr="004460EA">
        <w:t>Where Exists</w:t>
      </w:r>
    </w:p>
    <w:p w14:paraId="52F487C0" w14:textId="77777777" w:rsidR="00EB5CC3" w:rsidRPr="004460EA" w:rsidRDefault="00EB5CC3" w:rsidP="004460EA">
      <w:pPr>
        <w:pStyle w:val="BodyText3"/>
      </w:pPr>
      <w:r w:rsidRPr="004460EA">
        <w:rPr>
          <w:rStyle w:val="BodyChar1"/>
        </w:rPr>
        <w:t>TotalExpectedEnergyFiltered</w:t>
      </w:r>
      <w:r w:rsidRPr="004460EA" w:rsidDel="00A532F4">
        <w:rPr>
          <w:rStyle w:val="BodyChar1"/>
        </w:rPr>
        <w:t xml:space="preserve"> </w:t>
      </w:r>
      <w:r w:rsidRPr="004460EA">
        <w:rPr>
          <w:rStyle w:val="ConfigurationSubscript"/>
        </w:rPr>
        <w:t>BrtuT’I’M’F’S’mdhcif</w:t>
      </w:r>
    </w:p>
    <w:p w14:paraId="0A08A93E" w14:textId="77777777" w:rsidR="00EB5CC3" w:rsidRPr="004460EA" w:rsidRDefault="00EB5CC3" w:rsidP="004460EA">
      <w:pPr>
        <w:pStyle w:val="BodyText2"/>
      </w:pPr>
    </w:p>
    <w:p w14:paraId="095176DC" w14:textId="77777777" w:rsidR="00BC0014" w:rsidRPr="004460EA" w:rsidRDefault="0079540D" w:rsidP="004460EA">
      <w:pPr>
        <w:pStyle w:val="Config2"/>
        <w:ind w:left="1260" w:hanging="810"/>
      </w:pPr>
      <w:r w:rsidRPr="004460EA">
        <w:t>BA</w:t>
      </w:r>
      <w:r w:rsidR="00A53757" w:rsidRPr="004460EA">
        <w:t>SettlementInterval</w:t>
      </w:r>
      <w:r w:rsidRPr="004460EA">
        <w:t>ResourceRTPerfMetric</w:t>
      </w:r>
      <w:r w:rsidR="009E1113" w:rsidRPr="004460EA">
        <w:rPr>
          <w:lang w:val="en-US"/>
        </w:rPr>
        <w:t>Market</w:t>
      </w:r>
      <w:r w:rsidRPr="004460EA">
        <w:t xml:space="preserve">RevenueAmount </w:t>
      </w:r>
      <w:r w:rsidRPr="004460EA">
        <w:rPr>
          <w:rStyle w:val="ConfigurationSubscript"/>
        </w:rPr>
        <w:t>BrtuT’I’M’F’S’</w:t>
      </w:r>
      <w:r w:rsidR="00C95F86" w:rsidRPr="004460EA">
        <w:rPr>
          <w:rStyle w:val="ConfigurationSubscript"/>
        </w:rPr>
        <w:t>mdhcif</w:t>
      </w:r>
      <w:r w:rsidRPr="004460EA">
        <w:rPr>
          <w:lang w:val="en-US"/>
        </w:rPr>
        <w:t xml:space="preserve"> = </w:t>
      </w:r>
    </w:p>
    <w:p w14:paraId="15498667" w14:textId="77777777" w:rsidR="00BC0014" w:rsidRPr="004460EA" w:rsidRDefault="00D10CBA" w:rsidP="004460EA">
      <w:pPr>
        <w:pStyle w:val="BodyText2"/>
      </w:pPr>
      <w:r w:rsidRPr="004460EA">
        <w:t>IF</w:t>
      </w:r>
    </w:p>
    <w:p w14:paraId="40B5E4E6" w14:textId="77777777" w:rsidR="00D10CBA" w:rsidRPr="004460EA" w:rsidRDefault="009E1113" w:rsidP="004460EA">
      <w:pPr>
        <w:pStyle w:val="BodyText2"/>
      </w:pPr>
      <w:r w:rsidRPr="004460EA">
        <w:t xml:space="preserve">AvailableIFMMarketRevenueAmount </w:t>
      </w:r>
      <w:r w:rsidR="005F4F3E" w:rsidRPr="004460EA">
        <w:rPr>
          <w:rStyle w:val="SubscriptConfigurationText"/>
        </w:rPr>
        <w:t>BrtuT’I’M’F’S</w:t>
      </w:r>
      <w:r w:rsidR="0041313F" w:rsidRPr="004460EA">
        <w:rPr>
          <w:rStyle w:val="SubscriptConfigurationText"/>
        </w:rPr>
        <w:t>’</w:t>
      </w:r>
      <w:r w:rsidR="00C95F86" w:rsidRPr="004460EA">
        <w:rPr>
          <w:rStyle w:val="SubscriptConfigurationText"/>
        </w:rPr>
        <w:t>mdhcif</w:t>
      </w:r>
      <w:r w:rsidR="005F4F3E" w:rsidRPr="004460EA" w:rsidDel="00A64E56">
        <w:t xml:space="preserve"> </w:t>
      </w:r>
      <w:r w:rsidR="005F4F3E" w:rsidRPr="004460EA">
        <w:t xml:space="preserve"> </w:t>
      </w:r>
      <w:r w:rsidR="00D10CBA" w:rsidRPr="004460EA">
        <w:t>&lt; 0</w:t>
      </w:r>
    </w:p>
    <w:p w14:paraId="1D1B3056" w14:textId="77777777" w:rsidR="00D10CBA" w:rsidRPr="004460EA" w:rsidRDefault="00D10CBA" w:rsidP="004460EA">
      <w:pPr>
        <w:pStyle w:val="BodyText2"/>
      </w:pPr>
      <w:r w:rsidRPr="004460EA">
        <w:t>THEN</w:t>
      </w:r>
    </w:p>
    <w:p w14:paraId="371A127C" w14:textId="77777777" w:rsidR="00D10CBA" w:rsidRPr="004460EA" w:rsidRDefault="00D86552" w:rsidP="004460EA">
      <w:pPr>
        <w:pStyle w:val="BodyTextIndent2"/>
      </w:pPr>
      <w:r w:rsidRPr="004460EA">
        <w:t>BA</w:t>
      </w:r>
      <w:r w:rsidR="00A53757" w:rsidRPr="004460EA">
        <w:t>SettlementInterval</w:t>
      </w:r>
      <w:r w:rsidRPr="004460EA">
        <w:t xml:space="preserve">ResourceRTPerfMetricMarketRevenueAmount </w:t>
      </w:r>
      <w:r w:rsidR="00D10CBA" w:rsidRPr="004460EA">
        <w:rPr>
          <w:rStyle w:val="ConfigurationSubscript"/>
        </w:rPr>
        <w:t>BrtuT’I’M’F’S’</w:t>
      </w:r>
      <w:r w:rsidR="00C95F86" w:rsidRPr="004460EA">
        <w:rPr>
          <w:rStyle w:val="ConfigurationSubscript"/>
        </w:rPr>
        <w:t>mdhcif</w:t>
      </w:r>
      <w:r w:rsidR="00D10CBA" w:rsidRPr="004460EA">
        <w:t xml:space="preserve"> =</w:t>
      </w:r>
    </w:p>
    <w:p w14:paraId="7E43DE35" w14:textId="77777777" w:rsidR="00BC0014" w:rsidRPr="004460EA" w:rsidRDefault="009E1113" w:rsidP="004460EA">
      <w:pPr>
        <w:pStyle w:val="BodyTextIndent2"/>
      </w:pPr>
      <w:r w:rsidRPr="004460EA">
        <w:t xml:space="preserve">AvailableIFMMarketRevenueAmount </w:t>
      </w:r>
      <w:r w:rsidR="005F4F3E"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5F4F3E" w:rsidRPr="004460EA" w:rsidDel="00A64E56">
        <w:t xml:space="preserve"> </w:t>
      </w:r>
      <w:r w:rsidR="005F4F3E" w:rsidRPr="004460EA">
        <w:t xml:space="preserve"> </w:t>
      </w:r>
      <w:r w:rsidR="00BC0014" w:rsidRPr="004460EA">
        <w:t>* BA</w:t>
      </w:r>
      <w:r w:rsidR="00A53757" w:rsidRPr="004460EA">
        <w:t>SettlementInterval</w:t>
      </w:r>
      <w:r w:rsidR="00BC0014" w:rsidRPr="004460EA">
        <w:t xml:space="preserve">ResourceRTPerformanceMetric </w:t>
      </w:r>
      <w:r w:rsidR="00BC0014" w:rsidRPr="004460EA">
        <w:rPr>
          <w:rStyle w:val="ConfigurationSubscript"/>
        </w:rPr>
        <w:t>BrtuT’I’M’F’S’</w:t>
      </w:r>
      <w:r w:rsidR="00C95F86" w:rsidRPr="004460EA">
        <w:rPr>
          <w:rStyle w:val="ConfigurationSubscript"/>
        </w:rPr>
        <w:t>mdhcif</w:t>
      </w:r>
    </w:p>
    <w:p w14:paraId="0CB09C2E" w14:textId="77777777" w:rsidR="00BC0014" w:rsidRPr="004460EA" w:rsidRDefault="00D10CBA" w:rsidP="004460EA">
      <w:pPr>
        <w:pStyle w:val="BodyText2"/>
      </w:pPr>
      <w:r w:rsidRPr="004460EA">
        <w:t>ELSE</w:t>
      </w:r>
    </w:p>
    <w:p w14:paraId="6E644D2D" w14:textId="77777777" w:rsidR="00C63B06" w:rsidRPr="004460EA" w:rsidRDefault="00D86552" w:rsidP="004460EA">
      <w:pPr>
        <w:pStyle w:val="BodyTextIndent2"/>
      </w:pPr>
      <w:r w:rsidRPr="004460EA">
        <w:t>BA</w:t>
      </w:r>
      <w:r w:rsidR="00A53757" w:rsidRPr="004460EA">
        <w:t>SettlementInterval</w:t>
      </w:r>
      <w:r w:rsidRPr="004460EA">
        <w:t xml:space="preserve">ResourceRTPerfMetricMarketRevenueAmount </w:t>
      </w:r>
      <w:r w:rsidR="00C63B06" w:rsidRPr="004460EA">
        <w:rPr>
          <w:rStyle w:val="ConfigurationSubscript"/>
        </w:rPr>
        <w:t>BrtuT’I’M’F’S’</w:t>
      </w:r>
      <w:r w:rsidR="00C95F86" w:rsidRPr="004460EA">
        <w:rPr>
          <w:rStyle w:val="ConfigurationSubscript"/>
        </w:rPr>
        <w:t>mdhcif</w:t>
      </w:r>
      <w:r w:rsidR="00C63B06" w:rsidRPr="004460EA">
        <w:t xml:space="preserve"> =</w:t>
      </w:r>
    </w:p>
    <w:p w14:paraId="18F1A798" w14:textId="77777777" w:rsidR="00D10CBA" w:rsidRPr="004460EA" w:rsidRDefault="009E1113" w:rsidP="004460EA">
      <w:pPr>
        <w:pStyle w:val="BodyTextIndent2"/>
      </w:pPr>
      <w:r w:rsidRPr="004460EA">
        <w:t xml:space="preserve">AvailableIFMMarketRevenueAmount </w:t>
      </w:r>
      <w:r w:rsidR="005F4F3E"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5F4F3E" w:rsidRPr="004460EA" w:rsidDel="00A64E56">
        <w:t xml:space="preserve"> </w:t>
      </w:r>
      <w:r w:rsidR="005F4F3E" w:rsidRPr="004460EA">
        <w:t xml:space="preserve"> </w:t>
      </w:r>
    </w:p>
    <w:p w14:paraId="09B72998" w14:textId="77777777" w:rsidR="00D10CBA" w:rsidRPr="004460EA" w:rsidRDefault="00D10CBA" w:rsidP="004460EA">
      <w:pPr>
        <w:pStyle w:val="BodyText2"/>
      </w:pPr>
      <w:r w:rsidRPr="004460EA">
        <w:t>END IF</w:t>
      </w:r>
    </w:p>
    <w:p w14:paraId="52C3689C" w14:textId="77777777" w:rsidR="00BC0014" w:rsidRPr="004460EA" w:rsidRDefault="00BC0014" w:rsidP="004460EA">
      <w:pPr>
        <w:pStyle w:val="BodyTextIndent2"/>
      </w:pPr>
    </w:p>
    <w:p w14:paraId="2D9111F3" w14:textId="77777777" w:rsidR="00D33409" w:rsidRPr="004460EA" w:rsidRDefault="00303879" w:rsidP="004460EA">
      <w:pPr>
        <w:pStyle w:val="Config2"/>
        <w:ind w:left="1170" w:hanging="810"/>
      </w:pPr>
      <w:r w:rsidRPr="004460EA">
        <w:rPr>
          <w:lang w:val="en-US"/>
        </w:rPr>
        <w:lastRenderedPageBreak/>
        <w:t xml:space="preserve">Where </w:t>
      </w:r>
      <w:r w:rsidR="00CD1C80" w:rsidRPr="004460EA">
        <w:rPr>
          <w:lang w:val="en-US"/>
        </w:rPr>
        <w:t>MSS Energy Settlement Election</w:t>
      </w:r>
      <w:r w:rsidRPr="004460EA">
        <w:rPr>
          <w:lang w:val="en-US"/>
        </w:rPr>
        <w:t xml:space="preserve"> I’ &lt;&gt; ‘NET’</w:t>
      </w:r>
    </w:p>
    <w:p w14:paraId="316A529F" w14:textId="77777777" w:rsidR="00303879" w:rsidRPr="004460EA" w:rsidRDefault="00303879" w:rsidP="004460EA">
      <w:pPr>
        <w:pStyle w:val="BodyTextIndent2"/>
      </w:pPr>
      <w:r w:rsidRPr="004460EA">
        <w:t xml:space="preserve">AvailableIFMMarketRevenueAmount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r w:rsidR="00D33409" w:rsidRPr="004460EA">
        <w:t xml:space="preserve"> </w:t>
      </w:r>
    </w:p>
    <w:p w14:paraId="56F07234" w14:textId="77777777" w:rsidR="009E1113" w:rsidRPr="004460EA" w:rsidRDefault="00D33409" w:rsidP="004460EA">
      <w:pPr>
        <w:pStyle w:val="BodyText3"/>
        <w:rPr>
          <w:rStyle w:val="ConfigurationSubscript"/>
        </w:rPr>
      </w:pPr>
      <w:r w:rsidRPr="004460EA">
        <w:t xml:space="preserve">AvailableIFMPumpingEnergyRevenueAmount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r w:rsidRPr="004460EA">
        <w:br/>
        <w:t xml:space="preserve">+ </w:t>
      </w:r>
      <w:r w:rsidR="00B9484C" w:rsidRPr="004460EA">
        <w:t>AvailableIFMMLRevenueAmount</w:t>
      </w:r>
      <w:r w:rsidRPr="004460EA">
        <w:rPr>
          <w:kern w:val="16"/>
          <w:vertAlign w:val="subscript"/>
        </w:rPr>
        <w:t xml:space="preserve"> </w:t>
      </w:r>
      <w:r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9E1113" w:rsidRPr="004460EA">
        <w:rPr>
          <w:rStyle w:val="SubscriptConfigurationText"/>
          <w:kern w:val="16"/>
        </w:rPr>
        <w:br/>
      </w:r>
      <w:r w:rsidR="009E1113" w:rsidRPr="004460EA">
        <w:t xml:space="preserve">+ IFMDAEnergyRevenueAmountWithoutMEAF </w:t>
      </w:r>
      <w:r w:rsidR="009E1113" w:rsidRPr="004460EA">
        <w:rPr>
          <w:rStyle w:val="ConfigurationSubscript"/>
        </w:rPr>
        <w:t>BrtuT’I’M’F’S</w:t>
      </w:r>
      <w:r w:rsidR="0041313F" w:rsidRPr="004460EA">
        <w:rPr>
          <w:rStyle w:val="ConfigurationSubscript"/>
        </w:rPr>
        <w:t>’</w:t>
      </w:r>
      <w:r w:rsidR="00C95F86" w:rsidRPr="004460EA">
        <w:rPr>
          <w:rStyle w:val="ConfigurationSubscript"/>
        </w:rPr>
        <w:t>mdhcif</w:t>
      </w:r>
    </w:p>
    <w:p w14:paraId="615A29ED" w14:textId="77777777" w:rsidR="00D33409" w:rsidRPr="004460EA" w:rsidRDefault="00D33409" w:rsidP="004460EA">
      <w:pPr>
        <w:pStyle w:val="BodyText3"/>
      </w:pPr>
    </w:p>
    <w:p w14:paraId="5B075EA9" w14:textId="77777777" w:rsidR="00304B52" w:rsidRPr="004460EA" w:rsidRDefault="00C318BA" w:rsidP="004460EA">
      <w:pPr>
        <w:pStyle w:val="Heading4"/>
        <w:ind w:left="1170" w:hanging="810"/>
        <w:rPr>
          <w:rFonts w:cs="Arial"/>
          <w:kern w:val="16"/>
          <w:szCs w:val="22"/>
        </w:rPr>
      </w:pPr>
      <w:r w:rsidRPr="004460EA">
        <w:t xml:space="preserve">IFMDAEnergyRevenueAmount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r w:rsidR="00304B52" w:rsidRPr="004460EA">
        <w:t xml:space="preserve"> </w:t>
      </w:r>
    </w:p>
    <w:p w14:paraId="44C75302" w14:textId="77777777" w:rsidR="00895E82" w:rsidRPr="004460EA" w:rsidRDefault="00895E82" w:rsidP="004460EA">
      <w:pPr>
        <w:pStyle w:val="BodyText2"/>
      </w:pPr>
    </w:p>
    <w:p w14:paraId="2DC856DC" w14:textId="77777777" w:rsidR="00304B52" w:rsidRPr="004460EA" w:rsidRDefault="00304B52" w:rsidP="004460EA">
      <w:pPr>
        <w:pStyle w:val="BodyText2"/>
      </w:pPr>
      <w:r w:rsidRPr="004460EA">
        <w:t>IF</w:t>
      </w:r>
    </w:p>
    <w:p w14:paraId="79B8F54F" w14:textId="77777777" w:rsidR="00304B52" w:rsidRPr="004460EA" w:rsidRDefault="00304B52" w:rsidP="004460EA">
      <w:pPr>
        <w:pStyle w:val="BodyText2"/>
      </w:pPr>
      <w:r w:rsidRPr="004460EA">
        <w:t xml:space="preserve">IFMDAEnergyRevenueAmountWithoutMEAF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r w:rsidR="001343EA" w:rsidRPr="004460EA">
        <w:t>+</w:t>
      </w:r>
      <w:r w:rsidR="001343EA" w:rsidRPr="004460EA">
        <w:rPr>
          <w:rStyle w:val="ConfigurationSubscript"/>
        </w:rPr>
        <w:t xml:space="preserve"> </w:t>
      </w:r>
      <w:r w:rsidR="001343EA" w:rsidRPr="004460EA">
        <w:t xml:space="preserve">AvailableIFMPumpingEnergyRevenueAmount </w:t>
      </w:r>
      <w:r w:rsidR="001343EA" w:rsidRPr="004460EA">
        <w:rPr>
          <w:rStyle w:val="ConfigurationSubscript"/>
        </w:rPr>
        <w:t>BrtuT’I’M’F’S’mdhcif</w:t>
      </w:r>
      <w:r w:rsidR="001343EA" w:rsidRPr="004460EA">
        <w:t xml:space="preserve"> </w:t>
      </w:r>
      <w:r w:rsidRPr="004460EA">
        <w:t>&lt; 0</w:t>
      </w:r>
    </w:p>
    <w:p w14:paraId="47A7CB2A" w14:textId="77777777" w:rsidR="00304B52" w:rsidRPr="004460EA" w:rsidRDefault="00304B52" w:rsidP="004460EA">
      <w:pPr>
        <w:pStyle w:val="BodyText2"/>
      </w:pPr>
      <w:r w:rsidRPr="004460EA">
        <w:t>THEN</w:t>
      </w:r>
    </w:p>
    <w:p w14:paraId="0B29E0A7" w14:textId="77777777" w:rsidR="00304B52" w:rsidRPr="004460EA" w:rsidRDefault="00304B52" w:rsidP="004460EA">
      <w:pPr>
        <w:pStyle w:val="BodyTextIndent2"/>
      </w:pPr>
      <w:r w:rsidRPr="004460EA">
        <w:t xml:space="preserve">IFMDAEnergyRevenueAmount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609C2AB4" w14:textId="77777777" w:rsidR="001343EA" w:rsidRPr="004460EA" w:rsidRDefault="00304B52" w:rsidP="004460EA">
      <w:pPr>
        <w:pStyle w:val="BodyTextIndent2"/>
      </w:pPr>
      <w:r w:rsidRPr="004460EA">
        <w:t xml:space="preserve">DAMeteredEnergyAdjustmentFactor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r w:rsidR="001343EA" w:rsidRPr="004460EA">
        <w:t>(</w:t>
      </w:r>
      <w:r w:rsidRPr="004460EA">
        <w:t xml:space="preserve">IFMDAEnergyRevenueAmountWithoutMEAF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0366B6" w:rsidRPr="004460EA">
        <w:t xml:space="preserve"> +</w:t>
      </w:r>
      <w:r w:rsidR="001343EA" w:rsidRPr="004460EA">
        <w:rPr>
          <w:rStyle w:val="ConfigurationSubscript"/>
        </w:rPr>
        <w:t xml:space="preserve"> </w:t>
      </w:r>
      <w:r w:rsidR="001343EA" w:rsidRPr="004460EA">
        <w:t xml:space="preserve">AvailableIFMPumpingEnergyRevenueAmount </w:t>
      </w:r>
      <w:r w:rsidR="001343EA" w:rsidRPr="004460EA">
        <w:rPr>
          <w:rStyle w:val="ConfigurationSubscript"/>
        </w:rPr>
        <w:t>BrtuT’I’M’F’S’mdhcif</w:t>
      </w:r>
      <w:r w:rsidR="001343EA" w:rsidRPr="004460EA">
        <w:t xml:space="preserve"> )</w:t>
      </w:r>
    </w:p>
    <w:p w14:paraId="621F1288" w14:textId="77777777" w:rsidR="00304B52" w:rsidRPr="004460EA" w:rsidRDefault="00304B52" w:rsidP="004460EA">
      <w:pPr>
        <w:pStyle w:val="BodyText2"/>
      </w:pPr>
      <w:r w:rsidRPr="004460EA">
        <w:t>ELSE</w:t>
      </w:r>
    </w:p>
    <w:p w14:paraId="5D16CEC2" w14:textId="77777777" w:rsidR="00304B52" w:rsidRPr="004460EA" w:rsidRDefault="00304B52" w:rsidP="004460EA">
      <w:pPr>
        <w:pStyle w:val="BodyTextIndent2"/>
      </w:pPr>
      <w:r w:rsidRPr="004460EA">
        <w:t xml:space="preserve">IFMDAEnergyRevenueAmount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4F06E322" w14:textId="77777777" w:rsidR="00304B52" w:rsidRPr="004460EA" w:rsidRDefault="00304B52" w:rsidP="004460EA">
      <w:pPr>
        <w:pStyle w:val="BodyTextIndent2"/>
      </w:pPr>
      <w:r w:rsidRPr="004460EA">
        <w:t xml:space="preserve">IFMDAEnergyRevenueAmountWithoutMEAF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1343EA" w:rsidRPr="004460EA">
        <w:t xml:space="preserve"> +</w:t>
      </w:r>
      <w:r w:rsidR="001343EA" w:rsidRPr="004460EA">
        <w:rPr>
          <w:rStyle w:val="ConfigurationSubscript"/>
        </w:rPr>
        <w:t xml:space="preserve"> </w:t>
      </w:r>
      <w:r w:rsidR="001343EA" w:rsidRPr="004460EA">
        <w:t xml:space="preserve">AvailableIFMPumpingEnergyRevenueAmount </w:t>
      </w:r>
      <w:r w:rsidR="001343EA" w:rsidRPr="004460EA">
        <w:rPr>
          <w:rStyle w:val="ConfigurationSubscript"/>
        </w:rPr>
        <w:t>BrtuT’I’M’F’S’mdhcif</w:t>
      </w:r>
      <w:r w:rsidR="001343EA" w:rsidRPr="004460EA">
        <w:t xml:space="preserve"> </w:t>
      </w:r>
    </w:p>
    <w:p w14:paraId="56447674" w14:textId="77777777" w:rsidR="00304B52" w:rsidRPr="004460EA" w:rsidRDefault="00304B52" w:rsidP="004460EA">
      <w:pPr>
        <w:pStyle w:val="BodyText2"/>
      </w:pPr>
      <w:r w:rsidRPr="004460EA">
        <w:t>END IF</w:t>
      </w:r>
    </w:p>
    <w:p w14:paraId="1B811796" w14:textId="77777777" w:rsidR="00304B52" w:rsidRPr="004460EA" w:rsidRDefault="00304B52" w:rsidP="004460EA">
      <w:pPr>
        <w:pStyle w:val="TableText0"/>
        <w:ind w:left="1440"/>
        <w:rPr>
          <w:rFonts w:cs="Arial"/>
          <w:sz w:val="22"/>
          <w:szCs w:val="22"/>
        </w:rPr>
      </w:pPr>
    </w:p>
    <w:p w14:paraId="427287FE" w14:textId="77777777" w:rsidR="00304B52" w:rsidRPr="004460EA" w:rsidRDefault="008340B1" w:rsidP="004460EA">
      <w:pPr>
        <w:pStyle w:val="Config3"/>
        <w:ind w:left="1890" w:hanging="1170"/>
      </w:pPr>
      <w:r w:rsidRPr="004460EA">
        <w:t xml:space="preserve">Where </w:t>
      </w:r>
      <w:r w:rsidR="00CD1C80" w:rsidRPr="004460EA">
        <w:rPr>
          <w:lang w:val="en-US"/>
        </w:rPr>
        <w:t>MSS Energy Settlement Election</w:t>
      </w:r>
      <w:r w:rsidR="00C318BA" w:rsidRPr="004460EA">
        <w:t xml:space="preserve"> I’ </w:t>
      </w:r>
      <w:r w:rsidR="00CE6B00" w:rsidRPr="004460EA">
        <w:rPr>
          <w:lang w:val="en-US"/>
        </w:rPr>
        <w:t>&lt;&gt;</w:t>
      </w:r>
      <w:r w:rsidR="00C318BA" w:rsidRPr="004460EA">
        <w:t xml:space="preserve"> </w:t>
      </w:r>
      <w:r w:rsidR="00CE6B00" w:rsidRPr="004460EA">
        <w:rPr>
          <w:lang w:val="en-US"/>
        </w:rPr>
        <w:t>‘NET’</w:t>
      </w:r>
      <w:r w:rsidR="00C318BA" w:rsidRPr="004460EA">
        <w:t xml:space="preserve"> </w:t>
      </w:r>
      <w:r w:rsidR="00C318BA" w:rsidRPr="004460EA">
        <w:rPr>
          <w:rFonts w:cs="Arial"/>
          <w:szCs w:val="22"/>
        </w:rPr>
        <w:t>And (</w:t>
      </w:r>
      <w:r w:rsidR="00C318BA" w:rsidRPr="004460EA">
        <w:t>Resource Type t In (GEN or ITIE) )</w:t>
      </w:r>
    </w:p>
    <w:p w14:paraId="3ED80572" w14:textId="77777777" w:rsidR="00C318BA" w:rsidRPr="004460EA" w:rsidRDefault="00C318BA" w:rsidP="004460EA">
      <w:pPr>
        <w:pStyle w:val="BodyText3"/>
      </w:pPr>
      <w:r w:rsidRPr="004460EA">
        <w:t xml:space="preserve">IFMDAEnergyRevenueAmountWithoutMEAF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0055CF05" w14:textId="77777777" w:rsidR="00304B52" w:rsidRPr="004460EA" w:rsidRDefault="00FE76B4" w:rsidP="004460EA">
      <w:pPr>
        <w:pStyle w:val="BodyTextIndent3"/>
        <w:rPr>
          <w:rStyle w:val="ConfigurationSubscript"/>
        </w:rPr>
      </w:pPr>
      <w:r w:rsidRPr="004460EA">
        <w:rPr>
          <w:position w:val="-36"/>
        </w:rPr>
        <w:object w:dxaOrig="1660" w:dyaOrig="620" w14:anchorId="5D8F3E42">
          <v:shape id="_x0000_i1026" type="#_x0000_t75" style="width:79.75pt;height:34.35pt" o:ole="">
            <v:imagedata r:id="rId31" o:title=""/>
          </v:shape>
          <o:OLEObject Type="Embed" ProgID="Equation.3" ShapeID="_x0000_i1026" DrawAspect="Content" ObjectID="_1807085841" r:id="rId32"/>
        </w:object>
      </w:r>
      <w:r w:rsidR="00304B52" w:rsidRPr="004460EA">
        <w:t>( DABidAwardEnergyQuantity</w:t>
      </w:r>
      <w:r w:rsidR="00304B52" w:rsidRPr="004460EA">
        <w:rPr>
          <w:rStyle w:val="ConfigurationSubscript"/>
        </w:rPr>
        <w:t xml:space="preserve"> BrtuT’I’M’VL’W’R’F’S</w:t>
      </w:r>
      <w:r w:rsidR="0041313F" w:rsidRPr="004460EA">
        <w:rPr>
          <w:rStyle w:val="ConfigurationSubscript"/>
        </w:rPr>
        <w:t>’</w:t>
      </w:r>
      <w:r w:rsidR="00C95F86" w:rsidRPr="004460EA">
        <w:rPr>
          <w:rStyle w:val="ConfigurationSubscript"/>
        </w:rPr>
        <w:t>mdhcif</w:t>
      </w:r>
      <w:r w:rsidR="00304B52" w:rsidRPr="004460EA">
        <w:t xml:space="preserve"> * </w:t>
      </w:r>
      <w:r w:rsidR="00F65350" w:rsidRPr="004460EA">
        <w:t xml:space="preserve">BAHourlyResourceDayAheadLMP </w:t>
      </w:r>
      <w:r w:rsidR="00F65350" w:rsidRPr="004460EA">
        <w:rPr>
          <w:rStyle w:val="ConfigurationSubscript"/>
          <w:szCs w:val="28"/>
        </w:rPr>
        <w:t>Brtmdh</w:t>
      </w:r>
      <w:r w:rsidR="00304B52" w:rsidRPr="004460EA">
        <w:t xml:space="preserve"> </w:t>
      </w:r>
      <w:r w:rsidR="00AF50E6" w:rsidRPr="004460EA">
        <w:t xml:space="preserve">) </w:t>
      </w:r>
    </w:p>
    <w:p w14:paraId="76F395CE" w14:textId="77777777" w:rsidR="00155F6E" w:rsidRPr="004460EA" w:rsidRDefault="00155F6E" w:rsidP="004460EA">
      <w:pPr>
        <w:pStyle w:val="BodyTextIndent"/>
        <w:rPr>
          <w:rStyle w:val="ConfigurationSubscript"/>
          <w:sz w:val="22"/>
          <w:vertAlign w:val="baseline"/>
        </w:rPr>
      </w:pPr>
    </w:p>
    <w:p w14:paraId="79C6F95E" w14:textId="77777777" w:rsidR="00D33409" w:rsidRPr="004460EA" w:rsidRDefault="00D33409" w:rsidP="004460EA">
      <w:pPr>
        <w:pStyle w:val="Heading4"/>
        <w:ind w:left="1170" w:hanging="810"/>
      </w:pPr>
      <w:r w:rsidRPr="004460EA">
        <w:t xml:space="preserve">Where </w:t>
      </w:r>
      <w:r w:rsidR="006C4C8C" w:rsidRPr="004460EA">
        <w:rPr>
          <w:lang w:val="en-US"/>
        </w:rPr>
        <w:t>MSS Energy Settlement Election</w:t>
      </w:r>
      <w:r w:rsidR="00841249" w:rsidRPr="004460EA">
        <w:t xml:space="preserve"> I’ </w:t>
      </w:r>
      <w:r w:rsidR="00841249" w:rsidRPr="004460EA">
        <w:rPr>
          <w:lang w:val="en-US"/>
        </w:rPr>
        <w:t>&lt;&gt;</w:t>
      </w:r>
      <w:r w:rsidR="00841249" w:rsidRPr="004460EA">
        <w:t xml:space="preserve"> </w:t>
      </w:r>
      <w:r w:rsidR="00841249" w:rsidRPr="004460EA">
        <w:rPr>
          <w:lang w:val="en-US"/>
        </w:rPr>
        <w:t>‘NET’</w:t>
      </w:r>
    </w:p>
    <w:p w14:paraId="61598B33" w14:textId="77777777" w:rsidR="00D33409" w:rsidRPr="004460EA" w:rsidRDefault="00D33409" w:rsidP="004460EA">
      <w:pPr>
        <w:pStyle w:val="BodyText2"/>
      </w:pPr>
      <w:r w:rsidRPr="004460EA">
        <w:t xml:space="preserve">AvailableIFMPumpingEnergyRevenueAmount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p>
    <w:p w14:paraId="433E0DB3" w14:textId="77777777" w:rsidR="00D33409" w:rsidRPr="004460EA" w:rsidRDefault="00AF50E6" w:rsidP="004460EA">
      <w:pPr>
        <w:pStyle w:val="BodyTextIndent2"/>
        <w:rPr>
          <w:rStyle w:val="ConfigurationSubscript"/>
        </w:rPr>
      </w:pPr>
      <w:r w:rsidRPr="004460EA">
        <w:rPr>
          <w:position w:val="-38"/>
        </w:rPr>
        <w:object w:dxaOrig="1460" w:dyaOrig="620" w14:anchorId="5B545BDE">
          <v:shape id="_x0000_i1027" type="#_x0000_t75" style="width:69.8pt;height:34.35pt" o:ole="">
            <v:imagedata r:id="rId33" o:title=""/>
          </v:shape>
          <o:OLEObject Type="Embed" ProgID="Equation.3" ShapeID="_x0000_i1027" DrawAspect="Content" ObjectID="_1807085842" r:id="rId34"/>
        </w:object>
      </w:r>
      <w:r w:rsidR="00D33409" w:rsidRPr="004460EA">
        <w:t xml:space="preserve">( </w:t>
      </w:r>
      <w:r w:rsidR="00F211E3" w:rsidRPr="004460EA">
        <w:t xml:space="preserve">BASettlementIntervalEntityResourceDAPumpingEnergy </w:t>
      </w:r>
      <w:r w:rsidR="00F211E3" w:rsidRPr="004460EA">
        <w:rPr>
          <w:rStyle w:val="ConfigurationSubscript"/>
        </w:rPr>
        <w:t>BrtuT’I’M’VL’W’R’F’S’mdhcif</w:t>
      </w:r>
      <w:r w:rsidR="00D33409" w:rsidRPr="004460EA">
        <w:t xml:space="preserve"> </w:t>
      </w:r>
      <w:r w:rsidR="00D33409" w:rsidRPr="004460EA">
        <w:rPr>
          <w:rStyle w:val="ConfigurationSubscript"/>
        </w:rPr>
        <w:t xml:space="preserve"> </w:t>
      </w:r>
      <w:r w:rsidR="00D33409" w:rsidRPr="004460EA">
        <w:t>*</w:t>
      </w:r>
      <w:r w:rsidR="00D33409" w:rsidRPr="004460EA">
        <w:rPr>
          <w:rStyle w:val="ConfigurationSubscript"/>
        </w:rPr>
        <w:t xml:space="preserve">  </w:t>
      </w:r>
    </w:p>
    <w:p w14:paraId="3EA074A1" w14:textId="77777777" w:rsidR="00D33409" w:rsidRPr="004460EA" w:rsidRDefault="00F65350" w:rsidP="004460EA">
      <w:pPr>
        <w:pStyle w:val="BodyTextIndent2"/>
      </w:pPr>
      <w:r w:rsidRPr="004460EA">
        <w:t xml:space="preserve">BAHourlyResourceDayAheadLMP </w:t>
      </w:r>
      <w:r w:rsidRPr="004460EA">
        <w:rPr>
          <w:rStyle w:val="ConfigurationSubscript"/>
          <w:szCs w:val="28"/>
        </w:rPr>
        <w:t>Brtmdh</w:t>
      </w:r>
      <w:r w:rsidR="00D33409" w:rsidRPr="004460EA">
        <w:t xml:space="preserve">  * </w:t>
      </w:r>
    </w:p>
    <w:p w14:paraId="2CA70DD8" w14:textId="77777777" w:rsidR="00D33409" w:rsidRPr="004460EA" w:rsidRDefault="00D33409" w:rsidP="004460EA">
      <w:pPr>
        <w:pStyle w:val="BodyTextIndent2"/>
      </w:pPr>
      <w:r w:rsidRPr="004460EA">
        <w:lastRenderedPageBreak/>
        <w:t xml:space="preserve">IFMPumpingCostFlag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C05DEB" w:rsidRPr="004460EA">
        <w:t xml:space="preserve"> ) </w:t>
      </w:r>
    </w:p>
    <w:p w14:paraId="1FCAEAA4" w14:textId="77777777" w:rsidR="009013D0" w:rsidRPr="004460EA" w:rsidRDefault="009013D0" w:rsidP="004460EA">
      <w:pPr>
        <w:pStyle w:val="BodyTextIndent2"/>
      </w:pPr>
    </w:p>
    <w:p w14:paraId="469860E2" w14:textId="77777777" w:rsidR="00F211E3" w:rsidRPr="004460EA" w:rsidRDefault="00F211E3" w:rsidP="004460EA">
      <w:pPr>
        <w:pStyle w:val="Heading5"/>
        <w:ind w:firstLine="720"/>
      </w:pPr>
      <w:r w:rsidRPr="004460EA">
        <w:t xml:space="preserve">  Where </w:t>
      </w:r>
    </w:p>
    <w:p w14:paraId="5EC986A1" w14:textId="77777777" w:rsidR="00F211E3" w:rsidRPr="004460EA" w:rsidRDefault="00F211E3" w:rsidP="004460EA">
      <w:pPr>
        <w:pStyle w:val="BodyText3"/>
      </w:pPr>
      <w:r w:rsidRPr="004460EA">
        <w:t xml:space="preserve">BASettlementIntervalEntityResourceDAPumpingEnergy </w:t>
      </w:r>
      <w:r w:rsidRPr="004460EA">
        <w:rPr>
          <w:rStyle w:val="ConfigurationSubscript"/>
        </w:rPr>
        <w:t>BrtuT’I’M’VL’W’R’F’S’mdhcif</w:t>
      </w:r>
      <w:r w:rsidRPr="004460EA">
        <w:t xml:space="preserve"> =</w:t>
      </w:r>
    </w:p>
    <w:p w14:paraId="743EC818" w14:textId="77777777" w:rsidR="00F211E3" w:rsidRPr="004460EA" w:rsidRDefault="00F211E3" w:rsidP="004460EA">
      <w:pPr>
        <w:pStyle w:val="BodyTextIndent3"/>
      </w:pPr>
      <w:r w:rsidRPr="004460EA">
        <w:rPr>
          <w:position w:val="-38"/>
        </w:rPr>
        <w:object w:dxaOrig="460" w:dyaOrig="639" w14:anchorId="4E553115">
          <v:shape id="_x0000_i1028" type="#_x0000_t75" style="width:22.7pt;height:32.1pt" o:ole="">
            <v:imagedata r:id="rId35" o:title=""/>
          </v:shape>
          <o:OLEObject Type="Embed" ProgID="Equation.3" ShapeID="_x0000_i1028" DrawAspect="Content" ObjectID="_1807085843" r:id="rId36"/>
        </w:object>
      </w:r>
      <w:r w:rsidRPr="004460EA">
        <w:t xml:space="preserve">DAPumpingEnergy </w:t>
      </w:r>
      <w:r w:rsidRPr="004460EA">
        <w:rPr>
          <w:rStyle w:val="ConfigurationSubscript"/>
        </w:rPr>
        <w:t>BrtuT’I’Q’M’VL’W’R’F’S’mdhcif</w:t>
      </w:r>
    </w:p>
    <w:p w14:paraId="278F395B" w14:textId="77777777" w:rsidR="00F211E3" w:rsidRPr="004460EA" w:rsidRDefault="00F211E3" w:rsidP="004460EA">
      <w:pPr>
        <w:pStyle w:val="BodyTextIndent3"/>
      </w:pPr>
    </w:p>
    <w:p w14:paraId="3C981C9E" w14:textId="77777777" w:rsidR="009F2C55" w:rsidRPr="004460EA" w:rsidRDefault="009F2C55" w:rsidP="004460EA">
      <w:pPr>
        <w:pStyle w:val="BodyText2"/>
      </w:pPr>
      <w:r w:rsidRPr="004460EA">
        <w:t>Note:</w:t>
      </w:r>
    </w:p>
    <w:p w14:paraId="328EBAF5" w14:textId="77777777" w:rsidR="009F2C55" w:rsidRPr="004460EA" w:rsidRDefault="009013D0" w:rsidP="004460EA">
      <w:pPr>
        <w:pStyle w:val="BodyText2"/>
      </w:pPr>
      <w:r w:rsidRPr="004460EA">
        <w:t xml:space="preserve">Input </w:t>
      </w:r>
      <w:r w:rsidR="009F2C55" w:rsidRPr="004460EA">
        <w:t xml:space="preserve">CT DAPumpingEnergy </w:t>
      </w:r>
      <w:r w:rsidR="009F2C55" w:rsidRPr="004460EA">
        <w:rPr>
          <w:rStyle w:val="ConfigurationSubscript"/>
        </w:rPr>
        <w:t>BrtuT’I’</w:t>
      </w:r>
      <w:r w:rsidR="00C94B26" w:rsidRPr="004460EA">
        <w:rPr>
          <w:rStyle w:val="ConfigurationSubscript"/>
        </w:rPr>
        <w:t>Q’</w:t>
      </w:r>
      <w:r w:rsidR="009F2C55" w:rsidRPr="004460EA">
        <w:rPr>
          <w:rStyle w:val="ConfigurationSubscript"/>
        </w:rPr>
        <w:t>M’VL’W’R’F’S</w:t>
      </w:r>
      <w:r w:rsidR="0041313F" w:rsidRPr="004460EA">
        <w:rPr>
          <w:rStyle w:val="ConfigurationSubscript"/>
        </w:rPr>
        <w:t>’</w:t>
      </w:r>
      <w:r w:rsidR="00C95F86" w:rsidRPr="004460EA">
        <w:rPr>
          <w:rStyle w:val="ConfigurationSubscript"/>
        </w:rPr>
        <w:t>mdhcif</w:t>
      </w:r>
      <w:r w:rsidR="009F2C55" w:rsidRPr="004460EA">
        <w:t xml:space="preserve"> is assumed to exist only for cases “</w:t>
      </w:r>
      <w:r w:rsidR="008D7310" w:rsidRPr="004460EA">
        <w:t xml:space="preserve">where </w:t>
      </w:r>
      <w:r w:rsidR="009F2C55" w:rsidRPr="004460EA">
        <w:t>Entity Component Type F’ In (PMPP, PMPST)”</w:t>
      </w:r>
    </w:p>
    <w:p w14:paraId="28A70F83" w14:textId="77777777" w:rsidR="004D46FD" w:rsidRPr="004460EA" w:rsidRDefault="004D46FD" w:rsidP="004460EA">
      <w:pPr>
        <w:spacing w:before="120" w:after="120"/>
        <w:ind w:left="1440"/>
        <w:rPr>
          <w:rFonts w:ascii="Arial" w:hAnsi="Arial" w:cs="Arial"/>
          <w:sz w:val="22"/>
          <w:szCs w:val="22"/>
        </w:rPr>
      </w:pPr>
    </w:p>
    <w:p w14:paraId="2C0AEB82" w14:textId="77777777" w:rsidR="00BC0014" w:rsidRPr="004460EA" w:rsidRDefault="00C318BA" w:rsidP="004460EA">
      <w:pPr>
        <w:pStyle w:val="Config2"/>
        <w:tabs>
          <w:tab w:val="left" w:pos="1170"/>
        </w:tabs>
        <w:ind w:left="1170" w:hanging="810"/>
      </w:pPr>
      <w:r w:rsidRPr="004460EA">
        <w:t xml:space="preserve">Where </w:t>
      </w:r>
      <w:r w:rsidR="006C4C8C" w:rsidRPr="004460EA">
        <w:rPr>
          <w:lang w:val="en-US"/>
        </w:rPr>
        <w:t>MSS Energy Settlement Election</w:t>
      </w:r>
      <w:r w:rsidR="00A63621" w:rsidRPr="004460EA">
        <w:t xml:space="preserve"> I’ </w:t>
      </w:r>
      <w:r w:rsidR="00A63621" w:rsidRPr="004460EA">
        <w:rPr>
          <w:lang w:val="en-US"/>
        </w:rPr>
        <w:t>&lt;&gt;</w:t>
      </w:r>
      <w:r w:rsidR="00A63621" w:rsidRPr="004460EA">
        <w:t xml:space="preserve"> </w:t>
      </w:r>
      <w:r w:rsidR="00A63621" w:rsidRPr="004460EA">
        <w:rPr>
          <w:lang w:val="en-US"/>
        </w:rPr>
        <w:t>‘NET’</w:t>
      </w:r>
    </w:p>
    <w:p w14:paraId="39F9A8AD" w14:textId="77777777" w:rsidR="00C318BA" w:rsidRPr="004460EA" w:rsidRDefault="00C318BA" w:rsidP="004460EA">
      <w:pPr>
        <w:pStyle w:val="BodyText2"/>
      </w:pPr>
      <w:r w:rsidRPr="004460EA">
        <w:t>AvailableIFMMLRevenueAmount</w:t>
      </w:r>
      <w:r w:rsidRPr="004460EA">
        <w:rPr>
          <w:vertAlign w:val="subscript"/>
        </w:rPr>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sidDel="00A64E56">
        <w:t xml:space="preserve"> </w:t>
      </w:r>
      <w:r w:rsidRPr="004460EA">
        <w:t xml:space="preserve"> =</w:t>
      </w:r>
    </w:p>
    <w:p w14:paraId="39C8D581" w14:textId="77777777" w:rsidR="00C9140B" w:rsidRPr="004460EA" w:rsidRDefault="00C9140B" w:rsidP="004460EA">
      <w:pPr>
        <w:pStyle w:val="BodyTextIndent2"/>
        <w:rPr>
          <w:rStyle w:val="ConfigurationSubscript"/>
          <w:kern w:val="16"/>
        </w:rPr>
      </w:pPr>
      <w:r w:rsidRPr="004460EA">
        <w:rPr>
          <w:position w:val="-28"/>
        </w:rPr>
        <w:object w:dxaOrig="480" w:dyaOrig="540" w14:anchorId="3548DFE0">
          <v:shape id="_x0000_i1029" type="#_x0000_t75" style="width:23.25pt;height:29.9pt" o:ole="">
            <v:imagedata r:id="rId37" o:title=""/>
          </v:shape>
          <o:OLEObject Type="Embed" ProgID="Equation.3" ShapeID="_x0000_i1029" DrawAspect="Content" ObjectID="_1807085844" r:id="rId38"/>
        </w:object>
      </w:r>
      <w:r w:rsidRPr="004460EA">
        <w:rPr>
          <w:position w:val="-28"/>
        </w:rPr>
        <w:object w:dxaOrig="480" w:dyaOrig="540" w14:anchorId="47C167C5">
          <v:shape id="_x0000_i1030" type="#_x0000_t75" style="width:23.25pt;height:29.9pt" o:ole="">
            <v:imagedata r:id="rId39" o:title=""/>
          </v:shape>
          <o:OLEObject Type="Embed" ProgID="Equation.3" ShapeID="_x0000_i1030" DrawAspect="Content" ObjectID="_1807085845" r:id="rId40"/>
        </w:object>
      </w:r>
      <w:r w:rsidRPr="004460EA">
        <w:rPr>
          <w:position w:val="-28"/>
        </w:rPr>
        <w:object w:dxaOrig="480" w:dyaOrig="540" w14:anchorId="61B6D0C6">
          <v:shape id="_x0000_i1031" type="#_x0000_t75" style="width:23.25pt;height:29.9pt" o:ole="">
            <v:imagedata r:id="rId41" o:title=""/>
          </v:shape>
          <o:OLEObject Type="Embed" ProgID="Equation.3" ShapeID="_x0000_i1031" DrawAspect="Content" ObjectID="_1807085846" r:id="rId42"/>
        </w:object>
      </w:r>
      <w:r w:rsidRPr="004460EA">
        <w:rPr>
          <w:position w:val="-28"/>
        </w:rPr>
        <w:object w:dxaOrig="480" w:dyaOrig="540" w14:anchorId="3D741E76">
          <v:shape id="_x0000_i1032" type="#_x0000_t75" style="width:23.25pt;height:29.9pt" o:ole="">
            <v:imagedata r:id="rId43" o:title=""/>
          </v:shape>
          <o:OLEObject Type="Embed" ProgID="Equation.3" ShapeID="_x0000_i1032" DrawAspect="Content" ObjectID="_1807085847" r:id="rId44"/>
        </w:object>
      </w:r>
      <w:r w:rsidRPr="004460EA">
        <w:t xml:space="preserve">( DAMinimumLoadQuantity </w:t>
      </w:r>
      <w:r w:rsidRPr="004460EA">
        <w:rPr>
          <w:rStyle w:val="ConfigurationSubscript"/>
        </w:rPr>
        <w:t>BrtuT’I’M’VL’W’R’F’S</w:t>
      </w:r>
      <w:r w:rsidR="0041313F" w:rsidRPr="004460EA">
        <w:rPr>
          <w:rStyle w:val="ConfigurationSubscript"/>
        </w:rPr>
        <w:t>’</w:t>
      </w:r>
      <w:r w:rsidR="00C95F86" w:rsidRPr="004460EA">
        <w:rPr>
          <w:rStyle w:val="ConfigurationSubscript"/>
        </w:rPr>
        <w:t>mdhcif</w:t>
      </w:r>
      <w:r w:rsidRPr="004460EA">
        <w:t xml:space="preserve">  </w:t>
      </w:r>
      <w:r w:rsidRPr="004460EA">
        <w:rPr>
          <w:rStyle w:val="ConfigurationSubscript"/>
        </w:rPr>
        <w:t xml:space="preserve"> </w:t>
      </w:r>
      <w:r w:rsidRPr="004460EA">
        <w:t>*</w:t>
      </w:r>
      <w:r w:rsidRPr="004460EA">
        <w:rPr>
          <w:rStyle w:val="ConfigurationSubscript"/>
        </w:rPr>
        <w:t xml:space="preserve">  </w:t>
      </w:r>
    </w:p>
    <w:p w14:paraId="68B39BD7" w14:textId="77777777" w:rsidR="00C9140B" w:rsidRPr="004460EA" w:rsidRDefault="00F65350" w:rsidP="004460EA">
      <w:pPr>
        <w:pStyle w:val="BodyTextIndent2"/>
        <w:rPr>
          <w:i/>
        </w:rPr>
      </w:pPr>
      <w:r w:rsidRPr="004460EA">
        <w:t xml:space="preserve">BAHourlyResourceDayAheadLMP </w:t>
      </w:r>
      <w:r w:rsidRPr="004460EA">
        <w:rPr>
          <w:rStyle w:val="ConfigurationSubscript"/>
          <w:szCs w:val="28"/>
        </w:rPr>
        <w:t>Brtmdh</w:t>
      </w:r>
      <w:r w:rsidR="00C9140B" w:rsidRPr="004460EA">
        <w:rPr>
          <w:rStyle w:val="ConfigurationSubscript"/>
        </w:rPr>
        <w:t xml:space="preserve">  </w:t>
      </w:r>
      <w:r w:rsidR="00C9140B" w:rsidRPr="004460EA">
        <w:t>*</w:t>
      </w:r>
      <w:r w:rsidR="00C9140B" w:rsidRPr="004460EA">
        <w:rPr>
          <w:i/>
        </w:rPr>
        <w:t xml:space="preserve"> </w:t>
      </w:r>
    </w:p>
    <w:p w14:paraId="4D6E691C" w14:textId="77777777" w:rsidR="00C9140B" w:rsidRPr="004460EA" w:rsidRDefault="00C9140B" w:rsidP="004460EA">
      <w:pPr>
        <w:pStyle w:val="BodyTextIndent2"/>
      </w:pPr>
      <w:r w:rsidRPr="004460EA">
        <w:t xml:space="preserve">SettlementIntervalIFMCAISOCommitPeriod </w:t>
      </w:r>
      <w:r w:rsidRPr="004460EA">
        <w:rPr>
          <w:rStyle w:val="ConfigurationSubscript"/>
        </w:rPr>
        <w:t>BrtF’S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006E0B83" w:rsidRPr="004460EA">
        <w:t xml:space="preserve"> </w:t>
      </w:r>
      <w:r w:rsidR="00F4696B" w:rsidRPr="004460EA">
        <w:t>)</w:t>
      </w:r>
    </w:p>
    <w:p w14:paraId="1FC3477E" w14:textId="77777777" w:rsidR="008112F6" w:rsidRPr="004460EA" w:rsidRDefault="008112F6" w:rsidP="004460EA">
      <w:pPr>
        <w:pStyle w:val="TableText0"/>
        <w:ind w:left="2160"/>
        <w:rPr>
          <w:rFonts w:cs="Arial"/>
          <w:sz w:val="22"/>
          <w:szCs w:val="22"/>
        </w:rPr>
      </w:pPr>
    </w:p>
    <w:p w14:paraId="219A6AF7" w14:textId="77777777" w:rsidR="004D46FD" w:rsidRPr="004460EA" w:rsidRDefault="004D46FD" w:rsidP="004460EA">
      <w:pPr>
        <w:pStyle w:val="BodyText2"/>
      </w:pPr>
      <w:r w:rsidRPr="004460EA">
        <w:t>Note:</w:t>
      </w:r>
    </w:p>
    <w:p w14:paraId="3C06566E" w14:textId="77777777" w:rsidR="004D46FD" w:rsidRPr="004460EA" w:rsidRDefault="009013D0" w:rsidP="004460EA">
      <w:pPr>
        <w:pStyle w:val="BodyText2"/>
      </w:pPr>
      <w:r w:rsidRPr="004460EA">
        <w:t xml:space="preserve">Input </w:t>
      </w:r>
      <w:r w:rsidR="004D46FD" w:rsidRPr="004460EA">
        <w:t xml:space="preserve">CT DAMinimumLoadQuantity </w:t>
      </w:r>
      <w:r w:rsidR="004D46FD" w:rsidRPr="004460EA">
        <w:rPr>
          <w:rStyle w:val="ConfigurationSubscript"/>
        </w:rPr>
        <w:t>BrtuT’I’M’VL’W’R’F’S</w:t>
      </w:r>
      <w:r w:rsidR="0041313F" w:rsidRPr="004460EA">
        <w:rPr>
          <w:rStyle w:val="ConfigurationSubscript"/>
        </w:rPr>
        <w:t>’</w:t>
      </w:r>
      <w:r w:rsidR="00C95F86" w:rsidRPr="004460EA">
        <w:rPr>
          <w:rStyle w:val="ConfigurationSubscript"/>
        </w:rPr>
        <w:t>mdhcif</w:t>
      </w:r>
      <w:r w:rsidR="004D46FD" w:rsidRPr="004460EA">
        <w:t xml:space="preserve"> is assumed to exist only for cases “where Resource Type t In (GEN, ITIE)”</w:t>
      </w:r>
    </w:p>
    <w:p w14:paraId="5A2E857D" w14:textId="77777777" w:rsidR="009067C6" w:rsidRPr="004460EA" w:rsidRDefault="009067C6" w:rsidP="004460EA">
      <w:pPr>
        <w:pStyle w:val="TableText0"/>
        <w:ind w:left="2160"/>
        <w:rPr>
          <w:rFonts w:cs="Arial"/>
          <w:sz w:val="22"/>
          <w:szCs w:val="22"/>
        </w:rPr>
      </w:pPr>
    </w:p>
    <w:p w14:paraId="45C3E9D9" w14:textId="77777777" w:rsidR="005604C7" w:rsidRPr="004460EA" w:rsidRDefault="00BB7DC7" w:rsidP="004460EA">
      <w:pPr>
        <w:pStyle w:val="Heading4"/>
        <w:ind w:left="810" w:hanging="450"/>
        <w:rPr>
          <w:rFonts w:cs="Arial"/>
          <w:kern w:val="16"/>
          <w:szCs w:val="22"/>
        </w:rPr>
      </w:pPr>
      <w:r w:rsidRPr="004460EA">
        <w:t xml:space="preserve">EligibleIFMBidCostAmount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07EEF0B8" w14:textId="77777777" w:rsidR="005604C7" w:rsidRPr="004460EA" w:rsidRDefault="005604C7" w:rsidP="004460EA">
      <w:pPr>
        <w:pStyle w:val="BodyTextIndent2"/>
      </w:pPr>
      <w:r w:rsidRPr="004460EA">
        <w:t>IF</w:t>
      </w:r>
    </w:p>
    <w:p w14:paraId="74956FDF" w14:textId="77777777" w:rsidR="005604C7" w:rsidRPr="004460EA" w:rsidRDefault="005604C7" w:rsidP="004460EA">
      <w:pPr>
        <w:pStyle w:val="BodyTextIndent2"/>
      </w:pPr>
      <w:r w:rsidRPr="004460EA">
        <w:t>TotalExpectedEnergyFiltered</w:t>
      </w:r>
      <w:r w:rsidRPr="004460EA" w:rsidDel="00A532F4">
        <w:t xml:space="preserve"> </w:t>
      </w:r>
      <w:r w:rsidRPr="004460EA">
        <w:rPr>
          <w:rStyle w:val="StyleSubscript"/>
        </w:rPr>
        <w:t>BrtuT’I’M’F’S</w:t>
      </w:r>
      <w:r w:rsidR="0041313F" w:rsidRPr="004460EA">
        <w:rPr>
          <w:rStyle w:val="StyleSubscript"/>
        </w:rPr>
        <w:t>’</w:t>
      </w:r>
      <w:r w:rsidR="00C95F86" w:rsidRPr="004460EA">
        <w:rPr>
          <w:rStyle w:val="StyleSubscript"/>
        </w:rPr>
        <w:t>mdhcif</w:t>
      </w:r>
      <w:r w:rsidRPr="004460EA">
        <w:t xml:space="preserve"> = 0 </w:t>
      </w:r>
      <w:r w:rsidRPr="004460EA">
        <w:br/>
        <w:t>Or</w:t>
      </w:r>
      <w:r w:rsidRPr="004460EA">
        <w:br/>
        <w:t xml:space="preserve">IFMMLC_PMinOperMW </w:t>
      </w:r>
      <w:r w:rsidRPr="004460EA">
        <w:rPr>
          <w:rStyle w:val="ConfigurationSubscript"/>
        </w:rPr>
        <w:t>BrtF’S</w:t>
      </w:r>
      <w:r w:rsidR="0041313F" w:rsidRPr="004460EA">
        <w:rPr>
          <w:rStyle w:val="ConfigurationSubscript"/>
        </w:rPr>
        <w:t>’</w:t>
      </w:r>
      <w:r w:rsidR="00C95F86" w:rsidRPr="004460EA">
        <w:rPr>
          <w:rStyle w:val="ConfigurationSubscript"/>
        </w:rPr>
        <w:t>mdhcif</w:t>
      </w:r>
      <w:r w:rsidRPr="004460EA">
        <w:t xml:space="preserve"> &gt; RTMMLC_PMinOperMW </w:t>
      </w:r>
      <w:r w:rsidRPr="004460EA">
        <w:rPr>
          <w:rStyle w:val="ConfigurationSubscript"/>
        </w:rPr>
        <w:t>BrtF’S</w:t>
      </w:r>
      <w:r w:rsidR="0041313F" w:rsidRPr="004460EA">
        <w:rPr>
          <w:rStyle w:val="ConfigurationSubscript"/>
        </w:rPr>
        <w:t>’</w:t>
      </w:r>
      <w:r w:rsidR="00C95F86" w:rsidRPr="004460EA">
        <w:rPr>
          <w:rStyle w:val="ConfigurationSubscript"/>
        </w:rPr>
        <w:t>mdhcif</w:t>
      </w:r>
    </w:p>
    <w:p w14:paraId="23F1C496" w14:textId="77777777" w:rsidR="005604C7" w:rsidRPr="004460EA" w:rsidRDefault="005604C7" w:rsidP="004460EA">
      <w:pPr>
        <w:pStyle w:val="BodyTextIndent2"/>
      </w:pPr>
      <w:r w:rsidRPr="004460EA">
        <w:t>THEN</w:t>
      </w:r>
    </w:p>
    <w:p w14:paraId="0D0F6AAA" w14:textId="77777777" w:rsidR="005604C7" w:rsidRPr="004460EA" w:rsidRDefault="00D86552" w:rsidP="004460EA">
      <w:pPr>
        <w:pStyle w:val="BodyText3"/>
      </w:pPr>
      <w:r w:rsidRPr="004460EA">
        <w:t xml:space="preserve">EligibleIFMBidCostAmount </w:t>
      </w:r>
      <w:r w:rsidR="005604C7"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5604C7" w:rsidRPr="004460EA" w:rsidDel="00A64E56">
        <w:t xml:space="preserve"> </w:t>
      </w:r>
      <w:r w:rsidR="005604C7" w:rsidRPr="004460EA">
        <w:t xml:space="preserve"> =</w:t>
      </w:r>
    </w:p>
    <w:p w14:paraId="237BA9C4" w14:textId="77777777" w:rsidR="005604C7" w:rsidRPr="004460EA" w:rsidRDefault="00DD2D87" w:rsidP="004460EA">
      <w:pPr>
        <w:pStyle w:val="BodyText3"/>
      </w:pPr>
      <w:r w:rsidRPr="004460EA">
        <w:t xml:space="preserve">BASettlementIntervalResouceNonRMREnergyRatio </w:t>
      </w:r>
      <w:r w:rsidRPr="004460EA">
        <w:rPr>
          <w:rStyle w:val="ConfigurationSubscript"/>
        </w:rPr>
        <w:t>BrtuT’I’M’F’S’mdhcif</w:t>
      </w:r>
      <w:r w:rsidRPr="004460EA">
        <w:t xml:space="preserve"> * </w:t>
      </w:r>
      <w:r w:rsidR="00640B44" w:rsidRPr="004460EA">
        <w:t>BA</w:t>
      </w:r>
      <w:r w:rsidR="00A53757" w:rsidRPr="004460EA">
        <w:t>SettlementInterval</w:t>
      </w:r>
      <w:r w:rsidR="00640B44" w:rsidRPr="004460EA">
        <w:t>ResourceRTPerfMetricIFM</w:t>
      </w:r>
      <w:r w:rsidR="000062A3" w:rsidRPr="004460EA">
        <w:t>Bid</w:t>
      </w:r>
      <w:r w:rsidR="00640B44" w:rsidRPr="004460EA">
        <w:t xml:space="preserve">CostAmount </w:t>
      </w:r>
      <w:r w:rsidR="005604C7" w:rsidRPr="004460EA">
        <w:rPr>
          <w:rStyle w:val="ConfigurationSubscript"/>
        </w:rPr>
        <w:t>BrtuT’I’M’F’S’</w:t>
      </w:r>
      <w:r w:rsidR="00C95F86" w:rsidRPr="004460EA">
        <w:rPr>
          <w:rStyle w:val="ConfigurationSubscript"/>
        </w:rPr>
        <w:t>mdhcif</w:t>
      </w:r>
    </w:p>
    <w:p w14:paraId="5A2C8BE9" w14:textId="77777777" w:rsidR="005604C7" w:rsidRPr="004460EA" w:rsidRDefault="005604C7" w:rsidP="004460EA">
      <w:pPr>
        <w:pStyle w:val="BodyTextIndent2"/>
      </w:pPr>
      <w:r w:rsidRPr="004460EA">
        <w:t>ELSE</w:t>
      </w:r>
    </w:p>
    <w:p w14:paraId="7A003CF6" w14:textId="77777777" w:rsidR="005604C7" w:rsidRPr="004460EA" w:rsidRDefault="00D86552" w:rsidP="004460EA">
      <w:pPr>
        <w:pStyle w:val="BodyText3"/>
      </w:pPr>
      <w:r w:rsidRPr="004460EA">
        <w:t xml:space="preserve">EligibleIFMBidCostAmount </w:t>
      </w:r>
      <w:r w:rsidR="005604C7"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5604C7" w:rsidRPr="004460EA" w:rsidDel="00A64E56">
        <w:t xml:space="preserve"> </w:t>
      </w:r>
      <w:r w:rsidR="005604C7" w:rsidRPr="004460EA">
        <w:t xml:space="preserve"> =</w:t>
      </w:r>
    </w:p>
    <w:p w14:paraId="762FA8F8" w14:textId="77777777" w:rsidR="005604C7" w:rsidRPr="004460EA" w:rsidRDefault="00DD2D87" w:rsidP="004460EA">
      <w:pPr>
        <w:pStyle w:val="BodyText3"/>
      </w:pPr>
      <w:r w:rsidRPr="004460EA">
        <w:t xml:space="preserve">BASettlementIntervalResouceNonRMREnergyRatio </w:t>
      </w:r>
      <w:r w:rsidRPr="004460EA">
        <w:rPr>
          <w:rStyle w:val="ConfigurationSubscript"/>
        </w:rPr>
        <w:t>BrtuT’I’M’F’S’mdhcif</w:t>
      </w:r>
      <w:r w:rsidRPr="004460EA">
        <w:t xml:space="preserve"> *  ( </w:t>
      </w:r>
      <w:r w:rsidR="005604C7" w:rsidRPr="004460EA">
        <w:lastRenderedPageBreak/>
        <w:t>(</w:t>
      </w:r>
      <w:r w:rsidR="00640B44" w:rsidRPr="004460EA">
        <w:t xml:space="preserve">AvailableIFMMLC </w:t>
      </w:r>
      <w:r w:rsidR="005604C7" w:rsidRPr="004460EA">
        <w:rPr>
          <w:rStyle w:val="SubscriptConfigurationText"/>
          <w:kern w:val="16"/>
        </w:rPr>
        <w:t>BrtuT’I’M’F’S</w:t>
      </w:r>
      <w:r w:rsidR="0041313F" w:rsidRPr="004460EA">
        <w:rPr>
          <w:rStyle w:val="SubscriptConfigurationText"/>
          <w:kern w:val="16"/>
        </w:rPr>
        <w:t>’</w:t>
      </w:r>
      <w:r w:rsidR="00C95F86" w:rsidRPr="004460EA">
        <w:rPr>
          <w:rStyle w:val="SubscriptConfigurationText"/>
          <w:kern w:val="16"/>
        </w:rPr>
        <w:t>mdhcif</w:t>
      </w:r>
      <w:r w:rsidR="005604C7" w:rsidRPr="004460EA" w:rsidDel="00A64E56">
        <w:t xml:space="preserve"> </w:t>
      </w:r>
      <w:r w:rsidR="005604C7" w:rsidRPr="004460EA">
        <w:t xml:space="preserve">* MLC_PMinRealTimeOnFlag </w:t>
      </w:r>
      <w:r w:rsidR="005604C7" w:rsidRPr="004460EA">
        <w:rPr>
          <w:rStyle w:val="ConfigurationSubscript"/>
        </w:rPr>
        <w:t>BrtF’S</w:t>
      </w:r>
      <w:r w:rsidR="0041313F" w:rsidRPr="004460EA">
        <w:rPr>
          <w:rStyle w:val="ConfigurationSubscript"/>
        </w:rPr>
        <w:t>’</w:t>
      </w:r>
      <w:r w:rsidR="00C95F86" w:rsidRPr="004460EA">
        <w:rPr>
          <w:rStyle w:val="ConfigurationSubscript"/>
        </w:rPr>
        <w:t>mdhcif</w:t>
      </w:r>
      <w:r w:rsidR="005604C7" w:rsidRPr="004460EA">
        <w:t xml:space="preserve"> ) </w:t>
      </w:r>
      <w:r w:rsidR="001B0541" w:rsidRPr="004460EA">
        <w:br/>
      </w:r>
      <w:r w:rsidR="005604C7" w:rsidRPr="004460EA">
        <w:t xml:space="preserve">+ </w:t>
      </w:r>
      <w:r w:rsidR="00407E09" w:rsidRPr="004460EA">
        <w:t xml:space="preserve">IFMEnergyBidCostAmount </w:t>
      </w:r>
      <w:r w:rsidR="00407E09" w:rsidRPr="004460EA">
        <w:rPr>
          <w:rStyle w:val="ConfigurationSubscript"/>
        </w:rPr>
        <w:t>BrtuT’I’M’F’S’</w:t>
      </w:r>
      <w:r w:rsidR="00C95F86" w:rsidRPr="004460EA">
        <w:rPr>
          <w:rStyle w:val="ConfigurationSubscript"/>
        </w:rPr>
        <w:t>mdhcif</w:t>
      </w:r>
      <w:r w:rsidR="00064E18" w:rsidRPr="004460EA">
        <w:t xml:space="preserve"> </w:t>
      </w:r>
      <w:r w:rsidRPr="004460EA">
        <w:t>)</w:t>
      </w:r>
    </w:p>
    <w:p w14:paraId="1D7218D3" w14:textId="77777777" w:rsidR="005604C7" w:rsidRPr="004460EA" w:rsidRDefault="005604C7" w:rsidP="004460EA">
      <w:pPr>
        <w:pStyle w:val="BodyTextIndent2"/>
      </w:pPr>
      <w:r w:rsidRPr="004460EA">
        <w:t>END IF</w:t>
      </w:r>
    </w:p>
    <w:p w14:paraId="3D2F0B54" w14:textId="77777777" w:rsidR="00233C9A" w:rsidRPr="004460EA" w:rsidRDefault="00233C9A" w:rsidP="004460EA">
      <w:pPr>
        <w:pStyle w:val="BodyText2"/>
      </w:pPr>
    </w:p>
    <w:p w14:paraId="50D26397" w14:textId="77777777" w:rsidR="00233C9A" w:rsidRPr="004460EA" w:rsidRDefault="00233C9A" w:rsidP="004460EA">
      <w:pPr>
        <w:pStyle w:val="BodyTextIndent2"/>
      </w:pPr>
      <w:r w:rsidRPr="004460EA">
        <w:t>Where Exists</w:t>
      </w:r>
    </w:p>
    <w:p w14:paraId="32437C09" w14:textId="77777777" w:rsidR="00233C9A" w:rsidRPr="004460EA" w:rsidRDefault="00233C9A" w:rsidP="004460EA">
      <w:pPr>
        <w:pStyle w:val="BodyText3"/>
      </w:pPr>
      <w:r w:rsidRPr="004460EA">
        <w:rPr>
          <w:rStyle w:val="BodyChar1"/>
        </w:rPr>
        <w:t>TotalExpectedEnergyFiltered</w:t>
      </w:r>
      <w:r w:rsidRPr="004460EA" w:rsidDel="00A532F4">
        <w:rPr>
          <w:rStyle w:val="BodyChar1"/>
        </w:rPr>
        <w:t xml:space="preserve"> </w:t>
      </w:r>
      <w:r w:rsidRPr="004460EA">
        <w:rPr>
          <w:rStyle w:val="ConfigurationSubscript"/>
        </w:rPr>
        <w:t>BrtuT’I’M’F’S’mdhcif</w:t>
      </w:r>
    </w:p>
    <w:p w14:paraId="61FA397D" w14:textId="77777777" w:rsidR="00233C9A" w:rsidRPr="004460EA" w:rsidRDefault="00233C9A" w:rsidP="004460EA">
      <w:pPr>
        <w:pStyle w:val="BodyText2"/>
      </w:pPr>
    </w:p>
    <w:p w14:paraId="577C508B" w14:textId="77777777" w:rsidR="005604C7" w:rsidRPr="004460EA" w:rsidRDefault="000062A3" w:rsidP="004460EA">
      <w:pPr>
        <w:pStyle w:val="Config2"/>
        <w:ind w:left="1170" w:hanging="810"/>
      </w:pPr>
      <w:r w:rsidRPr="004460EA">
        <w:t>BA</w:t>
      </w:r>
      <w:r w:rsidR="00A53757" w:rsidRPr="004460EA">
        <w:t>SettlementInterval</w:t>
      </w:r>
      <w:r w:rsidRPr="004460EA">
        <w:t xml:space="preserve">ResourceRTPerfMetricIFMBidCostAmount </w:t>
      </w:r>
      <w:r w:rsidR="005604C7" w:rsidRPr="004460EA">
        <w:rPr>
          <w:rStyle w:val="ConfigurationSubscript"/>
        </w:rPr>
        <w:t>BrtuT’I’M’F’S’</w:t>
      </w:r>
      <w:r w:rsidR="00C95F86" w:rsidRPr="004460EA">
        <w:rPr>
          <w:rStyle w:val="ConfigurationSubscript"/>
        </w:rPr>
        <w:t>mdhcif</w:t>
      </w:r>
      <w:r w:rsidR="005604C7" w:rsidRPr="004460EA">
        <w:rPr>
          <w:lang w:val="en-US"/>
        </w:rPr>
        <w:t xml:space="preserve"> = </w:t>
      </w:r>
    </w:p>
    <w:p w14:paraId="572AC00F" w14:textId="77777777" w:rsidR="005604C7" w:rsidRPr="004460EA" w:rsidRDefault="005604C7" w:rsidP="004460EA">
      <w:pPr>
        <w:pStyle w:val="BodyTextIndent2"/>
      </w:pPr>
      <w:r w:rsidRPr="004460EA">
        <w:t>IF</w:t>
      </w:r>
    </w:p>
    <w:p w14:paraId="1E16D7F1" w14:textId="77777777" w:rsidR="005604C7" w:rsidRPr="004460EA" w:rsidRDefault="001B3B11" w:rsidP="004460EA">
      <w:pPr>
        <w:pStyle w:val="BodyTextIndent2"/>
      </w:pPr>
      <w:r w:rsidRPr="004460EA">
        <w:t>AvailableIFM</w:t>
      </w:r>
      <w:r w:rsidR="005A4129" w:rsidRPr="004460EA">
        <w:t>Bid</w:t>
      </w:r>
      <w:r w:rsidRPr="004460EA">
        <w:t xml:space="preserve">CostAmount </w:t>
      </w:r>
      <w:r w:rsidR="00234327" w:rsidRPr="004460EA">
        <w:rPr>
          <w:rStyle w:val="SubscriptConfigurationText"/>
          <w:kern w:val="16"/>
        </w:rPr>
        <w:t>BrtuT’I’M’F’S’</w:t>
      </w:r>
      <w:r w:rsidR="00C95F86" w:rsidRPr="004460EA">
        <w:rPr>
          <w:rStyle w:val="SubscriptConfigurationText"/>
          <w:kern w:val="16"/>
        </w:rPr>
        <w:t>mdhcif</w:t>
      </w:r>
      <w:r w:rsidR="00234327" w:rsidRPr="004460EA">
        <w:t xml:space="preserve"> </w:t>
      </w:r>
      <w:r w:rsidR="00640B44" w:rsidRPr="004460EA">
        <w:t>&gt;</w:t>
      </w:r>
      <w:r w:rsidR="005604C7" w:rsidRPr="004460EA">
        <w:t xml:space="preserve"> 0</w:t>
      </w:r>
    </w:p>
    <w:p w14:paraId="6D66FFE1" w14:textId="77777777" w:rsidR="005604C7" w:rsidRPr="004460EA" w:rsidRDefault="005604C7" w:rsidP="004460EA">
      <w:pPr>
        <w:pStyle w:val="BodyTextIndent2"/>
      </w:pPr>
      <w:r w:rsidRPr="004460EA">
        <w:t>THEN</w:t>
      </w:r>
    </w:p>
    <w:p w14:paraId="237357F2" w14:textId="77777777" w:rsidR="005604C7" w:rsidRPr="004460EA" w:rsidRDefault="000062A3" w:rsidP="004460EA">
      <w:pPr>
        <w:pStyle w:val="BodyText3"/>
      </w:pPr>
      <w:r w:rsidRPr="004460EA">
        <w:t>BA</w:t>
      </w:r>
      <w:r w:rsidR="00A53757" w:rsidRPr="004460EA">
        <w:t>SettlementInterval</w:t>
      </w:r>
      <w:r w:rsidRPr="004460EA">
        <w:t xml:space="preserve">ResourceRTPerfMetricIFMBidCostAmount </w:t>
      </w:r>
      <w:r w:rsidR="005604C7" w:rsidRPr="004460EA">
        <w:rPr>
          <w:rStyle w:val="ConfigurationSubscript"/>
        </w:rPr>
        <w:t>BrtuT’I’M’F’S’</w:t>
      </w:r>
      <w:r w:rsidR="00C95F86" w:rsidRPr="004460EA">
        <w:rPr>
          <w:rStyle w:val="ConfigurationSubscript"/>
        </w:rPr>
        <w:t>mdhcif</w:t>
      </w:r>
      <w:r w:rsidR="005604C7" w:rsidRPr="004460EA" w:rsidDel="00C63B06">
        <w:t xml:space="preserve"> </w:t>
      </w:r>
      <w:r w:rsidR="005604C7" w:rsidRPr="004460EA">
        <w:t>=</w:t>
      </w:r>
    </w:p>
    <w:p w14:paraId="1B01A679" w14:textId="77777777" w:rsidR="005604C7" w:rsidRPr="004460EA" w:rsidRDefault="005A4129" w:rsidP="004460EA">
      <w:pPr>
        <w:pStyle w:val="BodyText3"/>
      </w:pPr>
      <w:r w:rsidRPr="004460EA">
        <w:t xml:space="preserve">AvailableIFMBidCostAmount </w:t>
      </w:r>
      <w:r w:rsidR="00234327" w:rsidRPr="004460EA">
        <w:rPr>
          <w:rStyle w:val="SubscriptConfigurationText"/>
          <w:kern w:val="16"/>
        </w:rPr>
        <w:t>BrtuT’I’M’F’S’</w:t>
      </w:r>
      <w:r w:rsidR="00C95F86" w:rsidRPr="004460EA">
        <w:rPr>
          <w:rStyle w:val="SubscriptConfigurationText"/>
          <w:kern w:val="16"/>
        </w:rPr>
        <w:t>mdhcif</w:t>
      </w:r>
      <w:r w:rsidR="00234327" w:rsidRPr="004460EA">
        <w:t xml:space="preserve"> </w:t>
      </w:r>
      <w:r w:rsidR="005604C7" w:rsidRPr="004460EA">
        <w:t>* BA</w:t>
      </w:r>
      <w:r w:rsidR="00A53757" w:rsidRPr="004460EA">
        <w:t>SettlementInterval</w:t>
      </w:r>
      <w:r w:rsidR="005604C7" w:rsidRPr="004460EA">
        <w:t xml:space="preserve">ResourceRTPerformanceMetric </w:t>
      </w:r>
      <w:r w:rsidR="005604C7" w:rsidRPr="004460EA">
        <w:rPr>
          <w:rStyle w:val="ConfigurationSubscript"/>
        </w:rPr>
        <w:t>BrtuT’I’M’F’S’</w:t>
      </w:r>
      <w:r w:rsidR="00C95F86" w:rsidRPr="004460EA">
        <w:rPr>
          <w:rStyle w:val="ConfigurationSubscript"/>
        </w:rPr>
        <w:t>mdhcif</w:t>
      </w:r>
    </w:p>
    <w:p w14:paraId="295C3558" w14:textId="77777777" w:rsidR="005604C7" w:rsidRPr="004460EA" w:rsidRDefault="005604C7" w:rsidP="004460EA">
      <w:pPr>
        <w:pStyle w:val="BodyTextIndent2"/>
      </w:pPr>
      <w:r w:rsidRPr="004460EA">
        <w:t>ELSE</w:t>
      </w:r>
    </w:p>
    <w:p w14:paraId="51772C16" w14:textId="77777777" w:rsidR="005604C7" w:rsidRPr="004460EA" w:rsidRDefault="000062A3" w:rsidP="004460EA">
      <w:pPr>
        <w:pStyle w:val="BodyText3"/>
      </w:pPr>
      <w:r w:rsidRPr="004460EA">
        <w:t>BA</w:t>
      </w:r>
      <w:r w:rsidR="00A53757" w:rsidRPr="004460EA">
        <w:t>SettlementInterval</w:t>
      </w:r>
      <w:r w:rsidRPr="004460EA">
        <w:t xml:space="preserve">ResourceRTPerfMetricIFMBidCostAmount </w:t>
      </w:r>
      <w:r w:rsidR="005604C7" w:rsidRPr="004460EA">
        <w:rPr>
          <w:rStyle w:val="ConfigurationSubscript"/>
        </w:rPr>
        <w:t>BrtuT’I’M’F’S’</w:t>
      </w:r>
      <w:r w:rsidR="00C95F86" w:rsidRPr="004460EA">
        <w:rPr>
          <w:rStyle w:val="ConfigurationSubscript"/>
        </w:rPr>
        <w:t>mdhcif</w:t>
      </w:r>
      <w:r w:rsidR="005604C7" w:rsidRPr="004460EA" w:rsidDel="00C63B06">
        <w:t xml:space="preserve"> </w:t>
      </w:r>
      <w:r w:rsidR="005604C7" w:rsidRPr="004460EA">
        <w:t>=</w:t>
      </w:r>
    </w:p>
    <w:p w14:paraId="63E32DE5" w14:textId="77777777" w:rsidR="005604C7" w:rsidRPr="004460EA" w:rsidRDefault="005A4129" w:rsidP="004460EA">
      <w:pPr>
        <w:pStyle w:val="BodyText3"/>
      </w:pPr>
      <w:r w:rsidRPr="004460EA">
        <w:t xml:space="preserve">AvailableIFMBidCostAmount </w:t>
      </w:r>
      <w:r w:rsidR="00234327" w:rsidRPr="004460EA">
        <w:rPr>
          <w:rStyle w:val="SubscriptConfigurationText"/>
          <w:kern w:val="16"/>
        </w:rPr>
        <w:t>BrtuT’I’M’F’S’</w:t>
      </w:r>
      <w:r w:rsidR="00C95F86" w:rsidRPr="004460EA">
        <w:rPr>
          <w:rStyle w:val="SubscriptConfigurationText"/>
          <w:kern w:val="16"/>
        </w:rPr>
        <w:t>mdhcif</w:t>
      </w:r>
    </w:p>
    <w:p w14:paraId="1D64853B" w14:textId="77777777" w:rsidR="005604C7" w:rsidRPr="004460EA" w:rsidRDefault="005604C7" w:rsidP="004460EA">
      <w:pPr>
        <w:pStyle w:val="BodyTextIndent2"/>
      </w:pPr>
      <w:r w:rsidRPr="004460EA">
        <w:t>END IF</w:t>
      </w:r>
    </w:p>
    <w:p w14:paraId="3457F683" w14:textId="77777777" w:rsidR="005604C7" w:rsidRPr="004460EA" w:rsidRDefault="005604C7" w:rsidP="004460EA">
      <w:pPr>
        <w:pStyle w:val="BodyTextIndent2"/>
      </w:pPr>
    </w:p>
    <w:p w14:paraId="2D98BD68" w14:textId="77777777" w:rsidR="005604C7" w:rsidRPr="004460EA" w:rsidRDefault="00EB1309" w:rsidP="004460EA">
      <w:pPr>
        <w:pStyle w:val="Config3"/>
        <w:ind w:left="1980" w:hanging="1260"/>
      </w:pPr>
      <w:r w:rsidRPr="004460EA">
        <w:t xml:space="preserve">Where  </w:t>
      </w:r>
    </w:p>
    <w:p w14:paraId="57A71300" w14:textId="77777777" w:rsidR="00EB1309" w:rsidRPr="004460EA" w:rsidRDefault="00EB1309" w:rsidP="004460EA">
      <w:pPr>
        <w:pStyle w:val="BodyTextIndent3"/>
      </w:pPr>
      <w:r w:rsidRPr="004460EA">
        <w:t xml:space="preserve">AvailableIFMBidCostAmount </w:t>
      </w:r>
      <w:r w:rsidRPr="004460EA">
        <w:rPr>
          <w:rStyle w:val="SubscriptConfigurationText"/>
          <w:kern w:val="16"/>
        </w:rPr>
        <w:t>BrtuT’I’M’F’S’</w:t>
      </w:r>
      <w:r w:rsidR="00C95F86" w:rsidRPr="004460EA">
        <w:rPr>
          <w:rStyle w:val="SubscriptConfigurationText"/>
          <w:kern w:val="16"/>
        </w:rPr>
        <w:t>mdhcif</w:t>
      </w:r>
      <w:r w:rsidRPr="004460EA">
        <w:t xml:space="preserve"> =</w:t>
      </w:r>
    </w:p>
    <w:p w14:paraId="3F90C722" w14:textId="77777777" w:rsidR="001B3B11" w:rsidRPr="004460EA" w:rsidRDefault="001B3B11" w:rsidP="004460EA">
      <w:pPr>
        <w:pStyle w:val="BodyText4"/>
      </w:pPr>
      <w:r w:rsidRPr="004460EA">
        <w:t xml:space="preserve">AvailableIFMMLC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w:t>
      </w:r>
    </w:p>
    <w:p w14:paraId="30343EEA" w14:textId="77777777" w:rsidR="001B3B11" w:rsidRPr="004460EA" w:rsidRDefault="001B3B11" w:rsidP="004460EA">
      <w:pPr>
        <w:pStyle w:val="BodyText4"/>
      </w:pPr>
      <w:r w:rsidRPr="004460EA">
        <w:t xml:space="preserve">AvailableIFMPumpingCost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5A4129" w:rsidRPr="004460EA">
        <w:t xml:space="preserve"> +</w:t>
      </w:r>
      <w:r w:rsidR="005A4129" w:rsidRPr="004460EA">
        <w:br/>
      </w:r>
      <w:r w:rsidR="00407E09" w:rsidRPr="004460EA">
        <w:t xml:space="preserve">IFMEnergyBidCostAmountWithoutMEAF </w:t>
      </w:r>
      <w:r w:rsidR="00407E09" w:rsidRPr="004460EA">
        <w:rPr>
          <w:rStyle w:val="ConfigurationSubscript"/>
        </w:rPr>
        <w:t>BrtuT’I’M’F’S’</w:t>
      </w:r>
      <w:r w:rsidR="00C95F86" w:rsidRPr="004460EA">
        <w:rPr>
          <w:rStyle w:val="ConfigurationSubscript"/>
        </w:rPr>
        <w:t>mdhcif</w:t>
      </w:r>
    </w:p>
    <w:p w14:paraId="5F5E6F7F" w14:textId="77777777" w:rsidR="008112F6" w:rsidRPr="004460EA" w:rsidRDefault="008112F6" w:rsidP="004460EA">
      <w:pPr>
        <w:pStyle w:val="BodyText4"/>
      </w:pPr>
    </w:p>
    <w:p w14:paraId="44E848D5" w14:textId="77777777" w:rsidR="00C618B7" w:rsidRPr="004460EA" w:rsidRDefault="00C618B7" w:rsidP="004460EA">
      <w:pPr>
        <w:pStyle w:val="Config2"/>
      </w:pPr>
      <w:r w:rsidRPr="004460EA">
        <w:t xml:space="preserve">IFMEnergyBidCostAmount </w:t>
      </w:r>
      <w:r w:rsidRPr="004460EA">
        <w:rPr>
          <w:rStyle w:val="ConfigurationSubscript"/>
        </w:rPr>
        <w:t>BrtuT’I’M’F’S’</w:t>
      </w:r>
      <w:r w:rsidR="00C95F86" w:rsidRPr="004460EA">
        <w:rPr>
          <w:rStyle w:val="ConfigurationSubscript"/>
          <w:lang w:val="en-US"/>
        </w:rPr>
        <w:t>mdhcif</w:t>
      </w:r>
      <w:r w:rsidRPr="004460EA" w:rsidDel="0025060D">
        <w:t xml:space="preserve"> </w:t>
      </w:r>
      <w:r w:rsidRPr="004460EA">
        <w:t>=</w:t>
      </w:r>
    </w:p>
    <w:p w14:paraId="1E3EEA39" w14:textId="77777777" w:rsidR="00C618B7" w:rsidRPr="004460EA" w:rsidRDefault="00C618B7" w:rsidP="004460EA">
      <w:pPr>
        <w:pStyle w:val="BodyTextIndent2"/>
      </w:pPr>
      <w:r w:rsidRPr="004460EA">
        <w:t>IF</w:t>
      </w:r>
    </w:p>
    <w:p w14:paraId="6EAC5430" w14:textId="77777777" w:rsidR="00C618B7" w:rsidRPr="004460EA" w:rsidRDefault="00C618B7" w:rsidP="004460EA">
      <w:pPr>
        <w:pStyle w:val="BodyTextIndent2"/>
      </w:pPr>
      <w:r w:rsidRPr="004460EA">
        <w:t xml:space="preserve">IFMEnergyBidCostAmountWithoutMEAF </w:t>
      </w:r>
      <w:r w:rsidRPr="004460EA">
        <w:rPr>
          <w:rStyle w:val="ConfigurationSubscript"/>
        </w:rPr>
        <w:t>BrtuT’I’M’F’S’</w:t>
      </w:r>
      <w:r w:rsidR="00C95F86" w:rsidRPr="004460EA">
        <w:rPr>
          <w:rStyle w:val="ConfigurationSubscript"/>
        </w:rPr>
        <w:t>mdhcif</w:t>
      </w:r>
      <w:r w:rsidR="000366B6" w:rsidRPr="004460EA">
        <w:t xml:space="preserve"> +</w:t>
      </w:r>
      <w:r w:rsidR="000366B6" w:rsidRPr="004460EA">
        <w:rPr>
          <w:rStyle w:val="ConfigurationSubscript"/>
        </w:rPr>
        <w:t xml:space="preserve"> </w:t>
      </w:r>
      <w:r w:rsidR="000366B6" w:rsidRPr="004460EA">
        <w:t xml:space="preserve">AvailableIFMPumpingCost </w:t>
      </w:r>
      <w:r w:rsidR="000366B6" w:rsidRPr="004460EA">
        <w:rPr>
          <w:rStyle w:val="ConfigurationSubscript"/>
        </w:rPr>
        <w:t>BrtuT’I’M’F’S’mdhcif</w:t>
      </w:r>
      <w:r w:rsidRPr="004460EA">
        <w:t xml:space="preserve"> &gt;= 0</w:t>
      </w:r>
    </w:p>
    <w:p w14:paraId="64269A37" w14:textId="77777777" w:rsidR="00C618B7" w:rsidRPr="004460EA" w:rsidRDefault="00C618B7" w:rsidP="004460EA">
      <w:pPr>
        <w:pStyle w:val="BodyTextIndent2"/>
      </w:pPr>
      <w:r w:rsidRPr="004460EA">
        <w:t>THEN</w:t>
      </w:r>
    </w:p>
    <w:p w14:paraId="37F715A9" w14:textId="77777777" w:rsidR="000366B6" w:rsidRPr="004460EA" w:rsidRDefault="00C618B7" w:rsidP="004460EA">
      <w:pPr>
        <w:pStyle w:val="BodyText3"/>
      </w:pPr>
      <w:r w:rsidRPr="004460EA">
        <w:t xml:space="preserve">IFMEnergyBidCostAmount </w:t>
      </w:r>
      <w:r w:rsidRPr="004460EA">
        <w:rPr>
          <w:rStyle w:val="ConfigurationSubscript"/>
        </w:rPr>
        <w:t>BrtuT’I’M’F’S’</w:t>
      </w:r>
      <w:r w:rsidR="00C95F86" w:rsidRPr="004460EA">
        <w:rPr>
          <w:rStyle w:val="ConfigurationSubscript"/>
        </w:rPr>
        <w:t>mdhcif</w:t>
      </w:r>
      <w:r w:rsidRPr="004460EA" w:rsidDel="0025060D">
        <w:t xml:space="preserve"> </w:t>
      </w:r>
      <w:r w:rsidRPr="004460EA">
        <w:t xml:space="preserve">= DAMeteredEnergyAdjustmentFactor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t xml:space="preserve"> * </w:t>
      </w:r>
      <w:r w:rsidR="000366B6" w:rsidRPr="004460EA">
        <w:lastRenderedPageBreak/>
        <w:t>(</w:t>
      </w:r>
      <w:r w:rsidRPr="004460EA">
        <w:t xml:space="preserve">IFMEnergyBidCostAmountWithoutMEAF </w:t>
      </w:r>
      <w:r w:rsidRPr="004460EA">
        <w:rPr>
          <w:rStyle w:val="ConfigurationSubscript"/>
        </w:rPr>
        <w:t>BrtuT’I’M’F’S’</w:t>
      </w:r>
      <w:r w:rsidR="00C95F86" w:rsidRPr="004460EA">
        <w:rPr>
          <w:rStyle w:val="ConfigurationSubscript"/>
        </w:rPr>
        <w:t>mdhcif</w:t>
      </w:r>
      <w:r w:rsidR="000366B6" w:rsidRPr="004460EA">
        <w:t xml:space="preserve"> +</w:t>
      </w:r>
      <w:r w:rsidR="000366B6" w:rsidRPr="004460EA">
        <w:rPr>
          <w:rStyle w:val="ConfigurationSubscript"/>
        </w:rPr>
        <w:t xml:space="preserve"> </w:t>
      </w:r>
      <w:r w:rsidR="000366B6" w:rsidRPr="004460EA">
        <w:t xml:space="preserve">AvailableIFMPumpingCost </w:t>
      </w:r>
      <w:r w:rsidR="000366B6" w:rsidRPr="004460EA">
        <w:rPr>
          <w:rStyle w:val="ConfigurationSubscript"/>
        </w:rPr>
        <w:t>BrtuT’I’M’F’S’mdhcif</w:t>
      </w:r>
      <w:r w:rsidR="000366B6" w:rsidRPr="004460EA">
        <w:t xml:space="preserve"> )</w:t>
      </w:r>
    </w:p>
    <w:p w14:paraId="1D06BA88" w14:textId="77777777" w:rsidR="00C618B7" w:rsidRPr="004460EA" w:rsidRDefault="00C618B7" w:rsidP="004460EA">
      <w:pPr>
        <w:pStyle w:val="BodyTextIndent2"/>
      </w:pPr>
      <w:r w:rsidRPr="004460EA">
        <w:t>ELSE</w:t>
      </w:r>
    </w:p>
    <w:p w14:paraId="262EA77C" w14:textId="77777777" w:rsidR="000366B6" w:rsidRPr="004460EA" w:rsidRDefault="00C618B7" w:rsidP="004460EA">
      <w:pPr>
        <w:pStyle w:val="BodyText3"/>
      </w:pPr>
      <w:r w:rsidRPr="004460EA">
        <w:t xml:space="preserve">IFMEnergyBidCostAmount </w:t>
      </w:r>
      <w:r w:rsidRPr="004460EA">
        <w:rPr>
          <w:rStyle w:val="ConfigurationSubscript"/>
        </w:rPr>
        <w:t>BrtuT’I’M’F’S’</w:t>
      </w:r>
      <w:r w:rsidR="00C95F86" w:rsidRPr="004460EA">
        <w:rPr>
          <w:rStyle w:val="ConfigurationSubscript"/>
        </w:rPr>
        <w:t>mdhcif</w:t>
      </w:r>
      <w:r w:rsidRPr="004460EA" w:rsidDel="0025060D">
        <w:t xml:space="preserve"> </w:t>
      </w:r>
      <w:r w:rsidRPr="004460EA">
        <w:t xml:space="preserve">= IFMEnergyBidCostAmountWithoutMEAF </w:t>
      </w:r>
      <w:r w:rsidRPr="004460EA">
        <w:rPr>
          <w:rStyle w:val="ConfigurationSubscript"/>
        </w:rPr>
        <w:t>BrtuT’I’M’F’S’</w:t>
      </w:r>
      <w:r w:rsidR="00C95F86" w:rsidRPr="004460EA">
        <w:rPr>
          <w:rStyle w:val="ConfigurationSubscript"/>
        </w:rPr>
        <w:t>mdhcif</w:t>
      </w:r>
      <w:r w:rsidR="000366B6" w:rsidRPr="004460EA">
        <w:t xml:space="preserve"> +</w:t>
      </w:r>
      <w:r w:rsidR="000366B6" w:rsidRPr="004460EA">
        <w:rPr>
          <w:rStyle w:val="ConfigurationSubscript"/>
        </w:rPr>
        <w:t xml:space="preserve"> </w:t>
      </w:r>
      <w:r w:rsidR="000366B6" w:rsidRPr="004460EA">
        <w:t xml:space="preserve">AvailableIFMPumpingCost </w:t>
      </w:r>
      <w:r w:rsidR="000366B6" w:rsidRPr="004460EA">
        <w:rPr>
          <w:rStyle w:val="ConfigurationSubscript"/>
        </w:rPr>
        <w:t>BrtuT’I’M’F’S’mdhcif</w:t>
      </w:r>
      <w:r w:rsidR="000366B6" w:rsidRPr="004460EA">
        <w:t xml:space="preserve"> </w:t>
      </w:r>
    </w:p>
    <w:p w14:paraId="66DBFCBD" w14:textId="77777777" w:rsidR="00C618B7" w:rsidRPr="004460EA" w:rsidRDefault="00C618B7" w:rsidP="004460EA">
      <w:pPr>
        <w:pStyle w:val="BodyTextIndent2"/>
      </w:pPr>
      <w:r w:rsidRPr="004460EA">
        <w:t>END IF</w:t>
      </w:r>
    </w:p>
    <w:p w14:paraId="207BBD72" w14:textId="77777777" w:rsidR="00C618B7" w:rsidRPr="004460EA" w:rsidRDefault="00C618B7" w:rsidP="004460EA">
      <w:pPr>
        <w:pStyle w:val="BodyTextIndent2"/>
      </w:pPr>
    </w:p>
    <w:p w14:paraId="461F8FA3" w14:textId="77777777" w:rsidR="00C618B7" w:rsidRPr="004460EA" w:rsidRDefault="005A597F" w:rsidP="004460EA">
      <w:pPr>
        <w:pStyle w:val="Config3"/>
        <w:ind w:left="1890" w:hanging="1170"/>
      </w:pPr>
      <w:r w:rsidRPr="004460EA">
        <w:t>Where Resource Type t In (GEN or ITIE)</w:t>
      </w:r>
      <w:r w:rsidR="00C618B7" w:rsidRPr="004460EA">
        <w:t xml:space="preserve"> </w:t>
      </w:r>
    </w:p>
    <w:p w14:paraId="43D63628" w14:textId="77777777" w:rsidR="005A597F" w:rsidRPr="004460EA" w:rsidRDefault="005A597F" w:rsidP="004460EA">
      <w:pPr>
        <w:pStyle w:val="BodyText3"/>
      </w:pPr>
      <w:r w:rsidRPr="004460EA">
        <w:t xml:space="preserve">IFMEnergyBidCostAmountWithoutMEAF </w:t>
      </w:r>
      <w:r w:rsidRPr="004460EA">
        <w:rPr>
          <w:rStyle w:val="ConfigurationSubscript"/>
        </w:rPr>
        <w:t>BrtuT’I’M’F’S’</w:t>
      </w:r>
      <w:r w:rsidR="00C95F86" w:rsidRPr="004460EA">
        <w:rPr>
          <w:rStyle w:val="ConfigurationSubscript"/>
        </w:rPr>
        <w:t>mdhcif</w:t>
      </w:r>
      <w:r w:rsidRPr="004460EA" w:rsidDel="0025060D">
        <w:t xml:space="preserve"> </w:t>
      </w:r>
      <w:r w:rsidRPr="004460EA">
        <w:t>=</w:t>
      </w:r>
    </w:p>
    <w:p w14:paraId="0BE8837C" w14:textId="77777777" w:rsidR="00A70BF1" w:rsidRPr="004460EA" w:rsidRDefault="0098735E" w:rsidP="004460EA">
      <w:pPr>
        <w:pStyle w:val="BodyTextIndent3"/>
      </w:pPr>
      <w:r w:rsidRPr="004460EA">
        <w:rPr>
          <w:position w:val="-38"/>
        </w:rPr>
        <w:object w:dxaOrig="2060" w:dyaOrig="639" w14:anchorId="2AC1693D">
          <v:shape id="_x0000_i1033" type="#_x0000_t75" style="width:98.6pt;height:35.45pt" o:ole="">
            <v:imagedata r:id="rId45" o:title=""/>
          </v:shape>
          <o:OLEObject Type="Embed" ProgID="Equation.3" ShapeID="_x0000_i1033" DrawAspect="Content" ObjectID="_1807085848" r:id="rId46"/>
        </w:object>
      </w:r>
      <w:r w:rsidRPr="004460EA">
        <w:rPr>
          <w:position w:val="-36"/>
        </w:rPr>
        <w:object w:dxaOrig="460" w:dyaOrig="620" w14:anchorId="58EF10DE">
          <v:shape id="_x0000_i1034" type="#_x0000_t75" style="width:22.15pt;height:34.35pt" o:ole="">
            <v:imagedata r:id="rId47" o:title=""/>
          </v:shape>
          <o:OLEObject Type="Embed" ProgID="Equation.3" ShapeID="_x0000_i1034" DrawAspect="Content" ObjectID="_1807085849" r:id="rId48"/>
        </w:object>
      </w:r>
      <w:r w:rsidR="00C618B7" w:rsidRPr="004460EA">
        <w:t>DAScheduleEnergyAllocationQuantity</w:t>
      </w:r>
      <w:r w:rsidR="00C618B7" w:rsidRPr="004460EA">
        <w:rPr>
          <w:vertAlign w:val="subscript"/>
        </w:rPr>
        <w:t xml:space="preserve"> </w:t>
      </w:r>
      <w:r w:rsidR="00C618B7" w:rsidRPr="004460EA">
        <w:rPr>
          <w:rStyle w:val="ConfigurationSubscript"/>
        </w:rPr>
        <w:t>BrtuT’bI’</w:t>
      </w:r>
      <w:r w:rsidRPr="004460EA">
        <w:rPr>
          <w:rStyle w:val="ConfigurationSubscript"/>
        </w:rPr>
        <w:t>Q’</w:t>
      </w:r>
      <w:r w:rsidR="00C618B7" w:rsidRPr="004460EA">
        <w:rPr>
          <w:rStyle w:val="ConfigurationSubscript"/>
        </w:rPr>
        <w:t>M’VL’W’R’F’S</w:t>
      </w:r>
      <w:r w:rsidR="0041313F" w:rsidRPr="004460EA">
        <w:rPr>
          <w:rStyle w:val="ConfigurationSubscript"/>
        </w:rPr>
        <w:t>’</w:t>
      </w:r>
      <w:r w:rsidR="00C95F86" w:rsidRPr="004460EA">
        <w:rPr>
          <w:rStyle w:val="ConfigurationSubscript"/>
        </w:rPr>
        <w:t>mdhcif</w:t>
      </w:r>
      <w:r w:rsidR="00C618B7" w:rsidRPr="004460EA">
        <w:rPr>
          <w:rStyle w:val="ConfigurationSubscript"/>
        </w:rPr>
        <w:t xml:space="preserve"> </w:t>
      </w:r>
      <w:r w:rsidR="00C618B7" w:rsidRPr="004460EA">
        <w:t xml:space="preserve">  *</w:t>
      </w:r>
      <w:r w:rsidR="00A70BF1" w:rsidRPr="004460EA">
        <w:t xml:space="preserve"> [</w:t>
      </w:r>
    </w:p>
    <w:p w14:paraId="7208F58C" w14:textId="77777777" w:rsidR="005E5846" w:rsidRPr="004460EA" w:rsidRDefault="00A70BF1" w:rsidP="004460EA">
      <w:pPr>
        <w:pStyle w:val="BodyTextIndent3"/>
        <w:rPr>
          <w:rStyle w:val="ConfigurationSubscript"/>
          <w:sz w:val="22"/>
          <w:vertAlign w:val="baseline"/>
        </w:rPr>
      </w:pPr>
      <w:r w:rsidRPr="004460EA">
        <w:t xml:space="preserve">If (DAEnergyBidPrice </w:t>
      </w:r>
      <w:r w:rsidRPr="004460EA">
        <w:rPr>
          <w:rStyle w:val="ConfigurationSubscript"/>
        </w:rPr>
        <w:t xml:space="preserve">BrtuT’bI’M’VL’W’R’F’S’mdhcif </w:t>
      </w:r>
      <w:r w:rsidRPr="004460EA">
        <w:rPr>
          <w:rStyle w:val="ConfigurationSubscript"/>
          <w:sz w:val="22"/>
          <w:vertAlign w:val="baseline"/>
        </w:rPr>
        <w:t xml:space="preserve">= 0, Then  </w:t>
      </w:r>
    </w:p>
    <w:p w14:paraId="5CC10354" w14:textId="77777777" w:rsidR="00A70BF1" w:rsidRPr="004460EA" w:rsidRDefault="005E5846" w:rsidP="004460EA">
      <w:pPr>
        <w:pStyle w:val="BodyTextIndent3"/>
        <w:rPr>
          <w:sz w:val="24"/>
          <w:szCs w:val="24"/>
        </w:rPr>
      </w:pPr>
      <w:r w:rsidRPr="004460EA">
        <w:t>0</w:t>
      </w:r>
      <w:r w:rsidR="00A70BF1" w:rsidRPr="004460EA">
        <w:rPr>
          <w:sz w:val="24"/>
          <w:szCs w:val="24"/>
        </w:rPr>
        <w:t xml:space="preserve"> </w:t>
      </w:r>
    </w:p>
    <w:p w14:paraId="73A996F0" w14:textId="77777777" w:rsidR="00C618B7" w:rsidRPr="004460EA" w:rsidRDefault="00A70BF1" w:rsidP="004460EA">
      <w:pPr>
        <w:pStyle w:val="BodyTextIndent3"/>
      </w:pPr>
      <w:r w:rsidRPr="004460EA">
        <w:rPr>
          <w:rStyle w:val="ConfigurationSubscript"/>
          <w:sz w:val="22"/>
          <w:vertAlign w:val="baseline"/>
        </w:rPr>
        <w:t>Else</w:t>
      </w:r>
    </w:p>
    <w:p w14:paraId="4C1064D5" w14:textId="77777777" w:rsidR="00A70BF1" w:rsidRPr="004460EA" w:rsidRDefault="00F304BA" w:rsidP="004460EA">
      <w:pPr>
        <w:pStyle w:val="BodyTextIndent3"/>
      </w:pPr>
      <w:r w:rsidRPr="004460EA">
        <w:t>(</w:t>
      </w:r>
      <w:r w:rsidR="00C618B7" w:rsidRPr="004460EA">
        <w:t xml:space="preserve">DAEnergyBidPrice </w:t>
      </w:r>
      <w:r w:rsidR="00C618B7" w:rsidRPr="004460EA">
        <w:rPr>
          <w:rStyle w:val="ConfigurationSubscript"/>
        </w:rPr>
        <w:t>BrtuT’bI’M’VL’W’R’F’S</w:t>
      </w:r>
      <w:r w:rsidR="0041313F" w:rsidRPr="004460EA">
        <w:rPr>
          <w:rStyle w:val="ConfigurationSubscript"/>
        </w:rPr>
        <w:t>’</w:t>
      </w:r>
      <w:r w:rsidR="00C95F86" w:rsidRPr="004460EA">
        <w:rPr>
          <w:rStyle w:val="ConfigurationSubscript"/>
        </w:rPr>
        <w:t>mdhcif</w:t>
      </w:r>
      <w:r w:rsidR="0098735E" w:rsidRPr="004460EA">
        <w:rPr>
          <w:sz w:val="24"/>
          <w:szCs w:val="24"/>
        </w:rPr>
        <w:t xml:space="preserve"> </w:t>
      </w:r>
      <w:r w:rsidR="00FA05CB" w:rsidRPr="004460EA">
        <w:rPr>
          <w:sz w:val="24"/>
          <w:szCs w:val="24"/>
        </w:rPr>
        <w:t xml:space="preserve">- </w:t>
      </w:r>
      <w:r w:rsidR="00FA05CB" w:rsidRPr="004460EA">
        <w:t>VEC_OCAdderPrice</w:t>
      </w:r>
      <w:r w:rsidR="00FA05CB" w:rsidRPr="004460EA">
        <w:rPr>
          <w:iCs/>
        </w:rPr>
        <w:t xml:space="preserve"> </w:t>
      </w:r>
      <w:r w:rsidR="00FA05CB" w:rsidRPr="004460EA">
        <w:rPr>
          <w:sz w:val="28"/>
          <w:szCs w:val="28"/>
          <w:vertAlign w:val="subscript"/>
        </w:rPr>
        <w:t>Brtmdhcif</w:t>
      </w:r>
      <w:r w:rsidR="0098735E" w:rsidRPr="004460EA">
        <w:rPr>
          <w:sz w:val="24"/>
          <w:szCs w:val="24"/>
        </w:rPr>
        <w:t>)</w:t>
      </w:r>
      <w:r w:rsidR="0098735E" w:rsidRPr="004460EA">
        <w:t xml:space="preserve"> </w:t>
      </w:r>
    </w:p>
    <w:p w14:paraId="2BF90BBB" w14:textId="77777777" w:rsidR="00C618B7" w:rsidRPr="004460EA" w:rsidRDefault="00A70BF1" w:rsidP="004460EA">
      <w:pPr>
        <w:pStyle w:val="BodyTextIndent3"/>
        <w:rPr>
          <w:rStyle w:val="ConfigurationSubscript"/>
        </w:rPr>
      </w:pPr>
      <w:r w:rsidRPr="004460EA">
        <w:t>]</w:t>
      </w:r>
    </w:p>
    <w:p w14:paraId="0C43E24C" w14:textId="77777777" w:rsidR="00984A20" w:rsidRPr="004460EA" w:rsidRDefault="00984A20" w:rsidP="004460EA">
      <w:pPr>
        <w:pStyle w:val="BodyTextIndent"/>
        <w:rPr>
          <w:b/>
        </w:rPr>
      </w:pPr>
    </w:p>
    <w:p w14:paraId="234D3D86" w14:textId="77777777" w:rsidR="005B45DF" w:rsidRPr="004460EA" w:rsidRDefault="00984A20" w:rsidP="004460EA">
      <w:pPr>
        <w:pStyle w:val="BodyTextIndent"/>
      </w:pPr>
      <w:r w:rsidRPr="004460EA">
        <w:rPr>
          <w:b/>
        </w:rPr>
        <w:t>Note:</w:t>
      </w:r>
      <w:r w:rsidRPr="004460EA">
        <w:t xml:space="preserve"> </w:t>
      </w:r>
    </w:p>
    <w:p w14:paraId="653E1532" w14:textId="77777777" w:rsidR="00C95F86" w:rsidRPr="004460EA" w:rsidRDefault="00984A20" w:rsidP="004460EA">
      <w:pPr>
        <w:pStyle w:val="BodyTextIndent"/>
      </w:pPr>
      <w:r w:rsidRPr="004460EA">
        <w:t xml:space="preserve">For Minimum Load </w:t>
      </w:r>
      <w:r w:rsidR="00725661" w:rsidRPr="004460EA">
        <w:t xml:space="preserve">DA </w:t>
      </w:r>
      <w:r w:rsidRPr="004460EA">
        <w:t>Energy</w:t>
      </w:r>
      <w:r w:rsidR="00725661" w:rsidRPr="004460EA">
        <w:t xml:space="preserve"> and Self-scheduled</w:t>
      </w:r>
      <w:r w:rsidRPr="004460EA">
        <w:rPr>
          <w:rStyle w:val="ConfigurationSubscript"/>
        </w:rPr>
        <w:t xml:space="preserve"> </w:t>
      </w:r>
      <w:r w:rsidRPr="004460EA">
        <w:t>DA</w:t>
      </w:r>
      <w:r w:rsidR="00C755B5" w:rsidRPr="004460EA">
        <w:t xml:space="preserve"> </w:t>
      </w:r>
      <w:r w:rsidRPr="004460EA">
        <w:t>Energy</w:t>
      </w:r>
      <w:r w:rsidR="00C755B5" w:rsidRPr="004460EA">
        <w:t>, DA</w:t>
      </w:r>
      <w:r w:rsidR="00880929" w:rsidRPr="004460EA">
        <w:t>Energy</w:t>
      </w:r>
      <w:r w:rsidRPr="004460EA">
        <w:t xml:space="preserve">BidPrice </w:t>
      </w:r>
      <w:r w:rsidRPr="004460EA">
        <w:rPr>
          <w:rStyle w:val="ConfigurationSubscript"/>
        </w:rPr>
        <w:t xml:space="preserve">BrtuT’bI’M’VL’W’R’F’S’mdhcif </w:t>
      </w:r>
      <w:r w:rsidRPr="004460EA">
        <w:t>is expected to equal 0</w:t>
      </w:r>
      <w:r w:rsidR="004F35C4" w:rsidRPr="004460EA">
        <w:t xml:space="preserve"> in the above formula</w:t>
      </w:r>
      <w:r w:rsidRPr="004460EA">
        <w:t>.</w:t>
      </w:r>
    </w:p>
    <w:p w14:paraId="19BFFF00" w14:textId="77777777" w:rsidR="00725661" w:rsidRPr="004460EA" w:rsidRDefault="00725661" w:rsidP="004460EA">
      <w:pPr>
        <w:pStyle w:val="BodyTextIndent"/>
      </w:pPr>
    </w:p>
    <w:p w14:paraId="75A662B0" w14:textId="77777777" w:rsidR="00C618B7" w:rsidRPr="004460EA" w:rsidRDefault="00C618B7" w:rsidP="004460EA">
      <w:pPr>
        <w:pStyle w:val="BodyTextIndent"/>
      </w:pPr>
    </w:p>
    <w:p w14:paraId="0B24E2EA" w14:textId="77777777" w:rsidR="008112F6" w:rsidRPr="004460EA" w:rsidRDefault="008112F6" w:rsidP="004460EA">
      <w:pPr>
        <w:rPr>
          <w:rFonts w:ascii="Arial" w:hAnsi="Arial" w:cs="Arial"/>
          <w:b/>
          <w:sz w:val="24"/>
          <w:szCs w:val="24"/>
        </w:rPr>
      </w:pPr>
      <w:r w:rsidRPr="004460EA">
        <w:rPr>
          <w:rFonts w:ascii="Arial" w:hAnsi="Arial" w:cs="Arial"/>
          <w:b/>
          <w:sz w:val="24"/>
          <w:szCs w:val="24"/>
        </w:rPr>
        <w:t xml:space="preserve">MSS Net Settlement </w:t>
      </w:r>
    </w:p>
    <w:p w14:paraId="2121F0EB" w14:textId="77777777" w:rsidR="008112F6" w:rsidRPr="004460EA" w:rsidRDefault="008112F6" w:rsidP="004460EA">
      <w:pPr>
        <w:rPr>
          <w:rFonts w:ascii="Arial" w:hAnsi="Arial" w:cs="Arial"/>
          <w:sz w:val="22"/>
          <w:szCs w:val="22"/>
        </w:rPr>
      </w:pPr>
    </w:p>
    <w:p w14:paraId="2E242CE8" w14:textId="77777777" w:rsidR="00A24F86" w:rsidRPr="004460EA" w:rsidRDefault="0017568A" w:rsidP="004460EA">
      <w:pPr>
        <w:pStyle w:val="Heading3"/>
        <w:rPr>
          <w:sz w:val="22"/>
          <w:szCs w:val="22"/>
        </w:rPr>
      </w:pPr>
      <w:r w:rsidRPr="004460EA">
        <w:rPr>
          <w:sz w:val="22"/>
          <w:szCs w:val="22"/>
        </w:rPr>
        <w:t xml:space="preserve">For MSS entities with Net Settlement election: </w:t>
      </w:r>
    </w:p>
    <w:p w14:paraId="3CDB8956" w14:textId="77777777" w:rsidR="00A24F86" w:rsidRPr="004460EA" w:rsidRDefault="00A24F86" w:rsidP="004460EA"/>
    <w:p w14:paraId="4D3085E7" w14:textId="77777777" w:rsidR="0080686F" w:rsidRPr="004460EA" w:rsidRDefault="0080686F" w:rsidP="004460EA">
      <w:pPr>
        <w:pStyle w:val="BodyTextIndent"/>
      </w:pPr>
      <w:r w:rsidRPr="004460EA">
        <w:t xml:space="preserve">IFMMSSNetBCRAmount </w:t>
      </w:r>
      <w:r w:rsidR="004C6964" w:rsidRPr="00AC3FD0">
        <w:rPr>
          <w:rStyle w:val="ConfigurationSubscript"/>
          <w:highlight w:val="yellow"/>
        </w:rPr>
        <w:t>B</w:t>
      </w:r>
      <w:ins w:id="313" w:author="Ciubal, Melchor" w:date="2023-11-03T19:03:00Z">
        <w:r w:rsidR="00D51112" w:rsidRPr="00AC3FD0">
          <w:rPr>
            <w:rStyle w:val="ConfigurationSubscript"/>
            <w:highlight w:val="yellow"/>
          </w:rPr>
          <w:t>Q’</w:t>
        </w:r>
      </w:ins>
      <w:r w:rsidR="004C6964" w:rsidRPr="00AC3FD0">
        <w:rPr>
          <w:rStyle w:val="ConfigurationSubscript"/>
          <w:highlight w:val="yellow"/>
        </w:rPr>
        <w:t>T’I’M</w:t>
      </w:r>
      <w:r w:rsidR="0041313F" w:rsidRPr="00D51112">
        <w:rPr>
          <w:rStyle w:val="ConfigurationSubscript"/>
        </w:rPr>
        <w:t>’</w:t>
      </w:r>
      <w:r w:rsidR="00C95F86" w:rsidRPr="00D51112">
        <w:rPr>
          <w:rStyle w:val="ConfigurationSubscript"/>
        </w:rPr>
        <w:t>m</w:t>
      </w:r>
      <w:r w:rsidR="00C95F86" w:rsidRPr="004460EA">
        <w:rPr>
          <w:rStyle w:val="ConfigurationSubscript"/>
        </w:rPr>
        <w:t>dhcif</w:t>
      </w:r>
      <w:r w:rsidR="00CC6050" w:rsidRPr="004460EA">
        <w:rPr>
          <w:rStyle w:val="ConfigurationSubscript"/>
        </w:rPr>
        <w:t xml:space="preserve"> </w:t>
      </w:r>
      <w:r w:rsidRPr="004460EA">
        <w:t xml:space="preserve">= </w:t>
      </w:r>
    </w:p>
    <w:p w14:paraId="598DCAB4" w14:textId="77777777" w:rsidR="00A24F86" w:rsidRPr="004460EA" w:rsidRDefault="005E57D7" w:rsidP="004460EA">
      <w:pPr>
        <w:pStyle w:val="BodyText2"/>
      </w:pPr>
      <w:r w:rsidRPr="004460EA">
        <w:t xml:space="preserve">IFMMSSNetEnergyBidCostAmount </w:t>
      </w:r>
      <w:r w:rsidR="00A24F86" w:rsidRPr="004460EA">
        <w:rPr>
          <w:rStyle w:val="ConfigurationSubscript"/>
        </w:rPr>
        <w:t>BT’I’M</w:t>
      </w:r>
      <w:r w:rsidR="0041313F" w:rsidRPr="004460EA">
        <w:rPr>
          <w:rStyle w:val="ConfigurationSubscript"/>
        </w:rPr>
        <w:t>’</w:t>
      </w:r>
      <w:r w:rsidR="00C95F86" w:rsidRPr="004460EA">
        <w:rPr>
          <w:rStyle w:val="ConfigurationSubscript"/>
        </w:rPr>
        <w:t>mdhcif</w:t>
      </w:r>
      <w:r w:rsidR="00A24F86" w:rsidRPr="004460EA">
        <w:rPr>
          <w:rStyle w:val="ConfigurationSubscript"/>
        </w:rPr>
        <w:t xml:space="preserve"> </w:t>
      </w:r>
      <w:r w:rsidR="00A24F86" w:rsidRPr="004460EA">
        <w:t xml:space="preserve">+ </w:t>
      </w:r>
    </w:p>
    <w:p w14:paraId="2FA648CA" w14:textId="77777777" w:rsidR="00A24F86" w:rsidRPr="004460EA" w:rsidRDefault="00A24F86" w:rsidP="004460EA">
      <w:pPr>
        <w:pStyle w:val="BodyText2"/>
      </w:pPr>
      <w:r w:rsidRPr="004460EA">
        <w:t xml:space="preserve">IFMMSSNetASBidCostAmount </w:t>
      </w:r>
      <w:r w:rsidRPr="004460EA">
        <w:rPr>
          <w:rStyle w:val="ConfigurationSubscript"/>
        </w:rPr>
        <w:t>BT’I’M</w:t>
      </w:r>
      <w:r w:rsidR="0041313F" w:rsidRPr="004460EA">
        <w:rPr>
          <w:rStyle w:val="ConfigurationSubscript"/>
        </w:rPr>
        <w:t>’</w:t>
      </w:r>
      <w:r w:rsidR="00C95F86" w:rsidRPr="004460EA">
        <w:rPr>
          <w:rStyle w:val="ConfigurationSubscript"/>
        </w:rPr>
        <w:t>mdhcif</w:t>
      </w:r>
      <w:r w:rsidR="003F7CB4" w:rsidRPr="004460EA">
        <w:rPr>
          <w:rStyle w:val="ConfigurationSubscript"/>
        </w:rPr>
        <w:t xml:space="preserve"> </w:t>
      </w:r>
      <w:r w:rsidR="003F7CB4" w:rsidRPr="004460EA">
        <w:t>+</w:t>
      </w:r>
    </w:p>
    <w:p w14:paraId="1943285B" w14:textId="77777777" w:rsidR="003F7CB4" w:rsidRPr="004460EA" w:rsidRDefault="003F7CB4" w:rsidP="004460EA">
      <w:pPr>
        <w:pStyle w:val="BodyText2"/>
      </w:pPr>
      <w:r w:rsidRPr="004460EA">
        <w:t xml:space="preserve">IFMMSSNetRegMileageBidCostAmount </w:t>
      </w:r>
      <w:r w:rsidRPr="004460EA">
        <w:rPr>
          <w:rStyle w:val="ConfigurationSubscript"/>
        </w:rPr>
        <w:t>BT’I’M</w:t>
      </w:r>
      <w:r w:rsidR="0041313F" w:rsidRPr="004460EA">
        <w:rPr>
          <w:rStyle w:val="ConfigurationSubscript"/>
        </w:rPr>
        <w:t>’</w:t>
      </w:r>
      <w:r w:rsidR="00C95F86" w:rsidRPr="004460EA">
        <w:rPr>
          <w:rStyle w:val="ConfigurationSubscript"/>
        </w:rPr>
        <w:t>mdhcif</w:t>
      </w:r>
      <w:ins w:id="314" w:author="Ciubal, Melchor" w:date="2023-11-02T18:16:00Z">
        <w:r w:rsidR="00FB0F8F">
          <w:rPr>
            <w:rStyle w:val="ConfigurationSubscript"/>
          </w:rPr>
          <w:t xml:space="preserve"> </w:t>
        </w:r>
        <w:r w:rsidR="00FB0F8F" w:rsidRPr="004460EA">
          <w:rPr>
            <w:rStyle w:val="ConfigurationSubscript"/>
          </w:rPr>
          <w:t xml:space="preserve"> </w:t>
        </w:r>
        <w:r w:rsidR="00FB0F8F" w:rsidRPr="00AC3FD0">
          <w:rPr>
            <w:highlight w:val="yellow"/>
          </w:rPr>
          <w:t>+</w:t>
        </w:r>
      </w:ins>
    </w:p>
    <w:p w14:paraId="406FDCA9" w14:textId="77777777" w:rsidR="00A24F86" w:rsidRPr="004460EA" w:rsidRDefault="00FB0F8F" w:rsidP="004460EA">
      <w:pPr>
        <w:pStyle w:val="BodyText2"/>
      </w:pPr>
      <w:ins w:id="315" w:author="Ciubal, Melchor" w:date="2023-11-02T18:16:00Z">
        <w:r w:rsidRPr="00AC3FD0">
          <w:rPr>
            <w:highlight w:val="yellow"/>
          </w:rPr>
          <w:t xml:space="preserve">IFMMSSNetIRBidCostAmount </w:t>
        </w:r>
        <w:r w:rsidRPr="00AC3FD0">
          <w:rPr>
            <w:rStyle w:val="ConfigurationSubscript"/>
            <w:highlight w:val="yellow"/>
          </w:rPr>
          <w:t>BT’I’M’mdhcif</w:t>
        </w:r>
      </w:ins>
    </w:p>
    <w:p w14:paraId="1E7122AD" w14:textId="77777777" w:rsidR="00FB0F8F" w:rsidRDefault="00FB0F8F" w:rsidP="004460EA">
      <w:pPr>
        <w:pStyle w:val="BodyTextIndent2"/>
        <w:ind w:left="720"/>
        <w:rPr>
          <w:ins w:id="316" w:author="Ciubal, Melchor" w:date="2023-11-03T19:00:00Z"/>
          <w:b/>
        </w:rPr>
      </w:pPr>
    </w:p>
    <w:p w14:paraId="754C142C" w14:textId="77777777" w:rsidR="00850EE6" w:rsidRDefault="00850EE6" w:rsidP="00850EE6">
      <w:pPr>
        <w:pStyle w:val="BodyText2"/>
        <w:rPr>
          <w:ins w:id="317" w:author="Ciubal, Melchor" w:date="2023-11-03T19:00:00Z"/>
        </w:rPr>
      </w:pPr>
      <w:ins w:id="318" w:author="Ciubal, Melchor" w:date="2023-11-03T19:00:00Z">
        <w:r w:rsidRPr="00AC3FD0">
          <w:rPr>
            <w:highlight w:val="yellow"/>
          </w:rPr>
          <w:t xml:space="preserve">Where </w:t>
        </w:r>
      </w:ins>
      <w:ins w:id="319" w:author="Ciubal, Melchor" w:date="2023-11-03T19:01:00Z">
        <w:r w:rsidRPr="00AC3FD0">
          <w:rPr>
            <w:highlight w:val="yellow"/>
          </w:rPr>
          <w:t>MSSToBAAMapFactor</w:t>
        </w:r>
        <w:r w:rsidRPr="00AC3FD0">
          <w:rPr>
            <w:rStyle w:val="ConfigurationSubscript"/>
            <w:highlight w:val="yellow"/>
          </w:rPr>
          <w:t xml:space="preserve"> BT’I’Q’M’md</w:t>
        </w:r>
      </w:ins>
      <w:ins w:id="320" w:author="Ciubal, Melchor" w:date="2023-11-03T19:00:00Z">
        <w:r w:rsidRPr="00AC3FD0">
          <w:rPr>
            <w:highlight w:val="yellow"/>
          </w:rPr>
          <w:t xml:space="preserve">   exists</w:t>
        </w:r>
      </w:ins>
    </w:p>
    <w:p w14:paraId="02AEC736" w14:textId="77777777" w:rsidR="00850EE6" w:rsidRDefault="00850EE6" w:rsidP="004460EA">
      <w:pPr>
        <w:pStyle w:val="BodyTextIndent2"/>
        <w:ind w:left="720"/>
        <w:rPr>
          <w:ins w:id="321" w:author="Ciubal, Melchor" w:date="2023-11-02T18:16:00Z"/>
          <w:b/>
        </w:rPr>
      </w:pPr>
    </w:p>
    <w:p w14:paraId="061D1366" w14:textId="77777777" w:rsidR="00531226" w:rsidRPr="004460EA" w:rsidDel="00FB0F8F" w:rsidRDefault="00432CF7" w:rsidP="004460EA">
      <w:pPr>
        <w:pStyle w:val="BodyTextIndent2"/>
        <w:ind w:left="720"/>
        <w:rPr>
          <w:del w:id="322" w:author="Ciubal, Melchor" w:date="2023-11-02T18:16:00Z"/>
        </w:rPr>
      </w:pPr>
      <w:del w:id="323" w:author="Ciubal, Melchor" w:date="2023-11-02T18:16:00Z">
        <w:r w:rsidRPr="004460EA" w:rsidDel="00FB0F8F">
          <w:rPr>
            <w:b/>
          </w:rPr>
          <w:lastRenderedPageBreak/>
          <w:delText>Implementation Note:</w:delText>
        </w:r>
        <w:r w:rsidRPr="004460EA" w:rsidDel="00FB0F8F">
          <w:delText xml:space="preserve"> </w:delText>
        </w:r>
      </w:del>
    </w:p>
    <w:p w14:paraId="247DED0D" w14:textId="77777777" w:rsidR="00432CF7" w:rsidRPr="004460EA" w:rsidRDefault="00432CF7" w:rsidP="004460EA">
      <w:pPr>
        <w:pStyle w:val="BodyTextIndent2"/>
        <w:ind w:left="720"/>
      </w:pPr>
      <w:del w:id="324" w:author="Ciubal, Melchor" w:date="2023-11-02T18:16:00Z">
        <w:r w:rsidRPr="004460EA" w:rsidDel="00FB0F8F">
          <w:delText>This change linked to RSI initiative has effective date of TD 11/1/2016.</w:delText>
        </w:r>
      </w:del>
    </w:p>
    <w:p w14:paraId="0DFBD0A7" w14:textId="77777777" w:rsidR="00432CF7" w:rsidRPr="004460EA" w:rsidRDefault="00432CF7" w:rsidP="004460EA">
      <w:pPr>
        <w:pStyle w:val="BodyText2"/>
      </w:pPr>
    </w:p>
    <w:p w14:paraId="10803F18" w14:textId="77777777" w:rsidR="0017568A" w:rsidRPr="004460EA" w:rsidRDefault="0017568A" w:rsidP="004460EA">
      <w:pPr>
        <w:pStyle w:val="Heading4"/>
        <w:ind w:firstLine="360"/>
      </w:pPr>
      <w:r w:rsidRPr="004460EA">
        <w:t xml:space="preserve">Where Entity Type T’ = MSS and </w:t>
      </w:r>
      <w:r w:rsidR="006C4C8C" w:rsidRPr="004460EA">
        <w:rPr>
          <w:lang w:val="en-US"/>
        </w:rPr>
        <w:t>MSS Energy Settlement Election</w:t>
      </w:r>
      <w:r w:rsidRPr="004460EA">
        <w:t xml:space="preserve"> I’ = Net </w:t>
      </w:r>
    </w:p>
    <w:p w14:paraId="23014231" w14:textId="77777777" w:rsidR="001141BB" w:rsidRPr="004460EA" w:rsidRDefault="001141BB" w:rsidP="004460EA">
      <w:pPr>
        <w:pStyle w:val="BodyText2"/>
      </w:pPr>
      <w:r w:rsidRPr="004460EA">
        <w:t xml:space="preserve">IFMMSSNetASBidCostAmount </w:t>
      </w:r>
      <w:r w:rsidRPr="004460EA">
        <w:rPr>
          <w:rStyle w:val="ConfigurationSubscript"/>
        </w:rPr>
        <w:t>BT’I’M</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t>=</w:t>
      </w:r>
    </w:p>
    <w:p w14:paraId="0255120E" w14:textId="77777777" w:rsidR="001141BB" w:rsidRPr="004460EA" w:rsidRDefault="00BE0426" w:rsidP="004460EA">
      <w:pPr>
        <w:pStyle w:val="BodyTextIndent2"/>
      </w:pPr>
      <w:r w:rsidRPr="004460EA">
        <w:rPr>
          <w:i/>
          <w:position w:val="-36"/>
        </w:rPr>
        <w:object w:dxaOrig="859" w:dyaOrig="620" w14:anchorId="6666E7F7">
          <v:shape id="_x0000_i1035" type="#_x0000_t75" style="width:41.55pt;height:34.35pt" o:ole="">
            <v:imagedata r:id="rId49" o:title=""/>
          </v:shape>
          <o:OLEObject Type="Embed" ProgID="Equation.3" ShapeID="_x0000_i1035" DrawAspect="Content" ObjectID="_1807085850" r:id="rId50"/>
        </w:object>
      </w:r>
      <w:r w:rsidRPr="004460EA">
        <w:rPr>
          <w:i/>
          <w:position w:val="-36"/>
        </w:rPr>
        <w:object w:dxaOrig="460" w:dyaOrig="620" w14:anchorId="14DDEE56">
          <v:shape id="_x0000_i1036" type="#_x0000_t75" style="width:22.15pt;height:34.35pt" o:ole="">
            <v:imagedata r:id="rId51" o:title=""/>
          </v:shape>
          <o:OLEObject Type="Embed" ProgID="Equation.3" ShapeID="_x0000_i1036" DrawAspect="Content" ObjectID="_1807085851" r:id="rId52"/>
        </w:object>
      </w:r>
      <w:r w:rsidR="000E5767" w:rsidRPr="004460EA">
        <w:rPr>
          <w:position w:val="-36"/>
        </w:rPr>
        <w:object w:dxaOrig="859" w:dyaOrig="620" w14:anchorId="210D1988">
          <v:shape id="_x0000_i1037" type="#_x0000_t75" style="width:41.55pt;height:34.35pt" o:ole="">
            <v:imagedata r:id="rId53" o:title=""/>
          </v:shape>
          <o:OLEObject Type="Embed" ProgID="Equation.3" ShapeID="_x0000_i1037" DrawAspect="Content" ObjectID="_1807085852" r:id="rId54"/>
        </w:object>
      </w:r>
      <w:r w:rsidR="00B044AF" w:rsidRPr="004460EA">
        <w:t xml:space="preserve"> </w:t>
      </w:r>
      <w:r w:rsidR="0057734B" w:rsidRPr="004460EA">
        <w:t xml:space="preserve">( </w:t>
      </w:r>
      <w:r w:rsidR="00562188" w:rsidRPr="004460EA">
        <w:t>BAResourceSettlementIntervalIFMASBidCostAmount</w:t>
      </w:r>
      <w:r w:rsidR="001141BB" w:rsidRPr="004460EA">
        <w:t xml:space="preserve"> </w:t>
      </w:r>
      <w:r w:rsidR="001141BB" w:rsidRPr="004460EA">
        <w:rPr>
          <w:rStyle w:val="ConfigurationSubscript"/>
        </w:rPr>
        <w:t>BrtuT’I’M’F’S</w:t>
      </w:r>
      <w:r w:rsidR="0041313F" w:rsidRPr="004460EA">
        <w:rPr>
          <w:rStyle w:val="ConfigurationSubscript"/>
        </w:rPr>
        <w:t>’</w:t>
      </w:r>
      <w:r w:rsidR="00C95F86" w:rsidRPr="004460EA">
        <w:rPr>
          <w:rStyle w:val="ConfigurationSubscript"/>
        </w:rPr>
        <w:t>mdhcif</w:t>
      </w:r>
      <w:r w:rsidR="00A522F5" w:rsidRPr="004460EA">
        <w:rPr>
          <w:rStyle w:val="ConfigurationSubscript"/>
        </w:rPr>
        <w:t xml:space="preserve"> </w:t>
      </w:r>
      <w:r w:rsidR="00A522F5" w:rsidRPr="004460EA">
        <w:t>–</w:t>
      </w:r>
    </w:p>
    <w:p w14:paraId="14A2606B" w14:textId="77777777" w:rsidR="00A522F5" w:rsidRPr="004460EA" w:rsidRDefault="00562188" w:rsidP="004460EA">
      <w:pPr>
        <w:pStyle w:val="BodyTextIndent2"/>
      </w:pPr>
      <w:r w:rsidRPr="004460EA">
        <w:t>BAResourceSettlementIntervalIFMASRevenueAmount</w:t>
      </w:r>
      <w:r w:rsidR="00A522F5" w:rsidRPr="004460EA">
        <w:rPr>
          <w:rStyle w:val="ConfigurationSubscript"/>
        </w:rPr>
        <w:t xml:space="preserve"> BrtuT’I’M’F’S</w:t>
      </w:r>
      <w:r w:rsidR="0041313F" w:rsidRPr="004460EA">
        <w:rPr>
          <w:rStyle w:val="ConfigurationSubscript"/>
        </w:rPr>
        <w:t>’</w:t>
      </w:r>
      <w:r w:rsidR="00C95F86" w:rsidRPr="004460EA">
        <w:rPr>
          <w:rStyle w:val="ConfigurationSubscript"/>
        </w:rPr>
        <w:t>mdhcif</w:t>
      </w:r>
      <w:r w:rsidR="0057734B" w:rsidRPr="004460EA">
        <w:rPr>
          <w:rStyle w:val="ConfigurationSubscript"/>
        </w:rPr>
        <w:t xml:space="preserve"> </w:t>
      </w:r>
      <w:r w:rsidR="0057734B" w:rsidRPr="004460EA">
        <w:t>)</w:t>
      </w:r>
    </w:p>
    <w:p w14:paraId="3459A2FB" w14:textId="77777777" w:rsidR="001141BB" w:rsidRPr="004460EA" w:rsidRDefault="001141BB" w:rsidP="004460EA">
      <w:pPr>
        <w:pStyle w:val="BodyTextIndent2"/>
      </w:pPr>
    </w:p>
    <w:p w14:paraId="6DCE4F8F" w14:textId="77777777" w:rsidR="00531226" w:rsidRPr="004460EA" w:rsidDel="00FB0F8F" w:rsidRDefault="00432CF7" w:rsidP="004460EA">
      <w:pPr>
        <w:pStyle w:val="BodyTextIndent2"/>
        <w:ind w:left="720"/>
        <w:rPr>
          <w:del w:id="325" w:author="Ciubal, Melchor" w:date="2023-11-02T18:17:00Z"/>
        </w:rPr>
      </w:pPr>
      <w:del w:id="326" w:author="Ciubal, Melchor" w:date="2023-11-02T18:17:00Z">
        <w:r w:rsidRPr="004460EA" w:rsidDel="00FB0F8F">
          <w:rPr>
            <w:b/>
          </w:rPr>
          <w:delText>Implementation Note:</w:delText>
        </w:r>
        <w:r w:rsidRPr="004460EA" w:rsidDel="00FB0F8F">
          <w:delText xml:space="preserve"> </w:delText>
        </w:r>
      </w:del>
    </w:p>
    <w:p w14:paraId="1ECF1760" w14:textId="77777777" w:rsidR="00432CF7" w:rsidRPr="004460EA" w:rsidRDefault="00432CF7" w:rsidP="004460EA">
      <w:pPr>
        <w:pStyle w:val="BodyTextIndent2"/>
        <w:ind w:left="720"/>
      </w:pPr>
      <w:del w:id="327" w:author="Ciubal, Melchor" w:date="2023-11-02T18:17:00Z">
        <w:r w:rsidRPr="004460EA" w:rsidDel="00FB0F8F">
          <w:delText>This change linked to RSI initiative has effective date of TD 11/1/2016.</w:delText>
        </w:r>
      </w:del>
    </w:p>
    <w:p w14:paraId="09C087D5" w14:textId="77777777" w:rsidR="009D54DA" w:rsidRPr="004460EA" w:rsidRDefault="009D54DA" w:rsidP="004460EA">
      <w:pPr>
        <w:pStyle w:val="Heading5"/>
        <w:ind w:firstLine="720"/>
      </w:pPr>
      <w:r w:rsidRPr="004460EA">
        <w:t xml:space="preserve">Where </w:t>
      </w:r>
      <w:r w:rsidRPr="004460EA">
        <w:rPr>
          <w:rFonts w:cs="Arial"/>
          <w:szCs w:val="22"/>
        </w:rPr>
        <w:t>IFMMSSNetEnergyBidCostAmount</w:t>
      </w:r>
      <w:r w:rsidRPr="004460EA">
        <w:t xml:space="preserve"> </w:t>
      </w:r>
      <w:r w:rsidRPr="004460EA">
        <w:rPr>
          <w:rStyle w:val="ConfigurationSubscript"/>
        </w:rPr>
        <w:t>BT’I’M</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rPr>
          <w:vertAlign w:val="subscript"/>
        </w:rPr>
        <w:t xml:space="preserve"> </w:t>
      </w:r>
      <w:r w:rsidRPr="004460EA">
        <w:t xml:space="preserve">= </w:t>
      </w:r>
    </w:p>
    <w:p w14:paraId="3A27B492" w14:textId="77777777" w:rsidR="009D54DA" w:rsidRPr="004460EA" w:rsidRDefault="009D54DA" w:rsidP="004460EA">
      <w:pPr>
        <w:pStyle w:val="BodyText3"/>
      </w:pPr>
      <w:r w:rsidRPr="004460EA">
        <w:t xml:space="preserve">IFMMSSEnergyBidCostAmount </w:t>
      </w:r>
      <w:r w:rsidRPr="004460EA">
        <w:rPr>
          <w:rStyle w:val="ConfigurationSubscript"/>
        </w:rPr>
        <w:t>BT’I’M</w:t>
      </w:r>
      <w:r w:rsidR="0041313F" w:rsidRPr="004460EA">
        <w:rPr>
          <w:rStyle w:val="ConfigurationSubscript"/>
        </w:rPr>
        <w:t>’</w:t>
      </w:r>
      <w:r w:rsidR="00C95F86" w:rsidRPr="004460EA">
        <w:rPr>
          <w:rStyle w:val="ConfigurationSubscript"/>
        </w:rPr>
        <w:t>mdhcif</w:t>
      </w:r>
      <w:r w:rsidRPr="004460EA">
        <w:rPr>
          <w:vertAlign w:val="subscript"/>
        </w:rPr>
        <w:t xml:space="preserve"> </w:t>
      </w:r>
      <w:r w:rsidR="00650378" w:rsidRPr="004460EA">
        <w:t>–</w:t>
      </w:r>
      <w:r w:rsidRPr="004460EA">
        <w:t xml:space="preserve"> </w:t>
      </w:r>
    </w:p>
    <w:p w14:paraId="204715BD" w14:textId="77777777" w:rsidR="009D54DA" w:rsidRPr="004460EA" w:rsidRDefault="009D54DA" w:rsidP="004460EA">
      <w:pPr>
        <w:pStyle w:val="BodyText3"/>
      </w:pPr>
      <w:r w:rsidRPr="004460EA">
        <w:t xml:space="preserve">IFMMSSEnergyRevenueAmount </w:t>
      </w:r>
      <w:r w:rsidR="00BA6BA8" w:rsidRPr="004460EA">
        <w:rPr>
          <w:rStyle w:val="ConfigurationSubscript"/>
        </w:rPr>
        <w:t>BT’I’M</w:t>
      </w:r>
      <w:r w:rsidR="0041313F" w:rsidRPr="004460EA">
        <w:rPr>
          <w:rStyle w:val="ConfigurationSubscript"/>
        </w:rPr>
        <w:t>’</w:t>
      </w:r>
      <w:r w:rsidR="00C95F86" w:rsidRPr="004460EA">
        <w:rPr>
          <w:rStyle w:val="ConfigurationSubscript"/>
        </w:rPr>
        <w:t>mdhcif</w:t>
      </w:r>
      <w:r w:rsidR="00BA6BA8" w:rsidRPr="004460EA">
        <w:t xml:space="preserve"> </w:t>
      </w:r>
    </w:p>
    <w:p w14:paraId="6219BF30" w14:textId="77777777" w:rsidR="009D54DA" w:rsidRPr="004460EA" w:rsidRDefault="009D54DA" w:rsidP="004460EA">
      <w:pPr>
        <w:pStyle w:val="BodyText3"/>
      </w:pPr>
    </w:p>
    <w:p w14:paraId="10C871E0" w14:textId="77777777" w:rsidR="005E7902" w:rsidRPr="004460EA" w:rsidRDefault="005E7902" w:rsidP="004460EA">
      <w:pPr>
        <w:pStyle w:val="Heading5"/>
        <w:ind w:firstLine="720"/>
      </w:pPr>
      <w:r w:rsidRPr="004460EA">
        <w:t xml:space="preserve">Where </w:t>
      </w:r>
      <w:r w:rsidR="00A83940" w:rsidRPr="004460EA">
        <w:t xml:space="preserve">IFMMSSEnergyBidCostAmount </w:t>
      </w:r>
      <w:r w:rsidR="00A83940" w:rsidRPr="004460EA">
        <w:rPr>
          <w:rStyle w:val="ConfigurationSubscript"/>
        </w:rPr>
        <w:t>BT’I’M</w:t>
      </w:r>
      <w:r w:rsidR="0041313F" w:rsidRPr="004460EA">
        <w:rPr>
          <w:rStyle w:val="ConfigurationSubscript"/>
        </w:rPr>
        <w:t>’</w:t>
      </w:r>
      <w:r w:rsidR="00C95F86" w:rsidRPr="004460EA">
        <w:rPr>
          <w:rStyle w:val="ConfigurationSubscript"/>
        </w:rPr>
        <w:t>mdhcif</w:t>
      </w:r>
      <w:r w:rsidR="00A83940" w:rsidRPr="004460EA">
        <w:rPr>
          <w:vertAlign w:val="subscript"/>
        </w:rPr>
        <w:t xml:space="preserve"> </w:t>
      </w:r>
      <w:r w:rsidR="00A83940" w:rsidRPr="004460EA">
        <w:t xml:space="preserve">= </w:t>
      </w:r>
    </w:p>
    <w:p w14:paraId="74C56541" w14:textId="77777777" w:rsidR="006B0B8C" w:rsidRPr="004460EA" w:rsidRDefault="00847D97" w:rsidP="004460EA">
      <w:pPr>
        <w:pStyle w:val="BodyText4"/>
      </w:pPr>
      <w:r w:rsidRPr="004460EA">
        <w:rPr>
          <w:position w:val="-36"/>
        </w:rPr>
        <w:object w:dxaOrig="2040" w:dyaOrig="620" w14:anchorId="0E994A67">
          <v:shape id="_x0000_i1038" type="#_x0000_t75" style="width:101.9pt;height:30.45pt" o:ole="">
            <v:imagedata r:id="rId55" o:title=""/>
          </v:shape>
          <o:OLEObject Type="Embed" ProgID="Equation.3" ShapeID="_x0000_i1038" DrawAspect="Content" ObjectID="_1807085853" r:id="rId56"/>
        </w:object>
      </w:r>
      <w:r w:rsidR="00F67E62" w:rsidRPr="004460EA">
        <w:t xml:space="preserve">(1 - ResourceWholesaleExemptionFlag </w:t>
      </w:r>
      <w:r w:rsidR="009406F5" w:rsidRPr="004460EA">
        <w:rPr>
          <w:rStyle w:val="ConfigurationSubscript"/>
          <w:bCs/>
          <w:i/>
        </w:rPr>
        <w:t>r</w:t>
      </w:r>
      <w:r w:rsidR="00F67E62" w:rsidRPr="004460EA">
        <w:rPr>
          <w:rStyle w:val="ConfigurationSubscript"/>
          <w:bCs/>
          <w:i/>
        </w:rPr>
        <w:t>mdhcif</w:t>
      </w:r>
      <w:r w:rsidR="00F67E62" w:rsidRPr="004460EA">
        <w:t>)*(</w:t>
      </w:r>
      <w:r w:rsidR="009D54DA" w:rsidRPr="004460EA">
        <w:t xml:space="preserve">IFMResourceMSSEnergyBidCostAmount </w:t>
      </w:r>
      <w:r w:rsidR="009D54DA" w:rsidRPr="004460EA">
        <w:rPr>
          <w:rStyle w:val="ConfigurationSubscript"/>
        </w:rPr>
        <w:t>BrtuT’I’M’F’S</w:t>
      </w:r>
      <w:r w:rsidR="0041313F" w:rsidRPr="004460EA">
        <w:rPr>
          <w:rStyle w:val="ConfigurationSubscript"/>
        </w:rPr>
        <w:t>’</w:t>
      </w:r>
      <w:r w:rsidR="00C95F86" w:rsidRPr="004460EA">
        <w:rPr>
          <w:rStyle w:val="ConfigurationSubscript"/>
        </w:rPr>
        <w:t>mdhcif</w:t>
      </w:r>
      <w:r w:rsidR="009D54DA" w:rsidRPr="004460EA">
        <w:rPr>
          <w:vertAlign w:val="subscript"/>
        </w:rPr>
        <w:t xml:space="preserve"> </w:t>
      </w:r>
      <w:r w:rsidR="00F67E62" w:rsidRPr="004460EA">
        <w:t>)</w:t>
      </w:r>
    </w:p>
    <w:p w14:paraId="53CA685F" w14:textId="77777777" w:rsidR="00A8514B" w:rsidRPr="004460EA" w:rsidRDefault="00A8514B" w:rsidP="004460EA">
      <w:pPr>
        <w:pStyle w:val="BodyTextIndent3"/>
      </w:pPr>
    </w:p>
    <w:p w14:paraId="1712E4CC" w14:textId="77777777" w:rsidR="00313950" w:rsidRPr="004460EA" w:rsidRDefault="00313950" w:rsidP="004460EA">
      <w:pPr>
        <w:pStyle w:val="Heading5"/>
        <w:ind w:left="1710" w:hanging="990"/>
      </w:pPr>
      <w:r w:rsidRPr="004460EA">
        <w:t xml:space="preserve">Where Entity Type T’ = MSS and </w:t>
      </w:r>
      <w:r w:rsidR="006C4C8C" w:rsidRPr="004460EA">
        <w:rPr>
          <w:lang w:val="en-US"/>
        </w:rPr>
        <w:t>MSS Energy Settlement Election</w:t>
      </w:r>
      <w:r w:rsidRPr="004460EA">
        <w:t xml:space="preserve"> I’ = Net</w:t>
      </w:r>
    </w:p>
    <w:p w14:paraId="4AE0293F" w14:textId="77777777" w:rsidR="00313950" w:rsidRPr="004460EA" w:rsidRDefault="00313950" w:rsidP="004460EA">
      <w:pPr>
        <w:pStyle w:val="BodyTextIndent2"/>
      </w:pPr>
      <w:r w:rsidRPr="004460EA">
        <w:t>IFM</w:t>
      </w:r>
      <w:r w:rsidR="00742693" w:rsidRPr="004460EA">
        <w:t>Resource</w:t>
      </w:r>
      <w:r w:rsidRPr="004460EA">
        <w:t xml:space="preserve">MSSEnergyBidCostAmount </w:t>
      </w:r>
      <w:r w:rsidR="00742693"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00ED00D3" w:rsidRPr="004460EA">
        <w:t xml:space="preserve"> = </w:t>
      </w:r>
    </w:p>
    <w:p w14:paraId="149B2623" w14:textId="77777777" w:rsidR="00313950" w:rsidRPr="004460EA" w:rsidRDefault="00313950" w:rsidP="004460EA">
      <w:pPr>
        <w:pStyle w:val="BodyTextIndent3"/>
      </w:pPr>
      <w:r w:rsidRPr="004460EA">
        <w:t xml:space="preserve">EligibleIFMSUC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0E72E7" w:rsidRPr="004460EA">
        <w:t xml:space="preserve"> +</w:t>
      </w:r>
      <w:r w:rsidR="00B16460" w:rsidRPr="004460EA">
        <w:br/>
      </w:r>
      <w:r w:rsidR="000E72E7" w:rsidRPr="004460EA">
        <w:t xml:space="preserve">EligibleIFMTC </w:t>
      </w:r>
      <w:r w:rsidR="000E72E7" w:rsidRPr="004460EA">
        <w:rPr>
          <w:rStyle w:val="ConfigurationSubscript"/>
        </w:rPr>
        <w:t>BrtuT’I’M’F’S’mdhcif</w:t>
      </w:r>
      <w:r w:rsidR="000E72E7" w:rsidRPr="004460EA" w:rsidDel="00611512">
        <w:t xml:space="preserve"> </w:t>
      </w:r>
      <w:r w:rsidR="000E72E7" w:rsidRPr="004460EA">
        <w:rPr>
          <w:rStyle w:val="ConfigurationSubscript"/>
        </w:rPr>
        <w:t xml:space="preserve"> </w:t>
      </w:r>
      <w:r w:rsidR="000E72E7" w:rsidRPr="004460EA">
        <w:t>+</w:t>
      </w:r>
      <w:r w:rsidR="000E72E7" w:rsidRPr="004460EA">
        <w:br/>
      </w:r>
      <w:r w:rsidR="001C4BD3" w:rsidRPr="004460EA">
        <w:t xml:space="preserve">EligibleIFMBidCostAmount </w:t>
      </w:r>
      <w:r w:rsidR="00C54E34" w:rsidRPr="004460EA">
        <w:rPr>
          <w:rStyle w:val="ConfigurationSubscript"/>
        </w:rPr>
        <w:t>BrtuT’I’M’F’S</w:t>
      </w:r>
      <w:r w:rsidR="0041313F" w:rsidRPr="004460EA">
        <w:rPr>
          <w:rStyle w:val="ConfigurationSubscript"/>
        </w:rPr>
        <w:t>’</w:t>
      </w:r>
      <w:r w:rsidR="00C95F86" w:rsidRPr="004460EA">
        <w:rPr>
          <w:rStyle w:val="ConfigurationSubscript"/>
        </w:rPr>
        <w:t>mdhcif</w:t>
      </w:r>
      <w:r w:rsidR="00C54E34" w:rsidRPr="004460EA" w:rsidDel="00611512">
        <w:t xml:space="preserve"> </w:t>
      </w:r>
      <w:r w:rsidRPr="004460EA">
        <w:rPr>
          <w:rStyle w:val="ConfigurationSubscript"/>
        </w:rPr>
        <w:t xml:space="preserve"> </w:t>
      </w:r>
      <w:r w:rsidRPr="004460EA">
        <w:t>+</w:t>
      </w:r>
      <w:r w:rsidR="00B16460" w:rsidRPr="004460EA">
        <w:br/>
      </w:r>
      <w:r w:rsidRPr="004460EA">
        <w:rPr>
          <w:iCs/>
        </w:rPr>
        <w:t xml:space="preserve">EligibleIFMSDC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Pr>
          <w:rStyle w:val="ConfigurationSubscript"/>
        </w:rPr>
        <w:t xml:space="preserve"> </w:t>
      </w:r>
      <w:r w:rsidRPr="004460EA">
        <w:rPr>
          <w:sz w:val="24"/>
          <w:szCs w:val="24"/>
        </w:rPr>
        <w:t xml:space="preserve"> </w:t>
      </w:r>
    </w:p>
    <w:p w14:paraId="1F12D4CC" w14:textId="77777777" w:rsidR="00531226" w:rsidRPr="004460EA" w:rsidRDefault="00531226" w:rsidP="004460EA">
      <w:pPr>
        <w:pStyle w:val="BodyTextIndent2"/>
        <w:ind w:left="720"/>
        <w:rPr>
          <w:b/>
        </w:rPr>
      </w:pPr>
    </w:p>
    <w:p w14:paraId="307A65E9" w14:textId="77777777" w:rsidR="00531226" w:rsidRPr="004460EA" w:rsidDel="00FB0F8F" w:rsidRDefault="00432CF7" w:rsidP="004460EA">
      <w:pPr>
        <w:pStyle w:val="BodyTextIndent2"/>
        <w:ind w:left="720"/>
        <w:rPr>
          <w:del w:id="328" w:author="Ciubal, Melchor" w:date="2023-11-02T18:17:00Z"/>
          <w:b/>
        </w:rPr>
      </w:pPr>
      <w:del w:id="329" w:author="Ciubal, Melchor" w:date="2023-11-02T18:17:00Z">
        <w:r w:rsidRPr="004460EA" w:rsidDel="00FB0F8F">
          <w:rPr>
            <w:b/>
          </w:rPr>
          <w:delText xml:space="preserve">Implementation Note: </w:delText>
        </w:r>
      </w:del>
    </w:p>
    <w:p w14:paraId="62A46047" w14:textId="77777777" w:rsidR="00432CF7" w:rsidRPr="004460EA" w:rsidRDefault="00432CF7" w:rsidP="004460EA">
      <w:pPr>
        <w:pStyle w:val="BodyTextIndent2"/>
        <w:ind w:left="720"/>
      </w:pPr>
      <w:del w:id="330" w:author="Ciubal, Melchor" w:date="2023-11-02T18:17:00Z">
        <w:r w:rsidRPr="004460EA" w:rsidDel="00FB0F8F">
          <w:delText>This change linked to RSI initiative has effective date of TD 11/1/2016.</w:delText>
        </w:r>
      </w:del>
    </w:p>
    <w:p w14:paraId="570E6C51" w14:textId="77777777" w:rsidR="00313950" w:rsidRPr="004460EA" w:rsidRDefault="00313950" w:rsidP="004460EA">
      <w:pPr>
        <w:pStyle w:val="BodyTextIndent3"/>
      </w:pPr>
    </w:p>
    <w:p w14:paraId="5F5E482D" w14:textId="77777777" w:rsidR="00D13163" w:rsidRPr="004460EA" w:rsidRDefault="00D13163" w:rsidP="004460EA">
      <w:pPr>
        <w:pStyle w:val="Heading5"/>
        <w:ind w:firstLine="720"/>
      </w:pPr>
      <w:r w:rsidRPr="004460EA">
        <w:t>Where</w:t>
      </w:r>
      <w:r w:rsidR="00BD1043" w:rsidRPr="004460EA">
        <w:t xml:space="preserve"> IFMMSSEnergyRevenueAmount </w:t>
      </w:r>
      <w:r w:rsidR="00BD1043" w:rsidRPr="004460EA">
        <w:rPr>
          <w:rStyle w:val="ConfigurationSubscript"/>
        </w:rPr>
        <w:t>BT’I’M</w:t>
      </w:r>
      <w:r w:rsidR="0041313F" w:rsidRPr="004460EA">
        <w:rPr>
          <w:rStyle w:val="ConfigurationSubscript"/>
        </w:rPr>
        <w:t>’</w:t>
      </w:r>
      <w:r w:rsidR="00C95F86" w:rsidRPr="004460EA">
        <w:rPr>
          <w:rStyle w:val="ConfigurationSubscript"/>
        </w:rPr>
        <w:t>mdhcif</w:t>
      </w:r>
      <w:r w:rsidR="00BD1043" w:rsidRPr="004460EA">
        <w:rPr>
          <w:rStyle w:val="ConfigurationSubscript"/>
        </w:rPr>
        <w:t xml:space="preserve"> </w:t>
      </w:r>
      <w:r w:rsidR="00BD1043" w:rsidRPr="004460EA">
        <w:t>=</w:t>
      </w:r>
    </w:p>
    <w:p w14:paraId="3F03BDA4" w14:textId="77777777" w:rsidR="002A1FA9" w:rsidRPr="004460EA" w:rsidRDefault="00EF099C" w:rsidP="004460EA">
      <w:pPr>
        <w:pStyle w:val="BodyTextIndent3"/>
      </w:pPr>
      <w:r w:rsidRPr="004460EA">
        <w:rPr>
          <w:position w:val="-34"/>
        </w:rPr>
        <w:object w:dxaOrig="2040" w:dyaOrig="600" w14:anchorId="29C81CA6">
          <v:shape id="_x0000_i1039" type="#_x0000_t75" style="width:101.9pt;height:29.9pt" o:ole="">
            <v:imagedata r:id="rId57" o:title=""/>
          </v:shape>
          <o:OLEObject Type="Embed" ProgID="Equation.3" ShapeID="_x0000_i1039" DrawAspect="Content" ObjectID="_1807085854" r:id="rId58"/>
        </w:object>
      </w:r>
      <w:r w:rsidR="00F67E62" w:rsidRPr="004460EA">
        <w:t xml:space="preserve">(1 - ResourceWholesaleExemptionFlag </w:t>
      </w:r>
      <w:r w:rsidR="009406F5" w:rsidRPr="004460EA">
        <w:rPr>
          <w:rStyle w:val="ConfigurationSubscript"/>
          <w:bCs/>
          <w:i/>
        </w:rPr>
        <w:lastRenderedPageBreak/>
        <w:t>r</w:t>
      </w:r>
      <w:r w:rsidR="00F67E62" w:rsidRPr="004460EA">
        <w:rPr>
          <w:rStyle w:val="ConfigurationSubscript"/>
          <w:bCs/>
          <w:i/>
        </w:rPr>
        <w:t>mdhcif</w:t>
      </w:r>
      <w:r w:rsidR="00F67E62" w:rsidRPr="004460EA">
        <w:t>)*(</w:t>
      </w:r>
      <w:r w:rsidR="00F92FEB" w:rsidRPr="004460EA">
        <w:t xml:space="preserve">BASettlementIntervalResouceNonRMREnergyRatio </w:t>
      </w:r>
      <w:r w:rsidR="00F92FEB" w:rsidRPr="004460EA">
        <w:rPr>
          <w:rStyle w:val="ConfigurationSubscript"/>
        </w:rPr>
        <w:t>BrtuT’I’M’F’S’mdhcif</w:t>
      </w:r>
      <w:r w:rsidR="00F92FEB" w:rsidRPr="004460EA">
        <w:t xml:space="preserve"> * IFMMSSExpectedEnergyRevenueAmount </w:t>
      </w:r>
      <w:r w:rsidR="00D11966" w:rsidRPr="004460EA">
        <w:rPr>
          <w:rStyle w:val="ConfigurationSubscript"/>
        </w:rPr>
        <w:t>BrtuT’I’M’F’S’mdhcif</w:t>
      </w:r>
      <w:r w:rsidR="00F67E62" w:rsidRPr="004460EA">
        <w:rPr>
          <w:rStyle w:val="ConfigurationSubscript"/>
          <w:vertAlign w:val="baseline"/>
        </w:rPr>
        <w:t>)</w:t>
      </w:r>
    </w:p>
    <w:p w14:paraId="0D8F0783" w14:textId="77777777" w:rsidR="00F92FEB" w:rsidRPr="004460EA" w:rsidRDefault="00F92FEB" w:rsidP="004460EA">
      <w:pPr>
        <w:pStyle w:val="BodyTextIndent3"/>
      </w:pPr>
    </w:p>
    <w:p w14:paraId="431FD247" w14:textId="77777777" w:rsidR="00F92FEB" w:rsidRPr="004460EA" w:rsidRDefault="00F92FEB" w:rsidP="004460EA">
      <w:pPr>
        <w:pStyle w:val="BodyTextIndent3"/>
      </w:pPr>
      <w:r w:rsidRPr="004460EA">
        <w:t>Where Exists</w:t>
      </w:r>
    </w:p>
    <w:p w14:paraId="36D2D5A5" w14:textId="77777777" w:rsidR="00F92FEB" w:rsidRPr="004460EA" w:rsidRDefault="00F92FEB" w:rsidP="004460EA">
      <w:pPr>
        <w:pStyle w:val="BodyText4"/>
      </w:pPr>
      <w:r w:rsidRPr="004460EA">
        <w:rPr>
          <w:rStyle w:val="BodyChar1"/>
        </w:rPr>
        <w:t>TotalExpectedEnergyFiltered</w:t>
      </w:r>
      <w:r w:rsidRPr="004460EA" w:rsidDel="00A532F4">
        <w:rPr>
          <w:rStyle w:val="BodyChar1"/>
        </w:rPr>
        <w:t xml:space="preserve"> </w:t>
      </w:r>
      <w:r w:rsidRPr="004460EA">
        <w:rPr>
          <w:rStyle w:val="ConfigurationSubscript"/>
        </w:rPr>
        <w:t>BrtuT’I’M’F’S’mdhcif</w:t>
      </w:r>
    </w:p>
    <w:p w14:paraId="515AEB57" w14:textId="77777777" w:rsidR="00F92FEB" w:rsidRPr="004460EA" w:rsidRDefault="00F92FEB" w:rsidP="004460EA">
      <w:pPr>
        <w:pStyle w:val="BodyTextIndent3"/>
      </w:pPr>
    </w:p>
    <w:p w14:paraId="28033EA0" w14:textId="77777777" w:rsidR="002A1FA9" w:rsidRPr="004460EA" w:rsidRDefault="002A1FA9" w:rsidP="004460EA">
      <w:pPr>
        <w:pStyle w:val="Heading5"/>
        <w:ind w:firstLine="720"/>
      </w:pPr>
      <w:r w:rsidRPr="004460EA">
        <w:t>Where IFMMSS</w:t>
      </w:r>
      <w:r w:rsidR="00F92FEB" w:rsidRPr="004460EA">
        <w:rPr>
          <w:lang w:val="en-US"/>
        </w:rPr>
        <w:t>Expected</w:t>
      </w:r>
      <w:r w:rsidRPr="004460EA">
        <w:t xml:space="preserve">EnergyRevenueAmount </w:t>
      </w:r>
      <w:r w:rsidR="00EF099C" w:rsidRPr="004460EA">
        <w:rPr>
          <w:rStyle w:val="ConfigurationSubscript"/>
        </w:rPr>
        <w:t>BrtuT’I’M’F’S’mdhcif</w:t>
      </w:r>
      <w:r w:rsidR="00EF099C" w:rsidRPr="004460EA">
        <w:t xml:space="preserve"> </w:t>
      </w:r>
      <w:r w:rsidRPr="004460EA">
        <w:t>=</w:t>
      </w:r>
    </w:p>
    <w:p w14:paraId="1F8647AF" w14:textId="77777777" w:rsidR="00A90B86" w:rsidRPr="004460EA" w:rsidRDefault="00A90B86" w:rsidP="004460EA">
      <w:pPr>
        <w:pStyle w:val="BodyTextIndent3"/>
      </w:pPr>
      <w:r w:rsidRPr="004460EA">
        <w:t>IF</w:t>
      </w:r>
    </w:p>
    <w:p w14:paraId="7D78C9F4" w14:textId="77777777" w:rsidR="00C94A89" w:rsidRPr="004460EA" w:rsidRDefault="00A90B86" w:rsidP="004460EA">
      <w:pPr>
        <w:pStyle w:val="BodyTextIndent3"/>
      </w:pPr>
      <w:r w:rsidRPr="004460EA">
        <w:t>TotalExpectedEnergyFiltered</w:t>
      </w:r>
      <w:r w:rsidRPr="004460EA" w:rsidDel="00A532F4">
        <w:t xml:space="preserve"> </w:t>
      </w:r>
      <w:r w:rsidRPr="004460EA">
        <w:rPr>
          <w:rStyle w:val="StyleSubscript"/>
        </w:rPr>
        <w:t>BrtuT’I’M’F’S</w:t>
      </w:r>
      <w:r w:rsidR="0041313F" w:rsidRPr="004460EA">
        <w:rPr>
          <w:rStyle w:val="StyleSubscript"/>
        </w:rPr>
        <w:t>’</w:t>
      </w:r>
      <w:r w:rsidR="00C95F86" w:rsidRPr="004460EA">
        <w:rPr>
          <w:rStyle w:val="StyleSubscript"/>
        </w:rPr>
        <w:t>mdhcif</w:t>
      </w:r>
      <w:r w:rsidRPr="004460EA">
        <w:t xml:space="preserve"> = 0 </w:t>
      </w:r>
      <w:r w:rsidRPr="004460EA">
        <w:br/>
      </w:r>
      <w:r w:rsidR="00C94A89" w:rsidRPr="004460EA">
        <w:t>Or</w:t>
      </w:r>
      <w:r w:rsidR="00C94A89" w:rsidRPr="004460EA">
        <w:br/>
        <w:t xml:space="preserve">IFMMLC_PMinOperMW </w:t>
      </w:r>
      <w:r w:rsidR="00C94A89" w:rsidRPr="004460EA">
        <w:rPr>
          <w:rStyle w:val="ConfigurationSubscript"/>
        </w:rPr>
        <w:t>BrtF’S</w:t>
      </w:r>
      <w:r w:rsidR="0041313F" w:rsidRPr="004460EA">
        <w:rPr>
          <w:rStyle w:val="ConfigurationSubscript"/>
        </w:rPr>
        <w:t>’</w:t>
      </w:r>
      <w:r w:rsidR="00C95F86" w:rsidRPr="004460EA">
        <w:rPr>
          <w:rStyle w:val="ConfigurationSubscript"/>
        </w:rPr>
        <w:t>mdhcif</w:t>
      </w:r>
      <w:r w:rsidR="00C94A89" w:rsidRPr="004460EA">
        <w:t xml:space="preserve"> &gt; RTMMLC_PMinOperMW </w:t>
      </w:r>
      <w:r w:rsidR="00C94A89" w:rsidRPr="004460EA">
        <w:rPr>
          <w:rStyle w:val="ConfigurationSubscript"/>
        </w:rPr>
        <w:t>BrtF’S</w:t>
      </w:r>
      <w:r w:rsidR="0041313F" w:rsidRPr="004460EA">
        <w:rPr>
          <w:rStyle w:val="ConfigurationSubscript"/>
        </w:rPr>
        <w:t>’</w:t>
      </w:r>
      <w:r w:rsidR="00C95F86" w:rsidRPr="004460EA">
        <w:rPr>
          <w:rStyle w:val="ConfigurationSubscript"/>
        </w:rPr>
        <w:t>mdhcif</w:t>
      </w:r>
    </w:p>
    <w:p w14:paraId="1DE89D7D" w14:textId="77777777" w:rsidR="00A90B86" w:rsidRPr="004460EA" w:rsidRDefault="00A90B86" w:rsidP="004460EA">
      <w:pPr>
        <w:pStyle w:val="BodyTextIndent3"/>
      </w:pPr>
      <w:r w:rsidRPr="004460EA">
        <w:t>THEN</w:t>
      </w:r>
    </w:p>
    <w:p w14:paraId="7FEE8405" w14:textId="77777777" w:rsidR="00A90B86" w:rsidRPr="004460EA" w:rsidRDefault="00EF099C" w:rsidP="004460EA">
      <w:pPr>
        <w:pStyle w:val="BodyText4"/>
      </w:pPr>
      <w:r w:rsidRPr="004460EA">
        <w:t xml:space="preserve">IFMMSSExpectedEnergyRevenueAmount </w:t>
      </w:r>
      <w:r w:rsidRPr="004460EA">
        <w:rPr>
          <w:rStyle w:val="ConfigurationSubscript"/>
        </w:rPr>
        <w:t>BrtuT’I’M’F’S’mdhcif</w:t>
      </w:r>
      <w:r w:rsidR="005144E2" w:rsidRPr="004460EA" w:rsidDel="00564180">
        <w:t xml:space="preserve"> </w:t>
      </w:r>
      <w:r w:rsidR="005144E2" w:rsidRPr="004460EA">
        <w:t>=</w:t>
      </w:r>
    </w:p>
    <w:p w14:paraId="7C4BBC2F" w14:textId="77777777" w:rsidR="00A90B86" w:rsidRPr="004460EA" w:rsidRDefault="00EF099C" w:rsidP="004460EA">
      <w:pPr>
        <w:pStyle w:val="BodyText4"/>
      </w:pPr>
      <w:r w:rsidRPr="004460EA">
        <w:rPr>
          <w:position w:val="-34"/>
        </w:rPr>
        <w:object w:dxaOrig="1640" w:dyaOrig="600" w14:anchorId="7CFFCDDD">
          <v:shape id="_x0000_i1040" type="#_x0000_t75" style="width:81.95pt;height:29.9pt" o:ole="">
            <v:imagedata r:id="rId59" o:title=""/>
          </v:shape>
          <o:OLEObject Type="Embed" ProgID="Equation.3" ShapeID="_x0000_i1040" DrawAspect="Content" ObjectID="_1807085855" r:id="rId60"/>
        </w:object>
      </w:r>
      <w:r w:rsidR="00C94A89" w:rsidRPr="004460EA">
        <w:t>BADispIntervalResNetMSSRTPerfMetricAvailableIFM</w:t>
      </w:r>
      <w:r w:rsidR="00564180" w:rsidRPr="004460EA">
        <w:t>Market</w:t>
      </w:r>
      <w:r w:rsidR="00C94A89" w:rsidRPr="004460EA">
        <w:t xml:space="preserve">RevenueAmount </w:t>
      </w:r>
      <w:r w:rsidR="00A90B86" w:rsidRPr="004460EA">
        <w:rPr>
          <w:rStyle w:val="ConfigurationSubscript"/>
        </w:rPr>
        <w:t>BrtuT’I’M’VL’W’R’F’S</w:t>
      </w:r>
      <w:r w:rsidR="0041313F" w:rsidRPr="004460EA">
        <w:rPr>
          <w:rStyle w:val="ConfigurationSubscript"/>
        </w:rPr>
        <w:t>’</w:t>
      </w:r>
      <w:r w:rsidR="00C95F86" w:rsidRPr="004460EA">
        <w:rPr>
          <w:rStyle w:val="ConfigurationSubscript"/>
        </w:rPr>
        <w:t>mdhcif</w:t>
      </w:r>
      <w:r w:rsidR="00F92FEB" w:rsidRPr="004460EA">
        <w:t xml:space="preserve"> </w:t>
      </w:r>
    </w:p>
    <w:p w14:paraId="007F4765" w14:textId="77777777" w:rsidR="00A90B86" w:rsidRPr="004460EA" w:rsidRDefault="00A90B86" w:rsidP="004460EA">
      <w:pPr>
        <w:pStyle w:val="BodyTextIndent3"/>
      </w:pPr>
      <w:r w:rsidRPr="004460EA">
        <w:t>ELSE</w:t>
      </w:r>
    </w:p>
    <w:p w14:paraId="2DE2ABF5" w14:textId="77777777" w:rsidR="005144E2" w:rsidRPr="004460EA" w:rsidRDefault="00EF099C" w:rsidP="004460EA">
      <w:pPr>
        <w:pStyle w:val="BodyText4"/>
      </w:pPr>
      <w:r w:rsidRPr="004460EA">
        <w:t xml:space="preserve">IFMMSSExpectedEnergyRevenueAmount </w:t>
      </w:r>
      <w:r w:rsidRPr="004460EA">
        <w:rPr>
          <w:rStyle w:val="ConfigurationSubscript"/>
        </w:rPr>
        <w:t>BrtuT’I’M’F’S’mdhcif</w:t>
      </w:r>
      <w:r w:rsidR="005144E2" w:rsidRPr="004460EA" w:rsidDel="00564180">
        <w:t xml:space="preserve"> </w:t>
      </w:r>
      <w:r w:rsidR="005144E2" w:rsidRPr="004460EA">
        <w:t>=</w:t>
      </w:r>
    </w:p>
    <w:p w14:paraId="6BEBADAB" w14:textId="77777777" w:rsidR="00A90B86" w:rsidRPr="004460EA" w:rsidRDefault="00EF099C" w:rsidP="004460EA">
      <w:pPr>
        <w:pStyle w:val="BodyText4"/>
      </w:pPr>
      <w:r w:rsidRPr="004460EA">
        <w:rPr>
          <w:position w:val="-34"/>
        </w:rPr>
        <w:object w:dxaOrig="1640" w:dyaOrig="600" w14:anchorId="7C899503">
          <v:shape id="_x0000_i1041" type="#_x0000_t75" style="width:81.95pt;height:29.9pt" o:ole="">
            <v:imagedata r:id="rId59" o:title=""/>
          </v:shape>
          <o:OLEObject Type="Embed" ProgID="Equation.3" ShapeID="_x0000_i1041" DrawAspect="Content" ObjectID="_1807085856" r:id="rId61"/>
        </w:object>
      </w:r>
      <w:r w:rsidRPr="004460EA" w:rsidDel="00EF099C">
        <w:t xml:space="preserve"> </w:t>
      </w:r>
      <w:r w:rsidR="00C94A89" w:rsidRPr="004460EA">
        <w:t xml:space="preserve">( ( </w:t>
      </w:r>
      <w:r w:rsidR="003D3202" w:rsidRPr="004460EA">
        <w:t>BA</w:t>
      </w:r>
      <w:r w:rsidR="00A53757" w:rsidRPr="004460EA">
        <w:t>SettlementInterval</w:t>
      </w:r>
      <w:r w:rsidR="003D3202" w:rsidRPr="004460EA">
        <w:t>ResourceNetMSSAvailableIFMMinLoadEnergyRevenueAmount</w:t>
      </w:r>
      <w:r w:rsidR="00C94A89" w:rsidRPr="004460EA">
        <w:t xml:space="preserve"> </w:t>
      </w:r>
      <w:r w:rsidR="00C94A89" w:rsidRPr="004460EA">
        <w:rPr>
          <w:rStyle w:val="ConfigurationSubscript"/>
        </w:rPr>
        <w:t>BrtuT’I’M’VL’W’R’F’S</w:t>
      </w:r>
      <w:r w:rsidR="0041313F" w:rsidRPr="004460EA">
        <w:rPr>
          <w:rStyle w:val="ConfigurationSubscript"/>
        </w:rPr>
        <w:t>’</w:t>
      </w:r>
      <w:r w:rsidR="00C95F86" w:rsidRPr="004460EA">
        <w:rPr>
          <w:rStyle w:val="ConfigurationSubscript"/>
        </w:rPr>
        <w:t>mdhcif</w:t>
      </w:r>
      <w:r w:rsidR="00C94A89" w:rsidRPr="004460EA">
        <w:t xml:space="preserve"> * MLC_PMinRealTimeOnFlag </w:t>
      </w:r>
      <w:r w:rsidR="00C94A89" w:rsidRPr="004460EA">
        <w:rPr>
          <w:rStyle w:val="ConfigurationSubscript"/>
        </w:rPr>
        <w:t>BrtF’S</w:t>
      </w:r>
      <w:r w:rsidR="0041313F" w:rsidRPr="004460EA">
        <w:rPr>
          <w:rStyle w:val="ConfigurationSubscript"/>
        </w:rPr>
        <w:t>’</w:t>
      </w:r>
      <w:r w:rsidR="00C95F86" w:rsidRPr="004460EA">
        <w:rPr>
          <w:rStyle w:val="ConfigurationSubscript"/>
        </w:rPr>
        <w:t>mdhcif</w:t>
      </w:r>
      <w:r w:rsidR="00C94A89" w:rsidRPr="004460EA">
        <w:t xml:space="preserve"> )</w:t>
      </w:r>
      <w:r w:rsidR="00BD1043" w:rsidRPr="004460EA">
        <w:t xml:space="preserve"> </w:t>
      </w:r>
      <w:r w:rsidR="00BD1043" w:rsidRPr="004460EA">
        <w:br/>
      </w:r>
      <w:r w:rsidR="00C94A89" w:rsidRPr="004460EA">
        <w:t xml:space="preserve">+ </w:t>
      </w:r>
      <w:r w:rsidR="00C72A83" w:rsidRPr="004460EA">
        <w:t>BA</w:t>
      </w:r>
      <w:r w:rsidR="00A53757" w:rsidRPr="004460EA">
        <w:t>SettlementInterval</w:t>
      </w:r>
      <w:r w:rsidR="00C72A83" w:rsidRPr="004460EA">
        <w:t xml:space="preserve">ResourceNetMSSDAGenEnergyBidRevenueAmountWithMEAF </w:t>
      </w:r>
      <w:r w:rsidR="00D13102" w:rsidRPr="004460EA">
        <w:rPr>
          <w:rStyle w:val="ConfigurationSubscript"/>
        </w:rPr>
        <w:t>BrtuT’I’M’VL’W’R’F’S</w:t>
      </w:r>
      <w:r w:rsidR="0041313F" w:rsidRPr="004460EA">
        <w:rPr>
          <w:rStyle w:val="ConfigurationSubscript"/>
        </w:rPr>
        <w:t>’</w:t>
      </w:r>
      <w:r w:rsidR="00C95F86" w:rsidRPr="004460EA">
        <w:rPr>
          <w:rStyle w:val="ConfigurationSubscript"/>
        </w:rPr>
        <w:t>mdhcif</w:t>
      </w:r>
      <w:r w:rsidR="00781D6B" w:rsidRPr="004460EA">
        <w:t xml:space="preserve"> )</w:t>
      </w:r>
      <w:r w:rsidR="00F92FEB" w:rsidRPr="004460EA">
        <w:t xml:space="preserve"> </w:t>
      </w:r>
    </w:p>
    <w:p w14:paraId="4B727264" w14:textId="77777777" w:rsidR="00A90B86" w:rsidRPr="004460EA" w:rsidRDefault="00A90B86" w:rsidP="004460EA">
      <w:pPr>
        <w:pStyle w:val="BodyTextIndent3"/>
      </w:pPr>
      <w:r w:rsidRPr="004460EA">
        <w:t>END IF</w:t>
      </w:r>
    </w:p>
    <w:p w14:paraId="009B52E7" w14:textId="77777777" w:rsidR="00A3178E" w:rsidRPr="004460EA" w:rsidRDefault="00A3178E" w:rsidP="004460EA">
      <w:pPr>
        <w:pStyle w:val="BodyText2"/>
      </w:pPr>
    </w:p>
    <w:p w14:paraId="61C822F6" w14:textId="77777777" w:rsidR="00A90B86" w:rsidRPr="004460EA" w:rsidRDefault="00A90B86" w:rsidP="004460EA">
      <w:pPr>
        <w:pStyle w:val="Config4"/>
      </w:pPr>
      <w:r w:rsidRPr="004460EA">
        <w:t>Where</w:t>
      </w:r>
    </w:p>
    <w:p w14:paraId="55F2164D" w14:textId="77777777" w:rsidR="00A90B86" w:rsidRPr="004460EA" w:rsidRDefault="000E0077" w:rsidP="004460EA">
      <w:pPr>
        <w:pStyle w:val="BodyTextIndent3"/>
      </w:pPr>
      <w:r w:rsidRPr="004460EA">
        <w:t xml:space="preserve">BADispIntervalResNetMSSRTPerfMetricAvailableIFMMarketRevenueAmount </w:t>
      </w:r>
      <w:r w:rsidR="00A90B86" w:rsidRPr="004460EA">
        <w:rPr>
          <w:rStyle w:val="ConfigurationSubscript"/>
        </w:rPr>
        <w:t>BrtuT’I’M’VL’W’R’F’S</w:t>
      </w:r>
      <w:r w:rsidR="0041313F" w:rsidRPr="004460EA">
        <w:rPr>
          <w:rStyle w:val="ConfigurationSubscript"/>
        </w:rPr>
        <w:t>’</w:t>
      </w:r>
      <w:r w:rsidR="00C95F86" w:rsidRPr="004460EA">
        <w:rPr>
          <w:rStyle w:val="ConfigurationSubscript"/>
        </w:rPr>
        <w:t>mdhcif</w:t>
      </w:r>
      <w:r w:rsidR="00A90B86" w:rsidRPr="004460EA">
        <w:rPr>
          <w:u w:val="single"/>
        </w:rPr>
        <w:t xml:space="preserve"> </w:t>
      </w:r>
      <w:r w:rsidR="00A90B86" w:rsidRPr="004460EA">
        <w:t>=</w:t>
      </w:r>
    </w:p>
    <w:p w14:paraId="434E7299" w14:textId="77777777" w:rsidR="00A90B86" w:rsidRPr="004460EA" w:rsidRDefault="00A90B86" w:rsidP="004460EA">
      <w:pPr>
        <w:pStyle w:val="BodyTextIndent4"/>
      </w:pPr>
      <w:r w:rsidRPr="004460EA">
        <w:t>IF</w:t>
      </w:r>
    </w:p>
    <w:p w14:paraId="338F1D44" w14:textId="77777777" w:rsidR="00A90B86" w:rsidRPr="004460EA" w:rsidRDefault="0032380A" w:rsidP="004460EA">
      <w:pPr>
        <w:pStyle w:val="BodyTextIndent4"/>
      </w:pPr>
      <w:r w:rsidRPr="004460EA">
        <w:t>BADispIntResNetMSSAvailableIFM</w:t>
      </w:r>
      <w:r w:rsidR="00D13102" w:rsidRPr="004460EA">
        <w:t>Market</w:t>
      </w:r>
      <w:r w:rsidRPr="004460EA">
        <w:t xml:space="preserve">RevenueAmount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8307BC" w:rsidRPr="004460EA">
        <w:t xml:space="preserve">  </w:t>
      </w:r>
      <w:r w:rsidR="00A90B86" w:rsidRPr="004460EA">
        <w:t>&lt; 0</w:t>
      </w:r>
    </w:p>
    <w:p w14:paraId="146290B3" w14:textId="77777777" w:rsidR="00A90B86" w:rsidRPr="004460EA" w:rsidRDefault="00A90B86" w:rsidP="004460EA">
      <w:pPr>
        <w:pStyle w:val="BodyTextIndent4"/>
      </w:pPr>
      <w:r w:rsidRPr="004460EA">
        <w:lastRenderedPageBreak/>
        <w:t>THEN</w:t>
      </w:r>
    </w:p>
    <w:p w14:paraId="2455D216" w14:textId="77777777" w:rsidR="00A90B86" w:rsidRPr="004460EA" w:rsidRDefault="000E5039" w:rsidP="004460EA">
      <w:pPr>
        <w:pStyle w:val="BodyText5"/>
        <w:rPr>
          <w:u w:val="single"/>
        </w:rPr>
      </w:pPr>
      <w:r w:rsidRPr="004460EA">
        <w:t xml:space="preserve">BADispIntervalResNetMSSRTPerfMetricAvailableIFMMarketRevenueAmount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A90B86" w:rsidRPr="004460EA">
        <w:rPr>
          <w:u w:val="single"/>
        </w:rPr>
        <w:t xml:space="preserve"> </w:t>
      </w:r>
      <w:r w:rsidR="00A90B86" w:rsidRPr="004460EA">
        <w:t>=</w:t>
      </w:r>
      <w:r w:rsidR="00A90B86" w:rsidRPr="004460EA">
        <w:rPr>
          <w:u w:val="single"/>
        </w:rPr>
        <w:t xml:space="preserve"> </w:t>
      </w:r>
      <w:r w:rsidR="00A90B86" w:rsidRPr="004460EA">
        <w:rPr>
          <w:u w:val="single"/>
        </w:rPr>
        <w:br/>
      </w:r>
    </w:p>
    <w:p w14:paraId="0B694C2B" w14:textId="77777777" w:rsidR="00A90B86" w:rsidRPr="004460EA" w:rsidRDefault="00D13102" w:rsidP="004460EA">
      <w:pPr>
        <w:pStyle w:val="BodyText5"/>
      </w:pPr>
      <w:r w:rsidRPr="004460EA">
        <w:t xml:space="preserve">BADispIntResNetMSSAvailableIFMMarketRevenueAmount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8307BC" w:rsidRPr="004460EA">
        <w:t xml:space="preserve">  </w:t>
      </w:r>
      <w:r w:rsidR="00A90B86" w:rsidRPr="004460EA">
        <w:t xml:space="preserve">* </w:t>
      </w:r>
      <w:r w:rsidR="00A90B86" w:rsidRPr="004460EA">
        <w:br/>
        <w:t>BA</w:t>
      </w:r>
      <w:r w:rsidR="00A53757" w:rsidRPr="004460EA">
        <w:t>SettlementInterval</w:t>
      </w:r>
      <w:r w:rsidR="00A90B86" w:rsidRPr="004460EA">
        <w:t xml:space="preserve">ResourceRTPerformanceMetric </w:t>
      </w:r>
      <w:r w:rsidR="00A90B86" w:rsidRPr="004460EA">
        <w:rPr>
          <w:rStyle w:val="ConfigurationSubscript"/>
        </w:rPr>
        <w:t>BrtuT’I’M’F’S’</w:t>
      </w:r>
      <w:r w:rsidR="00C95F86" w:rsidRPr="004460EA">
        <w:rPr>
          <w:rStyle w:val="ConfigurationSubscript"/>
        </w:rPr>
        <w:t>mdhcif</w:t>
      </w:r>
      <w:r w:rsidR="00A90B86" w:rsidRPr="004460EA">
        <w:t xml:space="preserve"> </w:t>
      </w:r>
    </w:p>
    <w:p w14:paraId="619BCD9C" w14:textId="77777777" w:rsidR="00A90B86" w:rsidRPr="004460EA" w:rsidRDefault="00A90B86" w:rsidP="004460EA">
      <w:pPr>
        <w:pStyle w:val="BodyTextIndent4"/>
      </w:pPr>
      <w:r w:rsidRPr="004460EA">
        <w:t>ELSE</w:t>
      </w:r>
    </w:p>
    <w:p w14:paraId="312BB828" w14:textId="77777777" w:rsidR="00A90B86" w:rsidRPr="004460EA" w:rsidRDefault="000E5039" w:rsidP="004460EA">
      <w:pPr>
        <w:pStyle w:val="BodyText5"/>
      </w:pPr>
      <w:r w:rsidRPr="004460EA">
        <w:t xml:space="preserve">BADispIntervalResNetMSSRTPerfMetricAvailableIFMMarketRevenueAmount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A90B86" w:rsidRPr="004460EA">
        <w:rPr>
          <w:u w:val="single"/>
        </w:rPr>
        <w:t xml:space="preserve"> </w:t>
      </w:r>
      <w:r w:rsidR="00A90B86" w:rsidRPr="004460EA">
        <w:t>=</w:t>
      </w:r>
      <w:r w:rsidR="00A90B86" w:rsidRPr="004460EA">
        <w:rPr>
          <w:u w:val="single"/>
        </w:rPr>
        <w:t xml:space="preserve"> </w:t>
      </w:r>
      <w:r w:rsidR="00A90B86" w:rsidRPr="004460EA">
        <w:rPr>
          <w:u w:val="single"/>
        </w:rPr>
        <w:br/>
      </w:r>
      <w:r w:rsidR="00A90B86" w:rsidRPr="004460EA">
        <w:rPr>
          <w:u w:val="single"/>
        </w:rPr>
        <w:br/>
      </w:r>
      <w:r w:rsidR="00D13102" w:rsidRPr="004460EA">
        <w:t xml:space="preserve">BADispIntResNetMSSAvailableIFMMarketRevenueAmount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8307BC" w:rsidRPr="004460EA">
        <w:t xml:space="preserve">  </w:t>
      </w:r>
    </w:p>
    <w:p w14:paraId="7544B23E" w14:textId="77777777" w:rsidR="00A90B86" w:rsidRPr="004460EA" w:rsidRDefault="00A90B86" w:rsidP="004460EA">
      <w:pPr>
        <w:pStyle w:val="BodyTextIndent4"/>
      </w:pPr>
      <w:r w:rsidRPr="004460EA">
        <w:t>END IF</w:t>
      </w:r>
    </w:p>
    <w:p w14:paraId="6776DAF3" w14:textId="77777777" w:rsidR="00A90B86" w:rsidRPr="004460EA" w:rsidRDefault="00A90B86" w:rsidP="004460EA">
      <w:pPr>
        <w:pStyle w:val="BodyTextIndent4"/>
      </w:pPr>
    </w:p>
    <w:p w14:paraId="55BA81CE" w14:textId="77777777" w:rsidR="00AD6D99" w:rsidRPr="004460EA" w:rsidRDefault="00D13102" w:rsidP="004460EA">
      <w:pPr>
        <w:pStyle w:val="Config4"/>
        <w:tabs>
          <w:tab w:val="clear" w:pos="2160"/>
          <w:tab w:val="left" w:pos="2250"/>
        </w:tabs>
        <w:ind w:left="2250" w:hanging="1350"/>
      </w:pPr>
      <w:r w:rsidRPr="004460EA">
        <w:t xml:space="preserve">BADispIntResNetMSSAvailableIFMMarketRevenueAmount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8307BC" w:rsidRPr="004460EA">
        <w:t xml:space="preserve">  </w:t>
      </w:r>
      <w:r w:rsidR="00AD6D99" w:rsidRPr="004460EA">
        <w:t>=</w:t>
      </w:r>
    </w:p>
    <w:p w14:paraId="6F129A65" w14:textId="77777777" w:rsidR="00AD6D99" w:rsidRPr="004460EA" w:rsidRDefault="003D3202" w:rsidP="004460EA">
      <w:pPr>
        <w:pStyle w:val="BodyTextIndent4"/>
        <w:rPr>
          <w:rStyle w:val="ConfigurationSubscript"/>
        </w:rPr>
      </w:pPr>
      <w:r w:rsidRPr="004460EA">
        <w:t>BA</w:t>
      </w:r>
      <w:r w:rsidR="00A53757" w:rsidRPr="004460EA">
        <w:t>SettlementInterval</w:t>
      </w:r>
      <w:r w:rsidRPr="004460EA">
        <w:t>ResourceNetMSSAvailableIFMMinLoadEnergyRevenueAmount</w:t>
      </w:r>
      <w:r w:rsidR="00AD6D99" w:rsidRPr="004460EA">
        <w:t xml:space="preserve">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8307BC" w:rsidRPr="004460EA">
        <w:t xml:space="preserve">  </w:t>
      </w:r>
      <w:r w:rsidR="00AD6D99" w:rsidRPr="004460EA">
        <w:br/>
        <w:t xml:space="preserve">+ </w:t>
      </w:r>
      <w:r w:rsidR="009A5B22" w:rsidRPr="004460EA">
        <w:rPr>
          <w:iCs/>
        </w:rPr>
        <w:t>BA</w:t>
      </w:r>
      <w:r w:rsidR="00A53757" w:rsidRPr="004460EA">
        <w:rPr>
          <w:iCs/>
        </w:rPr>
        <w:t>SettlementInterval</w:t>
      </w:r>
      <w:r w:rsidR="009A5B22" w:rsidRPr="004460EA">
        <w:rPr>
          <w:iCs/>
        </w:rPr>
        <w:t>ResourceNetMSSAvailableDAPumpingRevenueAmount</w:t>
      </w:r>
      <w:r w:rsidR="00AD6D99" w:rsidRPr="004460EA">
        <w:rPr>
          <w:iCs/>
        </w:rPr>
        <w:t xml:space="preserve">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8307BC" w:rsidRPr="004460EA">
        <w:t xml:space="preserve"> </w:t>
      </w:r>
      <w:r w:rsidR="00D13102" w:rsidRPr="004460EA">
        <w:br/>
        <w:t xml:space="preserve">+ </w:t>
      </w:r>
      <w:r w:rsidRPr="004460EA">
        <w:t>BA</w:t>
      </w:r>
      <w:r w:rsidR="00A53757" w:rsidRPr="004460EA">
        <w:t>SettlementInterval</w:t>
      </w:r>
      <w:r w:rsidRPr="004460EA">
        <w:t xml:space="preserve">ResourceNetMSSDAGenEnergyBidRevenueAmountWithoutMEAF </w:t>
      </w:r>
      <w:r w:rsidRPr="004460EA">
        <w:rPr>
          <w:rStyle w:val="ConfigurationSubscript"/>
        </w:rPr>
        <w:t>BrtuT’I’M’VL’W’R’F’S</w:t>
      </w:r>
      <w:r w:rsidR="0041313F" w:rsidRPr="004460EA">
        <w:rPr>
          <w:rStyle w:val="ConfigurationSubscript"/>
        </w:rPr>
        <w:t>’</w:t>
      </w:r>
      <w:r w:rsidR="00C95F86" w:rsidRPr="004460EA">
        <w:rPr>
          <w:rStyle w:val="ConfigurationSubscript"/>
        </w:rPr>
        <w:t>mdhcif</w:t>
      </w:r>
    </w:p>
    <w:p w14:paraId="37B9F75F" w14:textId="77777777" w:rsidR="00AD6D99" w:rsidRPr="004460EA" w:rsidRDefault="00AD6D99" w:rsidP="004460EA">
      <w:pPr>
        <w:pStyle w:val="BodyTextIndent4"/>
      </w:pPr>
    </w:p>
    <w:p w14:paraId="7453D9E4" w14:textId="77777777" w:rsidR="00564180" w:rsidRPr="004460EA" w:rsidRDefault="005D466C" w:rsidP="004460EA">
      <w:pPr>
        <w:pStyle w:val="Config4"/>
        <w:ind w:left="2160" w:hanging="1260"/>
      </w:pPr>
      <w:r w:rsidRPr="004460EA">
        <w:t>BA</w:t>
      </w:r>
      <w:r w:rsidR="00A53757" w:rsidRPr="004460EA">
        <w:t>SettlementInterval</w:t>
      </w:r>
      <w:r w:rsidRPr="004460EA">
        <w:t>ResourceNetMSSDAGenEnergyBidRevenueAmount</w:t>
      </w:r>
      <w:r w:rsidR="00C72A83" w:rsidRPr="004460EA">
        <w:t>WithMEAF</w:t>
      </w:r>
      <w:r w:rsidRPr="004460EA">
        <w:t xml:space="preserve"> </w:t>
      </w:r>
      <w:r w:rsidRPr="004460EA">
        <w:rPr>
          <w:rStyle w:val="ConfigurationSubscript"/>
        </w:rPr>
        <w:t>BrtuT’I’M’VL’W’R’F’S</w:t>
      </w:r>
      <w:r w:rsidR="0041313F" w:rsidRPr="004460EA">
        <w:rPr>
          <w:rStyle w:val="ConfigurationSubscript"/>
        </w:rPr>
        <w:t>’</w:t>
      </w:r>
      <w:r w:rsidR="00C95F86" w:rsidRPr="004460EA">
        <w:rPr>
          <w:rStyle w:val="ConfigurationSubscript"/>
        </w:rPr>
        <w:t>mdhcif</w:t>
      </w:r>
      <w:r w:rsidRPr="004460EA">
        <w:t xml:space="preserve"> =</w:t>
      </w:r>
    </w:p>
    <w:p w14:paraId="4FDAECA0" w14:textId="77777777" w:rsidR="00564180" w:rsidRPr="004460EA" w:rsidRDefault="00564180" w:rsidP="004460EA">
      <w:pPr>
        <w:pStyle w:val="BodyTextIndent3"/>
      </w:pPr>
      <w:r w:rsidRPr="004460EA">
        <w:t xml:space="preserve">IF </w:t>
      </w:r>
    </w:p>
    <w:p w14:paraId="1CB48613" w14:textId="77777777" w:rsidR="00564180" w:rsidRPr="004460EA" w:rsidRDefault="003D3202" w:rsidP="004460EA">
      <w:pPr>
        <w:pStyle w:val="BodyTextIndent3"/>
      </w:pPr>
      <w:r w:rsidRPr="004460EA">
        <w:t>BA</w:t>
      </w:r>
      <w:r w:rsidR="00A53757" w:rsidRPr="004460EA">
        <w:t>SettlementInterval</w:t>
      </w:r>
      <w:r w:rsidRPr="004460EA">
        <w:t>ResourceNetMSSDAGenEnergyBidRevenueAmountWithoutMEAF</w:t>
      </w:r>
      <w:r w:rsidR="00564180" w:rsidRPr="004460EA">
        <w:t xml:space="preserve"> </w:t>
      </w:r>
      <w:r w:rsidR="00D13102" w:rsidRPr="004460EA">
        <w:rPr>
          <w:rStyle w:val="ConfigurationSubscript"/>
        </w:rPr>
        <w:t>BrtuT’I’M’VL’W’R’F’S</w:t>
      </w:r>
      <w:r w:rsidR="0041313F" w:rsidRPr="004460EA">
        <w:rPr>
          <w:rStyle w:val="ConfigurationSubscript"/>
        </w:rPr>
        <w:t>’</w:t>
      </w:r>
      <w:r w:rsidR="00C95F86" w:rsidRPr="004460EA">
        <w:rPr>
          <w:rStyle w:val="ConfigurationSubscript"/>
        </w:rPr>
        <w:t>mdhcif</w:t>
      </w:r>
      <w:r w:rsidR="00D13102" w:rsidRPr="004460EA">
        <w:t xml:space="preserve"> </w:t>
      </w:r>
      <w:r w:rsidR="008F42D8" w:rsidRPr="004460EA">
        <w:br/>
        <w:t xml:space="preserve">+ </w:t>
      </w:r>
      <w:r w:rsidR="008F42D8" w:rsidRPr="004460EA">
        <w:rPr>
          <w:iCs/>
        </w:rPr>
        <w:t xml:space="preserve">BASettlementIntervalResourceNetMSSAvailableDAPumpingRevenueAmount </w:t>
      </w:r>
      <w:r w:rsidR="008F42D8" w:rsidRPr="004460EA">
        <w:rPr>
          <w:rStyle w:val="ConfigurationSubscript"/>
        </w:rPr>
        <w:t>BrtuT’I’M’VL’W’R’F’S’mdhcif</w:t>
      </w:r>
      <w:r w:rsidR="008F42D8" w:rsidRPr="004460EA">
        <w:t xml:space="preserve"> </w:t>
      </w:r>
      <w:r w:rsidR="00564180" w:rsidRPr="004460EA">
        <w:t>&lt; 0</w:t>
      </w:r>
    </w:p>
    <w:p w14:paraId="54885979" w14:textId="77777777" w:rsidR="00564180" w:rsidRPr="004460EA" w:rsidRDefault="00564180" w:rsidP="004460EA">
      <w:pPr>
        <w:pStyle w:val="BodyTextIndent3"/>
      </w:pPr>
      <w:r w:rsidRPr="004460EA">
        <w:t>THEN</w:t>
      </w:r>
    </w:p>
    <w:p w14:paraId="0DDD573E" w14:textId="77777777" w:rsidR="00564180" w:rsidRPr="004460EA" w:rsidRDefault="00B43463" w:rsidP="004460EA">
      <w:pPr>
        <w:pStyle w:val="BodyTextIndent4"/>
      </w:pPr>
      <w:r w:rsidRPr="004460EA">
        <w:lastRenderedPageBreak/>
        <w:t>BA</w:t>
      </w:r>
      <w:r w:rsidR="00A53757" w:rsidRPr="004460EA">
        <w:t>SettlementInterval</w:t>
      </w:r>
      <w:r w:rsidRPr="004460EA">
        <w:t xml:space="preserve">ResourceNetMSSDAGenEnergyBidRevenueAmountWithMEAF </w:t>
      </w:r>
      <w:r w:rsidR="00D13102" w:rsidRPr="004460EA">
        <w:rPr>
          <w:rStyle w:val="ConfigurationSubscript"/>
        </w:rPr>
        <w:t>BrtuT’I’M’VL’W’R’F’S</w:t>
      </w:r>
      <w:r w:rsidR="0041313F" w:rsidRPr="004460EA">
        <w:rPr>
          <w:rStyle w:val="ConfigurationSubscript"/>
        </w:rPr>
        <w:t>’</w:t>
      </w:r>
      <w:r w:rsidR="00C95F86" w:rsidRPr="004460EA">
        <w:rPr>
          <w:rStyle w:val="ConfigurationSubscript"/>
        </w:rPr>
        <w:t>mdhcif</w:t>
      </w:r>
      <w:r w:rsidR="00D13102" w:rsidRPr="004460EA">
        <w:t xml:space="preserve"> </w:t>
      </w:r>
      <w:r w:rsidR="00564180" w:rsidRPr="004460EA">
        <w:t>=</w:t>
      </w:r>
    </w:p>
    <w:p w14:paraId="7F68A8A8" w14:textId="77777777" w:rsidR="00564180" w:rsidRPr="004460EA" w:rsidRDefault="008F42D8" w:rsidP="004460EA">
      <w:pPr>
        <w:pStyle w:val="BodyTextIndent4"/>
      </w:pPr>
      <w:r w:rsidRPr="004460EA">
        <w:t>(</w:t>
      </w:r>
      <w:r w:rsidR="003D3202" w:rsidRPr="004460EA">
        <w:t>BA</w:t>
      </w:r>
      <w:r w:rsidR="00A53757" w:rsidRPr="004460EA">
        <w:t>SettlementInterval</w:t>
      </w:r>
      <w:r w:rsidR="003D3202" w:rsidRPr="004460EA">
        <w:t>ResourceNetMSSDAGenEnergyBidRevenueAmountWithoutMEAF</w:t>
      </w:r>
      <w:r w:rsidR="00564180" w:rsidRPr="004460EA">
        <w:t xml:space="preserve"> </w:t>
      </w:r>
      <w:r w:rsidR="00D13102" w:rsidRPr="004460EA">
        <w:rPr>
          <w:rStyle w:val="ConfigurationSubscript"/>
        </w:rPr>
        <w:t>BrtuT’I’M’VL’W’R’F’S</w:t>
      </w:r>
      <w:r w:rsidR="0041313F" w:rsidRPr="004460EA">
        <w:rPr>
          <w:rStyle w:val="ConfigurationSubscript"/>
        </w:rPr>
        <w:t>’</w:t>
      </w:r>
      <w:r w:rsidR="00C95F86" w:rsidRPr="004460EA">
        <w:rPr>
          <w:rStyle w:val="ConfigurationSubscript"/>
        </w:rPr>
        <w:t>mdhcif</w:t>
      </w:r>
      <w:r w:rsidR="001B0D8B" w:rsidRPr="004460EA">
        <w:t xml:space="preserve"> </w:t>
      </w:r>
      <w:r w:rsidRPr="004460EA">
        <w:t xml:space="preserve">+ </w:t>
      </w:r>
      <w:r w:rsidRPr="004460EA">
        <w:rPr>
          <w:iCs/>
        </w:rPr>
        <w:t xml:space="preserve">BASettlementIntervalResourceNetMSSAvailableDAPumpingRevenueAmount </w:t>
      </w:r>
      <w:r w:rsidRPr="004460EA">
        <w:rPr>
          <w:rStyle w:val="ConfigurationSubscript"/>
        </w:rPr>
        <w:t>BrtuT’I’M’VL’W’R’F’S’mdhcif</w:t>
      </w:r>
      <w:r w:rsidRPr="004460EA">
        <w:t xml:space="preserve"> ) </w:t>
      </w:r>
      <w:r w:rsidR="001B0D8B" w:rsidRPr="004460EA">
        <w:t xml:space="preserve">* DAMeteredEnergyAdjustmentFactor </w:t>
      </w:r>
      <w:r w:rsidR="001B0D8B" w:rsidRPr="004460EA">
        <w:rPr>
          <w:rStyle w:val="ConfigurationSubscript"/>
        </w:rPr>
        <w:t>BrtuT’I’M’F’S</w:t>
      </w:r>
      <w:r w:rsidR="0041313F" w:rsidRPr="004460EA">
        <w:rPr>
          <w:rStyle w:val="ConfigurationSubscript"/>
        </w:rPr>
        <w:t>’</w:t>
      </w:r>
      <w:r w:rsidR="00C95F86" w:rsidRPr="004460EA">
        <w:rPr>
          <w:rStyle w:val="ConfigurationSubscript"/>
        </w:rPr>
        <w:t>mdhcif</w:t>
      </w:r>
    </w:p>
    <w:p w14:paraId="6D1B2BA4" w14:textId="77777777" w:rsidR="00564180" w:rsidRPr="004460EA" w:rsidRDefault="00564180" w:rsidP="004460EA">
      <w:pPr>
        <w:pStyle w:val="BodyTextIndent3"/>
      </w:pPr>
      <w:r w:rsidRPr="004460EA">
        <w:t>ELSE</w:t>
      </w:r>
    </w:p>
    <w:p w14:paraId="46662119" w14:textId="77777777" w:rsidR="00564180" w:rsidRPr="004460EA" w:rsidRDefault="00B43463" w:rsidP="004460EA">
      <w:pPr>
        <w:pStyle w:val="BodyTextIndent4"/>
      </w:pPr>
      <w:r w:rsidRPr="004460EA">
        <w:t>BA</w:t>
      </w:r>
      <w:r w:rsidR="00A53757" w:rsidRPr="004460EA">
        <w:t>SettlementInterval</w:t>
      </w:r>
      <w:r w:rsidRPr="004460EA">
        <w:t xml:space="preserve">ResourceNetMSSDAGenEnergyBidRevenueAmountWithMEAF </w:t>
      </w:r>
      <w:r w:rsidR="00D13102" w:rsidRPr="004460EA">
        <w:rPr>
          <w:rStyle w:val="ConfigurationSubscript"/>
        </w:rPr>
        <w:t>BrtuT’I’M’VL’W’R’F’S</w:t>
      </w:r>
      <w:r w:rsidR="0041313F" w:rsidRPr="004460EA">
        <w:rPr>
          <w:rStyle w:val="ConfigurationSubscript"/>
        </w:rPr>
        <w:t>’</w:t>
      </w:r>
      <w:r w:rsidR="00C95F86" w:rsidRPr="004460EA">
        <w:rPr>
          <w:rStyle w:val="ConfigurationSubscript"/>
        </w:rPr>
        <w:t>mdhcif</w:t>
      </w:r>
      <w:r w:rsidR="00D13102" w:rsidRPr="004460EA">
        <w:t xml:space="preserve"> </w:t>
      </w:r>
      <w:r w:rsidR="00564180" w:rsidRPr="004460EA">
        <w:t xml:space="preserve">= </w:t>
      </w:r>
      <w:r w:rsidR="003D3202" w:rsidRPr="004460EA">
        <w:t>BA</w:t>
      </w:r>
      <w:r w:rsidR="00A53757" w:rsidRPr="004460EA">
        <w:t>SettlementInterval</w:t>
      </w:r>
      <w:r w:rsidR="003D3202" w:rsidRPr="004460EA">
        <w:t>ResourceNetMSSDAGenEnergyBidRevenueAmountWithoutMEAF</w:t>
      </w:r>
      <w:r w:rsidR="00564180" w:rsidRPr="004460EA">
        <w:t xml:space="preserve"> </w:t>
      </w:r>
      <w:r w:rsidR="00D13102" w:rsidRPr="004460EA">
        <w:rPr>
          <w:rStyle w:val="ConfigurationSubscript"/>
        </w:rPr>
        <w:t>BrtuT’I’M’VL’W’R’F’S</w:t>
      </w:r>
      <w:r w:rsidR="0041313F" w:rsidRPr="004460EA">
        <w:rPr>
          <w:rStyle w:val="ConfigurationSubscript"/>
        </w:rPr>
        <w:t>’</w:t>
      </w:r>
      <w:r w:rsidR="00C95F86" w:rsidRPr="004460EA">
        <w:rPr>
          <w:rStyle w:val="ConfigurationSubscript"/>
        </w:rPr>
        <w:t>mdhcif</w:t>
      </w:r>
      <w:r w:rsidR="008F42D8" w:rsidRPr="004460EA">
        <w:t xml:space="preserve"> + </w:t>
      </w:r>
      <w:r w:rsidR="008F42D8" w:rsidRPr="004460EA">
        <w:rPr>
          <w:iCs/>
        </w:rPr>
        <w:t xml:space="preserve">BASettlementIntervalResourceNetMSSAvailableDAPumpingRevenueAmount </w:t>
      </w:r>
      <w:r w:rsidR="008F42D8" w:rsidRPr="004460EA">
        <w:rPr>
          <w:rStyle w:val="ConfigurationSubscript"/>
        </w:rPr>
        <w:t>BrtuT’I’M’VL’W’R’F’S’mdhcif</w:t>
      </w:r>
      <w:r w:rsidR="008F42D8" w:rsidRPr="004460EA">
        <w:t xml:space="preserve"> </w:t>
      </w:r>
    </w:p>
    <w:p w14:paraId="571092EC" w14:textId="77777777" w:rsidR="00564180" w:rsidRPr="004460EA" w:rsidRDefault="00564180" w:rsidP="004460EA">
      <w:pPr>
        <w:pStyle w:val="BodyTextIndent3"/>
      </w:pPr>
      <w:r w:rsidRPr="004460EA">
        <w:t>END IF</w:t>
      </w:r>
    </w:p>
    <w:p w14:paraId="31E15595" w14:textId="77777777" w:rsidR="00564180" w:rsidRPr="004460EA" w:rsidRDefault="00564180" w:rsidP="004460EA">
      <w:pPr>
        <w:pStyle w:val="BodyTextIndent4"/>
      </w:pPr>
    </w:p>
    <w:p w14:paraId="2C9CF38C" w14:textId="77777777" w:rsidR="00564180" w:rsidRPr="004460EA" w:rsidRDefault="00564180" w:rsidP="004460EA">
      <w:pPr>
        <w:pStyle w:val="Config4"/>
        <w:ind w:left="2160" w:hanging="1260"/>
      </w:pPr>
      <w:r w:rsidRPr="004460EA">
        <w:t>Where</w:t>
      </w:r>
      <w:r w:rsidR="000313A9" w:rsidRPr="004460EA">
        <w:t xml:space="preserve"> Entity Type T’ = MSS And </w:t>
      </w:r>
      <w:r w:rsidR="006C4C8C" w:rsidRPr="004460EA">
        <w:t>MSS Energy Settlement Election</w:t>
      </w:r>
      <w:r w:rsidR="000313A9" w:rsidRPr="004460EA">
        <w:t xml:space="preserve"> I’ = Net And Resource Type t = GEN</w:t>
      </w:r>
    </w:p>
    <w:p w14:paraId="1C38011A" w14:textId="77777777" w:rsidR="00564180" w:rsidRPr="004460EA" w:rsidRDefault="003D3202" w:rsidP="004460EA">
      <w:pPr>
        <w:pStyle w:val="BodyTextIndent3"/>
      </w:pPr>
      <w:r w:rsidRPr="004460EA">
        <w:t>BA</w:t>
      </w:r>
      <w:r w:rsidR="00A53757" w:rsidRPr="004460EA">
        <w:t>SettlementInterval</w:t>
      </w:r>
      <w:r w:rsidRPr="004460EA">
        <w:t>ResourceNetMSSDAGenEnergyBidRevenueAmountWithoutMEAF</w:t>
      </w:r>
      <w:r w:rsidR="00564180" w:rsidRPr="004460EA">
        <w:t xml:space="preserve"> </w:t>
      </w:r>
      <w:r w:rsidR="00D13102" w:rsidRPr="004460EA">
        <w:rPr>
          <w:rStyle w:val="ConfigurationSubscript"/>
        </w:rPr>
        <w:t>BrtuT’I’M’VL’W’R’F’S</w:t>
      </w:r>
      <w:r w:rsidR="0041313F" w:rsidRPr="004460EA">
        <w:rPr>
          <w:rStyle w:val="ConfigurationSubscript"/>
        </w:rPr>
        <w:t>’</w:t>
      </w:r>
      <w:r w:rsidR="00C95F86" w:rsidRPr="004460EA">
        <w:rPr>
          <w:rStyle w:val="ConfigurationSubscript"/>
        </w:rPr>
        <w:t>mdhcif</w:t>
      </w:r>
      <w:r w:rsidR="00D13102" w:rsidRPr="004460EA">
        <w:t xml:space="preserve"> </w:t>
      </w:r>
      <w:r w:rsidR="00564180" w:rsidRPr="004460EA">
        <w:t>=</w:t>
      </w:r>
    </w:p>
    <w:p w14:paraId="2B8F019D" w14:textId="77777777" w:rsidR="00564180" w:rsidRPr="004460EA" w:rsidRDefault="00564180" w:rsidP="004460EA">
      <w:pPr>
        <w:pStyle w:val="BodyTextIndent4"/>
        <w:rPr>
          <w:rStyle w:val="ConfigurationSubscript"/>
        </w:rPr>
      </w:pPr>
      <w:r w:rsidRPr="004460EA">
        <w:t>DABidAwardEnergyQuantity</w:t>
      </w:r>
      <w:r w:rsidRPr="004460EA">
        <w:rPr>
          <w:vertAlign w:val="subscript"/>
        </w:rPr>
        <w:t xml:space="preserve"> </w:t>
      </w:r>
      <w:r w:rsidRPr="004460EA">
        <w:rPr>
          <w:rStyle w:val="ConfigurationSubscript"/>
        </w:rPr>
        <w:t>BrtuT’I’M’VL’W’R’F’S</w:t>
      </w:r>
      <w:r w:rsidR="0041313F" w:rsidRPr="004460EA">
        <w:rPr>
          <w:rStyle w:val="ConfigurationSubscript"/>
        </w:rPr>
        <w:t>’</w:t>
      </w:r>
      <w:r w:rsidR="00C95F86" w:rsidRPr="004460EA">
        <w:rPr>
          <w:rStyle w:val="ConfigurationSubscript"/>
        </w:rPr>
        <w:t>mdhcif</w:t>
      </w:r>
      <w:r w:rsidRPr="004460EA">
        <w:rPr>
          <w:rStyle w:val="ConfigurationSubscript"/>
        </w:rPr>
        <w:t xml:space="preserve">  * </w:t>
      </w:r>
      <w:r w:rsidR="000368F2" w:rsidRPr="004460EA">
        <w:t xml:space="preserve">MSSNetHourlyDAEnergyResourceLMP </w:t>
      </w:r>
      <w:r w:rsidR="000368F2" w:rsidRPr="004460EA">
        <w:rPr>
          <w:b/>
          <w:bCs/>
          <w:vertAlign w:val="subscript"/>
        </w:rPr>
        <w:t>Brtmdh</w:t>
      </w:r>
      <w:r w:rsidR="001B0D8B" w:rsidRPr="004460EA">
        <w:rPr>
          <w:rStyle w:val="ConfigurationSubscript"/>
        </w:rPr>
        <w:t xml:space="preserve"> </w:t>
      </w:r>
    </w:p>
    <w:p w14:paraId="283D9C3C" w14:textId="77777777" w:rsidR="0031016E" w:rsidRPr="004460EA" w:rsidRDefault="0031016E" w:rsidP="004460EA">
      <w:pPr>
        <w:pStyle w:val="BodyText2"/>
        <w:rPr>
          <w:rStyle w:val="ConfigurationSubscript"/>
          <w:b/>
          <w:sz w:val="22"/>
          <w:vertAlign w:val="baseline"/>
        </w:rPr>
      </w:pPr>
    </w:p>
    <w:p w14:paraId="5E9F661D" w14:textId="77777777" w:rsidR="00564180" w:rsidRPr="004460EA" w:rsidRDefault="00AB41BA" w:rsidP="004460EA">
      <w:pPr>
        <w:pStyle w:val="BodyText2"/>
        <w:rPr>
          <w:rStyle w:val="ConfigurationSubscript"/>
          <w:b/>
          <w:sz w:val="22"/>
          <w:vertAlign w:val="baseline"/>
        </w:rPr>
      </w:pPr>
      <w:r w:rsidRPr="004460EA">
        <w:rPr>
          <w:rStyle w:val="ConfigurationSubscript"/>
          <w:b/>
          <w:sz w:val="22"/>
          <w:vertAlign w:val="baseline"/>
        </w:rPr>
        <w:t>Note:</w:t>
      </w:r>
    </w:p>
    <w:p w14:paraId="241D48D8" w14:textId="77777777" w:rsidR="00AB41BA" w:rsidRPr="004460EA" w:rsidRDefault="00AB41BA" w:rsidP="004460EA">
      <w:pPr>
        <w:pStyle w:val="BodyText2"/>
      </w:pPr>
      <w:r w:rsidRPr="004460EA">
        <w:t xml:space="preserve">The same hourly price value of Charge Type MSSNetHourlyDAEnergyResourceLMP </w:t>
      </w:r>
      <w:r w:rsidRPr="004460EA">
        <w:rPr>
          <w:rStyle w:val="ConfigurationSubscript"/>
        </w:rPr>
        <w:t>Brtmdh</w:t>
      </w:r>
      <w:r w:rsidRPr="004460EA">
        <w:rPr>
          <w:rStyle w:val="ConfigurationSubscript"/>
          <w:sz w:val="22"/>
          <w:vertAlign w:val="baseline"/>
        </w:rPr>
        <w:t xml:space="preserve"> </w:t>
      </w:r>
      <w:r w:rsidRPr="004460EA">
        <w:t xml:space="preserve">applies to and is used as the 5-minute </w:t>
      </w:r>
      <w:r w:rsidR="0031016E" w:rsidRPr="004460EA">
        <w:t xml:space="preserve">DA </w:t>
      </w:r>
      <w:r w:rsidRPr="004460EA">
        <w:t>LMP for each Settlement Interval of the Trading Hour</w:t>
      </w:r>
      <w:r w:rsidR="00531226" w:rsidRPr="004460EA">
        <w:t>.</w:t>
      </w:r>
    </w:p>
    <w:p w14:paraId="128045F0" w14:textId="77777777" w:rsidR="00531226" w:rsidRPr="004460EA" w:rsidRDefault="00531226" w:rsidP="004460EA">
      <w:pPr>
        <w:pStyle w:val="BodyText2"/>
      </w:pPr>
    </w:p>
    <w:p w14:paraId="5E07B5E4" w14:textId="77777777" w:rsidR="00531226" w:rsidRPr="004460EA" w:rsidDel="00FB0F8F" w:rsidRDefault="00953D8E" w:rsidP="004460EA">
      <w:pPr>
        <w:pStyle w:val="BodyText2"/>
        <w:rPr>
          <w:del w:id="331" w:author="Ciubal, Melchor" w:date="2023-11-02T18:17:00Z"/>
          <w:b/>
        </w:rPr>
      </w:pPr>
      <w:del w:id="332" w:author="Ciubal, Melchor" w:date="2023-11-02T18:17:00Z">
        <w:r w:rsidRPr="004460EA" w:rsidDel="00FB0F8F">
          <w:rPr>
            <w:b/>
          </w:rPr>
          <w:delText xml:space="preserve">Implementation Note: </w:delText>
        </w:r>
      </w:del>
    </w:p>
    <w:p w14:paraId="68D9E463" w14:textId="77777777" w:rsidR="00953D8E" w:rsidRPr="004460EA" w:rsidDel="00FB0F8F" w:rsidRDefault="00953D8E" w:rsidP="004460EA">
      <w:pPr>
        <w:pStyle w:val="BodyText2"/>
        <w:rPr>
          <w:del w:id="333" w:author="Ciubal, Melchor" w:date="2023-11-02T18:17:00Z"/>
        </w:rPr>
      </w:pPr>
      <w:del w:id="334" w:author="Ciubal, Melchor" w:date="2023-11-02T18:17:00Z">
        <w:r w:rsidRPr="004460EA" w:rsidDel="00FB0F8F">
          <w:delText>Th</w:delText>
        </w:r>
        <w:r w:rsidR="00531226" w:rsidRPr="004460EA" w:rsidDel="00FB0F8F">
          <w:delText>e above</w:delText>
        </w:r>
        <w:r w:rsidRPr="004460EA" w:rsidDel="00FB0F8F">
          <w:delText xml:space="preserve"> </w:delText>
        </w:r>
        <w:r w:rsidR="00531226" w:rsidRPr="004460EA" w:rsidDel="00FB0F8F">
          <w:delText xml:space="preserve">formula </w:delText>
        </w:r>
        <w:r w:rsidRPr="004460EA" w:rsidDel="00FB0F8F">
          <w:delText>change linked to RSI initiative has effective date of TD 11/1/2016.</w:delText>
        </w:r>
      </w:del>
    </w:p>
    <w:p w14:paraId="0A1B8DC6" w14:textId="77777777" w:rsidR="00AB41BA" w:rsidRPr="004460EA" w:rsidRDefault="00AB41BA" w:rsidP="004460EA">
      <w:pPr>
        <w:pStyle w:val="BodyText2"/>
        <w:rPr>
          <w:rStyle w:val="ConfigurationSubscript"/>
        </w:rPr>
      </w:pPr>
    </w:p>
    <w:p w14:paraId="5E1A964E" w14:textId="77777777" w:rsidR="00953D8E" w:rsidRPr="004460EA" w:rsidRDefault="00953D8E" w:rsidP="004460EA">
      <w:pPr>
        <w:pStyle w:val="BodyText2"/>
        <w:rPr>
          <w:rStyle w:val="ConfigurationSubscript"/>
        </w:rPr>
      </w:pPr>
    </w:p>
    <w:p w14:paraId="3D052313" w14:textId="77777777" w:rsidR="00AD6D99" w:rsidRPr="004460EA" w:rsidRDefault="00AD6D99" w:rsidP="004460EA">
      <w:pPr>
        <w:pStyle w:val="Config4"/>
        <w:ind w:left="2160" w:hanging="1260"/>
      </w:pPr>
      <w:r w:rsidRPr="004460EA">
        <w:t>Where</w:t>
      </w:r>
      <w:r w:rsidR="00A53757" w:rsidRPr="004460EA">
        <w:t xml:space="preserve"> Entity Type T’ = MSS and Energy Settlement Type I’ = Net And Resource Type t = GEN</w:t>
      </w:r>
    </w:p>
    <w:p w14:paraId="091F6998" w14:textId="77777777" w:rsidR="004D46FD" w:rsidRPr="004460EA" w:rsidRDefault="003D3202" w:rsidP="004460EA">
      <w:pPr>
        <w:pStyle w:val="BodyTextIndent3"/>
      </w:pPr>
      <w:r w:rsidRPr="004460EA">
        <w:t>BA</w:t>
      </w:r>
      <w:r w:rsidR="00A53757" w:rsidRPr="004460EA">
        <w:t>SettlementInterval</w:t>
      </w:r>
      <w:r w:rsidRPr="004460EA">
        <w:t>ResourceNetMSSAvailableIFMMinLoadEnergyRevenueAmount</w:t>
      </w:r>
      <w:r w:rsidR="00AD6D99" w:rsidRPr="004460EA">
        <w:t xml:space="preserve">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8307BC" w:rsidRPr="004460EA">
        <w:rPr>
          <w:bCs/>
        </w:rPr>
        <w:t xml:space="preserve"> </w:t>
      </w:r>
      <w:r w:rsidR="008307BC" w:rsidRPr="004460EA">
        <w:rPr>
          <w:bCs/>
          <w:vertAlign w:val="subscript"/>
        </w:rPr>
        <w:t xml:space="preserve"> </w:t>
      </w:r>
      <w:r w:rsidR="00AD6D99" w:rsidRPr="004460EA">
        <w:t>=</w:t>
      </w:r>
    </w:p>
    <w:p w14:paraId="1522AFF5" w14:textId="77777777" w:rsidR="00AD6D99" w:rsidRPr="004460EA" w:rsidRDefault="00AD6D99" w:rsidP="004460EA">
      <w:pPr>
        <w:pStyle w:val="BodyTextIndent4"/>
      </w:pPr>
      <w:r w:rsidRPr="004460EA">
        <w:lastRenderedPageBreak/>
        <w:t xml:space="preserve">DAMinimumLoadQuantity </w:t>
      </w:r>
      <w:r w:rsidRPr="004460EA">
        <w:rPr>
          <w:rStyle w:val="ConfigurationSubscript"/>
        </w:rPr>
        <w:t>BrtuT’I’M’VL’W’R’F’S</w:t>
      </w:r>
      <w:r w:rsidR="0041313F" w:rsidRPr="004460EA">
        <w:rPr>
          <w:rStyle w:val="ConfigurationSubscript"/>
        </w:rPr>
        <w:t>’</w:t>
      </w:r>
      <w:r w:rsidR="00C95F86" w:rsidRPr="004460EA">
        <w:rPr>
          <w:rStyle w:val="ConfigurationSubscript"/>
        </w:rPr>
        <w:t>mdhcif</w:t>
      </w:r>
      <w:r w:rsidRPr="004460EA">
        <w:rPr>
          <w:bCs/>
        </w:rPr>
        <w:t xml:space="preserve"> </w:t>
      </w:r>
      <w:r w:rsidRPr="004460EA">
        <w:rPr>
          <w:bCs/>
          <w:vertAlign w:val="subscript"/>
        </w:rPr>
        <w:t xml:space="preserve"> </w:t>
      </w:r>
      <w:r w:rsidRPr="004460EA">
        <w:t xml:space="preserve">* </w:t>
      </w:r>
    </w:p>
    <w:p w14:paraId="6EC50545" w14:textId="77777777" w:rsidR="00AD6D99" w:rsidRPr="004460EA" w:rsidRDefault="00AD6D99" w:rsidP="004460EA">
      <w:pPr>
        <w:pStyle w:val="BodyTextIndent4"/>
      </w:pPr>
      <w:r w:rsidRPr="004460EA">
        <w:t xml:space="preserve">SettlementIntervalIFMCAISOCommitPeriod </w:t>
      </w:r>
      <w:r w:rsidRPr="004460EA">
        <w:rPr>
          <w:rStyle w:val="ConfigurationSubscript"/>
        </w:rPr>
        <w:t>BrtF’S</w:t>
      </w:r>
      <w:r w:rsidR="0041313F" w:rsidRPr="004460EA">
        <w:rPr>
          <w:rStyle w:val="ConfigurationSubscript"/>
        </w:rPr>
        <w:t>’</w:t>
      </w:r>
      <w:r w:rsidR="00C95F86" w:rsidRPr="004460EA">
        <w:rPr>
          <w:rStyle w:val="ConfigurationSubscript"/>
        </w:rPr>
        <w:t>mdhcif</w:t>
      </w:r>
      <w:r w:rsidRPr="004460EA">
        <w:t xml:space="preserve"> *</w:t>
      </w:r>
      <w:r w:rsidRPr="004460EA">
        <w:br/>
      </w:r>
      <w:r w:rsidR="000368F2" w:rsidRPr="004460EA">
        <w:t xml:space="preserve">MSSNetHourlyDAEnergyResourceLMP </w:t>
      </w:r>
      <w:r w:rsidR="000368F2" w:rsidRPr="004460EA">
        <w:rPr>
          <w:rStyle w:val="ConfigurationSubscript"/>
        </w:rPr>
        <w:t>Brtmdh</w:t>
      </w:r>
    </w:p>
    <w:p w14:paraId="17681BE9" w14:textId="77777777" w:rsidR="0031016E" w:rsidRPr="004460EA" w:rsidRDefault="0031016E" w:rsidP="004460EA">
      <w:pPr>
        <w:pStyle w:val="BodyText2"/>
        <w:rPr>
          <w:rStyle w:val="ConfigurationSubscript"/>
          <w:b/>
          <w:sz w:val="22"/>
          <w:vertAlign w:val="baseline"/>
        </w:rPr>
      </w:pPr>
    </w:p>
    <w:p w14:paraId="1003663B" w14:textId="77777777" w:rsidR="0031016E" w:rsidRPr="004460EA" w:rsidRDefault="0031016E" w:rsidP="004460EA">
      <w:pPr>
        <w:pStyle w:val="BodyText2"/>
        <w:rPr>
          <w:rStyle w:val="ConfigurationSubscript"/>
          <w:b/>
          <w:sz w:val="22"/>
          <w:vertAlign w:val="baseline"/>
        </w:rPr>
      </w:pPr>
      <w:r w:rsidRPr="004460EA">
        <w:rPr>
          <w:rStyle w:val="ConfigurationSubscript"/>
          <w:b/>
          <w:sz w:val="22"/>
          <w:vertAlign w:val="baseline"/>
        </w:rPr>
        <w:t>Note:</w:t>
      </w:r>
    </w:p>
    <w:p w14:paraId="6D759BD4" w14:textId="77777777" w:rsidR="0031016E" w:rsidRPr="004460EA" w:rsidRDefault="0031016E" w:rsidP="004460EA">
      <w:pPr>
        <w:pStyle w:val="BodyText2"/>
      </w:pPr>
      <w:r w:rsidRPr="004460EA">
        <w:t xml:space="preserve">The same hourly price value of Charge Type MSSNetHourlyDAEnergyResourceLMP </w:t>
      </w:r>
      <w:r w:rsidRPr="004460EA">
        <w:rPr>
          <w:rStyle w:val="ConfigurationSubscript"/>
        </w:rPr>
        <w:t>Brtmdh</w:t>
      </w:r>
      <w:r w:rsidRPr="004460EA">
        <w:rPr>
          <w:rStyle w:val="ConfigurationSubscript"/>
          <w:sz w:val="22"/>
          <w:vertAlign w:val="baseline"/>
        </w:rPr>
        <w:t xml:space="preserve"> </w:t>
      </w:r>
      <w:r w:rsidRPr="004460EA">
        <w:t>applies to and is used as the 5-minute DA LMP for each Settlement Interval of the Trading Hour</w:t>
      </w:r>
    </w:p>
    <w:p w14:paraId="53E80F46" w14:textId="77777777" w:rsidR="00531226" w:rsidRPr="004460EA" w:rsidRDefault="00531226" w:rsidP="004460EA">
      <w:pPr>
        <w:pStyle w:val="BodyText2"/>
      </w:pPr>
    </w:p>
    <w:p w14:paraId="089EC2A1" w14:textId="77777777" w:rsidR="00531226" w:rsidRPr="004460EA" w:rsidDel="00FB0F8F" w:rsidRDefault="00953D8E" w:rsidP="004460EA">
      <w:pPr>
        <w:pStyle w:val="BodyText2"/>
        <w:rPr>
          <w:del w:id="335" w:author="Ciubal, Melchor" w:date="2023-11-02T18:17:00Z"/>
          <w:b/>
        </w:rPr>
      </w:pPr>
      <w:del w:id="336" w:author="Ciubal, Melchor" w:date="2023-11-02T18:17:00Z">
        <w:r w:rsidRPr="004460EA" w:rsidDel="00FB0F8F">
          <w:rPr>
            <w:b/>
          </w:rPr>
          <w:delText xml:space="preserve">Implementation Note: </w:delText>
        </w:r>
      </w:del>
    </w:p>
    <w:p w14:paraId="4D9D57EE" w14:textId="77777777" w:rsidR="00953D8E" w:rsidRPr="004460EA" w:rsidRDefault="00953D8E" w:rsidP="004460EA">
      <w:pPr>
        <w:pStyle w:val="BodyText2"/>
      </w:pPr>
      <w:del w:id="337" w:author="Ciubal, Melchor" w:date="2023-11-02T18:17:00Z">
        <w:r w:rsidRPr="004460EA" w:rsidDel="00FB0F8F">
          <w:delText>Th</w:delText>
        </w:r>
        <w:r w:rsidR="00531226" w:rsidRPr="004460EA" w:rsidDel="00FB0F8F">
          <w:delText>e above formula</w:delText>
        </w:r>
        <w:r w:rsidRPr="004460EA" w:rsidDel="00FB0F8F">
          <w:delText xml:space="preserve"> change linked to RSI initiative has effective date of TD 11/1/2016.</w:delText>
        </w:r>
      </w:del>
    </w:p>
    <w:p w14:paraId="28431D34" w14:textId="77777777" w:rsidR="0031016E" w:rsidRPr="004460EA" w:rsidRDefault="0031016E" w:rsidP="004460EA">
      <w:pPr>
        <w:pStyle w:val="BodyText2"/>
        <w:rPr>
          <w:rStyle w:val="ConfigurationSubscript"/>
        </w:rPr>
      </w:pPr>
    </w:p>
    <w:p w14:paraId="31C42244" w14:textId="77777777" w:rsidR="00D672D1" w:rsidRPr="004460EA" w:rsidRDefault="00D672D1" w:rsidP="004460EA">
      <w:pPr>
        <w:pStyle w:val="Config4"/>
        <w:ind w:left="2070" w:hanging="1170"/>
      </w:pPr>
      <w:r w:rsidRPr="004460EA">
        <w:t>Where</w:t>
      </w:r>
      <w:r w:rsidR="000313A9" w:rsidRPr="004460EA">
        <w:t xml:space="preserve"> Entity Type T’ = MSS and </w:t>
      </w:r>
      <w:r w:rsidR="006C4C8C" w:rsidRPr="004460EA">
        <w:t>MSS Energy Settlement Election</w:t>
      </w:r>
      <w:r w:rsidR="000313A9" w:rsidRPr="004460EA">
        <w:t xml:space="preserve"> I’ = Net And Entity Component Type F’ In { PMPP, PMPST }</w:t>
      </w:r>
    </w:p>
    <w:p w14:paraId="4C636464" w14:textId="77777777" w:rsidR="00C01C5C" w:rsidRPr="004460EA" w:rsidRDefault="009A5B22" w:rsidP="004460EA">
      <w:pPr>
        <w:pStyle w:val="BodyTextIndent3"/>
      </w:pPr>
      <w:r w:rsidRPr="004460EA">
        <w:t>BA</w:t>
      </w:r>
      <w:r w:rsidR="00A53757" w:rsidRPr="004460EA">
        <w:t>SettlementInterval</w:t>
      </w:r>
      <w:r w:rsidRPr="004460EA">
        <w:t>ResourceNetMSSAvailableDAPumpingRevenueAmount</w:t>
      </w:r>
      <w:r w:rsidRPr="004460EA" w:rsidDel="009A5B22">
        <w:t xml:space="preserve"> </w:t>
      </w:r>
      <w:r w:rsidR="008307BC" w:rsidRPr="004460EA">
        <w:rPr>
          <w:rStyle w:val="ConfigurationSubscript"/>
        </w:rPr>
        <w:t>BrtuT’I’M’VL’W’R’F’S</w:t>
      </w:r>
      <w:r w:rsidR="0041313F" w:rsidRPr="004460EA">
        <w:rPr>
          <w:rStyle w:val="ConfigurationSubscript"/>
        </w:rPr>
        <w:t>’</w:t>
      </w:r>
      <w:r w:rsidR="00C95F86" w:rsidRPr="004460EA">
        <w:rPr>
          <w:rStyle w:val="ConfigurationSubscript"/>
        </w:rPr>
        <w:t>mdhcif</w:t>
      </w:r>
      <w:r w:rsidR="008307BC" w:rsidRPr="004460EA">
        <w:t xml:space="preserve">  </w:t>
      </w:r>
      <w:r w:rsidR="00883FFF" w:rsidRPr="004460EA">
        <w:t xml:space="preserve">= </w:t>
      </w:r>
    </w:p>
    <w:p w14:paraId="1C0F3A6E" w14:textId="77777777" w:rsidR="00F86BC2" w:rsidRPr="004460EA" w:rsidRDefault="00B47A70" w:rsidP="004460EA">
      <w:pPr>
        <w:pStyle w:val="BodyText4"/>
      </w:pPr>
      <w:r w:rsidRPr="004460EA">
        <w:t xml:space="preserve">BASettlementIntervalEntityResourceDAPumpingEnergy </w:t>
      </w:r>
      <w:r w:rsidRPr="004460EA">
        <w:rPr>
          <w:rStyle w:val="ConfigurationSubscript"/>
        </w:rPr>
        <w:t>BrtuT’I’M’VL’W’R’F’S’mdhcif</w:t>
      </w:r>
      <w:r w:rsidR="00883FFF" w:rsidRPr="004460EA">
        <w:t xml:space="preserve">  </w:t>
      </w:r>
      <w:r w:rsidR="00357AF7" w:rsidRPr="004460EA">
        <w:t>*</w:t>
      </w:r>
      <w:r w:rsidR="00883FFF" w:rsidRPr="004460EA">
        <w:t xml:space="preserve"> </w:t>
      </w:r>
    </w:p>
    <w:p w14:paraId="0F41493C" w14:textId="77777777" w:rsidR="00564180" w:rsidRPr="004460EA" w:rsidRDefault="000368F2" w:rsidP="004460EA">
      <w:pPr>
        <w:pStyle w:val="BodyTextIndent4"/>
      </w:pPr>
      <w:r w:rsidRPr="004460EA">
        <w:t xml:space="preserve">MSSNetHourlyDAEnergyResourceLMP </w:t>
      </w:r>
      <w:r w:rsidRPr="004460EA">
        <w:rPr>
          <w:rStyle w:val="ConfigurationSubscript"/>
        </w:rPr>
        <w:t>Brtmdh</w:t>
      </w:r>
      <w:r w:rsidR="00821EC8" w:rsidRPr="004460EA">
        <w:t xml:space="preserve"> * </w:t>
      </w:r>
    </w:p>
    <w:p w14:paraId="56A329E9" w14:textId="77777777" w:rsidR="00883FFF" w:rsidRPr="004460EA" w:rsidRDefault="00821EC8" w:rsidP="004460EA">
      <w:pPr>
        <w:pStyle w:val="BodyText4"/>
      </w:pPr>
      <w:r w:rsidRPr="004460EA">
        <w:t>I</w:t>
      </w:r>
      <w:r w:rsidR="00883FFF" w:rsidRPr="004460EA">
        <w:t xml:space="preserve">FMPumpingCostFlag </w:t>
      </w:r>
      <w:r w:rsidR="001D1E71" w:rsidRPr="004460EA">
        <w:rPr>
          <w:rStyle w:val="ConfigurationSubscript"/>
        </w:rPr>
        <w:t>BrtuT’I’M’F’S</w:t>
      </w:r>
      <w:r w:rsidR="0041313F" w:rsidRPr="004460EA">
        <w:rPr>
          <w:rStyle w:val="ConfigurationSubscript"/>
        </w:rPr>
        <w:t>’</w:t>
      </w:r>
      <w:r w:rsidR="00C95F86" w:rsidRPr="004460EA">
        <w:rPr>
          <w:rStyle w:val="ConfigurationSubscript"/>
        </w:rPr>
        <w:t>mdhcif</w:t>
      </w:r>
      <w:r w:rsidR="00883FFF" w:rsidRPr="004460EA">
        <w:t xml:space="preserve"> </w:t>
      </w:r>
      <w:r w:rsidR="00B47A70" w:rsidRPr="004460EA">
        <w:t xml:space="preserve"> </w:t>
      </w:r>
    </w:p>
    <w:p w14:paraId="4C8BA271" w14:textId="77777777" w:rsidR="000C1597" w:rsidRPr="004460EA" w:rsidRDefault="000C1597" w:rsidP="004460EA">
      <w:pPr>
        <w:pStyle w:val="BodyText2"/>
      </w:pPr>
    </w:p>
    <w:p w14:paraId="23E397E1" w14:textId="77777777" w:rsidR="0031016E" w:rsidRPr="004460EA" w:rsidRDefault="0031016E" w:rsidP="004460EA">
      <w:pPr>
        <w:pStyle w:val="BodyText2"/>
        <w:rPr>
          <w:rStyle w:val="ConfigurationSubscript"/>
          <w:b/>
          <w:sz w:val="22"/>
          <w:vertAlign w:val="baseline"/>
        </w:rPr>
      </w:pPr>
      <w:r w:rsidRPr="004460EA">
        <w:rPr>
          <w:rStyle w:val="ConfigurationSubscript"/>
          <w:b/>
          <w:sz w:val="22"/>
          <w:vertAlign w:val="baseline"/>
        </w:rPr>
        <w:t>Note:</w:t>
      </w:r>
    </w:p>
    <w:p w14:paraId="6D464982" w14:textId="77777777" w:rsidR="0031016E" w:rsidRPr="004460EA" w:rsidRDefault="0031016E" w:rsidP="004460EA">
      <w:pPr>
        <w:pStyle w:val="BodyText2"/>
      </w:pPr>
      <w:r w:rsidRPr="004460EA">
        <w:t xml:space="preserve">The same hourly price value of Charge Type MSSNetHourlyDAEnergyResourceLMP </w:t>
      </w:r>
      <w:r w:rsidRPr="004460EA">
        <w:rPr>
          <w:rStyle w:val="ConfigurationSubscript"/>
        </w:rPr>
        <w:t>Brtmdh</w:t>
      </w:r>
      <w:r w:rsidRPr="004460EA">
        <w:rPr>
          <w:rStyle w:val="ConfigurationSubscript"/>
          <w:sz w:val="22"/>
          <w:vertAlign w:val="baseline"/>
        </w:rPr>
        <w:t xml:space="preserve"> </w:t>
      </w:r>
      <w:r w:rsidRPr="004460EA">
        <w:t>applies to and is used as the 5-minute DA LMP for each Settlement Interval of the Trading Hour</w:t>
      </w:r>
    </w:p>
    <w:p w14:paraId="3C7EF7F6" w14:textId="77777777" w:rsidR="00531226" w:rsidRPr="004460EA" w:rsidRDefault="00531226" w:rsidP="004460EA">
      <w:pPr>
        <w:pStyle w:val="BodyText2"/>
      </w:pPr>
    </w:p>
    <w:p w14:paraId="6DFB7C65" w14:textId="77777777" w:rsidR="00531226" w:rsidRPr="004460EA" w:rsidDel="00FB0F8F" w:rsidRDefault="00953D8E" w:rsidP="004460EA">
      <w:pPr>
        <w:pStyle w:val="BodyText2"/>
        <w:rPr>
          <w:del w:id="338" w:author="Ciubal, Melchor" w:date="2023-11-02T18:17:00Z"/>
          <w:b/>
        </w:rPr>
      </w:pPr>
      <w:del w:id="339" w:author="Ciubal, Melchor" w:date="2023-11-02T18:17:00Z">
        <w:r w:rsidRPr="004460EA" w:rsidDel="00FB0F8F">
          <w:rPr>
            <w:b/>
          </w:rPr>
          <w:delText xml:space="preserve">Implementation Note: </w:delText>
        </w:r>
      </w:del>
    </w:p>
    <w:p w14:paraId="63E01B56" w14:textId="77777777" w:rsidR="0031016E" w:rsidRPr="004460EA" w:rsidDel="00FB0F8F" w:rsidRDefault="00953D8E" w:rsidP="004460EA">
      <w:pPr>
        <w:pStyle w:val="BodyText2"/>
        <w:rPr>
          <w:del w:id="340" w:author="Ciubal, Melchor" w:date="2023-11-02T18:17:00Z"/>
        </w:rPr>
      </w:pPr>
      <w:del w:id="341" w:author="Ciubal, Melchor" w:date="2023-11-02T18:17:00Z">
        <w:r w:rsidRPr="004460EA" w:rsidDel="00FB0F8F">
          <w:delText>Th</w:delText>
        </w:r>
        <w:r w:rsidR="00531226" w:rsidRPr="004460EA" w:rsidDel="00FB0F8F">
          <w:delText>e above formula</w:delText>
        </w:r>
        <w:r w:rsidRPr="004460EA" w:rsidDel="00FB0F8F">
          <w:delText xml:space="preserve"> change linked to RSI initiative has effective date of TD 11/1/2016.</w:delText>
        </w:r>
      </w:del>
    </w:p>
    <w:p w14:paraId="27859AC5" w14:textId="77777777" w:rsidR="00953D8E" w:rsidRPr="004460EA" w:rsidRDefault="00953D8E" w:rsidP="004460EA">
      <w:pPr>
        <w:pStyle w:val="BodyText2"/>
        <w:rPr>
          <w:rStyle w:val="ConfigurationSubscript"/>
        </w:rPr>
      </w:pPr>
    </w:p>
    <w:p w14:paraId="4B8F39F4" w14:textId="77777777" w:rsidR="00CE68CB" w:rsidRPr="004460EA" w:rsidRDefault="00BB5276" w:rsidP="004460EA">
      <w:pPr>
        <w:pStyle w:val="Config2"/>
        <w:ind w:left="1170" w:hanging="810"/>
        <w:rPr>
          <w:rFonts w:cs="Arial"/>
          <w:kern w:val="16"/>
          <w:szCs w:val="22"/>
        </w:rPr>
      </w:pPr>
      <w:r w:rsidRPr="004460EA">
        <w:t xml:space="preserve">Where Entity Type T’ = MSS and </w:t>
      </w:r>
      <w:r w:rsidRPr="004460EA">
        <w:rPr>
          <w:lang w:val="en-US"/>
        </w:rPr>
        <w:t>MSS Energy Settlement Election</w:t>
      </w:r>
      <w:r w:rsidRPr="004460EA">
        <w:t xml:space="preserve"> I’ = Net </w:t>
      </w:r>
      <w:r w:rsidR="00CE68CB" w:rsidRPr="004460EA">
        <w:rPr>
          <w:rFonts w:cs="Arial"/>
          <w:szCs w:val="22"/>
        </w:rPr>
        <w:t>And Resource Type</w:t>
      </w:r>
      <w:r w:rsidR="00CE68CB" w:rsidRPr="004460EA">
        <w:rPr>
          <w:rFonts w:cs="Arial"/>
          <w:iCs/>
          <w:szCs w:val="22"/>
        </w:rPr>
        <w:t xml:space="preserve"> t </w:t>
      </w:r>
      <w:r w:rsidR="00CE68CB" w:rsidRPr="004460EA">
        <w:rPr>
          <w:rFonts w:cs="Arial"/>
          <w:szCs w:val="22"/>
        </w:rPr>
        <w:t>= GEN</w:t>
      </w:r>
    </w:p>
    <w:p w14:paraId="50AF1CEE" w14:textId="77777777" w:rsidR="00CE68CB" w:rsidRPr="004460EA" w:rsidRDefault="0060767E" w:rsidP="004460EA">
      <w:pPr>
        <w:pStyle w:val="BodyText2"/>
      </w:pPr>
      <w:r w:rsidRPr="004460EA">
        <w:t>IFMMSSNetRegMileageBidCostAmount</w:t>
      </w:r>
      <w:r w:rsidR="00CE68CB" w:rsidRPr="004460EA">
        <w:t xml:space="preserve"> </w:t>
      </w:r>
      <w:r w:rsidR="00CE68CB" w:rsidRPr="004460EA">
        <w:rPr>
          <w:rStyle w:val="ConfigurationSubscript"/>
        </w:rPr>
        <w:t>BT’I’M</w:t>
      </w:r>
      <w:r w:rsidR="0041313F" w:rsidRPr="004460EA">
        <w:rPr>
          <w:rStyle w:val="ConfigurationSubscript"/>
        </w:rPr>
        <w:t>’</w:t>
      </w:r>
      <w:r w:rsidR="00C95F86" w:rsidRPr="004460EA">
        <w:rPr>
          <w:rStyle w:val="ConfigurationSubscript"/>
        </w:rPr>
        <w:t>mdhcif</w:t>
      </w:r>
      <w:r w:rsidR="00CE68CB" w:rsidRPr="004460EA">
        <w:rPr>
          <w:rStyle w:val="ConfigurationSubscript"/>
        </w:rPr>
        <w:t xml:space="preserve"> </w:t>
      </w:r>
      <w:r w:rsidR="00CE68CB" w:rsidRPr="004460EA">
        <w:t>=</w:t>
      </w:r>
    </w:p>
    <w:p w14:paraId="68F5C7C0" w14:textId="77777777" w:rsidR="00CE68CB" w:rsidRPr="004460EA" w:rsidRDefault="00FA6B1B" w:rsidP="004460EA">
      <w:pPr>
        <w:spacing w:before="120" w:after="120"/>
        <w:ind w:left="1440"/>
      </w:pPr>
      <w:r w:rsidRPr="004460EA">
        <w:rPr>
          <w:position w:val="-36"/>
        </w:rPr>
        <w:object w:dxaOrig="2040" w:dyaOrig="620" w14:anchorId="45268C80">
          <v:shape id="_x0000_i1042" type="#_x0000_t75" style="width:97.5pt;height:34.35pt" o:ole="">
            <v:imagedata r:id="rId62" o:title=""/>
          </v:shape>
          <o:OLEObject Type="Embed" ProgID="Equation.3" ShapeID="_x0000_i1042" DrawAspect="Content" ObjectID="_1807085857" r:id="rId63"/>
        </w:object>
      </w:r>
      <w:r w:rsidR="00CE68CB" w:rsidRPr="004460EA">
        <w:rPr>
          <w:rFonts w:ascii="Arial" w:hAnsi="Arial" w:cs="Arial"/>
          <w:sz w:val="22"/>
          <w:szCs w:val="22"/>
        </w:rPr>
        <w:t xml:space="preserve"> (IFMRegMileageBidCostAmount</w:t>
      </w:r>
      <w:r w:rsidR="00CE68CB" w:rsidRPr="004460EA">
        <w:t xml:space="preserve"> </w:t>
      </w:r>
      <w:r w:rsidR="00CE68CB" w:rsidRPr="004460EA">
        <w:rPr>
          <w:rStyle w:val="ConfigurationSubscript"/>
        </w:rPr>
        <w:t>BrtuT’I’M’F’S</w:t>
      </w:r>
      <w:r w:rsidR="0041313F" w:rsidRPr="004460EA">
        <w:rPr>
          <w:rStyle w:val="ConfigurationSubscript"/>
        </w:rPr>
        <w:t>’</w:t>
      </w:r>
      <w:r w:rsidR="00C95F86" w:rsidRPr="004460EA">
        <w:rPr>
          <w:rStyle w:val="ConfigurationSubscript"/>
        </w:rPr>
        <w:t>mdhcif</w:t>
      </w:r>
      <w:r w:rsidR="00CE68CB" w:rsidRPr="004460EA">
        <w:rPr>
          <w:rStyle w:val="ConfigurationSubscript"/>
        </w:rPr>
        <w:t xml:space="preserve"> </w:t>
      </w:r>
      <w:r w:rsidR="00CE68CB" w:rsidRPr="004460EA">
        <w:t>–</w:t>
      </w:r>
    </w:p>
    <w:p w14:paraId="37FD032B" w14:textId="77777777" w:rsidR="00CE68CB" w:rsidRPr="004460EA" w:rsidRDefault="00CE68CB" w:rsidP="004460EA">
      <w:pPr>
        <w:ind w:left="1440"/>
        <w:rPr>
          <w:rFonts w:ascii="Arial" w:hAnsi="Arial" w:cs="Arial"/>
          <w:sz w:val="22"/>
          <w:szCs w:val="22"/>
        </w:rPr>
      </w:pPr>
      <w:r w:rsidRPr="004460EA">
        <w:rPr>
          <w:rFonts w:ascii="Arial" w:hAnsi="Arial" w:cs="Arial"/>
          <w:sz w:val="22"/>
          <w:szCs w:val="22"/>
        </w:rPr>
        <w:t>IFMRegMileageRevenueAmount</w:t>
      </w:r>
      <w:r w:rsidRPr="004460EA">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00084558" w:rsidRPr="004460EA">
        <w:rPr>
          <w:rFonts w:ascii="Arial" w:hAnsi="Arial" w:cs="Arial"/>
          <w:sz w:val="22"/>
          <w:szCs w:val="22"/>
        </w:rPr>
        <w:t xml:space="preserve"> )</w:t>
      </w:r>
    </w:p>
    <w:p w14:paraId="006F4A1D" w14:textId="77777777" w:rsidR="00CE68CB" w:rsidRDefault="00CE68CB" w:rsidP="004460EA">
      <w:pPr>
        <w:pStyle w:val="BodyText2"/>
        <w:rPr>
          <w:ins w:id="342" w:author="Ciubal, Melchor" w:date="2023-11-02T18:12:00Z"/>
        </w:rPr>
      </w:pPr>
    </w:p>
    <w:p w14:paraId="487AE492" w14:textId="77777777" w:rsidR="00FB0F8F" w:rsidRPr="00AC3FD0" w:rsidRDefault="00FB0F8F" w:rsidP="00FB0F8F">
      <w:pPr>
        <w:pStyle w:val="Config2"/>
        <w:ind w:left="1170" w:hanging="810"/>
        <w:rPr>
          <w:ins w:id="343" w:author="Ciubal, Melchor" w:date="2023-11-02T18:12:00Z"/>
          <w:rFonts w:cs="Arial"/>
          <w:kern w:val="16"/>
          <w:szCs w:val="22"/>
          <w:highlight w:val="yellow"/>
        </w:rPr>
      </w:pPr>
      <w:ins w:id="344" w:author="Ciubal, Melchor" w:date="2023-11-02T18:12:00Z">
        <w:r w:rsidRPr="00AC3FD0">
          <w:rPr>
            <w:highlight w:val="yellow"/>
          </w:rPr>
          <w:lastRenderedPageBreak/>
          <w:t xml:space="preserve">Where Entity Type T’ = MSS and </w:t>
        </w:r>
        <w:r w:rsidRPr="00AC3FD0">
          <w:rPr>
            <w:highlight w:val="yellow"/>
            <w:lang w:val="en-US"/>
          </w:rPr>
          <w:t>MSS Energy Settlement Election</w:t>
        </w:r>
        <w:r w:rsidRPr="00AC3FD0">
          <w:rPr>
            <w:highlight w:val="yellow"/>
          </w:rPr>
          <w:t xml:space="preserve"> I’ = Net </w:t>
        </w:r>
        <w:r w:rsidRPr="00AC3FD0">
          <w:rPr>
            <w:rFonts w:cs="Arial"/>
            <w:szCs w:val="22"/>
            <w:highlight w:val="yellow"/>
          </w:rPr>
          <w:t>And Resource Type</w:t>
        </w:r>
        <w:r w:rsidRPr="00AC3FD0">
          <w:rPr>
            <w:rFonts w:cs="Arial"/>
            <w:iCs/>
            <w:szCs w:val="22"/>
            <w:highlight w:val="yellow"/>
          </w:rPr>
          <w:t xml:space="preserve"> t </w:t>
        </w:r>
        <w:r w:rsidRPr="00AC3FD0">
          <w:rPr>
            <w:rFonts w:cs="Arial"/>
            <w:szCs w:val="22"/>
            <w:highlight w:val="yellow"/>
          </w:rPr>
          <w:t>= GEN</w:t>
        </w:r>
      </w:ins>
    </w:p>
    <w:p w14:paraId="2D9F8B0F" w14:textId="77777777" w:rsidR="00FB0F8F" w:rsidRPr="00AC3FD0" w:rsidRDefault="00FB0F8F" w:rsidP="00FB0F8F">
      <w:pPr>
        <w:pStyle w:val="BodyText2"/>
        <w:rPr>
          <w:ins w:id="345" w:author="Ciubal, Melchor" w:date="2023-11-02T18:12:00Z"/>
          <w:highlight w:val="yellow"/>
        </w:rPr>
      </w:pPr>
      <w:ins w:id="346" w:author="Ciubal, Melchor" w:date="2023-11-02T18:12:00Z">
        <w:r w:rsidRPr="00AC3FD0">
          <w:rPr>
            <w:highlight w:val="yellow"/>
          </w:rPr>
          <w:t xml:space="preserve">IFMMSSNetIRBidCostAmount </w:t>
        </w:r>
        <w:r w:rsidRPr="00AC3FD0">
          <w:rPr>
            <w:rStyle w:val="ConfigurationSubscript"/>
            <w:highlight w:val="yellow"/>
          </w:rPr>
          <w:t xml:space="preserve">BT’I’M’mdhcif </w:t>
        </w:r>
        <w:r w:rsidRPr="00AC3FD0">
          <w:rPr>
            <w:highlight w:val="yellow"/>
          </w:rPr>
          <w:t>=</w:t>
        </w:r>
      </w:ins>
    </w:p>
    <w:p w14:paraId="5CA69178" w14:textId="77777777" w:rsidR="00FB0F8F" w:rsidRPr="00AC3FD0" w:rsidRDefault="00FB0F8F" w:rsidP="00FB0F8F">
      <w:pPr>
        <w:spacing w:before="120" w:after="120"/>
        <w:ind w:left="1440"/>
        <w:rPr>
          <w:ins w:id="347" w:author="Ciubal, Melchor" w:date="2023-11-02T18:15:00Z"/>
          <w:rFonts w:ascii="Arial" w:hAnsi="Arial" w:cs="Arial"/>
          <w:kern w:val="16"/>
          <w:sz w:val="22"/>
          <w:szCs w:val="22"/>
          <w:highlight w:val="yellow"/>
        </w:rPr>
      </w:pPr>
      <w:ins w:id="348" w:author="Ciubal, Melchor" w:date="2023-11-02T18:15:00Z">
        <w:r w:rsidRPr="00AC3FD0">
          <w:rPr>
            <w:rFonts w:ascii="Arial" w:hAnsi="Arial" w:cs="Arial"/>
            <w:kern w:val="16"/>
            <w:sz w:val="22"/>
            <w:szCs w:val="22"/>
            <w:highlight w:val="yellow"/>
          </w:rPr>
          <w:t xml:space="preserve">Sum over (r, t, u, F’, S’) </w:t>
        </w:r>
      </w:ins>
    </w:p>
    <w:p w14:paraId="7D278C52" w14:textId="77777777" w:rsidR="00FB0F8F" w:rsidRPr="00AC3FD0" w:rsidRDefault="00FB0F8F" w:rsidP="00FB0F8F">
      <w:pPr>
        <w:spacing w:before="120" w:after="120"/>
        <w:ind w:left="1440"/>
        <w:rPr>
          <w:ins w:id="349" w:author="Ciubal, Melchor" w:date="2023-11-02T18:12:00Z"/>
          <w:highlight w:val="yellow"/>
        </w:rPr>
      </w:pPr>
      <w:ins w:id="350" w:author="Ciubal, Melchor" w:date="2023-11-02T18:15:00Z">
        <w:r w:rsidRPr="00AC3FD0">
          <w:rPr>
            <w:rFonts w:ascii="Arial" w:hAnsi="Arial" w:cs="Arial"/>
            <w:kern w:val="16"/>
            <w:sz w:val="22"/>
            <w:szCs w:val="22"/>
            <w:highlight w:val="yellow"/>
          </w:rPr>
          <w:t>{</w:t>
        </w:r>
      </w:ins>
      <w:ins w:id="351" w:author="Ciubal, Melchor" w:date="2023-11-02T18:14:00Z">
        <w:r w:rsidRPr="00AC3FD0">
          <w:rPr>
            <w:rFonts w:ascii="Arial" w:hAnsi="Arial" w:cs="Arial"/>
            <w:kern w:val="16"/>
            <w:sz w:val="22"/>
            <w:szCs w:val="22"/>
            <w:highlight w:val="yellow"/>
          </w:rPr>
          <w:t>BASettlementIntervalReslFMIRBidCostAmount</w:t>
        </w:r>
        <w:r w:rsidRPr="00AC3FD0">
          <w:rPr>
            <w:highlight w:val="yellow"/>
          </w:rPr>
          <w:t xml:space="preserve"> </w:t>
        </w:r>
        <w:r w:rsidRPr="00AC3FD0">
          <w:rPr>
            <w:rStyle w:val="ConfigurationSubscript"/>
            <w:highlight w:val="yellow"/>
          </w:rPr>
          <w:t>BrtuT’I’M’F’S’mdhcif</w:t>
        </w:r>
      </w:ins>
      <w:ins w:id="352" w:author="Ciubal, Melchor" w:date="2023-11-02T18:12:00Z">
        <w:r w:rsidRPr="00AC3FD0">
          <w:rPr>
            <w:rStyle w:val="ConfigurationSubscript"/>
            <w:highlight w:val="yellow"/>
          </w:rPr>
          <w:t xml:space="preserve"> </w:t>
        </w:r>
        <w:r w:rsidRPr="00AC3FD0">
          <w:rPr>
            <w:rFonts w:ascii="Arial" w:hAnsi="Arial" w:cs="Arial"/>
            <w:kern w:val="16"/>
            <w:sz w:val="22"/>
            <w:szCs w:val="22"/>
            <w:highlight w:val="yellow"/>
          </w:rPr>
          <w:t>–</w:t>
        </w:r>
      </w:ins>
    </w:p>
    <w:p w14:paraId="713F1CEC" w14:textId="77777777" w:rsidR="00FB0F8F" w:rsidRPr="004460EA" w:rsidRDefault="00FB0F8F" w:rsidP="00FB0F8F">
      <w:pPr>
        <w:ind w:left="1440"/>
        <w:rPr>
          <w:ins w:id="353" w:author="Ciubal, Melchor" w:date="2023-11-02T18:12:00Z"/>
          <w:rFonts w:ascii="Arial" w:hAnsi="Arial" w:cs="Arial"/>
          <w:sz w:val="22"/>
          <w:szCs w:val="22"/>
        </w:rPr>
      </w:pPr>
      <w:ins w:id="354" w:author="Ciubal, Melchor" w:date="2023-11-02T18:13:00Z">
        <w:r w:rsidRPr="00AC3FD0">
          <w:rPr>
            <w:rFonts w:ascii="Arial" w:hAnsi="Arial" w:cs="Arial"/>
            <w:kern w:val="16"/>
            <w:sz w:val="22"/>
            <w:szCs w:val="22"/>
            <w:highlight w:val="yellow"/>
          </w:rPr>
          <w:t>BASettlementIntervalResIFMIRRevenueAmount</w:t>
        </w:r>
        <w:r w:rsidRPr="00AC3FD0">
          <w:rPr>
            <w:highlight w:val="yellow"/>
          </w:rPr>
          <w:t xml:space="preserve"> </w:t>
        </w:r>
        <w:r w:rsidRPr="00AC3FD0">
          <w:rPr>
            <w:rStyle w:val="ConfigurationSubscript"/>
            <w:highlight w:val="yellow"/>
          </w:rPr>
          <w:t>BrtuT’I’M’F’S’mdhcif</w:t>
        </w:r>
      </w:ins>
      <w:ins w:id="355" w:author="Ciubal, Melchor" w:date="2023-11-02T18:12:00Z">
        <w:r w:rsidRPr="00AC3FD0">
          <w:rPr>
            <w:rFonts w:ascii="Arial" w:hAnsi="Arial" w:cs="Arial"/>
            <w:sz w:val="22"/>
            <w:szCs w:val="22"/>
            <w:highlight w:val="yellow"/>
          </w:rPr>
          <w:t xml:space="preserve"> </w:t>
        </w:r>
        <w:r w:rsidRPr="00AC3FD0">
          <w:rPr>
            <w:rFonts w:ascii="Arial" w:hAnsi="Arial" w:cs="Arial"/>
            <w:kern w:val="16"/>
            <w:sz w:val="22"/>
            <w:szCs w:val="22"/>
            <w:highlight w:val="yellow"/>
          </w:rPr>
          <w:t>}</w:t>
        </w:r>
      </w:ins>
    </w:p>
    <w:p w14:paraId="1D4582BF" w14:textId="77777777" w:rsidR="00FB0F8F" w:rsidRDefault="00FB0F8F" w:rsidP="004460EA">
      <w:pPr>
        <w:pStyle w:val="BodyText2"/>
        <w:rPr>
          <w:ins w:id="356" w:author="Ciubal, Melchor" w:date="2023-11-02T18:12:00Z"/>
        </w:rPr>
      </w:pPr>
    </w:p>
    <w:p w14:paraId="0EB59A5A" w14:textId="77777777" w:rsidR="00FB0F8F" w:rsidRPr="004460EA" w:rsidRDefault="00FB0F8F" w:rsidP="004460EA">
      <w:pPr>
        <w:pStyle w:val="BodyText2"/>
      </w:pPr>
    </w:p>
    <w:p w14:paraId="67EF34AD" w14:textId="77777777" w:rsidR="00CB0B64" w:rsidRPr="004460EA" w:rsidRDefault="00562188" w:rsidP="004460EA">
      <w:pPr>
        <w:pStyle w:val="Heading3"/>
      </w:pPr>
      <w:r w:rsidRPr="004460EA">
        <w:rPr>
          <w:sz w:val="22"/>
        </w:rPr>
        <w:t>BAResourceSettlementIntervalIFMASRevenueAmount</w:t>
      </w:r>
      <w:r w:rsidR="00CB0B64" w:rsidRPr="004460EA">
        <w:rPr>
          <w:sz w:val="22"/>
        </w:rPr>
        <w:t xml:space="preserve"> </w:t>
      </w:r>
      <w:r w:rsidR="00CB0B64" w:rsidRPr="004460EA">
        <w:rPr>
          <w:rStyle w:val="ConfigurationSubscript"/>
          <w:rFonts w:cs="Arial"/>
          <w:kern w:val="16"/>
          <w:szCs w:val="22"/>
        </w:rPr>
        <w:t>BrtuT’I’M’F’S</w:t>
      </w:r>
      <w:r w:rsidR="0041313F" w:rsidRPr="004460EA">
        <w:rPr>
          <w:rStyle w:val="ConfigurationSubscript"/>
          <w:rFonts w:cs="Arial"/>
          <w:kern w:val="16"/>
          <w:szCs w:val="22"/>
        </w:rPr>
        <w:t>’</w:t>
      </w:r>
      <w:r w:rsidR="00C95F86" w:rsidRPr="004460EA">
        <w:rPr>
          <w:rStyle w:val="ConfigurationSubscript"/>
          <w:rFonts w:cs="Arial"/>
          <w:kern w:val="16"/>
          <w:szCs w:val="22"/>
        </w:rPr>
        <w:t>mdhcif</w:t>
      </w:r>
      <w:r w:rsidR="00CB0B64" w:rsidRPr="004460EA">
        <w:rPr>
          <w:sz w:val="22"/>
        </w:rPr>
        <w:t xml:space="preserve"> =</w:t>
      </w:r>
    </w:p>
    <w:p w14:paraId="5EC4C3B6" w14:textId="77777777" w:rsidR="00CB0B64" w:rsidRPr="004460EA" w:rsidRDefault="008B25F4" w:rsidP="004460EA">
      <w:pPr>
        <w:pStyle w:val="BodyText2"/>
      </w:pPr>
      <w:del w:id="357" w:author="Ciubal, Mel" w:date="2024-05-30T18:51:00Z">
        <w:r w:rsidRPr="004460EA" w:rsidDel="00BD4648">
          <w:rPr>
            <w:position w:val="-38"/>
          </w:rPr>
          <w:object w:dxaOrig="1460" w:dyaOrig="620" w14:anchorId="72E8E071">
            <v:shape id="_x0000_i1043" type="#_x0000_t75" style="width:69.8pt;height:34.35pt" o:ole="">
              <v:imagedata r:id="rId64" o:title=""/>
            </v:shape>
            <o:OLEObject Type="Embed" ProgID="Equation.3" ShapeID="_x0000_i1043" DrawAspect="Content" ObjectID="_1807085858" r:id="rId65"/>
          </w:object>
        </w:r>
      </w:del>
      <w:ins w:id="358" w:author="Ciubal, Mel" w:date="2024-05-30T18:51:00Z">
        <w:r w:rsidR="00BD4648" w:rsidRPr="00AC3FD0">
          <w:rPr>
            <w:highlight w:val="yellow"/>
          </w:rPr>
          <w:t xml:space="preserve">Sum (Q’, </w:t>
        </w:r>
        <w:r w:rsidR="00BD4648" w:rsidRPr="00BD4648">
          <w:t>V, L’, W’, R’</w:t>
        </w:r>
        <w:r w:rsidR="00BD4648" w:rsidRPr="00AC3FD0">
          <w:rPr>
            <w:highlight w:val="yellow"/>
          </w:rPr>
          <w:t>)</w:t>
        </w:r>
        <w:r w:rsidR="00BD4648" w:rsidRPr="004460EA">
          <w:t xml:space="preserve"> </w:t>
        </w:r>
      </w:ins>
      <w:r w:rsidRPr="004460EA">
        <w:t xml:space="preserve">( </w:t>
      </w:r>
      <w:r w:rsidR="006C6575" w:rsidRPr="004460EA">
        <w:t>(-1</w:t>
      </w:r>
      <w:r w:rsidR="00CE2FA6" w:rsidRPr="004460EA">
        <w:t>/12</w:t>
      </w:r>
      <w:r w:rsidR="006C6575" w:rsidRPr="004460EA">
        <w:t xml:space="preserve">) * </w:t>
      </w:r>
      <w:r w:rsidR="00CB0B64" w:rsidRPr="004460EA">
        <w:t>(</w:t>
      </w:r>
      <w:r w:rsidR="00017FFD" w:rsidRPr="004460EA">
        <w:t>DASpinSettlementAmount</w:t>
      </w:r>
      <w:r w:rsidR="00017FFD" w:rsidRPr="004460EA">
        <w:rPr>
          <w:i/>
          <w:vertAlign w:val="subscript"/>
        </w:rPr>
        <w:t xml:space="preserve"> </w:t>
      </w:r>
      <w:r w:rsidR="00017FFD" w:rsidRPr="004460EA">
        <w:rPr>
          <w:sz w:val="28"/>
          <w:vertAlign w:val="subscript"/>
        </w:rPr>
        <w:t>B</w:t>
      </w:r>
      <w:r w:rsidR="00017FFD" w:rsidRPr="00AC3FD0">
        <w:rPr>
          <w:sz w:val="28"/>
          <w:highlight w:val="yellow"/>
          <w:vertAlign w:val="subscript"/>
        </w:rPr>
        <w:t>rt</w:t>
      </w:r>
      <w:ins w:id="359" w:author="Ciubal, Mel" w:date="2024-05-30T18:51:00Z">
        <w:r w:rsidR="00BD4648" w:rsidRPr="00AC3FD0">
          <w:rPr>
            <w:sz w:val="28"/>
            <w:highlight w:val="yellow"/>
            <w:vertAlign w:val="subscript"/>
          </w:rPr>
          <w:t>Q’</w:t>
        </w:r>
      </w:ins>
      <w:r w:rsidR="00017FFD" w:rsidRPr="00AC3FD0">
        <w:rPr>
          <w:sz w:val="28"/>
          <w:highlight w:val="yellow"/>
          <w:vertAlign w:val="subscript"/>
        </w:rPr>
        <w:t>u</w:t>
      </w:r>
      <w:r w:rsidR="00017FFD" w:rsidRPr="004460EA">
        <w:rPr>
          <w:sz w:val="28"/>
          <w:vertAlign w:val="subscript"/>
        </w:rPr>
        <w:t xml:space="preserve">T’I’M’VL’W’R’F’S’mdh </w:t>
      </w:r>
      <w:r w:rsidR="00CB0B64" w:rsidRPr="004460EA">
        <w:t xml:space="preserve"> +</w:t>
      </w:r>
    </w:p>
    <w:p w14:paraId="3D95086A" w14:textId="77777777" w:rsidR="00CB0B64" w:rsidRPr="004460EA" w:rsidRDefault="00017FFD" w:rsidP="004460EA">
      <w:pPr>
        <w:pStyle w:val="BodyText2"/>
      </w:pPr>
      <w:r w:rsidRPr="004460EA">
        <w:t>DANonSpinSettlementAmount</w:t>
      </w:r>
      <w:r w:rsidRPr="004460EA">
        <w:rPr>
          <w:i/>
          <w:vertAlign w:val="subscript"/>
        </w:rPr>
        <w:t xml:space="preserve"> </w:t>
      </w:r>
      <w:r w:rsidRPr="004460EA">
        <w:rPr>
          <w:sz w:val="28"/>
          <w:vertAlign w:val="subscript"/>
        </w:rPr>
        <w:t>B</w:t>
      </w:r>
      <w:r w:rsidRPr="00AC3FD0">
        <w:rPr>
          <w:sz w:val="28"/>
          <w:highlight w:val="yellow"/>
          <w:vertAlign w:val="subscript"/>
        </w:rPr>
        <w:t>rt</w:t>
      </w:r>
      <w:ins w:id="360" w:author="Ciubal, Mel" w:date="2024-05-30T18:51:00Z">
        <w:r w:rsidR="00BD4648" w:rsidRPr="00AC3FD0">
          <w:rPr>
            <w:sz w:val="28"/>
            <w:highlight w:val="yellow"/>
            <w:vertAlign w:val="subscript"/>
          </w:rPr>
          <w:t>Q’</w:t>
        </w:r>
      </w:ins>
      <w:r w:rsidRPr="00AC3FD0">
        <w:rPr>
          <w:sz w:val="28"/>
          <w:highlight w:val="yellow"/>
          <w:vertAlign w:val="subscript"/>
        </w:rPr>
        <w:t>u</w:t>
      </w:r>
      <w:r w:rsidRPr="004460EA">
        <w:rPr>
          <w:sz w:val="28"/>
          <w:vertAlign w:val="subscript"/>
        </w:rPr>
        <w:t>T’I’M’VL’W’R’F’S’mdh</w:t>
      </w:r>
      <w:r w:rsidRPr="004460EA" w:rsidDel="00017FFD">
        <w:t xml:space="preserve"> </w:t>
      </w:r>
      <w:r w:rsidR="00CB0B64" w:rsidRPr="004460EA">
        <w:t>+</w:t>
      </w:r>
    </w:p>
    <w:p w14:paraId="1970A88C" w14:textId="77777777" w:rsidR="00CB0B64" w:rsidRPr="004460EA" w:rsidRDefault="00151773" w:rsidP="004460EA">
      <w:pPr>
        <w:pStyle w:val="BodyText2"/>
      </w:pPr>
      <w:r w:rsidRPr="004460EA">
        <w:t>DARegUpSettlementAmount</w:t>
      </w:r>
      <w:r w:rsidRPr="004460EA">
        <w:rPr>
          <w:i/>
          <w:vertAlign w:val="subscript"/>
        </w:rPr>
        <w:t xml:space="preserve"> </w:t>
      </w:r>
      <w:r w:rsidRPr="004460EA">
        <w:rPr>
          <w:sz w:val="28"/>
          <w:vertAlign w:val="subscript"/>
        </w:rPr>
        <w:t>B</w:t>
      </w:r>
      <w:r w:rsidRPr="00AC3FD0">
        <w:rPr>
          <w:sz w:val="28"/>
          <w:highlight w:val="yellow"/>
          <w:vertAlign w:val="subscript"/>
        </w:rPr>
        <w:t>rt</w:t>
      </w:r>
      <w:ins w:id="361" w:author="Ciubal, Mel" w:date="2024-05-30T18:51:00Z">
        <w:r w:rsidR="00BD4648" w:rsidRPr="00AC3FD0">
          <w:rPr>
            <w:sz w:val="28"/>
            <w:highlight w:val="yellow"/>
            <w:vertAlign w:val="subscript"/>
          </w:rPr>
          <w:t>Q’</w:t>
        </w:r>
      </w:ins>
      <w:r w:rsidRPr="00AC3FD0">
        <w:rPr>
          <w:sz w:val="28"/>
          <w:highlight w:val="yellow"/>
          <w:vertAlign w:val="subscript"/>
        </w:rPr>
        <w:t>u</w:t>
      </w:r>
      <w:r w:rsidRPr="004460EA">
        <w:rPr>
          <w:sz w:val="28"/>
          <w:vertAlign w:val="subscript"/>
        </w:rPr>
        <w:t xml:space="preserve">T’I’M’VL’W’R’F’S’mdh </w:t>
      </w:r>
      <w:r w:rsidR="00CB0B64" w:rsidRPr="004460EA">
        <w:t>+</w:t>
      </w:r>
    </w:p>
    <w:p w14:paraId="11FEB4C4" w14:textId="77777777" w:rsidR="00CB0B64" w:rsidRPr="004460EA" w:rsidRDefault="00151773" w:rsidP="004460EA">
      <w:pPr>
        <w:pStyle w:val="BodyText2"/>
        <w:rPr>
          <w:sz w:val="24"/>
          <w:szCs w:val="24"/>
        </w:rPr>
      </w:pPr>
      <w:r w:rsidRPr="004460EA">
        <w:t>DARegDownSettlementAmount</w:t>
      </w:r>
      <w:r w:rsidRPr="004460EA">
        <w:rPr>
          <w:i/>
          <w:vertAlign w:val="subscript"/>
        </w:rPr>
        <w:t xml:space="preserve"> </w:t>
      </w:r>
      <w:r w:rsidRPr="004460EA">
        <w:rPr>
          <w:sz w:val="28"/>
          <w:vertAlign w:val="subscript"/>
        </w:rPr>
        <w:t>B</w:t>
      </w:r>
      <w:r w:rsidRPr="00AC3FD0">
        <w:rPr>
          <w:sz w:val="28"/>
          <w:highlight w:val="yellow"/>
          <w:vertAlign w:val="subscript"/>
        </w:rPr>
        <w:t>rt</w:t>
      </w:r>
      <w:ins w:id="362" w:author="Ciubal, Mel" w:date="2024-05-30T18:51:00Z">
        <w:r w:rsidR="00BD4648" w:rsidRPr="00AC3FD0">
          <w:rPr>
            <w:sz w:val="28"/>
            <w:highlight w:val="yellow"/>
            <w:vertAlign w:val="subscript"/>
          </w:rPr>
          <w:t>Q’</w:t>
        </w:r>
      </w:ins>
      <w:r w:rsidRPr="00AC3FD0">
        <w:rPr>
          <w:sz w:val="28"/>
          <w:highlight w:val="yellow"/>
          <w:vertAlign w:val="subscript"/>
        </w:rPr>
        <w:t>u</w:t>
      </w:r>
      <w:r w:rsidRPr="004460EA">
        <w:rPr>
          <w:sz w:val="28"/>
          <w:vertAlign w:val="subscript"/>
        </w:rPr>
        <w:t xml:space="preserve">T’I’M’VL’W’R’F’S’mdh </w:t>
      </w:r>
      <w:r w:rsidR="00CB0B64" w:rsidRPr="004460EA">
        <w:t>)</w:t>
      </w:r>
      <w:r w:rsidR="008B25F4" w:rsidRPr="004460EA">
        <w:t xml:space="preserve"> )</w:t>
      </w:r>
    </w:p>
    <w:p w14:paraId="736975A1" w14:textId="77777777" w:rsidR="00BD4648" w:rsidRPr="004460EA" w:rsidRDefault="00BD4648" w:rsidP="00BD4648">
      <w:pPr>
        <w:pStyle w:val="BodyText2"/>
        <w:rPr>
          <w:ins w:id="363" w:author="Ciubal, Mel" w:date="2024-05-30T18:52:00Z"/>
          <w:sz w:val="24"/>
          <w:szCs w:val="24"/>
        </w:rPr>
      </w:pPr>
      <w:ins w:id="364" w:author="Ciubal, Mel" w:date="2024-05-30T18:52:00Z">
        <w:r w:rsidRPr="00AC3FD0">
          <w:rPr>
            <w:highlight w:val="yellow"/>
          </w:rPr>
          <w:t>Where Q’ = ‘CISO’</w:t>
        </w:r>
      </w:ins>
    </w:p>
    <w:p w14:paraId="2FD284B2" w14:textId="77777777" w:rsidR="00C13E2F" w:rsidRPr="004460EA" w:rsidRDefault="00C13E2F" w:rsidP="004460EA">
      <w:pPr>
        <w:pStyle w:val="BodyText2"/>
      </w:pPr>
    </w:p>
    <w:p w14:paraId="3A396706" w14:textId="77777777" w:rsidR="001B26DB" w:rsidRPr="004460EA" w:rsidRDefault="00562188" w:rsidP="004460EA">
      <w:pPr>
        <w:pStyle w:val="Config1"/>
      </w:pPr>
      <w:r w:rsidRPr="004460EA">
        <w:t>BAResourceSettlementIntervalIFMASBidCostAmount</w:t>
      </w:r>
      <w:r w:rsidR="00EF501B" w:rsidRPr="004460EA">
        <w:t xml:space="preserve"> </w:t>
      </w:r>
      <w:r w:rsidR="00EF501B" w:rsidRPr="004460EA">
        <w:rPr>
          <w:rStyle w:val="ConfigurationSubscript"/>
        </w:rPr>
        <w:t>BrtuT’I’M’F’S</w:t>
      </w:r>
      <w:r w:rsidR="0041313F" w:rsidRPr="004460EA">
        <w:rPr>
          <w:rStyle w:val="ConfigurationSubscript"/>
        </w:rPr>
        <w:t>’</w:t>
      </w:r>
      <w:r w:rsidR="00C95F86" w:rsidRPr="004460EA">
        <w:rPr>
          <w:rStyle w:val="ConfigurationSubscript"/>
        </w:rPr>
        <w:t>mdhcif</w:t>
      </w:r>
      <w:r w:rsidR="00EF501B" w:rsidRPr="004460EA">
        <w:rPr>
          <w:rStyle w:val="ConfigurationSubscript"/>
        </w:rPr>
        <w:t xml:space="preserve"> </w:t>
      </w:r>
      <w:r w:rsidR="00EF501B" w:rsidRPr="004460EA">
        <w:t xml:space="preserve">= </w:t>
      </w:r>
    </w:p>
    <w:p w14:paraId="47321A29" w14:textId="77777777" w:rsidR="00562188" w:rsidRPr="004460EA" w:rsidRDefault="008B25F4" w:rsidP="004460EA">
      <w:pPr>
        <w:pStyle w:val="BodyText2"/>
      </w:pPr>
      <w:del w:id="365" w:author="Ciubal, Mel" w:date="2024-05-30T18:50:00Z">
        <w:r w:rsidRPr="004460EA" w:rsidDel="00BD4648">
          <w:rPr>
            <w:position w:val="-38"/>
          </w:rPr>
          <w:object w:dxaOrig="1440" w:dyaOrig="620" w14:anchorId="6AF73600">
            <v:shape id="_x0000_i1044" type="#_x0000_t75" style="width:69.25pt;height:34.35pt" o:ole="">
              <v:imagedata r:id="rId66" o:title=""/>
            </v:shape>
            <o:OLEObject Type="Embed" ProgID="Equation.3" ShapeID="_x0000_i1044" DrawAspect="Content" ObjectID="_1807085859" r:id="rId67"/>
          </w:object>
        </w:r>
      </w:del>
      <w:ins w:id="366" w:author="Ciubal, Mel" w:date="2024-05-30T18:50:00Z">
        <w:r w:rsidR="00BD4648" w:rsidRPr="00AC3FD0">
          <w:rPr>
            <w:highlight w:val="yellow"/>
          </w:rPr>
          <w:t xml:space="preserve">Sum (Q’, </w:t>
        </w:r>
        <w:r w:rsidR="00BD4648" w:rsidRPr="00BD4648">
          <w:t>V, L’, W’, R’</w:t>
        </w:r>
        <w:r w:rsidR="00BD4648" w:rsidRPr="00AC3FD0">
          <w:rPr>
            <w:highlight w:val="yellow"/>
          </w:rPr>
          <w:t>)</w:t>
        </w:r>
      </w:ins>
      <w:r w:rsidR="00562188" w:rsidRPr="004460EA">
        <w:t xml:space="preserve"> </w:t>
      </w:r>
      <w:r w:rsidRPr="004460EA">
        <w:t xml:space="preserve">( </w:t>
      </w:r>
      <w:r w:rsidR="006C6575" w:rsidRPr="004460EA">
        <w:t>(-1</w:t>
      </w:r>
      <w:r w:rsidR="00CE2FA6" w:rsidRPr="004460EA">
        <w:t>/12</w:t>
      </w:r>
      <w:r w:rsidR="006C6575" w:rsidRPr="004460EA">
        <w:t xml:space="preserve">) * </w:t>
      </w:r>
      <w:r w:rsidR="00562188" w:rsidRPr="004460EA">
        <w:t>(</w:t>
      </w:r>
      <w:r w:rsidR="00017FFD" w:rsidRPr="004460EA">
        <w:t>DASpinBidCostAmount</w:t>
      </w:r>
      <w:r w:rsidR="00017FFD" w:rsidRPr="004460EA">
        <w:rPr>
          <w:i/>
          <w:vertAlign w:val="subscript"/>
        </w:rPr>
        <w:t xml:space="preserve"> </w:t>
      </w:r>
      <w:r w:rsidR="00017FFD" w:rsidRPr="004460EA">
        <w:rPr>
          <w:sz w:val="28"/>
          <w:vertAlign w:val="subscript"/>
        </w:rPr>
        <w:t>B</w:t>
      </w:r>
      <w:r w:rsidR="00017FFD" w:rsidRPr="00AC3FD0">
        <w:rPr>
          <w:sz w:val="28"/>
          <w:highlight w:val="yellow"/>
          <w:vertAlign w:val="subscript"/>
        </w:rPr>
        <w:t>rt</w:t>
      </w:r>
      <w:ins w:id="367" w:author="Ciubal, Mel" w:date="2024-05-30T18:49:00Z">
        <w:r w:rsidR="00BD4648" w:rsidRPr="00AC3FD0">
          <w:rPr>
            <w:sz w:val="28"/>
            <w:highlight w:val="yellow"/>
            <w:vertAlign w:val="subscript"/>
          </w:rPr>
          <w:t>Q’</w:t>
        </w:r>
      </w:ins>
      <w:r w:rsidR="00017FFD" w:rsidRPr="00AC3FD0">
        <w:rPr>
          <w:sz w:val="28"/>
          <w:highlight w:val="yellow"/>
          <w:vertAlign w:val="subscript"/>
        </w:rPr>
        <w:t>u</w:t>
      </w:r>
      <w:r w:rsidR="00017FFD" w:rsidRPr="004460EA">
        <w:rPr>
          <w:sz w:val="28"/>
          <w:vertAlign w:val="subscript"/>
        </w:rPr>
        <w:t>T’I’M’VL’W’R’F’S’mdh</w:t>
      </w:r>
      <w:r w:rsidR="00017FFD" w:rsidRPr="004460EA" w:rsidDel="00017FFD">
        <w:t xml:space="preserve"> </w:t>
      </w:r>
      <w:r w:rsidR="00562188" w:rsidRPr="004460EA">
        <w:t>+</w:t>
      </w:r>
    </w:p>
    <w:p w14:paraId="68226D96" w14:textId="77777777" w:rsidR="00562188" w:rsidRPr="004460EA" w:rsidRDefault="00017FFD" w:rsidP="004460EA">
      <w:pPr>
        <w:pStyle w:val="BodyText2"/>
      </w:pPr>
      <w:r w:rsidRPr="004460EA">
        <w:t>DANonSpinBidCostAmount</w:t>
      </w:r>
      <w:r w:rsidRPr="004460EA">
        <w:rPr>
          <w:i/>
          <w:vertAlign w:val="subscript"/>
        </w:rPr>
        <w:t xml:space="preserve"> </w:t>
      </w:r>
      <w:r w:rsidRPr="004460EA">
        <w:rPr>
          <w:sz w:val="28"/>
          <w:vertAlign w:val="subscript"/>
        </w:rPr>
        <w:t>B</w:t>
      </w:r>
      <w:r w:rsidRPr="00AC3FD0">
        <w:rPr>
          <w:sz w:val="28"/>
          <w:highlight w:val="yellow"/>
          <w:vertAlign w:val="subscript"/>
        </w:rPr>
        <w:t>rt</w:t>
      </w:r>
      <w:ins w:id="368" w:author="Ciubal, Mel" w:date="2024-05-30T18:49:00Z">
        <w:r w:rsidR="00BD4648" w:rsidRPr="00AC3FD0">
          <w:rPr>
            <w:sz w:val="28"/>
            <w:highlight w:val="yellow"/>
            <w:vertAlign w:val="subscript"/>
          </w:rPr>
          <w:t>Q’</w:t>
        </w:r>
      </w:ins>
      <w:r w:rsidRPr="00AC3FD0">
        <w:rPr>
          <w:sz w:val="28"/>
          <w:highlight w:val="yellow"/>
          <w:vertAlign w:val="subscript"/>
        </w:rPr>
        <w:t>u</w:t>
      </w:r>
      <w:r w:rsidRPr="004460EA">
        <w:rPr>
          <w:sz w:val="28"/>
          <w:vertAlign w:val="subscript"/>
        </w:rPr>
        <w:t>T’I’M’VL’W’R’F’S’mdh</w:t>
      </w:r>
      <w:r w:rsidRPr="004460EA" w:rsidDel="00017FFD">
        <w:t xml:space="preserve"> </w:t>
      </w:r>
      <w:r w:rsidR="00562188" w:rsidRPr="004460EA">
        <w:t>+</w:t>
      </w:r>
    </w:p>
    <w:p w14:paraId="0BD2F367" w14:textId="77777777" w:rsidR="00562188" w:rsidRPr="004460EA" w:rsidRDefault="00151773" w:rsidP="004460EA">
      <w:pPr>
        <w:pStyle w:val="BodyText2"/>
      </w:pPr>
      <w:r w:rsidRPr="004460EA">
        <w:t>DARegUpBidCostAmount</w:t>
      </w:r>
      <w:r w:rsidRPr="004460EA">
        <w:rPr>
          <w:i/>
          <w:vertAlign w:val="subscript"/>
        </w:rPr>
        <w:t xml:space="preserve"> </w:t>
      </w:r>
      <w:r w:rsidRPr="00BD4648">
        <w:rPr>
          <w:sz w:val="28"/>
          <w:szCs w:val="28"/>
          <w:vertAlign w:val="subscript"/>
        </w:rPr>
        <w:t>Br</w:t>
      </w:r>
      <w:r w:rsidRPr="00AC3FD0">
        <w:rPr>
          <w:sz w:val="28"/>
          <w:szCs w:val="28"/>
          <w:highlight w:val="yellow"/>
          <w:vertAlign w:val="subscript"/>
        </w:rPr>
        <w:t>t</w:t>
      </w:r>
      <w:ins w:id="369" w:author="Ciubal, Mel" w:date="2024-05-30T18:50:00Z">
        <w:r w:rsidR="00BD4648" w:rsidRPr="00AC3FD0">
          <w:rPr>
            <w:sz w:val="28"/>
            <w:szCs w:val="28"/>
            <w:highlight w:val="yellow"/>
            <w:vertAlign w:val="subscript"/>
          </w:rPr>
          <w:t>Q’</w:t>
        </w:r>
      </w:ins>
      <w:r w:rsidRPr="00AC3FD0">
        <w:rPr>
          <w:sz w:val="28"/>
          <w:szCs w:val="28"/>
          <w:highlight w:val="yellow"/>
          <w:vertAlign w:val="subscript"/>
        </w:rPr>
        <w:t>u</w:t>
      </w:r>
      <w:r w:rsidRPr="00BD4648">
        <w:rPr>
          <w:sz w:val="28"/>
          <w:szCs w:val="28"/>
          <w:vertAlign w:val="subscript"/>
        </w:rPr>
        <w:t xml:space="preserve">T’I’M’VL’W’R’F’S’mdh </w:t>
      </w:r>
      <w:r w:rsidR="00562188" w:rsidRPr="004460EA">
        <w:t xml:space="preserve"> +</w:t>
      </w:r>
    </w:p>
    <w:p w14:paraId="36D07D14" w14:textId="77777777" w:rsidR="00562188" w:rsidRDefault="00151773" w:rsidP="004460EA">
      <w:pPr>
        <w:pStyle w:val="BodyText2"/>
        <w:rPr>
          <w:ins w:id="370" w:author="Ciubal, Mel" w:date="2024-05-30T18:49:00Z"/>
        </w:rPr>
      </w:pPr>
      <w:r w:rsidRPr="004460EA">
        <w:t>DARegDownBidCostAmount</w:t>
      </w:r>
      <w:r w:rsidRPr="004460EA">
        <w:rPr>
          <w:i/>
          <w:vertAlign w:val="subscript"/>
        </w:rPr>
        <w:t xml:space="preserve"> </w:t>
      </w:r>
      <w:r w:rsidRPr="004460EA">
        <w:rPr>
          <w:sz w:val="28"/>
          <w:vertAlign w:val="subscript"/>
        </w:rPr>
        <w:t>B</w:t>
      </w:r>
      <w:r w:rsidRPr="00AC3FD0">
        <w:rPr>
          <w:sz w:val="28"/>
          <w:highlight w:val="yellow"/>
          <w:vertAlign w:val="subscript"/>
        </w:rPr>
        <w:t>rt</w:t>
      </w:r>
      <w:ins w:id="371" w:author="Ciubal, Mel" w:date="2024-05-30T18:50:00Z">
        <w:r w:rsidR="00BD4648" w:rsidRPr="00AC3FD0">
          <w:rPr>
            <w:sz w:val="28"/>
            <w:highlight w:val="yellow"/>
            <w:vertAlign w:val="subscript"/>
          </w:rPr>
          <w:t>Q’</w:t>
        </w:r>
      </w:ins>
      <w:r w:rsidRPr="00AC3FD0">
        <w:rPr>
          <w:sz w:val="28"/>
          <w:highlight w:val="yellow"/>
          <w:vertAlign w:val="subscript"/>
        </w:rPr>
        <w:t>uT</w:t>
      </w:r>
      <w:r w:rsidRPr="004460EA">
        <w:rPr>
          <w:sz w:val="28"/>
          <w:vertAlign w:val="subscript"/>
        </w:rPr>
        <w:t xml:space="preserve">’I’M’VL’W’R’F’S’mdh </w:t>
      </w:r>
      <w:r w:rsidR="00562188" w:rsidRPr="004460EA">
        <w:t>)</w:t>
      </w:r>
      <w:r w:rsidR="008B25F4" w:rsidRPr="004460EA">
        <w:t xml:space="preserve"> )</w:t>
      </w:r>
    </w:p>
    <w:p w14:paraId="775B26C1" w14:textId="77777777" w:rsidR="00BD4648" w:rsidRPr="004460EA" w:rsidRDefault="00BD4648" w:rsidP="004460EA">
      <w:pPr>
        <w:pStyle w:val="BodyText2"/>
        <w:rPr>
          <w:sz w:val="24"/>
          <w:szCs w:val="24"/>
        </w:rPr>
      </w:pPr>
      <w:ins w:id="372" w:author="Ciubal, Mel" w:date="2024-05-30T18:49:00Z">
        <w:r w:rsidRPr="00AC3FD0">
          <w:rPr>
            <w:highlight w:val="yellow"/>
          </w:rPr>
          <w:t>Where Q’ = ‘CISO’</w:t>
        </w:r>
      </w:ins>
    </w:p>
    <w:p w14:paraId="7EEAA6AE" w14:textId="77777777" w:rsidR="00562188" w:rsidRDefault="00562188" w:rsidP="004460EA">
      <w:pPr>
        <w:pStyle w:val="BodyText2"/>
        <w:rPr>
          <w:ins w:id="373" w:author="Ciubal, Melchor" w:date="2023-11-02T16:53:00Z"/>
        </w:rPr>
      </w:pPr>
    </w:p>
    <w:p w14:paraId="0B09690F" w14:textId="77777777" w:rsidR="00E22BC4" w:rsidRPr="00AC3FD0" w:rsidRDefault="003B61A9" w:rsidP="003B61A9">
      <w:pPr>
        <w:pStyle w:val="Config1"/>
        <w:ind w:left="630" w:hanging="630"/>
        <w:rPr>
          <w:ins w:id="374" w:author="Ciubal, Melchor" w:date="2023-11-02T16:53:00Z"/>
          <w:highlight w:val="yellow"/>
        </w:rPr>
      </w:pPr>
      <w:ins w:id="375" w:author="Ciubal, Melchor" w:date="2023-11-02T18:08:00Z">
        <w:r w:rsidRPr="00AC3FD0">
          <w:rPr>
            <w:highlight w:val="yellow"/>
          </w:rPr>
          <w:t>BASettlementIntervalRes</w:t>
        </w:r>
      </w:ins>
      <w:ins w:id="376" w:author="Ciubal, Melchor" w:date="2023-11-02T16:53:00Z">
        <w:r w:rsidR="004814EF" w:rsidRPr="00AC3FD0">
          <w:rPr>
            <w:highlight w:val="yellow"/>
          </w:rPr>
          <w:t xml:space="preserve">IFMIRRevenueAmount </w:t>
        </w:r>
        <w:r w:rsidR="004814EF" w:rsidRPr="00AC3FD0">
          <w:rPr>
            <w:sz w:val="28"/>
            <w:szCs w:val="28"/>
            <w:highlight w:val="yellow"/>
            <w:vertAlign w:val="subscript"/>
          </w:rPr>
          <w:t>BrtuT’I’M’F’S’mdhcif</w:t>
        </w:r>
        <w:r w:rsidR="00E22BC4" w:rsidRPr="00AC3FD0">
          <w:rPr>
            <w:highlight w:val="yellow"/>
          </w:rPr>
          <w:t xml:space="preserve"> =</w:t>
        </w:r>
      </w:ins>
    </w:p>
    <w:p w14:paraId="03102411" w14:textId="77777777" w:rsidR="00E22BC4" w:rsidRPr="004460EA" w:rsidRDefault="00880268" w:rsidP="00E22BC4">
      <w:pPr>
        <w:pStyle w:val="BodyText2"/>
        <w:rPr>
          <w:ins w:id="377" w:author="Ciubal, Melchor" w:date="2023-11-02T16:53:00Z"/>
          <w:sz w:val="24"/>
          <w:szCs w:val="24"/>
        </w:rPr>
      </w:pPr>
      <w:ins w:id="378" w:author="Ciubal, Melchor" w:date="2023-11-02T17:44:00Z">
        <w:r w:rsidRPr="00AC3FD0">
          <w:rPr>
            <w:highlight w:val="yellow"/>
          </w:rPr>
          <w:t xml:space="preserve">BAHourlyResIFMIRRevenueAmount </w:t>
        </w:r>
        <w:r w:rsidRPr="00AC3FD0">
          <w:rPr>
            <w:rStyle w:val="ConfigurationSubscript"/>
            <w:highlight w:val="yellow"/>
          </w:rPr>
          <w:t>BrtuT’I’M’F’S’mdh</w:t>
        </w:r>
      </w:ins>
    </w:p>
    <w:p w14:paraId="1D445BD2" w14:textId="77777777" w:rsidR="00E22BC4" w:rsidRDefault="00224DCC" w:rsidP="00224DCC">
      <w:pPr>
        <w:pStyle w:val="BodyText2"/>
        <w:ind w:left="0" w:firstLine="630"/>
        <w:rPr>
          <w:ins w:id="379" w:author="Ciubal, Melchor" w:date="2023-11-02T18:19:00Z"/>
        </w:rPr>
      </w:pPr>
      <w:ins w:id="380" w:author="Ciubal, Melchor" w:date="2023-11-02T17:59:00Z">
        <w:r w:rsidRPr="00AC3FD0">
          <w:rPr>
            <w:highlight w:val="yellow"/>
          </w:rPr>
          <w:t>Implementation Note: Automatic frequency occurs here.</w:t>
        </w:r>
      </w:ins>
    </w:p>
    <w:p w14:paraId="6283513E" w14:textId="77777777" w:rsidR="005E4B8D" w:rsidRPr="004460EA" w:rsidRDefault="005E4B8D" w:rsidP="00224DCC">
      <w:pPr>
        <w:pStyle w:val="BodyText2"/>
        <w:ind w:left="0" w:firstLine="630"/>
        <w:rPr>
          <w:ins w:id="381" w:author="Ciubal, Melchor" w:date="2023-11-02T16:53:00Z"/>
        </w:rPr>
      </w:pPr>
    </w:p>
    <w:p w14:paraId="62D0B314" w14:textId="77777777" w:rsidR="00E22BC4" w:rsidRPr="00AC3FD0" w:rsidRDefault="003B61A9" w:rsidP="00E22BC4">
      <w:pPr>
        <w:pStyle w:val="Config1"/>
        <w:rPr>
          <w:ins w:id="382" w:author="Ciubal, Melchor" w:date="2023-11-02T16:53:00Z"/>
          <w:highlight w:val="yellow"/>
        </w:rPr>
      </w:pPr>
      <w:ins w:id="383" w:author="Ciubal, Melchor" w:date="2023-11-02T18:09:00Z">
        <w:r w:rsidRPr="00AC3FD0">
          <w:rPr>
            <w:highlight w:val="yellow"/>
          </w:rPr>
          <w:t>BASettlementIntervalRes</w:t>
        </w:r>
      </w:ins>
      <w:ins w:id="384" w:author="Ciubal, Melchor" w:date="2023-11-02T16:54:00Z">
        <w:r w:rsidR="004814EF" w:rsidRPr="00AC3FD0">
          <w:rPr>
            <w:highlight w:val="yellow"/>
          </w:rPr>
          <w:t xml:space="preserve">lFMIRBidCostAmount </w:t>
        </w:r>
        <w:r w:rsidR="004814EF" w:rsidRPr="00AC3FD0">
          <w:rPr>
            <w:rStyle w:val="ConfigurationSubscript"/>
            <w:highlight w:val="yellow"/>
          </w:rPr>
          <w:t>BrtuT’I’M’F’S’mdhcif</w:t>
        </w:r>
      </w:ins>
      <w:ins w:id="385" w:author="Ciubal, Melchor" w:date="2023-11-02T16:53:00Z">
        <w:r w:rsidR="00E22BC4" w:rsidRPr="00AC3FD0">
          <w:rPr>
            <w:rStyle w:val="ConfigurationSubscript"/>
            <w:highlight w:val="yellow"/>
          </w:rPr>
          <w:t xml:space="preserve"> </w:t>
        </w:r>
        <w:r w:rsidR="00E22BC4" w:rsidRPr="00AC3FD0">
          <w:rPr>
            <w:highlight w:val="yellow"/>
          </w:rPr>
          <w:t xml:space="preserve">= </w:t>
        </w:r>
      </w:ins>
    </w:p>
    <w:p w14:paraId="7B72F442" w14:textId="77777777" w:rsidR="00E22BC4" w:rsidRPr="004460EA" w:rsidRDefault="00880268" w:rsidP="00E22BC4">
      <w:pPr>
        <w:pStyle w:val="BodyText2"/>
        <w:rPr>
          <w:ins w:id="386" w:author="Ciubal, Melchor" w:date="2023-11-02T16:53:00Z"/>
          <w:sz w:val="24"/>
          <w:szCs w:val="24"/>
        </w:rPr>
      </w:pPr>
      <w:ins w:id="387" w:author="Ciubal, Melchor" w:date="2023-11-02T17:45:00Z">
        <w:r w:rsidRPr="00AC3FD0">
          <w:rPr>
            <w:highlight w:val="yellow"/>
          </w:rPr>
          <w:t xml:space="preserve">BAHourlyReslFMIRBidCostAmount </w:t>
        </w:r>
        <w:r w:rsidRPr="00AC3FD0">
          <w:rPr>
            <w:rStyle w:val="ConfigurationSubscript"/>
            <w:highlight w:val="yellow"/>
          </w:rPr>
          <w:t>BrtuT’I’M’F’S’mdh</w:t>
        </w:r>
      </w:ins>
    </w:p>
    <w:p w14:paraId="04117AB2" w14:textId="77777777" w:rsidR="00E22BC4" w:rsidRDefault="00224DCC" w:rsidP="00224DCC">
      <w:pPr>
        <w:pStyle w:val="BodyText2"/>
        <w:ind w:left="0"/>
        <w:rPr>
          <w:ins w:id="388" w:author="Ciubal, Melchor" w:date="2023-11-02T18:20:00Z"/>
        </w:rPr>
      </w:pPr>
      <w:ins w:id="389" w:author="Ciubal, Melchor" w:date="2023-11-02T17:59:00Z">
        <w:r>
          <w:tab/>
        </w:r>
        <w:r w:rsidRPr="00AC3FD0">
          <w:rPr>
            <w:highlight w:val="yellow"/>
          </w:rPr>
          <w:t xml:space="preserve">Implementation Note: Automatic frequency </w:t>
        </w:r>
      </w:ins>
      <w:ins w:id="390" w:author="Ciubal, Mel" w:date="2024-05-30T18:52:00Z">
        <w:r w:rsidR="0005246E" w:rsidRPr="00AC3FD0">
          <w:rPr>
            <w:highlight w:val="yellow"/>
          </w:rPr>
          <w:t xml:space="preserve">conversion </w:t>
        </w:r>
      </w:ins>
      <w:ins w:id="391" w:author="Ciubal, Melchor" w:date="2023-11-02T17:59:00Z">
        <w:r w:rsidRPr="00AC3FD0">
          <w:rPr>
            <w:highlight w:val="yellow"/>
          </w:rPr>
          <w:t>occurs here.</w:t>
        </w:r>
      </w:ins>
    </w:p>
    <w:p w14:paraId="2D9CB5BD" w14:textId="77777777" w:rsidR="005E4B8D" w:rsidRDefault="005E4B8D" w:rsidP="00224DCC">
      <w:pPr>
        <w:pStyle w:val="BodyText2"/>
        <w:ind w:left="0"/>
        <w:rPr>
          <w:ins w:id="392" w:author="Ciubal, Melchor" w:date="2023-11-02T17:45:00Z"/>
        </w:rPr>
      </w:pPr>
    </w:p>
    <w:p w14:paraId="6FF4DA8A" w14:textId="77777777" w:rsidR="00880268" w:rsidRPr="00AC3FD0" w:rsidRDefault="00880268" w:rsidP="003B61A9">
      <w:pPr>
        <w:pStyle w:val="Config1"/>
        <w:rPr>
          <w:ins w:id="393" w:author="Ciubal, Melchor" w:date="2023-11-02T17:45:00Z"/>
          <w:highlight w:val="yellow"/>
        </w:rPr>
      </w:pPr>
      <w:ins w:id="394" w:author="Ciubal, Melchor" w:date="2023-11-02T17:46:00Z">
        <w:r w:rsidRPr="00AC3FD0">
          <w:rPr>
            <w:highlight w:val="yellow"/>
          </w:rPr>
          <w:lastRenderedPageBreak/>
          <w:t xml:space="preserve">BAHourlyResIFMIRRevenueAmount </w:t>
        </w:r>
        <w:r w:rsidRPr="00AC3FD0">
          <w:rPr>
            <w:rStyle w:val="ConfigurationSubscript"/>
            <w:rFonts w:cs="Arial"/>
            <w:kern w:val="16"/>
            <w:highlight w:val="yellow"/>
          </w:rPr>
          <w:t>BrtuT’I’M’F’S’mdh</w:t>
        </w:r>
      </w:ins>
      <w:ins w:id="395" w:author="Ciubal, Melchor" w:date="2023-11-02T17:45:00Z">
        <w:r w:rsidRPr="00AC3FD0">
          <w:rPr>
            <w:highlight w:val="yellow"/>
          </w:rPr>
          <w:t xml:space="preserve"> =</w:t>
        </w:r>
      </w:ins>
    </w:p>
    <w:p w14:paraId="1F70D9E5" w14:textId="77777777" w:rsidR="00880268" w:rsidRPr="00AC3FD0" w:rsidRDefault="00880268" w:rsidP="00880268">
      <w:pPr>
        <w:pStyle w:val="BodyText2"/>
        <w:rPr>
          <w:ins w:id="396" w:author="Ciubal, Melchor" w:date="2023-11-02T17:50:00Z"/>
          <w:highlight w:val="yellow"/>
        </w:rPr>
      </w:pPr>
      <w:ins w:id="397" w:author="Ciubal, Melchor" w:date="2023-11-02T17:46:00Z">
        <w:r w:rsidRPr="00AC3FD0">
          <w:rPr>
            <w:highlight w:val="yellow"/>
          </w:rPr>
          <w:t>Sum over (</w:t>
        </w:r>
      </w:ins>
      <w:ins w:id="398" w:author="Ciubal, Melchor" w:date="2023-11-02T17:54:00Z">
        <w:r w:rsidR="00B25454" w:rsidRPr="00AC3FD0">
          <w:rPr>
            <w:highlight w:val="yellow"/>
          </w:rPr>
          <w:t>Q’, L</w:t>
        </w:r>
      </w:ins>
      <w:ins w:id="399" w:author="Ciubal, Melchor" w:date="2023-11-02T17:55:00Z">
        <w:r w:rsidR="00B25454" w:rsidRPr="00AC3FD0">
          <w:rPr>
            <w:highlight w:val="yellow"/>
          </w:rPr>
          <w:t>’</w:t>
        </w:r>
      </w:ins>
      <w:ins w:id="400" w:author="Ciubal, Melchor" w:date="2023-11-02T17:50:00Z">
        <w:r w:rsidR="00B25454" w:rsidRPr="00AC3FD0">
          <w:rPr>
            <w:highlight w:val="yellow"/>
          </w:rPr>
          <w:t xml:space="preserve"> ) {</w:t>
        </w:r>
      </w:ins>
    </w:p>
    <w:p w14:paraId="4763E01C" w14:textId="77777777" w:rsidR="00B25454" w:rsidRPr="00AC3FD0" w:rsidRDefault="00B25454" w:rsidP="00B25454">
      <w:pPr>
        <w:pStyle w:val="BodyText2"/>
        <w:rPr>
          <w:ins w:id="401" w:author="Ciubal, Melchor" w:date="2023-11-02T17:53:00Z"/>
          <w:sz w:val="24"/>
          <w:szCs w:val="24"/>
          <w:highlight w:val="yellow"/>
        </w:rPr>
      </w:pPr>
      <w:ins w:id="402" w:author="Ciubal, Melchor" w:date="2023-11-02T17:54:00Z">
        <w:r w:rsidRPr="00AC3FD0">
          <w:rPr>
            <w:sz w:val="24"/>
            <w:szCs w:val="24"/>
            <w:highlight w:val="yellow"/>
          </w:rPr>
          <w:t>(</w:t>
        </w:r>
      </w:ins>
      <w:ins w:id="403" w:author="Ciubal, Melchor" w:date="2023-11-02T17:51:00Z">
        <w:r w:rsidR="003C2584" w:rsidRPr="00AC3FD0">
          <w:rPr>
            <w:sz w:val="24"/>
            <w:szCs w:val="24"/>
            <w:highlight w:val="yellow"/>
          </w:rPr>
          <w:t>[</w:t>
        </w:r>
      </w:ins>
      <w:ins w:id="404" w:author="Ciubal, Melchor" w:date="2023-11-02T17:52:00Z">
        <w:r w:rsidRPr="00AC3FD0">
          <w:rPr>
            <w:highlight w:val="yellow"/>
          </w:rPr>
          <w:t>BA</w:t>
        </w:r>
        <w:r w:rsidRPr="00AC3FD0">
          <w:rPr>
            <w:iCs/>
            <w:highlight w:val="yellow"/>
          </w:rPr>
          <w:t>HourlyResIRUSchedQty</w:t>
        </w:r>
        <w:r w:rsidRPr="00AC3FD0">
          <w:rPr>
            <w:highlight w:val="yellow"/>
          </w:rPr>
          <w:t xml:space="preserve"> </w:t>
        </w:r>
        <w:r w:rsidRPr="00AC3FD0">
          <w:rPr>
            <w:color w:val="000000"/>
            <w:sz w:val="28"/>
            <w:szCs w:val="28"/>
            <w:highlight w:val="yellow"/>
            <w:vertAlign w:val="subscript"/>
          </w:rPr>
          <w:t>BrtuT'I'Q'M'F'S'L'mdh</w:t>
        </w:r>
      </w:ins>
      <w:ins w:id="405" w:author="Ciubal, Melchor" w:date="2023-11-02T17:51:00Z">
        <w:r w:rsidRPr="00AC3FD0">
          <w:rPr>
            <w:sz w:val="24"/>
            <w:szCs w:val="24"/>
            <w:highlight w:val="yellow"/>
          </w:rPr>
          <w:t xml:space="preserve"> - </w:t>
        </w:r>
        <w:r w:rsidRPr="00AC3FD0">
          <w:rPr>
            <w:iCs/>
            <w:noProof/>
            <w:highlight w:val="yellow"/>
          </w:rPr>
          <w:t>BAHourlyResIRU_NonComplianceQuantity</w:t>
        </w:r>
        <w:r w:rsidRPr="00AC3FD0">
          <w:rPr>
            <w:b/>
            <w:highlight w:val="yellow"/>
          </w:rPr>
          <w:t xml:space="preserve"> </w:t>
        </w:r>
        <w:r w:rsidRPr="00AC3FD0">
          <w:rPr>
            <w:color w:val="000000"/>
            <w:sz w:val="28"/>
            <w:szCs w:val="28"/>
            <w:highlight w:val="yellow"/>
            <w:vertAlign w:val="subscript"/>
          </w:rPr>
          <w:t>Brtmdh</w:t>
        </w:r>
        <w:r w:rsidR="003C2584" w:rsidRPr="00AC3FD0">
          <w:rPr>
            <w:sz w:val="24"/>
            <w:szCs w:val="24"/>
            <w:highlight w:val="yellow"/>
          </w:rPr>
          <w:t xml:space="preserve"> ]</w:t>
        </w:r>
        <w:r w:rsidRPr="00AC3FD0">
          <w:rPr>
            <w:sz w:val="24"/>
            <w:szCs w:val="24"/>
            <w:highlight w:val="yellow"/>
          </w:rPr>
          <w:t xml:space="preserve"> *</w:t>
        </w:r>
      </w:ins>
      <w:ins w:id="406" w:author="Ciubal, Melchor" w:date="2023-11-02T17:52:00Z">
        <w:r w:rsidRPr="00AC3FD0">
          <w:rPr>
            <w:sz w:val="24"/>
            <w:szCs w:val="24"/>
            <w:highlight w:val="yellow"/>
          </w:rPr>
          <w:t xml:space="preserve"> </w:t>
        </w:r>
        <w:r w:rsidRPr="00AC3FD0">
          <w:rPr>
            <w:highlight w:val="yellow"/>
          </w:rPr>
          <w:t>BAHourlyResIRUPrc</w:t>
        </w:r>
        <w:r w:rsidRPr="00AC3FD0">
          <w:rPr>
            <w:color w:val="000000"/>
            <w:highlight w:val="yellow"/>
          </w:rPr>
          <w:t xml:space="preserve"> </w:t>
        </w:r>
        <w:r w:rsidRPr="00AC3FD0">
          <w:rPr>
            <w:color w:val="000000"/>
            <w:sz w:val="28"/>
            <w:szCs w:val="28"/>
            <w:highlight w:val="yellow"/>
            <w:vertAlign w:val="subscript"/>
          </w:rPr>
          <w:t>Br</w:t>
        </w:r>
      </w:ins>
      <w:ins w:id="407" w:author="Ciubal, Mel" w:date="2024-11-14T10:37:00Z">
        <w:r w:rsidR="00AC689A" w:rsidRPr="00AC3FD0">
          <w:rPr>
            <w:color w:val="000000"/>
            <w:sz w:val="28"/>
            <w:szCs w:val="28"/>
            <w:highlight w:val="yellow"/>
            <w:vertAlign w:val="subscript"/>
          </w:rPr>
          <w:t>tQ’</w:t>
        </w:r>
      </w:ins>
      <w:ins w:id="408" w:author="Ciubal, Melchor" w:date="2023-11-02T17:52:00Z">
        <w:r w:rsidRPr="00AC3FD0">
          <w:rPr>
            <w:color w:val="000000"/>
            <w:sz w:val="28"/>
            <w:szCs w:val="28"/>
            <w:highlight w:val="yellow"/>
            <w:vertAlign w:val="subscript"/>
          </w:rPr>
          <w:t>mdh</w:t>
        </w:r>
        <w:r w:rsidRPr="00AC3FD0">
          <w:rPr>
            <w:sz w:val="24"/>
            <w:szCs w:val="24"/>
            <w:highlight w:val="yellow"/>
          </w:rPr>
          <w:t xml:space="preserve"> </w:t>
        </w:r>
      </w:ins>
      <w:ins w:id="409" w:author="Ciubal, Melchor" w:date="2023-11-02T17:53:00Z">
        <w:r w:rsidRPr="00AC3FD0">
          <w:rPr>
            <w:sz w:val="24"/>
            <w:szCs w:val="24"/>
            <w:highlight w:val="yellow"/>
          </w:rPr>
          <w:t xml:space="preserve">) </w:t>
        </w:r>
      </w:ins>
      <w:ins w:id="410" w:author="Ciubal, Melchor" w:date="2023-11-02T17:52:00Z">
        <w:r w:rsidRPr="00AC3FD0">
          <w:rPr>
            <w:sz w:val="24"/>
            <w:szCs w:val="24"/>
            <w:highlight w:val="yellow"/>
          </w:rPr>
          <w:t>+</w:t>
        </w:r>
      </w:ins>
    </w:p>
    <w:p w14:paraId="5D997BAB" w14:textId="77777777" w:rsidR="00B25454" w:rsidRPr="00AC3FD0" w:rsidRDefault="00B25454" w:rsidP="00B25454">
      <w:pPr>
        <w:pStyle w:val="BodyText2"/>
        <w:rPr>
          <w:ins w:id="411" w:author="Ciubal, Melchor" w:date="2023-11-02T17:52:00Z"/>
          <w:sz w:val="24"/>
          <w:szCs w:val="24"/>
          <w:highlight w:val="yellow"/>
        </w:rPr>
      </w:pPr>
      <w:ins w:id="412" w:author="Ciubal, Melchor" w:date="2023-11-02T17:54:00Z">
        <w:r w:rsidRPr="00AC3FD0">
          <w:rPr>
            <w:sz w:val="24"/>
            <w:szCs w:val="24"/>
            <w:highlight w:val="yellow"/>
          </w:rPr>
          <w:t>(</w:t>
        </w:r>
      </w:ins>
      <w:ins w:id="413" w:author="Ciubal, Melchor" w:date="2023-11-02T17:53:00Z">
        <w:r w:rsidR="003C2584" w:rsidRPr="00AC3FD0">
          <w:rPr>
            <w:sz w:val="24"/>
            <w:szCs w:val="24"/>
            <w:highlight w:val="yellow"/>
          </w:rPr>
          <w:t>[</w:t>
        </w:r>
        <w:r w:rsidRPr="00AC3FD0">
          <w:rPr>
            <w:highlight w:val="yellow"/>
          </w:rPr>
          <w:t>BA</w:t>
        </w:r>
        <w:r w:rsidRPr="00AC3FD0">
          <w:rPr>
            <w:iCs/>
            <w:highlight w:val="yellow"/>
          </w:rPr>
          <w:t>HourlyResIR</w:t>
        </w:r>
      </w:ins>
      <w:ins w:id="414" w:author="Ciubal, Melchor" w:date="2023-11-02T17:54:00Z">
        <w:r w:rsidRPr="00AC3FD0">
          <w:rPr>
            <w:iCs/>
            <w:highlight w:val="yellow"/>
          </w:rPr>
          <w:t>D</w:t>
        </w:r>
      </w:ins>
      <w:ins w:id="415" w:author="Ciubal, Melchor" w:date="2023-11-02T17:53:00Z">
        <w:r w:rsidRPr="00AC3FD0">
          <w:rPr>
            <w:iCs/>
            <w:highlight w:val="yellow"/>
          </w:rPr>
          <w:t>SchedQty</w:t>
        </w:r>
        <w:r w:rsidRPr="00AC3FD0">
          <w:rPr>
            <w:highlight w:val="yellow"/>
          </w:rPr>
          <w:t xml:space="preserve"> </w:t>
        </w:r>
        <w:r w:rsidRPr="00AC3FD0">
          <w:rPr>
            <w:color w:val="000000"/>
            <w:sz w:val="28"/>
            <w:szCs w:val="28"/>
            <w:highlight w:val="yellow"/>
            <w:vertAlign w:val="subscript"/>
          </w:rPr>
          <w:t>BrtuT'I'Q'M'F'S'L'mdh</w:t>
        </w:r>
        <w:r w:rsidRPr="00AC3FD0">
          <w:rPr>
            <w:sz w:val="24"/>
            <w:szCs w:val="24"/>
            <w:highlight w:val="yellow"/>
          </w:rPr>
          <w:t xml:space="preserve"> - </w:t>
        </w:r>
        <w:r w:rsidRPr="00AC3FD0">
          <w:rPr>
            <w:iCs/>
            <w:noProof/>
            <w:highlight w:val="yellow"/>
          </w:rPr>
          <w:t>BAHourlyResIR</w:t>
        </w:r>
      </w:ins>
      <w:ins w:id="416" w:author="Ciubal, Melchor" w:date="2023-11-02T17:54:00Z">
        <w:r w:rsidRPr="00AC3FD0">
          <w:rPr>
            <w:iCs/>
            <w:noProof/>
            <w:highlight w:val="yellow"/>
          </w:rPr>
          <w:t>D</w:t>
        </w:r>
      </w:ins>
      <w:ins w:id="417" w:author="Ciubal, Melchor" w:date="2023-11-02T17:53:00Z">
        <w:r w:rsidRPr="00AC3FD0">
          <w:rPr>
            <w:iCs/>
            <w:noProof/>
            <w:highlight w:val="yellow"/>
          </w:rPr>
          <w:t>_NonComplianceQuantity</w:t>
        </w:r>
        <w:r w:rsidRPr="00AC3FD0">
          <w:rPr>
            <w:b/>
            <w:highlight w:val="yellow"/>
          </w:rPr>
          <w:t xml:space="preserve"> </w:t>
        </w:r>
        <w:r w:rsidRPr="00AC3FD0">
          <w:rPr>
            <w:color w:val="000000"/>
            <w:sz w:val="28"/>
            <w:szCs w:val="28"/>
            <w:highlight w:val="yellow"/>
            <w:vertAlign w:val="subscript"/>
          </w:rPr>
          <w:t>Brtmdh</w:t>
        </w:r>
        <w:r w:rsidR="003C2584" w:rsidRPr="00AC3FD0">
          <w:rPr>
            <w:sz w:val="24"/>
            <w:szCs w:val="24"/>
            <w:highlight w:val="yellow"/>
          </w:rPr>
          <w:t xml:space="preserve"> ]</w:t>
        </w:r>
        <w:r w:rsidRPr="00AC3FD0">
          <w:rPr>
            <w:sz w:val="24"/>
            <w:szCs w:val="24"/>
            <w:highlight w:val="yellow"/>
          </w:rPr>
          <w:t xml:space="preserve"> * </w:t>
        </w:r>
        <w:r w:rsidRPr="00AC3FD0">
          <w:rPr>
            <w:highlight w:val="yellow"/>
          </w:rPr>
          <w:t>BAHourlyResIR</w:t>
        </w:r>
      </w:ins>
      <w:ins w:id="418" w:author="Ciubal, Melchor" w:date="2023-11-02T17:54:00Z">
        <w:r w:rsidRPr="00AC3FD0">
          <w:rPr>
            <w:highlight w:val="yellow"/>
          </w:rPr>
          <w:t>D</w:t>
        </w:r>
      </w:ins>
      <w:ins w:id="419" w:author="Ciubal, Melchor" w:date="2023-11-02T17:53:00Z">
        <w:r w:rsidRPr="00AC3FD0">
          <w:rPr>
            <w:highlight w:val="yellow"/>
          </w:rPr>
          <w:t>Prc</w:t>
        </w:r>
        <w:r w:rsidRPr="00AC3FD0">
          <w:rPr>
            <w:color w:val="000000"/>
            <w:highlight w:val="yellow"/>
          </w:rPr>
          <w:t xml:space="preserve"> </w:t>
        </w:r>
        <w:r w:rsidRPr="00AC3FD0">
          <w:rPr>
            <w:color w:val="000000"/>
            <w:sz w:val="28"/>
            <w:szCs w:val="28"/>
            <w:highlight w:val="yellow"/>
            <w:vertAlign w:val="subscript"/>
          </w:rPr>
          <w:t>Br</w:t>
        </w:r>
      </w:ins>
      <w:ins w:id="420" w:author="Ciubal, Mel" w:date="2024-11-14T10:37:00Z">
        <w:r w:rsidR="00AC689A" w:rsidRPr="00AC3FD0">
          <w:rPr>
            <w:color w:val="000000"/>
            <w:sz w:val="28"/>
            <w:szCs w:val="28"/>
            <w:highlight w:val="yellow"/>
            <w:vertAlign w:val="subscript"/>
          </w:rPr>
          <w:t>tQ’</w:t>
        </w:r>
      </w:ins>
      <w:ins w:id="421" w:author="Ciubal, Melchor" w:date="2023-11-02T17:53:00Z">
        <w:r w:rsidRPr="00AC3FD0">
          <w:rPr>
            <w:color w:val="000000"/>
            <w:sz w:val="28"/>
            <w:szCs w:val="28"/>
            <w:highlight w:val="yellow"/>
            <w:vertAlign w:val="subscript"/>
          </w:rPr>
          <w:t>mdh</w:t>
        </w:r>
        <w:r w:rsidRPr="00AC3FD0">
          <w:rPr>
            <w:sz w:val="24"/>
            <w:szCs w:val="24"/>
            <w:highlight w:val="yellow"/>
          </w:rPr>
          <w:t xml:space="preserve"> </w:t>
        </w:r>
      </w:ins>
      <w:ins w:id="422" w:author="Ciubal, Melchor" w:date="2023-11-02T17:54:00Z">
        <w:r w:rsidRPr="00AC3FD0">
          <w:rPr>
            <w:sz w:val="24"/>
            <w:szCs w:val="24"/>
            <w:highlight w:val="yellow"/>
          </w:rPr>
          <w:t>)</w:t>
        </w:r>
      </w:ins>
    </w:p>
    <w:p w14:paraId="642A45BB" w14:textId="77777777" w:rsidR="00B25454" w:rsidRPr="00AC3FD0" w:rsidRDefault="00B25454" w:rsidP="00B25454">
      <w:pPr>
        <w:pStyle w:val="BodyText2"/>
        <w:rPr>
          <w:ins w:id="423" w:author="Ciubal, Melchor" w:date="2023-11-02T17:45:00Z"/>
          <w:highlight w:val="yellow"/>
        </w:rPr>
      </w:pPr>
      <w:ins w:id="424" w:author="Ciubal, Melchor" w:date="2023-11-02T17:52:00Z">
        <w:r w:rsidRPr="00AC3FD0">
          <w:rPr>
            <w:highlight w:val="yellow"/>
          </w:rPr>
          <w:t xml:space="preserve"> </w:t>
        </w:r>
      </w:ins>
      <w:ins w:id="425" w:author="Ciubal, Melchor" w:date="2023-11-02T17:50:00Z">
        <w:r w:rsidRPr="00AC3FD0">
          <w:rPr>
            <w:highlight w:val="yellow"/>
          </w:rPr>
          <w:t>}</w:t>
        </w:r>
      </w:ins>
    </w:p>
    <w:p w14:paraId="44C20561" w14:textId="77777777" w:rsidR="00880268" w:rsidRPr="004460EA" w:rsidRDefault="00880268" w:rsidP="00880268">
      <w:pPr>
        <w:pStyle w:val="BodyText2"/>
        <w:rPr>
          <w:ins w:id="426" w:author="Ciubal, Melchor" w:date="2023-11-02T17:45:00Z"/>
        </w:rPr>
      </w:pPr>
    </w:p>
    <w:p w14:paraId="62552A09" w14:textId="77777777" w:rsidR="00880268" w:rsidRPr="004460EA" w:rsidRDefault="00880268" w:rsidP="00880268">
      <w:pPr>
        <w:pStyle w:val="Config1"/>
        <w:rPr>
          <w:ins w:id="427" w:author="Ciubal, Melchor" w:date="2023-11-02T17:45:00Z"/>
        </w:rPr>
      </w:pPr>
      <w:ins w:id="428" w:author="Ciubal, Melchor" w:date="2023-11-02T17:46:00Z">
        <w:r w:rsidRPr="00AC3FD0">
          <w:rPr>
            <w:highlight w:val="yellow"/>
          </w:rPr>
          <w:t xml:space="preserve">BAHourlyReslFMIRBidCostAmount </w:t>
        </w:r>
        <w:r w:rsidRPr="00AC3FD0">
          <w:rPr>
            <w:rStyle w:val="ConfigurationSubscript"/>
            <w:highlight w:val="yellow"/>
          </w:rPr>
          <w:t>BrtuT’I’M’F’S’mdh</w:t>
        </w:r>
      </w:ins>
      <w:ins w:id="429" w:author="Ciubal, Melchor" w:date="2023-11-02T17:45:00Z">
        <w:r w:rsidRPr="004460EA">
          <w:rPr>
            <w:rStyle w:val="ConfigurationSubscript"/>
          </w:rPr>
          <w:t xml:space="preserve"> </w:t>
        </w:r>
        <w:r w:rsidRPr="004460EA">
          <w:t xml:space="preserve">= </w:t>
        </w:r>
      </w:ins>
    </w:p>
    <w:p w14:paraId="783A8644" w14:textId="77777777" w:rsidR="00B25454" w:rsidRPr="00AC3FD0" w:rsidRDefault="00B25454" w:rsidP="00B25454">
      <w:pPr>
        <w:pStyle w:val="BodyText2"/>
        <w:rPr>
          <w:ins w:id="430" w:author="Ciubal, Melchor" w:date="2023-11-02T17:55:00Z"/>
          <w:highlight w:val="yellow"/>
        </w:rPr>
      </w:pPr>
      <w:ins w:id="431" w:author="Ciubal, Melchor" w:date="2023-11-02T17:55:00Z">
        <w:r w:rsidRPr="00AC3FD0">
          <w:rPr>
            <w:highlight w:val="yellow"/>
          </w:rPr>
          <w:t>Sum over (Q’, L’ ) {</w:t>
        </w:r>
      </w:ins>
    </w:p>
    <w:p w14:paraId="783DC73A" w14:textId="77777777" w:rsidR="00B25454" w:rsidRPr="00AC3FD0" w:rsidRDefault="00B25454" w:rsidP="00B25454">
      <w:pPr>
        <w:pStyle w:val="BodyText2"/>
        <w:rPr>
          <w:ins w:id="432" w:author="Ciubal, Melchor" w:date="2023-11-02T17:55:00Z"/>
          <w:sz w:val="24"/>
          <w:szCs w:val="24"/>
          <w:highlight w:val="yellow"/>
        </w:rPr>
      </w:pPr>
      <w:ins w:id="433" w:author="Ciubal, Melchor" w:date="2023-11-02T17:55:00Z">
        <w:r w:rsidRPr="00AC3FD0">
          <w:rPr>
            <w:sz w:val="24"/>
            <w:szCs w:val="24"/>
            <w:highlight w:val="yellow"/>
          </w:rPr>
          <w:t>(</w:t>
        </w:r>
      </w:ins>
      <w:ins w:id="434" w:author="Ciubal, Melchor" w:date="2023-11-02T17:57:00Z">
        <w:r w:rsidR="003C2584" w:rsidRPr="00AC3FD0">
          <w:rPr>
            <w:sz w:val="24"/>
            <w:szCs w:val="24"/>
            <w:highlight w:val="yellow"/>
          </w:rPr>
          <w:t>[</w:t>
        </w:r>
      </w:ins>
      <w:ins w:id="435" w:author="Ciubal, Melchor" w:date="2023-11-02T17:55:00Z">
        <w:r w:rsidRPr="00AC3FD0">
          <w:rPr>
            <w:highlight w:val="yellow"/>
          </w:rPr>
          <w:t>BA</w:t>
        </w:r>
        <w:r w:rsidRPr="00AC3FD0">
          <w:rPr>
            <w:iCs/>
            <w:highlight w:val="yellow"/>
          </w:rPr>
          <w:t>HourlyResIRUSchedQty</w:t>
        </w:r>
        <w:r w:rsidRPr="00AC3FD0">
          <w:rPr>
            <w:highlight w:val="yellow"/>
          </w:rPr>
          <w:t xml:space="preserve"> </w:t>
        </w:r>
        <w:r w:rsidRPr="00AC3FD0">
          <w:rPr>
            <w:color w:val="000000"/>
            <w:sz w:val="28"/>
            <w:szCs w:val="28"/>
            <w:highlight w:val="yellow"/>
            <w:vertAlign w:val="subscript"/>
          </w:rPr>
          <w:t>BrtuT'I'Q'M'F'S'L'mdh</w:t>
        </w:r>
        <w:r w:rsidRPr="00AC3FD0">
          <w:rPr>
            <w:sz w:val="24"/>
            <w:szCs w:val="24"/>
            <w:highlight w:val="yellow"/>
          </w:rPr>
          <w:t xml:space="preserve"> - </w:t>
        </w:r>
        <w:r w:rsidRPr="00AC3FD0">
          <w:rPr>
            <w:iCs/>
            <w:noProof/>
            <w:highlight w:val="yellow"/>
          </w:rPr>
          <w:t>BAHourlyResIRU_NonComplianceQuantity</w:t>
        </w:r>
        <w:r w:rsidRPr="00AC3FD0">
          <w:rPr>
            <w:b/>
            <w:highlight w:val="yellow"/>
          </w:rPr>
          <w:t xml:space="preserve"> </w:t>
        </w:r>
        <w:r w:rsidRPr="00AC3FD0">
          <w:rPr>
            <w:color w:val="000000"/>
            <w:sz w:val="28"/>
            <w:szCs w:val="28"/>
            <w:highlight w:val="yellow"/>
            <w:vertAlign w:val="subscript"/>
          </w:rPr>
          <w:t>Brtmdh</w:t>
        </w:r>
        <w:r w:rsidR="003C2584" w:rsidRPr="00AC3FD0">
          <w:rPr>
            <w:sz w:val="24"/>
            <w:szCs w:val="24"/>
            <w:highlight w:val="yellow"/>
          </w:rPr>
          <w:t xml:space="preserve"> ]</w:t>
        </w:r>
        <w:r w:rsidRPr="00AC3FD0">
          <w:rPr>
            <w:sz w:val="24"/>
            <w:szCs w:val="24"/>
            <w:highlight w:val="yellow"/>
          </w:rPr>
          <w:t>*</w:t>
        </w:r>
        <w:r w:rsidRPr="00AC3FD0">
          <w:rPr>
            <w:highlight w:val="yellow"/>
          </w:rPr>
          <w:t>BAHourlyResIRU</w:t>
        </w:r>
      </w:ins>
      <w:ins w:id="436" w:author="Ciubal, Melchor" w:date="2023-11-02T17:56:00Z">
        <w:r w:rsidRPr="00AC3FD0">
          <w:rPr>
            <w:highlight w:val="yellow"/>
          </w:rPr>
          <w:t>Bid</w:t>
        </w:r>
      </w:ins>
      <w:ins w:id="437" w:author="Ciubal, Melchor" w:date="2023-11-02T17:55:00Z">
        <w:r w:rsidRPr="00AC3FD0">
          <w:rPr>
            <w:highlight w:val="yellow"/>
          </w:rPr>
          <w:t>Prc</w:t>
        </w:r>
        <w:r w:rsidRPr="00AC3FD0">
          <w:rPr>
            <w:color w:val="000000"/>
            <w:highlight w:val="yellow"/>
          </w:rPr>
          <w:t xml:space="preserve"> </w:t>
        </w:r>
        <w:r w:rsidRPr="00AC3FD0">
          <w:rPr>
            <w:color w:val="000000"/>
            <w:sz w:val="28"/>
            <w:szCs w:val="28"/>
            <w:highlight w:val="yellow"/>
            <w:vertAlign w:val="subscript"/>
          </w:rPr>
          <w:t>Brmdh</w:t>
        </w:r>
        <w:r w:rsidRPr="00AC3FD0">
          <w:rPr>
            <w:sz w:val="24"/>
            <w:szCs w:val="24"/>
            <w:highlight w:val="yellow"/>
          </w:rPr>
          <w:t>)+</w:t>
        </w:r>
      </w:ins>
    </w:p>
    <w:p w14:paraId="7510E4E4" w14:textId="77777777" w:rsidR="00B25454" w:rsidRPr="00AC3FD0" w:rsidRDefault="00B25454" w:rsidP="00B25454">
      <w:pPr>
        <w:pStyle w:val="BodyText2"/>
        <w:rPr>
          <w:ins w:id="438" w:author="Ciubal, Melchor" w:date="2023-11-02T17:55:00Z"/>
          <w:sz w:val="24"/>
          <w:szCs w:val="24"/>
          <w:highlight w:val="yellow"/>
        </w:rPr>
      </w:pPr>
      <w:ins w:id="439" w:author="Ciubal, Melchor" w:date="2023-11-02T17:55:00Z">
        <w:r w:rsidRPr="00AC3FD0">
          <w:rPr>
            <w:sz w:val="24"/>
            <w:szCs w:val="24"/>
            <w:highlight w:val="yellow"/>
          </w:rPr>
          <w:t>(</w:t>
        </w:r>
      </w:ins>
      <w:ins w:id="440" w:author="Ciubal, Melchor" w:date="2023-11-02T17:57:00Z">
        <w:r w:rsidR="003C2584" w:rsidRPr="00AC3FD0">
          <w:rPr>
            <w:sz w:val="24"/>
            <w:szCs w:val="24"/>
            <w:highlight w:val="yellow"/>
          </w:rPr>
          <w:t>[</w:t>
        </w:r>
      </w:ins>
      <w:ins w:id="441" w:author="Ciubal, Melchor" w:date="2023-11-02T17:55:00Z">
        <w:r w:rsidRPr="00AC3FD0">
          <w:rPr>
            <w:highlight w:val="yellow"/>
          </w:rPr>
          <w:t>BA</w:t>
        </w:r>
        <w:r w:rsidRPr="00AC3FD0">
          <w:rPr>
            <w:iCs/>
            <w:highlight w:val="yellow"/>
          </w:rPr>
          <w:t>HourlyResIRDSchedQty</w:t>
        </w:r>
        <w:r w:rsidRPr="00AC3FD0">
          <w:rPr>
            <w:highlight w:val="yellow"/>
          </w:rPr>
          <w:t xml:space="preserve"> </w:t>
        </w:r>
        <w:r w:rsidRPr="00AC3FD0">
          <w:rPr>
            <w:color w:val="000000"/>
            <w:sz w:val="28"/>
            <w:szCs w:val="28"/>
            <w:highlight w:val="yellow"/>
            <w:vertAlign w:val="subscript"/>
          </w:rPr>
          <w:t>BrtuT'I'Q'M'F'S'L'mdh</w:t>
        </w:r>
        <w:r w:rsidRPr="00AC3FD0">
          <w:rPr>
            <w:sz w:val="24"/>
            <w:szCs w:val="24"/>
            <w:highlight w:val="yellow"/>
          </w:rPr>
          <w:t xml:space="preserve"> - </w:t>
        </w:r>
        <w:r w:rsidRPr="00AC3FD0">
          <w:rPr>
            <w:iCs/>
            <w:noProof/>
            <w:highlight w:val="yellow"/>
          </w:rPr>
          <w:t>BAHourlyResIRD_NonComplianceQuantity</w:t>
        </w:r>
        <w:r w:rsidRPr="00AC3FD0">
          <w:rPr>
            <w:b/>
            <w:highlight w:val="yellow"/>
          </w:rPr>
          <w:t xml:space="preserve"> </w:t>
        </w:r>
        <w:r w:rsidRPr="00AC3FD0">
          <w:rPr>
            <w:color w:val="000000"/>
            <w:sz w:val="28"/>
            <w:szCs w:val="28"/>
            <w:highlight w:val="yellow"/>
            <w:vertAlign w:val="subscript"/>
          </w:rPr>
          <w:t>Brtmdh</w:t>
        </w:r>
        <w:r w:rsidR="003C2584" w:rsidRPr="00AC3FD0">
          <w:rPr>
            <w:sz w:val="24"/>
            <w:szCs w:val="24"/>
            <w:highlight w:val="yellow"/>
          </w:rPr>
          <w:t xml:space="preserve"> ]</w:t>
        </w:r>
        <w:r w:rsidRPr="00AC3FD0">
          <w:rPr>
            <w:sz w:val="24"/>
            <w:szCs w:val="24"/>
            <w:highlight w:val="yellow"/>
          </w:rPr>
          <w:t>*</w:t>
        </w:r>
        <w:r w:rsidRPr="00AC3FD0">
          <w:rPr>
            <w:highlight w:val="yellow"/>
          </w:rPr>
          <w:t>BAHourlyResIRD</w:t>
        </w:r>
      </w:ins>
      <w:ins w:id="442" w:author="Ciubal, Melchor" w:date="2023-11-02T17:56:00Z">
        <w:r w:rsidRPr="00AC3FD0">
          <w:rPr>
            <w:highlight w:val="yellow"/>
          </w:rPr>
          <w:t>Bid</w:t>
        </w:r>
      </w:ins>
      <w:ins w:id="443" w:author="Ciubal, Melchor" w:date="2023-11-02T17:55:00Z">
        <w:r w:rsidRPr="00AC3FD0">
          <w:rPr>
            <w:highlight w:val="yellow"/>
          </w:rPr>
          <w:t>Prc</w:t>
        </w:r>
        <w:r w:rsidRPr="00AC3FD0">
          <w:rPr>
            <w:color w:val="000000"/>
            <w:highlight w:val="yellow"/>
          </w:rPr>
          <w:t xml:space="preserve"> </w:t>
        </w:r>
        <w:r w:rsidRPr="00AC3FD0">
          <w:rPr>
            <w:color w:val="000000"/>
            <w:sz w:val="28"/>
            <w:szCs w:val="28"/>
            <w:highlight w:val="yellow"/>
            <w:vertAlign w:val="subscript"/>
          </w:rPr>
          <w:t>Brmd</w:t>
        </w:r>
      </w:ins>
      <w:ins w:id="444" w:author="Ciubal, Melchor" w:date="2023-11-02T17:58:00Z">
        <w:r w:rsidR="003C2584" w:rsidRPr="00AC3FD0">
          <w:rPr>
            <w:color w:val="000000"/>
            <w:sz w:val="28"/>
            <w:szCs w:val="28"/>
            <w:highlight w:val="yellow"/>
            <w:vertAlign w:val="subscript"/>
          </w:rPr>
          <w:t>h</w:t>
        </w:r>
      </w:ins>
      <w:ins w:id="445" w:author="Ciubal, Melchor" w:date="2023-11-02T17:55:00Z">
        <w:r w:rsidRPr="00AC3FD0">
          <w:rPr>
            <w:color w:val="000000"/>
            <w:sz w:val="28"/>
            <w:szCs w:val="28"/>
            <w:highlight w:val="yellow"/>
            <w:vertAlign w:val="subscript"/>
          </w:rPr>
          <w:t xml:space="preserve"> </w:t>
        </w:r>
        <w:r w:rsidRPr="00AC3FD0">
          <w:rPr>
            <w:sz w:val="24"/>
            <w:szCs w:val="24"/>
            <w:highlight w:val="yellow"/>
          </w:rPr>
          <w:t>)</w:t>
        </w:r>
      </w:ins>
    </w:p>
    <w:p w14:paraId="242A0387" w14:textId="77777777" w:rsidR="00B25454" w:rsidRPr="004460EA" w:rsidRDefault="00B25454" w:rsidP="00B25454">
      <w:pPr>
        <w:pStyle w:val="BodyText2"/>
        <w:rPr>
          <w:ins w:id="446" w:author="Ciubal, Melchor" w:date="2023-11-02T17:55:00Z"/>
          <w:sz w:val="24"/>
          <w:szCs w:val="24"/>
        </w:rPr>
      </w:pPr>
      <w:ins w:id="447" w:author="Ciubal, Melchor" w:date="2023-11-02T17:55:00Z">
        <w:r w:rsidRPr="00AC3FD0">
          <w:rPr>
            <w:sz w:val="24"/>
            <w:szCs w:val="24"/>
            <w:highlight w:val="yellow"/>
          </w:rPr>
          <w:t xml:space="preserve"> }</w:t>
        </w:r>
      </w:ins>
    </w:p>
    <w:p w14:paraId="7AD61FE4" w14:textId="77777777" w:rsidR="00880268" w:rsidRPr="004460EA" w:rsidRDefault="00880268" w:rsidP="00880268">
      <w:pPr>
        <w:pStyle w:val="BodyText2"/>
        <w:rPr>
          <w:ins w:id="448" w:author="Ciubal, Melchor" w:date="2023-11-02T17:45:00Z"/>
          <w:sz w:val="24"/>
          <w:szCs w:val="24"/>
        </w:rPr>
      </w:pPr>
    </w:p>
    <w:p w14:paraId="03926378" w14:textId="77777777" w:rsidR="004B3A5F" w:rsidRPr="004460EA" w:rsidDel="00B25454" w:rsidRDefault="004B3A5F" w:rsidP="004460EA">
      <w:pPr>
        <w:pStyle w:val="BodyText2"/>
        <w:rPr>
          <w:del w:id="449" w:author="Ciubal, Melchor" w:date="2023-11-02T17:56:00Z"/>
        </w:rPr>
      </w:pPr>
    </w:p>
    <w:p w14:paraId="21FEACF7" w14:textId="77777777" w:rsidR="00304B52" w:rsidRPr="004460EA" w:rsidRDefault="00304B52" w:rsidP="004460EA">
      <w:pPr>
        <w:pStyle w:val="BodyText2"/>
      </w:pPr>
    </w:p>
    <w:p w14:paraId="423E4650" w14:textId="77777777" w:rsidR="00A82B6F" w:rsidRPr="004460EA" w:rsidRDefault="00A82B6F" w:rsidP="004460EA">
      <w:pPr>
        <w:spacing w:before="120" w:after="120"/>
        <w:ind w:left="2160"/>
        <w:rPr>
          <w:rFonts w:ascii="Arial" w:hAnsi="Arial" w:cs="Arial"/>
          <w:sz w:val="22"/>
          <w:szCs w:val="22"/>
        </w:rPr>
      </w:pPr>
    </w:p>
    <w:p w14:paraId="6A1C48F2" w14:textId="77777777" w:rsidR="00792293" w:rsidRPr="004460EA" w:rsidRDefault="00792293" w:rsidP="004460EA">
      <w:pPr>
        <w:pStyle w:val="Body"/>
        <w:rPr>
          <w:b/>
        </w:rPr>
      </w:pPr>
      <w:r w:rsidRPr="004460EA">
        <w:rPr>
          <w:b/>
        </w:rPr>
        <w:t xml:space="preserve">IFM Regulation </w:t>
      </w:r>
      <w:r w:rsidR="00DD2C85" w:rsidRPr="004460EA">
        <w:rPr>
          <w:b/>
        </w:rPr>
        <w:t xml:space="preserve">Mileage </w:t>
      </w:r>
      <w:r w:rsidRPr="004460EA">
        <w:rPr>
          <w:b/>
        </w:rPr>
        <w:t>Bid Cost</w:t>
      </w:r>
    </w:p>
    <w:p w14:paraId="5A275C9B" w14:textId="77777777" w:rsidR="00792293" w:rsidRPr="004460EA" w:rsidRDefault="00792293" w:rsidP="004460EA">
      <w:pPr>
        <w:pStyle w:val="BodyTextIndent2"/>
      </w:pPr>
    </w:p>
    <w:p w14:paraId="33188758" w14:textId="77777777" w:rsidR="005428B8" w:rsidRPr="004460EA" w:rsidRDefault="005428B8" w:rsidP="004460EA">
      <w:pPr>
        <w:pStyle w:val="Config1"/>
      </w:pPr>
      <w:r w:rsidRPr="004460EA">
        <w:t xml:space="preserve">Where IFMRegMileageBidCostAmount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r w:rsidRPr="004460EA" w:rsidDel="0025060D">
        <w:t xml:space="preserve"> </w:t>
      </w:r>
      <w:r w:rsidRPr="004460EA">
        <w:t>=</w:t>
      </w:r>
    </w:p>
    <w:p w14:paraId="4F0CF710" w14:textId="77777777" w:rsidR="005428B8" w:rsidRPr="004460EA" w:rsidRDefault="0005246E" w:rsidP="004460EA">
      <w:pPr>
        <w:pStyle w:val="BodyText2"/>
      </w:pPr>
      <w:ins w:id="450" w:author="Ciubal, Mel" w:date="2024-05-30T18:53:00Z">
        <w:r w:rsidRPr="00AC3FD0">
          <w:rPr>
            <w:highlight w:val="yellow"/>
          </w:rPr>
          <w:t>Sum (Q’)</w:t>
        </w:r>
        <w:r>
          <w:t xml:space="preserve"> </w:t>
        </w:r>
      </w:ins>
      <w:r w:rsidR="005428B8" w:rsidRPr="004460EA">
        <w:t xml:space="preserve">IFMRegUpMileageBidCostAmount </w:t>
      </w:r>
      <w:r w:rsidR="005428B8" w:rsidRPr="004460EA">
        <w:rPr>
          <w:rStyle w:val="ConfigurationSubscript"/>
        </w:rPr>
        <w:t>Br</w:t>
      </w:r>
      <w:r w:rsidR="005428B8" w:rsidRPr="00AC3FD0">
        <w:rPr>
          <w:rStyle w:val="ConfigurationSubscript"/>
          <w:highlight w:val="yellow"/>
        </w:rPr>
        <w:t>t</w:t>
      </w:r>
      <w:ins w:id="451" w:author="Ciubal, Mel" w:date="2024-05-30T18:53:00Z">
        <w:r w:rsidRPr="00AC3FD0">
          <w:rPr>
            <w:rStyle w:val="ConfigurationSubscript"/>
            <w:highlight w:val="yellow"/>
          </w:rPr>
          <w:t>Q’</w:t>
        </w:r>
      </w:ins>
      <w:r w:rsidR="005428B8" w:rsidRPr="00AC3FD0">
        <w:rPr>
          <w:rStyle w:val="ConfigurationSubscript"/>
          <w:highlight w:val="yellow"/>
        </w:rPr>
        <w:t>uT</w:t>
      </w:r>
      <w:r w:rsidR="005428B8" w:rsidRPr="004460EA">
        <w:rPr>
          <w:rStyle w:val="ConfigurationSubscript"/>
        </w:rPr>
        <w:t>’I’M’F’S</w:t>
      </w:r>
      <w:r w:rsidR="0041313F" w:rsidRPr="004460EA">
        <w:rPr>
          <w:rStyle w:val="ConfigurationSubscript"/>
        </w:rPr>
        <w:t>’mdh</w:t>
      </w:r>
      <w:ins w:id="452" w:author="Ciubal, Mel" w:date="2024-11-14T13:58:00Z">
        <w:r w:rsidR="00FA2BAF" w:rsidRPr="00AC3FD0">
          <w:rPr>
            <w:rStyle w:val="ConfigurationSubscript"/>
            <w:highlight w:val="yellow"/>
          </w:rPr>
          <w:t>c</w:t>
        </w:r>
      </w:ins>
      <w:r w:rsidR="005428B8" w:rsidRPr="00AC3FD0">
        <w:rPr>
          <w:rStyle w:val="ConfigurationSubscript"/>
          <w:highlight w:val="yellow"/>
        </w:rPr>
        <w:t>i</w:t>
      </w:r>
      <w:ins w:id="453" w:author="Ciubal, Mel" w:date="2024-11-14T13:58:00Z">
        <w:r w:rsidR="00FA2BAF" w:rsidRPr="00AC3FD0">
          <w:rPr>
            <w:rStyle w:val="ConfigurationSubscript"/>
            <w:highlight w:val="yellow"/>
          </w:rPr>
          <w:t>f</w:t>
        </w:r>
      </w:ins>
      <w:r w:rsidR="005428B8" w:rsidRPr="004460EA" w:rsidDel="0025060D">
        <w:t xml:space="preserve"> </w:t>
      </w:r>
      <w:r w:rsidR="005428B8" w:rsidRPr="004460EA">
        <w:t xml:space="preserve">+ IFMRegDownMileageBidCostAmount </w:t>
      </w:r>
      <w:r w:rsidR="005428B8" w:rsidRPr="004460EA">
        <w:rPr>
          <w:rStyle w:val="ConfigurationSubscript"/>
        </w:rPr>
        <w:t>B</w:t>
      </w:r>
      <w:r w:rsidR="005428B8" w:rsidRPr="00AC3FD0">
        <w:rPr>
          <w:rStyle w:val="ConfigurationSubscript"/>
          <w:highlight w:val="yellow"/>
        </w:rPr>
        <w:t>rt</w:t>
      </w:r>
      <w:ins w:id="454" w:author="Ciubal, Mel" w:date="2024-05-30T18:53:00Z">
        <w:r w:rsidRPr="00AC3FD0">
          <w:rPr>
            <w:rStyle w:val="ConfigurationSubscript"/>
            <w:highlight w:val="yellow"/>
          </w:rPr>
          <w:t>Q’</w:t>
        </w:r>
      </w:ins>
      <w:r w:rsidR="005428B8" w:rsidRPr="00AC3FD0">
        <w:rPr>
          <w:rStyle w:val="ConfigurationSubscript"/>
          <w:highlight w:val="yellow"/>
        </w:rPr>
        <w:t>u</w:t>
      </w:r>
      <w:r w:rsidR="005428B8" w:rsidRPr="004460EA">
        <w:rPr>
          <w:rStyle w:val="ConfigurationSubscript"/>
        </w:rPr>
        <w:t>T’I’M’F’S</w:t>
      </w:r>
      <w:r w:rsidR="0041313F" w:rsidRPr="004460EA">
        <w:rPr>
          <w:rStyle w:val="ConfigurationSubscript"/>
        </w:rPr>
        <w:t>’mdh</w:t>
      </w:r>
      <w:ins w:id="455" w:author="Ciubal, Mel" w:date="2024-11-14T13:58:00Z">
        <w:r w:rsidR="00FA2BAF" w:rsidRPr="00AC3FD0">
          <w:rPr>
            <w:rStyle w:val="ConfigurationSubscript"/>
            <w:highlight w:val="yellow"/>
          </w:rPr>
          <w:t>c</w:t>
        </w:r>
      </w:ins>
      <w:r w:rsidR="005428B8" w:rsidRPr="00AC3FD0">
        <w:rPr>
          <w:rStyle w:val="ConfigurationSubscript"/>
          <w:highlight w:val="yellow"/>
        </w:rPr>
        <w:t>i</w:t>
      </w:r>
      <w:ins w:id="456" w:author="Ciubal, Mel" w:date="2024-11-14T13:58:00Z">
        <w:r w:rsidR="00FA2BAF" w:rsidRPr="00AC3FD0">
          <w:rPr>
            <w:rStyle w:val="ConfigurationSubscript"/>
            <w:highlight w:val="yellow"/>
          </w:rPr>
          <w:t>f</w:t>
        </w:r>
      </w:ins>
    </w:p>
    <w:p w14:paraId="3F6EEE37" w14:textId="77777777" w:rsidR="005428B8" w:rsidRPr="004460EA" w:rsidDel="0005246E" w:rsidRDefault="0005246E" w:rsidP="0005246E">
      <w:pPr>
        <w:pStyle w:val="BodyTextIndent"/>
        <w:ind w:firstLine="360"/>
        <w:rPr>
          <w:del w:id="457" w:author="Ciubal, Mel" w:date="2024-05-30T18:53:00Z"/>
        </w:rPr>
      </w:pPr>
      <w:ins w:id="458" w:author="Ciubal, Mel" w:date="2024-05-30T18:53:00Z">
        <w:r w:rsidRPr="00AC3FD0">
          <w:rPr>
            <w:highlight w:val="yellow"/>
          </w:rPr>
          <w:t>Where Q’ = ‘CISO’</w:t>
        </w:r>
      </w:ins>
    </w:p>
    <w:p w14:paraId="1DB57FCF" w14:textId="77777777" w:rsidR="00384752" w:rsidRPr="004460EA" w:rsidRDefault="00384752" w:rsidP="004460EA">
      <w:pPr>
        <w:pStyle w:val="BodyTextIndent"/>
      </w:pPr>
    </w:p>
    <w:p w14:paraId="56F4FB25" w14:textId="77777777" w:rsidR="00384752" w:rsidRPr="004460EA" w:rsidRDefault="009669A0" w:rsidP="004460EA">
      <w:pPr>
        <w:pStyle w:val="Body"/>
        <w:rPr>
          <w:b/>
        </w:rPr>
      </w:pPr>
      <w:r w:rsidRPr="004460EA">
        <w:rPr>
          <w:b/>
        </w:rPr>
        <w:t xml:space="preserve">IFM Regulation </w:t>
      </w:r>
      <w:r w:rsidR="00384752" w:rsidRPr="004460EA">
        <w:rPr>
          <w:b/>
        </w:rPr>
        <w:t xml:space="preserve">Up </w:t>
      </w:r>
      <w:r w:rsidR="00DD2C85" w:rsidRPr="004460EA">
        <w:rPr>
          <w:b/>
        </w:rPr>
        <w:t xml:space="preserve">Mileage </w:t>
      </w:r>
      <w:r w:rsidR="00384752" w:rsidRPr="004460EA">
        <w:rPr>
          <w:b/>
        </w:rPr>
        <w:t>Bid Cost</w:t>
      </w:r>
    </w:p>
    <w:p w14:paraId="0F539735" w14:textId="77777777" w:rsidR="00384752" w:rsidRPr="004460EA" w:rsidRDefault="00384752" w:rsidP="004460EA">
      <w:pPr>
        <w:pStyle w:val="BodyTextIndent"/>
      </w:pPr>
    </w:p>
    <w:p w14:paraId="14DC7ACA" w14:textId="77777777" w:rsidR="00DB0CDF" w:rsidRPr="004460EA" w:rsidRDefault="008E398E" w:rsidP="004460EA">
      <w:pPr>
        <w:pStyle w:val="Config2"/>
      </w:pPr>
      <w:r w:rsidRPr="004460EA">
        <w:t xml:space="preserve">Where </w:t>
      </w:r>
      <w:r w:rsidR="005434A9" w:rsidRPr="004460EA">
        <w:t>IFMReg</w:t>
      </w:r>
      <w:r w:rsidR="00EF7061" w:rsidRPr="004460EA">
        <w:t>Up</w:t>
      </w:r>
      <w:r w:rsidR="005434A9" w:rsidRPr="004460EA">
        <w:t xml:space="preserve">MileageBidCostAmount </w:t>
      </w:r>
      <w:r w:rsidR="005434A9" w:rsidRPr="004460EA">
        <w:rPr>
          <w:rStyle w:val="ConfigurationSubscript"/>
        </w:rPr>
        <w:t>Br</w:t>
      </w:r>
      <w:r w:rsidR="005434A9" w:rsidRPr="00AC3FD0">
        <w:rPr>
          <w:rStyle w:val="ConfigurationSubscript"/>
          <w:highlight w:val="yellow"/>
        </w:rPr>
        <w:t>t</w:t>
      </w:r>
      <w:ins w:id="459" w:author="Ciubal, Mel" w:date="2024-05-30T18:54:00Z">
        <w:r w:rsidR="00FE0D81" w:rsidRPr="00AC3FD0">
          <w:rPr>
            <w:rStyle w:val="ConfigurationSubscript"/>
            <w:highlight w:val="yellow"/>
            <w:lang w:val="en-US"/>
          </w:rPr>
          <w:t>Q’</w:t>
        </w:r>
      </w:ins>
      <w:r w:rsidR="005434A9" w:rsidRPr="00AC3FD0">
        <w:rPr>
          <w:rStyle w:val="ConfigurationSubscript"/>
          <w:highlight w:val="yellow"/>
        </w:rPr>
        <w:t>uT</w:t>
      </w:r>
      <w:r w:rsidR="005434A9" w:rsidRPr="004460EA">
        <w:rPr>
          <w:rStyle w:val="ConfigurationSubscript"/>
        </w:rPr>
        <w:t>’I’M’F’S</w:t>
      </w:r>
      <w:r w:rsidR="0041313F" w:rsidRPr="004460EA">
        <w:rPr>
          <w:rStyle w:val="ConfigurationSubscript"/>
        </w:rPr>
        <w:t>’</w:t>
      </w:r>
      <w:r w:rsidR="00C95F86" w:rsidRPr="004460EA">
        <w:rPr>
          <w:rStyle w:val="ConfigurationSubscript"/>
        </w:rPr>
        <w:t>mdhcif</w:t>
      </w:r>
      <w:r w:rsidR="005434A9" w:rsidRPr="004460EA" w:rsidDel="0025060D">
        <w:t xml:space="preserve"> </w:t>
      </w:r>
      <w:r w:rsidR="005434A9" w:rsidRPr="004460EA">
        <w:t>=</w:t>
      </w:r>
    </w:p>
    <w:p w14:paraId="695F4324" w14:textId="77777777" w:rsidR="008E398E" w:rsidRPr="004460EA" w:rsidRDefault="0028348E" w:rsidP="004460EA">
      <w:pPr>
        <w:pStyle w:val="BodyTextIndent2"/>
      </w:pPr>
      <w:r w:rsidRPr="004460EA">
        <w:t xml:space="preserve">(1/3) * </w:t>
      </w:r>
      <w:r w:rsidR="00B404AA" w:rsidRPr="004460EA">
        <w:t>(</w:t>
      </w:r>
      <w:r w:rsidR="00574506" w:rsidRPr="004460EA">
        <w:t>BA15MinResourceIFMReg</w:t>
      </w:r>
      <w:r w:rsidR="00EF7061" w:rsidRPr="004460EA">
        <w:t>Up</w:t>
      </w:r>
      <w:r w:rsidR="00574506" w:rsidRPr="004460EA">
        <w:t xml:space="preserve">MileageSelfProvidedBidCostAmount </w:t>
      </w:r>
      <w:r w:rsidR="00574506" w:rsidRPr="004460EA">
        <w:rPr>
          <w:rStyle w:val="ConfigurationSubscript"/>
        </w:rPr>
        <w:t>B</w:t>
      </w:r>
      <w:r w:rsidR="00574506" w:rsidRPr="00AC3FD0">
        <w:rPr>
          <w:rStyle w:val="ConfigurationSubscript"/>
          <w:highlight w:val="yellow"/>
        </w:rPr>
        <w:t>rt</w:t>
      </w:r>
      <w:ins w:id="460" w:author="Ciubal, Mel" w:date="2024-05-30T18:54:00Z">
        <w:r w:rsidR="00FE0D81" w:rsidRPr="00AC3FD0">
          <w:rPr>
            <w:rStyle w:val="ConfigurationSubscript"/>
            <w:highlight w:val="yellow"/>
          </w:rPr>
          <w:t>Q’</w:t>
        </w:r>
      </w:ins>
      <w:r w:rsidR="00574506" w:rsidRPr="00AC3FD0">
        <w:rPr>
          <w:rStyle w:val="ConfigurationSubscript"/>
          <w:highlight w:val="yellow"/>
        </w:rPr>
        <w:t>u</w:t>
      </w:r>
      <w:r w:rsidR="00574506" w:rsidRPr="004460EA">
        <w:rPr>
          <w:rStyle w:val="ConfigurationSubscript"/>
        </w:rPr>
        <w:t>T’I’M’F’S</w:t>
      </w:r>
      <w:r w:rsidR="0041313F" w:rsidRPr="004460EA">
        <w:rPr>
          <w:rStyle w:val="ConfigurationSubscript"/>
        </w:rPr>
        <w:t>’mdh</w:t>
      </w:r>
      <w:r w:rsidR="00574506" w:rsidRPr="004460EA">
        <w:rPr>
          <w:rStyle w:val="ConfigurationSubscript"/>
        </w:rPr>
        <w:t>c</w:t>
      </w:r>
      <w:r w:rsidR="00574506" w:rsidRPr="004460EA" w:rsidDel="0025060D">
        <w:t xml:space="preserve"> </w:t>
      </w:r>
      <w:r w:rsidR="00574506" w:rsidRPr="004460EA">
        <w:t>+</w:t>
      </w:r>
      <w:r w:rsidR="00B404AA" w:rsidRPr="004460EA">
        <w:t xml:space="preserve"> BA15MinResourceIFMReg</w:t>
      </w:r>
      <w:r w:rsidR="00EF7061" w:rsidRPr="004460EA">
        <w:t>Up</w:t>
      </w:r>
      <w:r w:rsidR="00B404AA" w:rsidRPr="004460EA">
        <w:t xml:space="preserve">MileageAwardedBidCostAmount </w:t>
      </w:r>
      <w:r w:rsidR="00B404AA" w:rsidRPr="004460EA">
        <w:rPr>
          <w:rStyle w:val="ConfigurationSubscript"/>
        </w:rPr>
        <w:t>Br</w:t>
      </w:r>
      <w:r w:rsidR="00B404AA" w:rsidRPr="00AC3FD0">
        <w:rPr>
          <w:rStyle w:val="ConfigurationSubscript"/>
          <w:highlight w:val="yellow"/>
        </w:rPr>
        <w:t>t</w:t>
      </w:r>
      <w:ins w:id="461" w:author="Ciubal, Mel" w:date="2024-05-30T18:54:00Z">
        <w:r w:rsidR="00FE0D81" w:rsidRPr="00AC3FD0">
          <w:rPr>
            <w:rStyle w:val="ConfigurationSubscript"/>
            <w:highlight w:val="yellow"/>
          </w:rPr>
          <w:t>Q’</w:t>
        </w:r>
      </w:ins>
      <w:r w:rsidR="00B404AA" w:rsidRPr="00AC3FD0">
        <w:rPr>
          <w:rStyle w:val="ConfigurationSubscript"/>
          <w:highlight w:val="yellow"/>
        </w:rPr>
        <w:t>uT</w:t>
      </w:r>
      <w:r w:rsidR="00B404AA" w:rsidRPr="004460EA">
        <w:rPr>
          <w:rStyle w:val="ConfigurationSubscript"/>
        </w:rPr>
        <w:t>’I’M’F’S</w:t>
      </w:r>
      <w:r w:rsidR="0041313F" w:rsidRPr="004460EA">
        <w:rPr>
          <w:rStyle w:val="ConfigurationSubscript"/>
        </w:rPr>
        <w:t>’mdh</w:t>
      </w:r>
      <w:r w:rsidR="00B404AA" w:rsidRPr="004460EA">
        <w:rPr>
          <w:rStyle w:val="ConfigurationSubscript"/>
        </w:rPr>
        <w:t>c</w:t>
      </w:r>
      <w:r w:rsidR="00846C88" w:rsidRPr="004460EA">
        <w:t xml:space="preserve"> )</w:t>
      </w:r>
    </w:p>
    <w:p w14:paraId="069F98EB" w14:textId="77777777" w:rsidR="00792293" w:rsidRDefault="00792293" w:rsidP="004460EA">
      <w:pPr>
        <w:pStyle w:val="BodyText3"/>
        <w:rPr>
          <w:ins w:id="462" w:author="Ciubal, Mel" w:date="2024-05-30T18:54:00Z"/>
        </w:rPr>
      </w:pPr>
    </w:p>
    <w:p w14:paraId="33BA24DF" w14:textId="77777777" w:rsidR="0005246E" w:rsidRPr="004460EA" w:rsidRDefault="0005246E" w:rsidP="004460EA">
      <w:pPr>
        <w:pStyle w:val="BodyText3"/>
      </w:pPr>
    </w:p>
    <w:p w14:paraId="07254D04" w14:textId="77777777" w:rsidR="003167EE" w:rsidRPr="004460EA" w:rsidRDefault="00792293" w:rsidP="004460EA">
      <w:pPr>
        <w:pStyle w:val="Body"/>
        <w:keepNext/>
        <w:rPr>
          <w:b/>
        </w:rPr>
      </w:pPr>
      <w:r w:rsidRPr="004460EA">
        <w:rPr>
          <w:b/>
        </w:rPr>
        <w:lastRenderedPageBreak/>
        <w:t xml:space="preserve">IFM </w:t>
      </w:r>
      <w:r w:rsidR="009669A0" w:rsidRPr="004460EA">
        <w:rPr>
          <w:b/>
        </w:rPr>
        <w:t xml:space="preserve">Regulation </w:t>
      </w:r>
      <w:r w:rsidR="003167EE" w:rsidRPr="004460EA">
        <w:rPr>
          <w:b/>
        </w:rPr>
        <w:t xml:space="preserve">Up </w:t>
      </w:r>
      <w:r w:rsidR="00DD2C85" w:rsidRPr="004460EA">
        <w:rPr>
          <w:b/>
        </w:rPr>
        <w:t xml:space="preserve">Mileage </w:t>
      </w:r>
      <w:r w:rsidR="003167EE" w:rsidRPr="004460EA">
        <w:rPr>
          <w:b/>
        </w:rPr>
        <w:t>Self-Provided Bid Cost</w:t>
      </w:r>
    </w:p>
    <w:p w14:paraId="3D08494D" w14:textId="77777777" w:rsidR="003167EE" w:rsidRPr="004460EA" w:rsidRDefault="003167EE" w:rsidP="004460EA">
      <w:pPr>
        <w:pStyle w:val="BodyTextIndent2"/>
      </w:pPr>
    </w:p>
    <w:p w14:paraId="01F0E751" w14:textId="77777777" w:rsidR="00166D59" w:rsidRPr="004460EA" w:rsidRDefault="00166D59" w:rsidP="004460EA">
      <w:pPr>
        <w:pStyle w:val="Heading4"/>
        <w:ind w:left="1170" w:hanging="810"/>
      </w:pPr>
      <w:r w:rsidRPr="004460EA">
        <w:rPr>
          <w:rFonts w:cs="Arial"/>
          <w:iCs/>
          <w:szCs w:val="22"/>
        </w:rPr>
        <w:t xml:space="preserve">Where </w:t>
      </w:r>
      <w:r w:rsidR="000F33EF" w:rsidRPr="004460EA">
        <w:rPr>
          <w:rFonts w:cs="Arial"/>
          <w:iCs/>
          <w:szCs w:val="22"/>
        </w:rPr>
        <w:t>BA</w:t>
      </w:r>
      <w:r w:rsidR="00253599" w:rsidRPr="004460EA">
        <w:rPr>
          <w:rFonts w:cs="Arial"/>
          <w:iCs/>
          <w:szCs w:val="22"/>
        </w:rPr>
        <w:t>15Min</w:t>
      </w:r>
      <w:r w:rsidR="000F33EF" w:rsidRPr="004460EA">
        <w:rPr>
          <w:rFonts w:cs="Arial"/>
          <w:iCs/>
          <w:szCs w:val="22"/>
        </w:rPr>
        <w:t>Resource</w:t>
      </w:r>
      <w:r w:rsidRPr="004460EA">
        <w:rPr>
          <w:rFonts w:cs="Arial"/>
          <w:iCs/>
          <w:szCs w:val="22"/>
        </w:rPr>
        <w:t>IFMReg</w:t>
      </w:r>
      <w:r w:rsidR="00EF7061" w:rsidRPr="004460EA">
        <w:rPr>
          <w:rFonts w:cs="Arial"/>
          <w:iCs/>
          <w:szCs w:val="22"/>
        </w:rPr>
        <w:t>Up</w:t>
      </w:r>
      <w:r w:rsidRPr="004460EA">
        <w:rPr>
          <w:rFonts w:cs="Arial"/>
          <w:iCs/>
          <w:szCs w:val="22"/>
        </w:rPr>
        <w:t>MileageSelfProvidedBidCost</w:t>
      </w:r>
      <w:r w:rsidR="00574506" w:rsidRPr="004460EA">
        <w:rPr>
          <w:rFonts w:cs="Arial"/>
          <w:iCs/>
          <w:szCs w:val="22"/>
        </w:rPr>
        <w:t>Amount</w:t>
      </w:r>
      <w:r w:rsidRPr="004460EA">
        <w:rPr>
          <w:rFonts w:cs="Arial"/>
          <w:iCs/>
          <w:szCs w:val="22"/>
        </w:rPr>
        <w:t xml:space="preserve"> </w:t>
      </w:r>
      <w:r w:rsidRPr="004460EA">
        <w:rPr>
          <w:rStyle w:val="ConfigurationSubscript"/>
        </w:rPr>
        <w:t>B</w:t>
      </w:r>
      <w:r w:rsidRPr="00AC3FD0">
        <w:rPr>
          <w:rStyle w:val="ConfigurationSubscript"/>
          <w:highlight w:val="yellow"/>
        </w:rPr>
        <w:t>rt</w:t>
      </w:r>
      <w:ins w:id="463" w:author="Ciubal, Mel" w:date="2024-05-30T18:56:00Z">
        <w:r w:rsidR="00FE0D81"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00253599" w:rsidRPr="004460EA">
        <w:rPr>
          <w:rStyle w:val="ConfigurationSubscript"/>
        </w:rPr>
        <w:t>c</w:t>
      </w:r>
      <w:r w:rsidRPr="004460EA" w:rsidDel="0025060D">
        <w:t xml:space="preserve"> </w:t>
      </w:r>
      <w:r w:rsidRPr="004460EA">
        <w:t>=</w:t>
      </w:r>
    </w:p>
    <w:p w14:paraId="11E6C7D3" w14:textId="77777777" w:rsidR="00B94A01" w:rsidRPr="004460EA" w:rsidRDefault="00B94A01" w:rsidP="004460EA">
      <w:pPr>
        <w:pStyle w:val="BodyTextIndent2"/>
      </w:pPr>
      <w:r w:rsidRPr="004460EA">
        <w:t xml:space="preserve">IF BA15MinResourceRegUpCapacity </w:t>
      </w:r>
      <w:r w:rsidRPr="004460EA">
        <w:rPr>
          <w:rStyle w:val="ConfigurationSubscript"/>
        </w:rPr>
        <w:t>B</w:t>
      </w:r>
      <w:r w:rsidRPr="00AC3FD0">
        <w:rPr>
          <w:rStyle w:val="ConfigurationSubscript"/>
          <w:highlight w:val="yellow"/>
        </w:rPr>
        <w:t>rt</w:t>
      </w:r>
      <w:ins w:id="464" w:author="Ciubal, Mel" w:date="2024-05-30T18:56: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t xml:space="preserve"> &lt;&gt; 0</w:t>
      </w:r>
    </w:p>
    <w:p w14:paraId="5D8CA260" w14:textId="77777777" w:rsidR="00B94A01" w:rsidRPr="004460EA" w:rsidRDefault="00B94A01" w:rsidP="004460EA">
      <w:pPr>
        <w:pStyle w:val="BodyTextIndent2"/>
      </w:pPr>
      <w:r w:rsidRPr="004460EA">
        <w:t>THEN</w:t>
      </w:r>
    </w:p>
    <w:p w14:paraId="773E1A9B" w14:textId="77777777" w:rsidR="00166D59" w:rsidRPr="004460EA" w:rsidRDefault="00B94A01" w:rsidP="004460EA">
      <w:pPr>
        <w:pStyle w:val="BodyText3"/>
      </w:pPr>
      <w:r w:rsidRPr="004460EA">
        <w:t xml:space="preserve">BA15MinResourceIFMRegUpMileageSelfProvidedBidCostAmount </w:t>
      </w:r>
      <w:r w:rsidRPr="004460EA">
        <w:rPr>
          <w:rStyle w:val="ConfigurationSubscript"/>
        </w:rPr>
        <w:t>Br</w:t>
      </w:r>
      <w:r w:rsidRPr="00AC3FD0">
        <w:rPr>
          <w:rStyle w:val="ConfigurationSubscript"/>
          <w:highlight w:val="yellow"/>
        </w:rPr>
        <w:t>t</w:t>
      </w:r>
      <w:ins w:id="465" w:author="Ciubal, Mel" w:date="2024-05-30T18:56:00Z">
        <w:r w:rsidR="00FE0D81" w:rsidRPr="00AC3FD0">
          <w:rPr>
            <w:rStyle w:val="ConfigurationSubscript"/>
            <w:highlight w:val="yellow"/>
          </w:rPr>
          <w:t>Q’</w:t>
        </w:r>
      </w:ins>
      <w:r w:rsidRPr="00AC3FD0">
        <w:rPr>
          <w:rStyle w:val="ConfigurationSubscript"/>
          <w:highlight w:val="yellow"/>
        </w:rPr>
        <w:t>uT</w:t>
      </w:r>
      <w:r w:rsidRPr="004460EA">
        <w:rPr>
          <w:rStyle w:val="ConfigurationSubscript"/>
        </w:rPr>
        <w:t>’I’M’F’S</w:t>
      </w:r>
      <w:r w:rsidR="0041313F" w:rsidRPr="004460EA">
        <w:rPr>
          <w:rStyle w:val="ConfigurationSubscript"/>
        </w:rPr>
        <w:t>’mdh</w:t>
      </w:r>
      <w:r w:rsidRPr="004460EA">
        <w:rPr>
          <w:rStyle w:val="ConfigurationSubscript"/>
        </w:rPr>
        <w:t>c</w:t>
      </w:r>
      <w:r w:rsidRPr="004460EA" w:rsidDel="0025060D">
        <w:t xml:space="preserve"> </w:t>
      </w:r>
      <w:r w:rsidRPr="004460EA">
        <w:t>=</w:t>
      </w:r>
      <w:r w:rsidRPr="004460EA">
        <w:br/>
      </w:r>
      <w:r w:rsidR="000F33EF" w:rsidRPr="004460EA">
        <w:t>(CAISOHourlyDARegUpMileagePrice</w:t>
      </w:r>
      <w:r w:rsidR="0041313F" w:rsidRPr="004460EA">
        <w:t xml:space="preserve"> </w:t>
      </w:r>
      <w:r w:rsidR="0041313F" w:rsidRPr="004460EA">
        <w:rPr>
          <w:rStyle w:val="ConfigurationSubscript"/>
        </w:rPr>
        <w:t>mdh</w:t>
      </w:r>
      <w:r w:rsidR="0041313F" w:rsidRPr="004460EA">
        <w:t xml:space="preserve"> </w:t>
      </w:r>
      <w:r w:rsidR="000F33EF" w:rsidRPr="004460EA">
        <w:t xml:space="preserve">* </w:t>
      </w:r>
      <w:r w:rsidR="00A96D77" w:rsidRPr="004460EA">
        <w:t>BA15MinuteResourceRegUpPerformanceAccuracyPercentage</w:t>
      </w:r>
      <w:r w:rsidR="00F42DBC" w:rsidRPr="004460EA">
        <w:t xml:space="preserve"> </w:t>
      </w:r>
      <w:r w:rsidR="00F42DBC" w:rsidRPr="004460EA">
        <w:rPr>
          <w:rStyle w:val="ConfigurationSubscript"/>
        </w:rPr>
        <w:t>Br</w:t>
      </w:r>
      <w:r w:rsidR="00F42DBC" w:rsidRPr="00AC3FD0">
        <w:rPr>
          <w:rStyle w:val="ConfigurationSubscript"/>
          <w:highlight w:val="yellow"/>
        </w:rPr>
        <w:t>t</w:t>
      </w:r>
      <w:ins w:id="466" w:author="Ciubal, Mel" w:date="2024-05-30T18:55: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w:t>
      </w:r>
      <w:r w:rsidR="00F42DBC" w:rsidRPr="004460EA">
        <w:rPr>
          <w:rStyle w:val="ConfigurationSubscript"/>
        </w:rPr>
        <w:t>hc</w:t>
      </w:r>
      <w:r w:rsidR="000F33EF" w:rsidRPr="004460EA">
        <w:t xml:space="preserve"> </w:t>
      </w:r>
      <w:r w:rsidR="00F42DBC" w:rsidRPr="004460EA">
        <w:t xml:space="preserve">* </w:t>
      </w:r>
      <w:r w:rsidR="00216DA4" w:rsidRPr="004460EA">
        <w:t>BA15MinuteResourceAdjustedRegUpMileageQty</w:t>
      </w:r>
      <w:r w:rsidR="00F42DBC" w:rsidRPr="004460EA">
        <w:rPr>
          <w:color w:val="000000"/>
          <w:sz w:val="20"/>
          <w:szCs w:val="20"/>
        </w:rPr>
        <w:t xml:space="preserve"> </w:t>
      </w:r>
      <w:r w:rsidR="00F42DBC" w:rsidRPr="004460EA">
        <w:rPr>
          <w:rStyle w:val="ConfigurationSubscript"/>
        </w:rPr>
        <w:t>B</w:t>
      </w:r>
      <w:r w:rsidR="00747DA4" w:rsidRPr="00AC3FD0">
        <w:rPr>
          <w:rStyle w:val="ConfigurationSubscript"/>
          <w:highlight w:val="yellow"/>
        </w:rPr>
        <w:t>rt</w:t>
      </w:r>
      <w:ins w:id="467" w:author="Ciubal, Mel" w:date="2024-05-30T18:55: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dh</w:t>
      </w:r>
      <w:r w:rsidR="00F42DBC" w:rsidRPr="004460EA">
        <w:rPr>
          <w:rStyle w:val="ConfigurationSubscript"/>
        </w:rPr>
        <w:t>c</w:t>
      </w:r>
      <w:r w:rsidR="00F42DBC" w:rsidRPr="004460EA">
        <w:t xml:space="preserve"> * </w:t>
      </w:r>
      <w:r w:rsidR="00A418A7" w:rsidRPr="004460EA">
        <w:t>(</w:t>
      </w:r>
      <w:r w:rsidR="00C42AF0" w:rsidRPr="004460EA">
        <w:t xml:space="preserve">BA15MinResourceIFMRegUpQSPCapacity </w:t>
      </w:r>
      <w:r w:rsidR="00953E95" w:rsidRPr="004460EA">
        <w:rPr>
          <w:rStyle w:val="ConfigurationSubscript"/>
        </w:rPr>
        <w:t>B</w:t>
      </w:r>
      <w:r w:rsidR="00953E95" w:rsidRPr="00AC3FD0">
        <w:rPr>
          <w:rStyle w:val="ConfigurationSubscript"/>
          <w:highlight w:val="yellow"/>
        </w:rPr>
        <w:t>rt</w:t>
      </w:r>
      <w:ins w:id="468" w:author="Ciubal, Mel" w:date="2024-05-30T18:55:00Z">
        <w:r w:rsidR="00FE0D81" w:rsidRPr="00AC3FD0">
          <w:rPr>
            <w:rStyle w:val="ConfigurationSubscript"/>
            <w:highlight w:val="yellow"/>
          </w:rPr>
          <w:t>Q’</w:t>
        </w:r>
      </w:ins>
      <w:r w:rsidR="00953E95" w:rsidRPr="00AC3FD0">
        <w:rPr>
          <w:rStyle w:val="ConfigurationSubscript"/>
          <w:highlight w:val="yellow"/>
        </w:rPr>
        <w:t>u</w:t>
      </w:r>
      <w:r w:rsidR="00953E95" w:rsidRPr="004460EA">
        <w:rPr>
          <w:rStyle w:val="ConfigurationSubscript"/>
        </w:rPr>
        <w:t>T’I’M’F’S</w:t>
      </w:r>
      <w:r w:rsidR="0041313F" w:rsidRPr="004460EA">
        <w:rPr>
          <w:rStyle w:val="ConfigurationSubscript"/>
        </w:rPr>
        <w:t>’mdh</w:t>
      </w:r>
      <w:r w:rsidR="00953E95" w:rsidRPr="004460EA">
        <w:rPr>
          <w:rStyle w:val="ConfigurationSubscript"/>
        </w:rPr>
        <w:t>c</w:t>
      </w:r>
      <w:r w:rsidR="00A418A7" w:rsidRPr="004460EA" w:rsidDel="0025060D">
        <w:t xml:space="preserve"> </w:t>
      </w:r>
      <w:r w:rsidR="00A418A7" w:rsidRPr="004460EA">
        <w:t xml:space="preserve">/ </w:t>
      </w:r>
      <w:r w:rsidR="00D531EB" w:rsidRPr="004460EA">
        <w:t>BA15M</w:t>
      </w:r>
      <w:r w:rsidR="002A2F62" w:rsidRPr="004460EA">
        <w:t>inuteResourceHigherDAOrRTRegUp</w:t>
      </w:r>
      <w:r w:rsidR="00D531EB" w:rsidRPr="004460EA">
        <w:t xml:space="preserve">Schedule </w:t>
      </w:r>
      <w:r w:rsidR="00D531EB" w:rsidRPr="004460EA">
        <w:rPr>
          <w:rStyle w:val="ConfigurationSubscript"/>
        </w:rPr>
        <w:t>B</w:t>
      </w:r>
      <w:r w:rsidR="00D531EB" w:rsidRPr="00AC3FD0">
        <w:rPr>
          <w:rStyle w:val="ConfigurationSubscript"/>
          <w:highlight w:val="yellow"/>
        </w:rPr>
        <w:t>rt</w:t>
      </w:r>
      <w:ins w:id="469" w:author="Ciubal, Mel" w:date="2024-05-30T18:55:00Z">
        <w:r w:rsidR="00FE0D81" w:rsidRPr="00AC3FD0">
          <w:rPr>
            <w:rStyle w:val="ConfigurationSubscript"/>
            <w:highlight w:val="yellow"/>
          </w:rPr>
          <w:t>Q’</w:t>
        </w:r>
      </w:ins>
      <w:r w:rsidR="00D531EB" w:rsidRPr="00AC3FD0">
        <w:rPr>
          <w:rStyle w:val="ConfigurationSubscript"/>
          <w:highlight w:val="yellow"/>
        </w:rPr>
        <w:t>m</w:t>
      </w:r>
      <w:r w:rsidR="00D531EB" w:rsidRPr="004460EA">
        <w:rPr>
          <w:rStyle w:val="ConfigurationSubscript"/>
        </w:rPr>
        <w:t>dhc</w:t>
      </w:r>
      <w:r w:rsidRPr="004460EA">
        <w:t xml:space="preserve"> </w:t>
      </w:r>
      <w:r w:rsidR="00A418A7" w:rsidRPr="004460EA">
        <w:t xml:space="preserve">) </w:t>
      </w:r>
      <w:r w:rsidR="000F33EF" w:rsidRPr="004460EA">
        <w:t>)</w:t>
      </w:r>
    </w:p>
    <w:p w14:paraId="248FB56E" w14:textId="77777777" w:rsidR="00B94A01" w:rsidRPr="004460EA" w:rsidRDefault="00B94A01" w:rsidP="004460EA">
      <w:pPr>
        <w:pStyle w:val="BodyTextIndent2"/>
      </w:pPr>
      <w:r w:rsidRPr="004460EA">
        <w:t>ELSE</w:t>
      </w:r>
    </w:p>
    <w:p w14:paraId="38300006" w14:textId="77777777" w:rsidR="000F33EF" w:rsidRPr="004460EA" w:rsidRDefault="00B94A01" w:rsidP="004460EA">
      <w:pPr>
        <w:pStyle w:val="BodyText3"/>
      </w:pPr>
      <w:r w:rsidRPr="004460EA">
        <w:t xml:space="preserve">BA15MinResourceIFMRegUpMileageSelfProvidedBidCostAmount </w:t>
      </w:r>
      <w:r w:rsidRPr="004460EA">
        <w:rPr>
          <w:rStyle w:val="ConfigurationSubscript"/>
        </w:rPr>
        <w:t>B</w:t>
      </w:r>
      <w:r w:rsidRPr="00AC3FD0">
        <w:rPr>
          <w:rStyle w:val="ConfigurationSubscript"/>
          <w:highlight w:val="yellow"/>
        </w:rPr>
        <w:t>rt</w:t>
      </w:r>
      <w:ins w:id="470" w:author="Ciubal, Mel" w:date="2024-05-30T18:55: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 0</w:t>
      </w:r>
      <w:r w:rsidR="00EE71C8" w:rsidRPr="004460EA">
        <w:tab/>
      </w:r>
    </w:p>
    <w:p w14:paraId="247DAF76" w14:textId="77777777" w:rsidR="001E2F58" w:rsidRPr="004460EA" w:rsidRDefault="001E2F58" w:rsidP="004460EA">
      <w:pPr>
        <w:pStyle w:val="BodyTextIndent2"/>
      </w:pPr>
      <w:r w:rsidRPr="004460EA">
        <w:t>END IF</w:t>
      </w:r>
    </w:p>
    <w:p w14:paraId="04C10E13" w14:textId="77777777" w:rsidR="00EE71C8" w:rsidRPr="004460EA" w:rsidRDefault="00EE71C8" w:rsidP="004460EA">
      <w:pPr>
        <w:pStyle w:val="BodyTextIndent2"/>
      </w:pPr>
      <w:r w:rsidRPr="004460EA">
        <w:t>Where Exists</w:t>
      </w:r>
    </w:p>
    <w:p w14:paraId="7D4597F6" w14:textId="77777777" w:rsidR="00EE71C8" w:rsidRPr="004460EA" w:rsidRDefault="00953E95" w:rsidP="004460EA">
      <w:pPr>
        <w:pStyle w:val="BodyTextIndent3"/>
      </w:pPr>
      <w:r w:rsidRPr="004460EA">
        <w:t xml:space="preserve">BA15MinResourceIFMRegUpQSPCapacity </w:t>
      </w:r>
      <w:r w:rsidR="00EE71C8" w:rsidRPr="004460EA">
        <w:rPr>
          <w:rStyle w:val="ConfigurationSubscript"/>
        </w:rPr>
        <w:t>B</w:t>
      </w:r>
      <w:r w:rsidR="00EE71C8" w:rsidRPr="00AC3FD0">
        <w:rPr>
          <w:rStyle w:val="ConfigurationSubscript"/>
          <w:highlight w:val="yellow"/>
        </w:rPr>
        <w:t>rt</w:t>
      </w:r>
      <w:ins w:id="471" w:author="Ciubal, Mel" w:date="2024-05-30T18:55:00Z">
        <w:r w:rsidR="00FE0D81" w:rsidRPr="00AC3FD0">
          <w:rPr>
            <w:rStyle w:val="ConfigurationSubscript"/>
            <w:highlight w:val="yellow"/>
          </w:rPr>
          <w:t>Q’</w:t>
        </w:r>
      </w:ins>
      <w:r w:rsidR="00EE71C8" w:rsidRPr="00AC3FD0">
        <w:rPr>
          <w:rStyle w:val="ConfigurationSubscript"/>
          <w:highlight w:val="yellow"/>
        </w:rPr>
        <w:t>u</w:t>
      </w:r>
      <w:r w:rsidR="00EE71C8" w:rsidRPr="004460EA">
        <w:rPr>
          <w:rStyle w:val="ConfigurationSubscript"/>
        </w:rPr>
        <w:t>T’I’M’F’S</w:t>
      </w:r>
      <w:r w:rsidR="0041313F" w:rsidRPr="004460EA">
        <w:rPr>
          <w:rStyle w:val="ConfigurationSubscript"/>
        </w:rPr>
        <w:t>’mdh</w:t>
      </w:r>
      <w:r w:rsidR="00EE71C8" w:rsidRPr="004460EA">
        <w:rPr>
          <w:rStyle w:val="ConfigurationSubscript"/>
        </w:rPr>
        <w:t>c</w:t>
      </w:r>
    </w:p>
    <w:p w14:paraId="71E3A6E2" w14:textId="77777777" w:rsidR="00EE71C8" w:rsidRDefault="00EE71C8" w:rsidP="004460EA">
      <w:pPr>
        <w:pStyle w:val="BodyTextIndent2"/>
        <w:rPr>
          <w:ins w:id="472" w:author="Ciubal, Mel" w:date="2024-05-30T18:54:00Z"/>
        </w:rPr>
      </w:pPr>
    </w:p>
    <w:p w14:paraId="4586294F" w14:textId="77777777" w:rsidR="00FE0D81" w:rsidRPr="004460EA" w:rsidRDefault="00FE0D81" w:rsidP="004460EA">
      <w:pPr>
        <w:pStyle w:val="BodyTextIndent2"/>
      </w:pPr>
    </w:p>
    <w:p w14:paraId="46EB8341" w14:textId="77777777" w:rsidR="00253599" w:rsidRPr="004460EA" w:rsidRDefault="00253599" w:rsidP="004460EA">
      <w:pPr>
        <w:pStyle w:val="BodyTextIndent2"/>
        <w:rPr>
          <w:b/>
        </w:rPr>
      </w:pPr>
      <w:r w:rsidRPr="004460EA">
        <w:rPr>
          <w:b/>
        </w:rPr>
        <w:t xml:space="preserve">Note: </w:t>
      </w:r>
    </w:p>
    <w:p w14:paraId="5417405C" w14:textId="77777777" w:rsidR="00253599" w:rsidRPr="004460EA" w:rsidRDefault="00253599" w:rsidP="004460EA">
      <w:pPr>
        <w:pStyle w:val="BodyTextIndent2"/>
      </w:pPr>
      <w:r w:rsidRPr="004460EA">
        <w:t xml:space="preserve">In design the hourly quantity CAISOHourlyDARegUpMileagePrice </w:t>
      </w:r>
      <w:r w:rsidR="0041313F" w:rsidRPr="004460EA">
        <w:rPr>
          <w:rStyle w:val="ConfigurationSubscript"/>
        </w:rPr>
        <w:t>mdh</w:t>
      </w:r>
      <w:r w:rsidR="0041313F" w:rsidRPr="004460EA">
        <w:t xml:space="preserve"> </w:t>
      </w:r>
      <w:r w:rsidRPr="004460EA">
        <w:t>must be duplicated for each 15-minute interval.</w:t>
      </w:r>
    </w:p>
    <w:p w14:paraId="1B0CEAE8" w14:textId="77777777" w:rsidR="00B002A8" w:rsidRPr="004460EA" w:rsidRDefault="00B002A8" w:rsidP="004460EA">
      <w:pPr>
        <w:pStyle w:val="BodyTextIndent2"/>
      </w:pPr>
    </w:p>
    <w:p w14:paraId="599C85D2" w14:textId="77777777" w:rsidR="00EC2D0A" w:rsidRPr="004460EA" w:rsidRDefault="00EC2D0A" w:rsidP="004460EA">
      <w:pPr>
        <w:pStyle w:val="Heading4"/>
        <w:ind w:left="360"/>
      </w:pPr>
      <w:r w:rsidRPr="004460EA">
        <w:t>Where BA15MinResource</w:t>
      </w:r>
      <w:r w:rsidR="00C42AF0" w:rsidRPr="004460EA">
        <w:t>IFM</w:t>
      </w:r>
      <w:r w:rsidR="00EF7061" w:rsidRPr="004460EA">
        <w:t>Reg</w:t>
      </w:r>
      <w:r w:rsidRPr="004460EA">
        <w:t xml:space="preserve">UpQSPCapacity </w:t>
      </w:r>
      <w:r w:rsidR="0077299F" w:rsidRPr="004460EA">
        <w:rPr>
          <w:rStyle w:val="ConfigurationSubscript"/>
        </w:rPr>
        <w:t>B</w:t>
      </w:r>
      <w:r w:rsidR="0077299F" w:rsidRPr="00AC3FD0">
        <w:rPr>
          <w:rStyle w:val="ConfigurationSubscript"/>
          <w:highlight w:val="yellow"/>
        </w:rPr>
        <w:t>rt</w:t>
      </w:r>
      <w:ins w:id="473" w:author="Ciubal, Mel" w:date="2024-05-30T18:56:00Z">
        <w:r w:rsidR="00FE0D81" w:rsidRPr="00AC3FD0">
          <w:rPr>
            <w:rStyle w:val="ConfigurationSubscript"/>
            <w:highlight w:val="yellow"/>
            <w:lang w:val="en-US"/>
          </w:rPr>
          <w:t>Q’</w:t>
        </w:r>
      </w:ins>
      <w:r w:rsidR="0077299F" w:rsidRPr="00AC3FD0">
        <w:rPr>
          <w:rStyle w:val="ConfigurationSubscript"/>
          <w:highlight w:val="yellow"/>
        </w:rPr>
        <w:t>u</w:t>
      </w:r>
      <w:r w:rsidR="0077299F" w:rsidRPr="004460EA">
        <w:rPr>
          <w:rStyle w:val="ConfigurationSubscript"/>
        </w:rPr>
        <w:t>T’I’M’F’S</w:t>
      </w:r>
      <w:r w:rsidR="0041313F" w:rsidRPr="004460EA">
        <w:rPr>
          <w:rStyle w:val="ConfigurationSubscript"/>
        </w:rPr>
        <w:t>’mdh</w:t>
      </w:r>
      <w:r w:rsidR="0077299F" w:rsidRPr="004460EA">
        <w:rPr>
          <w:rStyle w:val="ConfigurationSubscript"/>
        </w:rPr>
        <w:t>c</w:t>
      </w:r>
      <w:r w:rsidRPr="004460EA" w:rsidDel="0025060D">
        <w:t xml:space="preserve"> </w:t>
      </w:r>
      <w:r w:rsidRPr="004460EA">
        <w:t>=</w:t>
      </w:r>
    </w:p>
    <w:p w14:paraId="64C6A453" w14:textId="77777777" w:rsidR="00EC2D0A" w:rsidRPr="004460EA" w:rsidRDefault="00315D96" w:rsidP="004460EA">
      <w:pPr>
        <w:pStyle w:val="BodyTextIndent2"/>
      </w:pPr>
      <w:r w:rsidRPr="004460EA">
        <w:rPr>
          <w:position w:val="-28"/>
        </w:rPr>
        <w:object w:dxaOrig="2340" w:dyaOrig="540" w14:anchorId="28DF8E05">
          <v:shape id="_x0000_i1045" type="#_x0000_t75" style="width:117.4pt;height:27.15pt" o:ole="">
            <v:imagedata r:id="rId68" o:title=""/>
          </v:shape>
          <o:OLEObject Type="Embed" ProgID="Equation.3" ShapeID="_x0000_i1045" DrawAspect="Content" ObjectID="_1807085860" r:id="rId69"/>
        </w:object>
      </w:r>
      <w:r w:rsidR="00EC2D0A" w:rsidRPr="004460EA">
        <w:t>DARegUpQSP</w:t>
      </w:r>
      <w:r w:rsidR="00EC2D0A" w:rsidRPr="004460EA">
        <w:rPr>
          <w:b/>
          <w:i/>
        </w:rPr>
        <w:t xml:space="preserve"> </w:t>
      </w:r>
      <w:r w:rsidR="0077299F" w:rsidRPr="004460EA">
        <w:rPr>
          <w:rStyle w:val="ConfigurationSubscript"/>
        </w:rPr>
        <w:t>B</w:t>
      </w:r>
      <w:r w:rsidR="0077299F" w:rsidRPr="00AC3FD0">
        <w:rPr>
          <w:rStyle w:val="ConfigurationSubscript"/>
          <w:highlight w:val="yellow"/>
        </w:rPr>
        <w:t>rt</w:t>
      </w:r>
      <w:ins w:id="474" w:author="Ciubal, Mel" w:date="2024-05-30T18:56:00Z">
        <w:r w:rsidR="00FE0D81" w:rsidRPr="00AC3FD0">
          <w:rPr>
            <w:rStyle w:val="ConfigurationSubscript"/>
            <w:highlight w:val="yellow"/>
          </w:rPr>
          <w:t>Q’</w:t>
        </w:r>
      </w:ins>
      <w:r w:rsidR="0077299F" w:rsidRPr="00AC3FD0">
        <w:rPr>
          <w:rStyle w:val="ConfigurationSubscript"/>
          <w:highlight w:val="yellow"/>
        </w:rPr>
        <w:t>u</w:t>
      </w:r>
      <w:r w:rsidR="0077299F" w:rsidRPr="004460EA">
        <w:rPr>
          <w:rStyle w:val="ConfigurationSubscript"/>
        </w:rPr>
        <w:t>T’I’M’VL’W’R’F’S’Nz’</w:t>
      </w:r>
      <w:r w:rsidR="004B00AF" w:rsidRPr="004460EA">
        <w:rPr>
          <w:rStyle w:val="ConfigurationSubscript"/>
        </w:rPr>
        <w:t>mdh</w:t>
      </w:r>
    </w:p>
    <w:p w14:paraId="339AF898" w14:textId="77777777" w:rsidR="00EC2D0A" w:rsidRPr="004460EA" w:rsidRDefault="00EC2D0A" w:rsidP="004460EA">
      <w:pPr>
        <w:pStyle w:val="BodyTextIndent2"/>
      </w:pPr>
      <w:r w:rsidRPr="004460EA">
        <w:t>Where</w:t>
      </w:r>
    </w:p>
    <w:p w14:paraId="5B3F9D09" w14:textId="77777777" w:rsidR="00EC2D0A" w:rsidRPr="004460EA" w:rsidRDefault="00EC2D0A" w:rsidP="004460EA">
      <w:pPr>
        <w:pStyle w:val="BodyText3"/>
      </w:pPr>
      <w:r w:rsidRPr="004460EA">
        <w:t>Resource Type</w:t>
      </w:r>
      <w:r w:rsidRPr="004460EA">
        <w:rPr>
          <w:iCs/>
        </w:rPr>
        <w:t xml:space="preserve"> t </w:t>
      </w:r>
      <w:r w:rsidRPr="004460EA">
        <w:t>= GEN or ITIE</w:t>
      </w:r>
    </w:p>
    <w:p w14:paraId="3278367D" w14:textId="77777777" w:rsidR="00EC2D0A" w:rsidRPr="004460EA" w:rsidRDefault="00EC2D0A" w:rsidP="004460EA">
      <w:pPr>
        <w:pStyle w:val="BodyTextIndent2"/>
      </w:pPr>
    </w:p>
    <w:p w14:paraId="48CF398B" w14:textId="77777777" w:rsidR="00EC2D0A" w:rsidRPr="004460EA" w:rsidRDefault="00EC2D0A" w:rsidP="004460EA">
      <w:pPr>
        <w:pStyle w:val="BodyTextIndent2"/>
        <w:rPr>
          <w:b/>
        </w:rPr>
      </w:pPr>
      <w:r w:rsidRPr="004460EA">
        <w:rPr>
          <w:b/>
        </w:rPr>
        <w:t xml:space="preserve">Note: </w:t>
      </w:r>
    </w:p>
    <w:p w14:paraId="50DF650F" w14:textId="77777777" w:rsidR="00EC2D0A" w:rsidRPr="004460EA" w:rsidRDefault="00EC2D0A" w:rsidP="004460EA">
      <w:pPr>
        <w:pStyle w:val="BodyTextIndent2"/>
      </w:pPr>
      <w:r w:rsidRPr="004460EA">
        <w:t>In design the hourly quantity DARegUpQSP</w:t>
      </w:r>
      <w:r w:rsidRPr="004460EA">
        <w:rPr>
          <w:b/>
          <w:i/>
        </w:rPr>
        <w:t xml:space="preserve"> </w:t>
      </w:r>
      <w:r w:rsidR="0077299F" w:rsidRPr="004460EA">
        <w:rPr>
          <w:rStyle w:val="ConfigurationSubscript"/>
        </w:rPr>
        <w:t>B</w:t>
      </w:r>
      <w:r w:rsidR="0077299F" w:rsidRPr="00AC3FD0">
        <w:rPr>
          <w:rStyle w:val="ConfigurationSubscript"/>
          <w:highlight w:val="yellow"/>
        </w:rPr>
        <w:t>rt</w:t>
      </w:r>
      <w:ins w:id="475" w:author="Ciubal, Mel" w:date="2024-05-30T18:57:00Z">
        <w:r w:rsidR="00FE0D81" w:rsidRPr="00AC3FD0">
          <w:rPr>
            <w:rStyle w:val="ConfigurationSubscript"/>
            <w:highlight w:val="yellow"/>
          </w:rPr>
          <w:t>Q’</w:t>
        </w:r>
      </w:ins>
      <w:r w:rsidR="0077299F" w:rsidRPr="00AC3FD0">
        <w:rPr>
          <w:rStyle w:val="ConfigurationSubscript"/>
          <w:highlight w:val="yellow"/>
        </w:rPr>
        <w:t>u</w:t>
      </w:r>
      <w:r w:rsidR="0077299F" w:rsidRPr="004460EA">
        <w:rPr>
          <w:rStyle w:val="ConfigurationSubscript"/>
        </w:rPr>
        <w:t>T’I’M’VL’W’R’F’S’Nz’</w:t>
      </w:r>
      <w:r w:rsidR="004B00AF" w:rsidRPr="004460EA">
        <w:rPr>
          <w:rStyle w:val="ConfigurationSubscript"/>
        </w:rPr>
        <w:t>mdh</w:t>
      </w:r>
      <w:r w:rsidRPr="004460EA">
        <w:t xml:space="preserve"> must be duplicated for each 15-minute interval.</w:t>
      </w:r>
    </w:p>
    <w:p w14:paraId="2534C8F1" w14:textId="77777777" w:rsidR="00EC2D0A" w:rsidRPr="004460EA" w:rsidRDefault="00EC2D0A" w:rsidP="004460EA">
      <w:pPr>
        <w:pStyle w:val="BodyTextIndent2"/>
      </w:pPr>
    </w:p>
    <w:p w14:paraId="750D8CE1" w14:textId="77777777" w:rsidR="00CF003A" w:rsidRPr="004460EA" w:rsidRDefault="00D531EB" w:rsidP="004460EA">
      <w:pPr>
        <w:pStyle w:val="Heading4"/>
        <w:keepNext w:val="0"/>
        <w:ind w:left="360"/>
      </w:pPr>
      <w:r w:rsidRPr="004460EA">
        <w:rPr>
          <w:rFonts w:cs="Arial"/>
          <w:iCs/>
          <w:szCs w:val="22"/>
        </w:rPr>
        <w:t>Where BA15MinResource</w:t>
      </w:r>
      <w:r w:rsidR="00CF003A" w:rsidRPr="004460EA">
        <w:rPr>
          <w:rFonts w:cs="Arial"/>
          <w:iCs/>
          <w:szCs w:val="22"/>
        </w:rPr>
        <w:t xml:space="preserve">RegUpCapacity </w:t>
      </w:r>
      <w:r w:rsidR="00CF003A" w:rsidRPr="004460EA">
        <w:rPr>
          <w:rStyle w:val="ConfigurationSubscript"/>
        </w:rPr>
        <w:t>B</w:t>
      </w:r>
      <w:r w:rsidR="00CF003A" w:rsidRPr="00AC3FD0">
        <w:rPr>
          <w:rStyle w:val="ConfigurationSubscript"/>
          <w:highlight w:val="yellow"/>
        </w:rPr>
        <w:t>rt</w:t>
      </w:r>
      <w:ins w:id="476" w:author="Ciubal, Mel" w:date="2024-05-30T18:57:00Z">
        <w:r w:rsidR="00FE0D81" w:rsidRPr="00AC3FD0">
          <w:rPr>
            <w:rStyle w:val="ConfigurationSubscript"/>
            <w:highlight w:val="yellow"/>
            <w:lang w:val="en-US"/>
          </w:rPr>
          <w:t>Q’</w:t>
        </w:r>
      </w:ins>
      <w:r w:rsidR="00CF003A" w:rsidRPr="00AC3FD0">
        <w:rPr>
          <w:rStyle w:val="ConfigurationSubscript"/>
          <w:highlight w:val="yellow"/>
        </w:rPr>
        <w:t>u</w:t>
      </w:r>
      <w:r w:rsidR="00CF003A" w:rsidRPr="004460EA">
        <w:rPr>
          <w:rStyle w:val="ConfigurationSubscript"/>
        </w:rPr>
        <w:t>T’I’M’F’S</w:t>
      </w:r>
      <w:r w:rsidR="0041313F" w:rsidRPr="004460EA">
        <w:rPr>
          <w:rStyle w:val="ConfigurationSubscript"/>
        </w:rPr>
        <w:t>’mdh</w:t>
      </w:r>
      <w:r w:rsidR="00CF003A" w:rsidRPr="004460EA">
        <w:rPr>
          <w:rStyle w:val="ConfigurationSubscript"/>
        </w:rPr>
        <w:t>c</w:t>
      </w:r>
      <w:r w:rsidR="00CF003A" w:rsidRPr="004460EA" w:rsidDel="0025060D">
        <w:t xml:space="preserve"> </w:t>
      </w:r>
      <w:r w:rsidR="00CF003A" w:rsidRPr="004460EA">
        <w:t>=</w:t>
      </w:r>
    </w:p>
    <w:p w14:paraId="23E290F2" w14:textId="77777777" w:rsidR="00275782" w:rsidRPr="004460EA" w:rsidRDefault="00646762" w:rsidP="004460EA">
      <w:pPr>
        <w:pStyle w:val="BodyTextIndent2"/>
      </w:pPr>
      <w:r w:rsidRPr="004460EA">
        <w:rPr>
          <w:position w:val="-28"/>
        </w:rPr>
        <w:object w:dxaOrig="1660" w:dyaOrig="540" w14:anchorId="23581E93">
          <v:shape id="_x0000_i1046" type="#_x0000_t75" style="width:83.65pt;height:27.15pt" o:ole="">
            <v:imagedata r:id="rId70" o:title=""/>
          </v:shape>
          <o:OLEObject Type="Embed" ProgID="Equation.3" ShapeID="_x0000_i1046" DrawAspect="Content" ObjectID="_1807085861" r:id="rId71"/>
        </w:object>
      </w:r>
      <w:r w:rsidR="00315D96" w:rsidRPr="004460EA">
        <w:rPr>
          <w:position w:val="-36"/>
        </w:rPr>
        <w:t xml:space="preserve"> </w:t>
      </w:r>
      <w:r w:rsidR="00275782" w:rsidRPr="004460EA">
        <w:t xml:space="preserve">RegUpCapacitySchedule </w:t>
      </w:r>
      <w:r w:rsidR="00275782" w:rsidRPr="004460EA">
        <w:rPr>
          <w:rStyle w:val="ConfigurationSubscript"/>
        </w:rPr>
        <w:t>B</w:t>
      </w:r>
      <w:r w:rsidR="00275782" w:rsidRPr="00AC3FD0">
        <w:rPr>
          <w:rStyle w:val="ConfigurationSubscript"/>
          <w:highlight w:val="yellow"/>
        </w:rPr>
        <w:t>rt</w:t>
      </w:r>
      <w:ins w:id="477" w:author="Ciubal, Mel" w:date="2024-05-30T18:57:00Z">
        <w:r w:rsidR="00FE0D81" w:rsidRPr="00AC3FD0">
          <w:rPr>
            <w:rStyle w:val="ConfigurationSubscript"/>
            <w:highlight w:val="yellow"/>
          </w:rPr>
          <w:t>Q’</w:t>
        </w:r>
      </w:ins>
      <w:r w:rsidR="00275782" w:rsidRPr="00AC3FD0">
        <w:rPr>
          <w:rStyle w:val="ConfigurationSubscript"/>
          <w:highlight w:val="yellow"/>
        </w:rPr>
        <w:t>u</w:t>
      </w:r>
      <w:r w:rsidR="00275782" w:rsidRPr="004460EA">
        <w:rPr>
          <w:rStyle w:val="ConfigurationSubscript"/>
        </w:rPr>
        <w:t>T’I’M’VL’W’R’F’S’</w:t>
      </w:r>
      <w:r w:rsidR="0041313F" w:rsidRPr="004460EA">
        <w:rPr>
          <w:rStyle w:val="ConfigurationSubscript"/>
        </w:rPr>
        <w:t>mdh</w:t>
      </w:r>
      <w:r w:rsidR="00275782" w:rsidRPr="004460EA">
        <w:rPr>
          <w:rStyle w:val="ConfigurationSubscript"/>
        </w:rPr>
        <w:t>c</w:t>
      </w:r>
    </w:p>
    <w:p w14:paraId="45DF5B78" w14:textId="77777777" w:rsidR="00792293" w:rsidRPr="004460EA" w:rsidRDefault="00792293" w:rsidP="004460EA">
      <w:pPr>
        <w:pStyle w:val="BodyTextIndent2"/>
      </w:pPr>
    </w:p>
    <w:p w14:paraId="24C4F658" w14:textId="77777777" w:rsidR="003167EE" w:rsidRPr="004460EA" w:rsidRDefault="0069795B" w:rsidP="004460EA">
      <w:pPr>
        <w:pStyle w:val="Body"/>
        <w:rPr>
          <w:b/>
        </w:rPr>
      </w:pPr>
      <w:r w:rsidRPr="004460EA">
        <w:rPr>
          <w:b/>
        </w:rPr>
        <w:t xml:space="preserve">IFM </w:t>
      </w:r>
      <w:r w:rsidR="009669A0" w:rsidRPr="004460EA">
        <w:rPr>
          <w:b/>
        </w:rPr>
        <w:t xml:space="preserve">Regulation </w:t>
      </w:r>
      <w:r w:rsidR="00792293" w:rsidRPr="004460EA">
        <w:rPr>
          <w:b/>
        </w:rPr>
        <w:t xml:space="preserve">Up </w:t>
      </w:r>
      <w:r w:rsidR="00DD2C85" w:rsidRPr="004460EA">
        <w:rPr>
          <w:b/>
        </w:rPr>
        <w:t xml:space="preserve">Mileage </w:t>
      </w:r>
      <w:r w:rsidR="003167EE" w:rsidRPr="004460EA">
        <w:rPr>
          <w:b/>
        </w:rPr>
        <w:t>Awarded Bid Cost</w:t>
      </w:r>
    </w:p>
    <w:p w14:paraId="332B4917" w14:textId="77777777" w:rsidR="003167EE" w:rsidRPr="004460EA" w:rsidRDefault="003167EE" w:rsidP="004460EA">
      <w:pPr>
        <w:pStyle w:val="BodyTextIndent2"/>
      </w:pPr>
    </w:p>
    <w:p w14:paraId="1E9FB6E6" w14:textId="77777777" w:rsidR="00B8709C" w:rsidRPr="004460EA" w:rsidRDefault="00B8709C" w:rsidP="004460EA">
      <w:pPr>
        <w:pStyle w:val="Heading4"/>
        <w:ind w:left="1170" w:hanging="810"/>
      </w:pPr>
      <w:r w:rsidRPr="004460EA">
        <w:rPr>
          <w:rFonts w:cs="Arial"/>
          <w:iCs/>
          <w:szCs w:val="22"/>
        </w:rPr>
        <w:t>Where BA15MinResourceIFMReg</w:t>
      </w:r>
      <w:r w:rsidR="001F203B" w:rsidRPr="004460EA">
        <w:rPr>
          <w:rFonts w:cs="Arial"/>
          <w:iCs/>
          <w:szCs w:val="22"/>
        </w:rPr>
        <w:t>Up</w:t>
      </w:r>
      <w:r w:rsidRPr="004460EA">
        <w:rPr>
          <w:rFonts w:cs="Arial"/>
          <w:iCs/>
          <w:szCs w:val="22"/>
        </w:rPr>
        <w:t xml:space="preserve">MileageAwardedBidCostAmount </w:t>
      </w:r>
      <w:r w:rsidRPr="004460EA">
        <w:rPr>
          <w:rStyle w:val="ConfigurationSubscript"/>
        </w:rPr>
        <w:t>Br</w:t>
      </w:r>
      <w:r w:rsidRPr="00AC3FD0">
        <w:rPr>
          <w:rStyle w:val="ConfigurationSubscript"/>
          <w:highlight w:val="yellow"/>
        </w:rPr>
        <w:t>t</w:t>
      </w:r>
      <w:ins w:id="478" w:author="Ciubal, Mel" w:date="2024-05-30T18:57:00Z">
        <w:r w:rsidR="00FE0D81"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w:t>
      </w:r>
    </w:p>
    <w:p w14:paraId="70384A3A" w14:textId="77777777" w:rsidR="00B94A01" w:rsidRPr="004460EA" w:rsidRDefault="00B94A01" w:rsidP="004460EA">
      <w:pPr>
        <w:pStyle w:val="BodyTextIndent2"/>
      </w:pPr>
      <w:r w:rsidRPr="004460EA">
        <w:t xml:space="preserve">IF BA15MinResourceRegUpCapacity </w:t>
      </w:r>
      <w:r w:rsidRPr="004460EA">
        <w:rPr>
          <w:rStyle w:val="ConfigurationSubscript"/>
        </w:rPr>
        <w:t>Br</w:t>
      </w:r>
      <w:r w:rsidRPr="00AC3FD0">
        <w:rPr>
          <w:rStyle w:val="ConfigurationSubscript"/>
          <w:highlight w:val="yellow"/>
        </w:rPr>
        <w:t>t</w:t>
      </w:r>
      <w:ins w:id="479" w:author="Ciubal, Mel" w:date="2024-05-30T18:57: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t xml:space="preserve"> &lt;&gt; 0</w:t>
      </w:r>
    </w:p>
    <w:p w14:paraId="3A848782" w14:textId="77777777" w:rsidR="00B94A01" w:rsidRPr="004460EA" w:rsidRDefault="00B94A01" w:rsidP="004460EA">
      <w:pPr>
        <w:pStyle w:val="BodyTextIndent2"/>
      </w:pPr>
      <w:r w:rsidRPr="004460EA">
        <w:t>THEN</w:t>
      </w:r>
    </w:p>
    <w:p w14:paraId="094F6A8F" w14:textId="77777777" w:rsidR="00B94A01" w:rsidRPr="004460EA" w:rsidRDefault="00B94A01" w:rsidP="004460EA">
      <w:pPr>
        <w:pStyle w:val="BodyText3"/>
      </w:pPr>
      <w:r w:rsidRPr="004460EA">
        <w:t xml:space="preserve">BA15MinResourceIFMRegUpMileageAwardedBidCostAmount </w:t>
      </w:r>
      <w:r w:rsidRPr="004460EA">
        <w:rPr>
          <w:rStyle w:val="ConfigurationSubscript"/>
        </w:rPr>
        <w:t>B</w:t>
      </w:r>
      <w:r w:rsidRPr="00AC3FD0">
        <w:rPr>
          <w:rStyle w:val="ConfigurationSubscript"/>
          <w:highlight w:val="yellow"/>
        </w:rPr>
        <w:t>rt</w:t>
      </w:r>
      <w:ins w:id="480" w:author="Ciubal, Mel" w:date="2024-05-30T18:57: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w:t>
      </w:r>
      <w:r w:rsidRPr="004460EA">
        <w:br/>
      </w:r>
      <w:r w:rsidR="00B8709C" w:rsidRPr="004460EA">
        <w:t>(</w:t>
      </w:r>
      <w:r w:rsidR="004C3C8B" w:rsidRPr="004460EA">
        <w:t>BAHourlyResourceDARegUpMileageBidPrice</w:t>
      </w:r>
      <w:r w:rsidR="00B8709C" w:rsidRPr="004460EA">
        <w:t xml:space="preserve"> </w:t>
      </w:r>
      <w:r w:rsidR="004430D7" w:rsidRPr="004460EA">
        <w:rPr>
          <w:rStyle w:val="ConfigurationSubscript"/>
        </w:rPr>
        <w:t>B</w:t>
      </w:r>
      <w:r w:rsidR="00747DA4" w:rsidRPr="004460EA">
        <w:rPr>
          <w:rStyle w:val="ConfigurationSubscript"/>
        </w:rPr>
        <w:t>r</w:t>
      </w:r>
      <w:r w:rsidR="00747DA4" w:rsidRPr="00AC3FD0">
        <w:rPr>
          <w:rStyle w:val="ConfigurationSubscript"/>
          <w:highlight w:val="yellow"/>
        </w:rPr>
        <w:t>t</w:t>
      </w:r>
      <w:ins w:id="481" w:author="Ciubal, Mel" w:date="2024-05-30T18:57:00Z">
        <w:r w:rsidR="00FE0D81" w:rsidRPr="00AC3FD0">
          <w:rPr>
            <w:rStyle w:val="ConfigurationSubscript"/>
            <w:highlight w:val="yellow"/>
          </w:rPr>
          <w:t>Q’</w:t>
        </w:r>
      </w:ins>
      <w:r w:rsidR="00747DA4" w:rsidRPr="00AC3FD0">
        <w:rPr>
          <w:rStyle w:val="ConfigurationSubscript"/>
          <w:highlight w:val="yellow"/>
        </w:rPr>
        <w:t>md</w:t>
      </w:r>
      <w:r w:rsidR="00747DA4" w:rsidRPr="004460EA">
        <w:rPr>
          <w:rStyle w:val="ConfigurationSubscript"/>
        </w:rPr>
        <w:t>h</w:t>
      </w:r>
      <w:r w:rsidR="00B8709C" w:rsidRPr="004460EA">
        <w:t xml:space="preserve"> * </w:t>
      </w:r>
      <w:r w:rsidR="00A96D77" w:rsidRPr="004460EA">
        <w:t>BA15MinuteResourceRegUpPerformanceAccuracyPercentage</w:t>
      </w:r>
      <w:r w:rsidR="00B8709C" w:rsidRPr="004460EA">
        <w:t xml:space="preserve"> </w:t>
      </w:r>
      <w:r w:rsidR="00B8709C" w:rsidRPr="004460EA">
        <w:rPr>
          <w:rStyle w:val="ConfigurationSubscript"/>
        </w:rPr>
        <w:t>B</w:t>
      </w:r>
      <w:r w:rsidR="00747DA4" w:rsidRPr="00AC3FD0">
        <w:rPr>
          <w:rStyle w:val="ConfigurationSubscript"/>
          <w:highlight w:val="yellow"/>
        </w:rPr>
        <w:t>rt</w:t>
      </w:r>
      <w:ins w:id="482" w:author="Ciubal, Mel" w:date="2024-05-30T18:58: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dh</w:t>
      </w:r>
      <w:r w:rsidR="00B8709C" w:rsidRPr="004460EA">
        <w:rPr>
          <w:rStyle w:val="ConfigurationSubscript"/>
        </w:rPr>
        <w:t>c</w:t>
      </w:r>
      <w:r w:rsidR="00B8709C" w:rsidRPr="004460EA">
        <w:t xml:space="preserve"> * </w:t>
      </w:r>
      <w:r w:rsidR="00216DA4" w:rsidRPr="004460EA">
        <w:t>BA15MinuteResourceAdjustedRegUpMileageQty</w:t>
      </w:r>
      <w:r w:rsidR="00B8709C" w:rsidRPr="004460EA">
        <w:rPr>
          <w:color w:val="000000"/>
          <w:sz w:val="20"/>
          <w:szCs w:val="20"/>
        </w:rPr>
        <w:t xml:space="preserve"> </w:t>
      </w:r>
      <w:r w:rsidR="00B8709C" w:rsidRPr="004460EA">
        <w:rPr>
          <w:rStyle w:val="ConfigurationSubscript"/>
        </w:rPr>
        <w:t>B</w:t>
      </w:r>
      <w:r w:rsidR="00747DA4" w:rsidRPr="00AC3FD0">
        <w:rPr>
          <w:rStyle w:val="ConfigurationSubscript"/>
          <w:highlight w:val="yellow"/>
        </w:rPr>
        <w:t>rt</w:t>
      </w:r>
      <w:ins w:id="483" w:author="Ciubal, Mel" w:date="2024-05-30T18:58: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dh</w:t>
      </w:r>
      <w:r w:rsidR="00B8709C" w:rsidRPr="004460EA">
        <w:rPr>
          <w:rStyle w:val="ConfigurationSubscript"/>
        </w:rPr>
        <w:t>c</w:t>
      </w:r>
      <w:r w:rsidR="00B8709C" w:rsidRPr="004460EA">
        <w:t xml:space="preserve"> * (</w:t>
      </w:r>
      <w:r w:rsidR="00C42AF0" w:rsidRPr="004460EA">
        <w:t>BA15MinResource</w:t>
      </w:r>
      <w:r w:rsidR="00C42AF0" w:rsidRPr="004460EA">
        <w:rPr>
          <w:kern w:val="16"/>
        </w:rPr>
        <w:t>IFMRegUp</w:t>
      </w:r>
      <w:r w:rsidR="00CF003A" w:rsidRPr="004460EA">
        <w:rPr>
          <w:kern w:val="16"/>
        </w:rPr>
        <w:t>Awarded</w:t>
      </w:r>
      <w:r w:rsidR="00C42AF0" w:rsidRPr="004460EA">
        <w:rPr>
          <w:kern w:val="16"/>
        </w:rPr>
        <w:t>BidCapacity</w:t>
      </w:r>
      <w:r w:rsidR="00C42AF0" w:rsidRPr="004460EA">
        <w:t xml:space="preserve"> </w:t>
      </w:r>
      <w:r w:rsidR="00C42AF0" w:rsidRPr="004460EA">
        <w:rPr>
          <w:rStyle w:val="ConfigurationSubscript"/>
        </w:rPr>
        <w:t>B</w:t>
      </w:r>
      <w:r w:rsidR="00C42AF0" w:rsidRPr="00AC3FD0">
        <w:rPr>
          <w:rStyle w:val="ConfigurationSubscript"/>
          <w:highlight w:val="yellow"/>
        </w:rPr>
        <w:t>rt</w:t>
      </w:r>
      <w:ins w:id="484" w:author="Ciubal, Mel" w:date="2024-05-30T18:58:00Z">
        <w:r w:rsidR="00FE0D81" w:rsidRPr="00AC3FD0">
          <w:rPr>
            <w:rStyle w:val="ConfigurationSubscript"/>
            <w:highlight w:val="yellow"/>
          </w:rPr>
          <w:t>Q’</w:t>
        </w:r>
      </w:ins>
      <w:r w:rsidR="00C42AF0" w:rsidRPr="00AC3FD0">
        <w:rPr>
          <w:rStyle w:val="ConfigurationSubscript"/>
          <w:highlight w:val="yellow"/>
        </w:rPr>
        <w:t>u</w:t>
      </w:r>
      <w:r w:rsidR="00C42AF0" w:rsidRPr="004460EA">
        <w:rPr>
          <w:rStyle w:val="ConfigurationSubscript"/>
        </w:rPr>
        <w:t>T’I’M’F’S</w:t>
      </w:r>
      <w:r w:rsidR="0041313F" w:rsidRPr="004460EA">
        <w:rPr>
          <w:rStyle w:val="ConfigurationSubscript"/>
        </w:rPr>
        <w:t>’mdh</w:t>
      </w:r>
      <w:r w:rsidR="00C42AF0" w:rsidRPr="004460EA">
        <w:rPr>
          <w:rStyle w:val="ConfigurationSubscript"/>
        </w:rPr>
        <w:t>c</w:t>
      </w:r>
      <w:r w:rsidR="00B8709C" w:rsidRPr="004460EA" w:rsidDel="0025060D">
        <w:t xml:space="preserve"> </w:t>
      </w:r>
      <w:r w:rsidR="00B8709C" w:rsidRPr="004460EA">
        <w:t xml:space="preserve">/ </w:t>
      </w:r>
      <w:r w:rsidR="00275782" w:rsidRPr="004460EA">
        <w:t xml:space="preserve">BA15MinuteResourceHigherDAOrRTRegUpSchedule </w:t>
      </w:r>
      <w:r w:rsidR="00275782" w:rsidRPr="004460EA">
        <w:rPr>
          <w:rStyle w:val="ConfigurationSubscript"/>
        </w:rPr>
        <w:t>B</w:t>
      </w:r>
      <w:r w:rsidR="00275782" w:rsidRPr="00AC3FD0">
        <w:rPr>
          <w:rStyle w:val="ConfigurationSubscript"/>
          <w:highlight w:val="yellow"/>
        </w:rPr>
        <w:t>rt</w:t>
      </w:r>
      <w:ins w:id="485" w:author="Ciubal, Mel" w:date="2024-05-30T18:58:00Z">
        <w:r w:rsidR="00FE0D81" w:rsidRPr="00AC3FD0">
          <w:rPr>
            <w:rStyle w:val="ConfigurationSubscript"/>
            <w:highlight w:val="yellow"/>
          </w:rPr>
          <w:t>Q’</w:t>
        </w:r>
      </w:ins>
      <w:r w:rsidR="00275782" w:rsidRPr="00AC3FD0">
        <w:rPr>
          <w:rStyle w:val="ConfigurationSubscript"/>
          <w:highlight w:val="yellow"/>
        </w:rPr>
        <w:t>m</w:t>
      </w:r>
      <w:r w:rsidR="00275782" w:rsidRPr="004460EA">
        <w:rPr>
          <w:rStyle w:val="ConfigurationSubscript"/>
        </w:rPr>
        <w:t>dhc</w:t>
      </w:r>
      <w:r w:rsidRPr="004460EA">
        <w:t xml:space="preserve"> ) )</w:t>
      </w:r>
    </w:p>
    <w:p w14:paraId="46B7ABBE" w14:textId="77777777" w:rsidR="00B94A01" w:rsidRPr="004460EA" w:rsidRDefault="00B94A01" w:rsidP="004460EA">
      <w:pPr>
        <w:pStyle w:val="BodyTextIndent2"/>
      </w:pPr>
      <w:r w:rsidRPr="004460EA">
        <w:t>ELSE</w:t>
      </w:r>
    </w:p>
    <w:p w14:paraId="0F446FEB" w14:textId="77777777" w:rsidR="00675205" w:rsidRPr="004460EA" w:rsidRDefault="00B94A01" w:rsidP="004460EA">
      <w:pPr>
        <w:pStyle w:val="BodyText3"/>
      </w:pPr>
      <w:r w:rsidRPr="004460EA">
        <w:t xml:space="preserve">BA15MinResourceIFMRegUpMileageAwardedBidCostAmount </w:t>
      </w:r>
      <w:r w:rsidRPr="004460EA">
        <w:rPr>
          <w:rStyle w:val="ConfigurationSubscript"/>
        </w:rPr>
        <w:t>Br</w:t>
      </w:r>
      <w:r w:rsidRPr="00AC3FD0">
        <w:rPr>
          <w:rStyle w:val="ConfigurationSubscript"/>
          <w:highlight w:val="yellow"/>
        </w:rPr>
        <w:t>t</w:t>
      </w:r>
      <w:ins w:id="486" w:author="Ciubal, Mel" w:date="2024-05-30T18:58: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 0</w:t>
      </w:r>
    </w:p>
    <w:p w14:paraId="4F864052" w14:textId="77777777" w:rsidR="006404D2" w:rsidRPr="004460EA" w:rsidRDefault="001E2F58" w:rsidP="004460EA">
      <w:pPr>
        <w:pStyle w:val="BodyTextIndent2"/>
      </w:pPr>
      <w:r w:rsidRPr="004460EA">
        <w:t>END</w:t>
      </w:r>
      <w:r w:rsidR="00675205" w:rsidRPr="004460EA">
        <w:t xml:space="preserve"> IF</w:t>
      </w:r>
      <w:r w:rsidR="00B94A01" w:rsidRPr="004460EA">
        <w:br/>
      </w:r>
    </w:p>
    <w:p w14:paraId="6C5E5B3C" w14:textId="77777777" w:rsidR="006404D2" w:rsidRPr="004460EA" w:rsidRDefault="006404D2" w:rsidP="004460EA">
      <w:pPr>
        <w:pStyle w:val="BodyTextIndent2"/>
      </w:pPr>
      <w:r w:rsidRPr="004460EA">
        <w:t>Where Exists</w:t>
      </w:r>
    </w:p>
    <w:p w14:paraId="7ADEF7A4" w14:textId="77777777" w:rsidR="006404D2" w:rsidRPr="004460EA" w:rsidRDefault="00953E95" w:rsidP="004460EA">
      <w:pPr>
        <w:pStyle w:val="BodyText3"/>
      </w:pPr>
      <w:r w:rsidRPr="004460EA">
        <w:t>BA15MinResource</w:t>
      </w:r>
      <w:r w:rsidRPr="004460EA">
        <w:rPr>
          <w:kern w:val="16"/>
        </w:rPr>
        <w:t>IFMRegUpAwardedBidCapacity</w:t>
      </w:r>
      <w:r w:rsidRPr="004460EA">
        <w:t xml:space="preserve"> </w:t>
      </w:r>
      <w:r w:rsidR="006404D2" w:rsidRPr="004460EA">
        <w:rPr>
          <w:rStyle w:val="ConfigurationSubscript"/>
        </w:rPr>
        <w:t>B</w:t>
      </w:r>
      <w:r w:rsidR="006404D2" w:rsidRPr="00AC3FD0">
        <w:rPr>
          <w:rStyle w:val="ConfigurationSubscript"/>
          <w:highlight w:val="yellow"/>
        </w:rPr>
        <w:t>rt</w:t>
      </w:r>
      <w:ins w:id="487" w:author="Ciubal, Mel" w:date="2024-05-30T18:58:00Z">
        <w:r w:rsidR="00FE0D81" w:rsidRPr="00AC3FD0">
          <w:rPr>
            <w:rStyle w:val="ConfigurationSubscript"/>
            <w:highlight w:val="yellow"/>
          </w:rPr>
          <w:t>Q’</w:t>
        </w:r>
      </w:ins>
      <w:r w:rsidR="006404D2" w:rsidRPr="00AC3FD0">
        <w:rPr>
          <w:rStyle w:val="ConfigurationSubscript"/>
          <w:highlight w:val="yellow"/>
        </w:rPr>
        <w:t>u</w:t>
      </w:r>
      <w:r w:rsidR="006404D2" w:rsidRPr="004460EA">
        <w:rPr>
          <w:rStyle w:val="ConfigurationSubscript"/>
        </w:rPr>
        <w:t>T’I’M’F’S</w:t>
      </w:r>
      <w:r w:rsidR="0041313F" w:rsidRPr="004460EA">
        <w:rPr>
          <w:rStyle w:val="ConfigurationSubscript"/>
        </w:rPr>
        <w:t>’mdh</w:t>
      </w:r>
      <w:r w:rsidR="006404D2" w:rsidRPr="004460EA">
        <w:rPr>
          <w:rStyle w:val="ConfigurationSubscript"/>
        </w:rPr>
        <w:t>c</w:t>
      </w:r>
    </w:p>
    <w:p w14:paraId="56CF4FAE" w14:textId="77777777" w:rsidR="006404D2" w:rsidRPr="004460EA" w:rsidRDefault="006404D2" w:rsidP="004460EA">
      <w:pPr>
        <w:pStyle w:val="BodyTextIndent2"/>
      </w:pPr>
    </w:p>
    <w:p w14:paraId="6A309ED9" w14:textId="77777777" w:rsidR="00435CD9" w:rsidRPr="004460EA" w:rsidRDefault="00435CD9" w:rsidP="004460EA">
      <w:pPr>
        <w:pStyle w:val="BodyTextIndent"/>
        <w:rPr>
          <w:b/>
        </w:rPr>
      </w:pPr>
      <w:r w:rsidRPr="004460EA">
        <w:rPr>
          <w:b/>
        </w:rPr>
        <w:t xml:space="preserve">Note: </w:t>
      </w:r>
    </w:p>
    <w:p w14:paraId="664AE676" w14:textId="77777777" w:rsidR="00435CD9" w:rsidRPr="004460EA" w:rsidRDefault="00435CD9" w:rsidP="004460EA">
      <w:pPr>
        <w:pStyle w:val="BodyTextIndent"/>
      </w:pPr>
      <w:r w:rsidRPr="004460EA">
        <w:t xml:space="preserve">In design the hourly quantity BAHourlyResourceDARegUpMileageBidPrice </w:t>
      </w:r>
      <w:r w:rsidRPr="004460EA">
        <w:rPr>
          <w:rStyle w:val="ConfigurationSubscript"/>
        </w:rPr>
        <w:t>B</w:t>
      </w:r>
      <w:r w:rsidR="00747DA4" w:rsidRPr="004460EA">
        <w:rPr>
          <w:rStyle w:val="ConfigurationSubscript"/>
        </w:rPr>
        <w:t>r</w:t>
      </w:r>
      <w:r w:rsidR="00747DA4" w:rsidRPr="00AC3FD0">
        <w:rPr>
          <w:rStyle w:val="ConfigurationSubscript"/>
          <w:highlight w:val="yellow"/>
        </w:rPr>
        <w:t>t</w:t>
      </w:r>
      <w:ins w:id="488" w:author="Ciubal, Mel" w:date="2024-05-30T18:58: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dh</w:t>
      </w:r>
      <w:r w:rsidRPr="004460EA">
        <w:t xml:space="preserve"> must be duplicated for each 15-minute interval.</w:t>
      </w:r>
    </w:p>
    <w:p w14:paraId="627831D4" w14:textId="77777777" w:rsidR="00435CD9" w:rsidRPr="004460EA" w:rsidRDefault="00435CD9" w:rsidP="004460EA">
      <w:pPr>
        <w:pStyle w:val="BodyTextIndent"/>
      </w:pPr>
    </w:p>
    <w:p w14:paraId="381C809C" w14:textId="77777777" w:rsidR="00275782" w:rsidRPr="004460EA" w:rsidRDefault="00275782" w:rsidP="004460EA">
      <w:pPr>
        <w:pStyle w:val="Heading4"/>
        <w:keepNext w:val="0"/>
        <w:ind w:left="360"/>
      </w:pPr>
      <w:r w:rsidRPr="004460EA">
        <w:rPr>
          <w:kern w:val="16"/>
        </w:rPr>
        <w:t>BA15MinResourceIFMRegUpAwardedBidCapacity</w:t>
      </w:r>
      <w:r w:rsidRPr="004460EA">
        <w:rPr>
          <w:i/>
        </w:rPr>
        <w:t xml:space="preserve"> </w:t>
      </w:r>
      <w:r w:rsidRPr="004460EA">
        <w:rPr>
          <w:rStyle w:val="ConfigurationSubscript"/>
        </w:rPr>
        <w:t>B</w:t>
      </w:r>
      <w:r w:rsidRPr="00AC3FD0">
        <w:rPr>
          <w:rStyle w:val="ConfigurationSubscript"/>
          <w:highlight w:val="yellow"/>
        </w:rPr>
        <w:t>rt</w:t>
      </w:r>
      <w:ins w:id="489" w:author="Ciubal, Mel" w:date="2024-05-30T18:58:00Z">
        <w:r w:rsidR="00FE0D81" w:rsidRPr="00AC3FD0">
          <w:rPr>
            <w:rStyle w:val="ConfigurationSubscript"/>
            <w:highlight w:val="yellow"/>
            <w:lang w:val="en-US"/>
          </w:rPr>
          <w:t>Q</w:t>
        </w:r>
      </w:ins>
      <w:ins w:id="490" w:author="Ciubal, Mel" w:date="2024-05-30T18:59:00Z">
        <w:r w:rsidR="00FE0D81" w:rsidRPr="00AC3FD0">
          <w:rPr>
            <w:rStyle w:val="ConfigurationSubscript"/>
            <w:highlight w:val="yellow"/>
            <w:lang w:val="en-US"/>
          </w:rPr>
          <w:t>’</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w:t>
      </w:r>
    </w:p>
    <w:p w14:paraId="387EBE68" w14:textId="77777777" w:rsidR="00275782" w:rsidRPr="004460EA" w:rsidRDefault="00315D96" w:rsidP="004460EA">
      <w:pPr>
        <w:pStyle w:val="BodyTextIndent2"/>
      </w:pPr>
      <w:r w:rsidRPr="004460EA">
        <w:rPr>
          <w:position w:val="-28"/>
        </w:rPr>
        <w:object w:dxaOrig="1660" w:dyaOrig="540" w14:anchorId="0699AF31">
          <v:shape id="_x0000_i1047" type="#_x0000_t75" style="width:83.65pt;height:27.15pt" o:ole="">
            <v:imagedata r:id="rId72" o:title=""/>
          </v:shape>
          <o:OLEObject Type="Embed" ProgID="Equation.3" ShapeID="_x0000_i1047" DrawAspect="Content" ObjectID="_1807085862" r:id="rId73"/>
        </w:object>
      </w:r>
      <w:r w:rsidR="00275782" w:rsidRPr="004460EA">
        <w:rPr>
          <w:kern w:val="16"/>
        </w:rPr>
        <w:t>DAAwardedRegUpBidCapacity</w:t>
      </w:r>
      <w:r w:rsidR="00275782" w:rsidRPr="004460EA">
        <w:rPr>
          <w:i/>
        </w:rPr>
        <w:t xml:space="preserve"> </w:t>
      </w:r>
      <w:r w:rsidR="00275782" w:rsidRPr="004460EA">
        <w:rPr>
          <w:rStyle w:val="ConfigurationSubscript"/>
        </w:rPr>
        <w:t>B</w:t>
      </w:r>
      <w:r w:rsidR="00275782" w:rsidRPr="00AC3FD0">
        <w:rPr>
          <w:rStyle w:val="ConfigurationSubscript"/>
          <w:highlight w:val="yellow"/>
        </w:rPr>
        <w:t>rt</w:t>
      </w:r>
      <w:ins w:id="491" w:author="Ciubal, Mel" w:date="2024-05-30T18:59:00Z">
        <w:r w:rsidR="00FE0D81" w:rsidRPr="00AC3FD0">
          <w:rPr>
            <w:rStyle w:val="ConfigurationSubscript"/>
            <w:highlight w:val="yellow"/>
          </w:rPr>
          <w:t>Q’</w:t>
        </w:r>
      </w:ins>
      <w:r w:rsidR="00275782" w:rsidRPr="00AC3FD0">
        <w:rPr>
          <w:rStyle w:val="ConfigurationSubscript"/>
          <w:highlight w:val="yellow"/>
        </w:rPr>
        <w:t>u</w:t>
      </w:r>
      <w:r w:rsidR="00275782" w:rsidRPr="004460EA">
        <w:rPr>
          <w:rStyle w:val="ConfigurationSubscript"/>
        </w:rPr>
        <w:t>T’I’M’VL’W’R’F’S’</w:t>
      </w:r>
      <w:r w:rsidR="0041313F" w:rsidRPr="004460EA">
        <w:rPr>
          <w:rStyle w:val="ConfigurationSubscript"/>
        </w:rPr>
        <w:t>mdh</w:t>
      </w:r>
      <w:r w:rsidR="00846C88" w:rsidRPr="004460EA">
        <w:t xml:space="preserve"> </w:t>
      </w:r>
    </w:p>
    <w:p w14:paraId="715B7E89" w14:textId="77777777" w:rsidR="00275782" w:rsidRPr="004460EA" w:rsidRDefault="00275782" w:rsidP="004460EA">
      <w:pPr>
        <w:pStyle w:val="BodyTextIndent2"/>
      </w:pPr>
      <w:r w:rsidRPr="004460EA">
        <w:t>Where</w:t>
      </w:r>
    </w:p>
    <w:p w14:paraId="5E12370B" w14:textId="77777777" w:rsidR="00275782" w:rsidRPr="004460EA" w:rsidRDefault="00275782" w:rsidP="004460EA">
      <w:pPr>
        <w:pStyle w:val="BodyText3"/>
      </w:pPr>
      <w:r w:rsidRPr="004460EA">
        <w:t>Resource Type</w:t>
      </w:r>
      <w:r w:rsidRPr="004460EA">
        <w:rPr>
          <w:iCs/>
        </w:rPr>
        <w:t xml:space="preserve"> t </w:t>
      </w:r>
      <w:r w:rsidR="0027070A" w:rsidRPr="004460EA">
        <w:t>= GEN or ITIE</w:t>
      </w:r>
    </w:p>
    <w:p w14:paraId="7BD682C6" w14:textId="77777777" w:rsidR="00275782" w:rsidRPr="004460EA" w:rsidRDefault="00275782" w:rsidP="004460EA">
      <w:pPr>
        <w:pStyle w:val="BodyTextIndent2"/>
      </w:pPr>
    </w:p>
    <w:p w14:paraId="6F63E7B4" w14:textId="77777777" w:rsidR="00275782" w:rsidRPr="004460EA" w:rsidRDefault="00275782" w:rsidP="004460EA">
      <w:pPr>
        <w:pStyle w:val="BodyTextIndent"/>
        <w:keepNext/>
        <w:rPr>
          <w:b/>
        </w:rPr>
      </w:pPr>
      <w:r w:rsidRPr="004460EA">
        <w:rPr>
          <w:b/>
        </w:rPr>
        <w:t xml:space="preserve">Note: </w:t>
      </w:r>
    </w:p>
    <w:p w14:paraId="66BCD54E" w14:textId="77777777" w:rsidR="00275782" w:rsidRPr="004460EA" w:rsidRDefault="00275782" w:rsidP="004460EA">
      <w:pPr>
        <w:pStyle w:val="BodyTextIndent"/>
      </w:pPr>
      <w:r w:rsidRPr="004460EA">
        <w:t xml:space="preserve">In design the hourly quantity </w:t>
      </w:r>
      <w:r w:rsidRPr="004460EA">
        <w:rPr>
          <w:kern w:val="16"/>
        </w:rPr>
        <w:t>DAAwardedRegUpBidCapacity</w:t>
      </w:r>
      <w:r w:rsidRPr="004460EA">
        <w:rPr>
          <w:i/>
        </w:rPr>
        <w:t xml:space="preserve"> </w:t>
      </w:r>
      <w:r w:rsidRPr="004460EA">
        <w:rPr>
          <w:rStyle w:val="ConfigurationSubscript"/>
        </w:rPr>
        <w:t>B</w:t>
      </w:r>
      <w:r w:rsidRPr="00AC3FD0">
        <w:rPr>
          <w:rStyle w:val="ConfigurationSubscript"/>
          <w:highlight w:val="yellow"/>
        </w:rPr>
        <w:t>rt</w:t>
      </w:r>
      <w:ins w:id="492" w:author="Ciubal, Mel" w:date="2024-05-30T18:59: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T’I’M’VL’W’R’F’S’</w:t>
      </w:r>
      <w:r w:rsidR="0041313F" w:rsidRPr="004460EA">
        <w:rPr>
          <w:rStyle w:val="ConfigurationSubscript"/>
        </w:rPr>
        <w:t>mdh</w:t>
      </w:r>
      <w:r w:rsidRPr="004460EA">
        <w:t xml:space="preserve"> must be duplicated for each 15-minute interval.</w:t>
      </w:r>
    </w:p>
    <w:p w14:paraId="75500758" w14:textId="77777777" w:rsidR="00F125F6" w:rsidRPr="004460EA" w:rsidRDefault="00F125F6" w:rsidP="004460EA">
      <w:pPr>
        <w:pStyle w:val="BodyTextIndent"/>
      </w:pPr>
    </w:p>
    <w:p w14:paraId="1A36BE65" w14:textId="77777777" w:rsidR="00384752" w:rsidRPr="004460EA" w:rsidRDefault="00384752" w:rsidP="004460EA">
      <w:pPr>
        <w:pStyle w:val="BodyTextIndent"/>
      </w:pPr>
    </w:p>
    <w:p w14:paraId="4132F33F" w14:textId="77777777" w:rsidR="00384752" w:rsidRPr="004460EA" w:rsidRDefault="009669A0" w:rsidP="004460EA">
      <w:pPr>
        <w:pStyle w:val="Body"/>
        <w:rPr>
          <w:b/>
        </w:rPr>
      </w:pPr>
      <w:r w:rsidRPr="004460EA">
        <w:rPr>
          <w:b/>
        </w:rPr>
        <w:t xml:space="preserve">IFM Regulation </w:t>
      </w:r>
      <w:r w:rsidR="00384752" w:rsidRPr="004460EA">
        <w:rPr>
          <w:b/>
        </w:rPr>
        <w:t xml:space="preserve">Down </w:t>
      </w:r>
      <w:r w:rsidR="00DD2C85" w:rsidRPr="004460EA">
        <w:rPr>
          <w:b/>
        </w:rPr>
        <w:t xml:space="preserve">Mileage </w:t>
      </w:r>
      <w:r w:rsidR="00384752" w:rsidRPr="004460EA">
        <w:rPr>
          <w:b/>
        </w:rPr>
        <w:t>Bid Cost</w:t>
      </w:r>
    </w:p>
    <w:p w14:paraId="5AAA8776" w14:textId="77777777" w:rsidR="00384752" w:rsidRPr="004460EA" w:rsidRDefault="00384752" w:rsidP="004460EA">
      <w:pPr>
        <w:pStyle w:val="BodyTextIndent"/>
        <w:keepNext/>
      </w:pPr>
    </w:p>
    <w:p w14:paraId="5B1B8FF5" w14:textId="77777777" w:rsidR="00B07D9A" w:rsidRPr="004460EA" w:rsidRDefault="00B07D9A" w:rsidP="004460EA">
      <w:pPr>
        <w:pStyle w:val="Config2"/>
        <w:keepNext w:val="0"/>
      </w:pPr>
      <w:r w:rsidRPr="004460EA">
        <w:t xml:space="preserve">Where IFMRegDownMileageBidCostAmount </w:t>
      </w:r>
      <w:r w:rsidRPr="004460EA">
        <w:rPr>
          <w:rStyle w:val="ConfigurationSubscript"/>
        </w:rPr>
        <w:t>B</w:t>
      </w:r>
      <w:r w:rsidRPr="00AC3FD0">
        <w:rPr>
          <w:rStyle w:val="ConfigurationSubscript"/>
          <w:highlight w:val="yellow"/>
        </w:rPr>
        <w:t>rt</w:t>
      </w:r>
      <w:ins w:id="493" w:author="Ciubal, Mel" w:date="2024-05-30T18:59:00Z">
        <w:r w:rsidR="00FE0D81"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w:t>
      </w:r>
      <w:r w:rsidR="00C95F86" w:rsidRPr="004460EA">
        <w:rPr>
          <w:rStyle w:val="ConfigurationSubscript"/>
        </w:rPr>
        <w:t>mdhcif</w:t>
      </w:r>
      <w:r w:rsidRPr="004460EA" w:rsidDel="0025060D">
        <w:t xml:space="preserve"> </w:t>
      </w:r>
      <w:r w:rsidRPr="004460EA">
        <w:t>=</w:t>
      </w:r>
    </w:p>
    <w:p w14:paraId="4B6E9EE4" w14:textId="77777777" w:rsidR="00B07D9A" w:rsidRPr="004460EA" w:rsidRDefault="00846C88" w:rsidP="004460EA">
      <w:pPr>
        <w:pStyle w:val="BodyTextIndent2"/>
      </w:pPr>
      <w:r w:rsidRPr="004460EA">
        <w:t xml:space="preserve">(1/3) * </w:t>
      </w:r>
      <w:r w:rsidRPr="004460EA">
        <w:rPr>
          <w:kern w:val="16"/>
        </w:rPr>
        <w:t xml:space="preserve"> </w:t>
      </w:r>
      <w:r w:rsidR="007E6D06" w:rsidRPr="004460EA" w:rsidDel="007E6D06">
        <w:t xml:space="preserve"> </w:t>
      </w:r>
      <w:r w:rsidR="00B07D9A" w:rsidRPr="004460EA">
        <w:t xml:space="preserve">(BA15MinResourceIFMRegDownMileageSelfProvidedBidCostAmount </w:t>
      </w:r>
      <w:r w:rsidR="00B07D9A" w:rsidRPr="004460EA">
        <w:rPr>
          <w:rStyle w:val="ConfigurationSubscript"/>
        </w:rPr>
        <w:t>B</w:t>
      </w:r>
      <w:r w:rsidR="00B07D9A" w:rsidRPr="00AC3FD0">
        <w:rPr>
          <w:rStyle w:val="ConfigurationSubscript"/>
          <w:highlight w:val="yellow"/>
        </w:rPr>
        <w:t>rt</w:t>
      </w:r>
      <w:ins w:id="494" w:author="Ciubal, Mel" w:date="2024-05-30T18:59:00Z">
        <w:r w:rsidR="00FE0D81" w:rsidRPr="00AC3FD0">
          <w:rPr>
            <w:rStyle w:val="ConfigurationSubscript"/>
            <w:highlight w:val="yellow"/>
          </w:rPr>
          <w:t>Q’</w:t>
        </w:r>
      </w:ins>
      <w:r w:rsidR="00B07D9A" w:rsidRPr="00AC3FD0">
        <w:rPr>
          <w:rStyle w:val="ConfigurationSubscript"/>
          <w:highlight w:val="yellow"/>
        </w:rPr>
        <w:t>u</w:t>
      </w:r>
      <w:r w:rsidR="00B07D9A" w:rsidRPr="004460EA">
        <w:rPr>
          <w:rStyle w:val="ConfigurationSubscript"/>
        </w:rPr>
        <w:t>T’I’M’F’S</w:t>
      </w:r>
      <w:r w:rsidR="0041313F" w:rsidRPr="004460EA">
        <w:rPr>
          <w:rStyle w:val="ConfigurationSubscript"/>
        </w:rPr>
        <w:t>’mdh</w:t>
      </w:r>
      <w:r w:rsidR="00B07D9A" w:rsidRPr="004460EA">
        <w:rPr>
          <w:rStyle w:val="ConfigurationSubscript"/>
        </w:rPr>
        <w:t>c</w:t>
      </w:r>
      <w:r w:rsidR="00B07D9A" w:rsidRPr="004460EA" w:rsidDel="0025060D">
        <w:t xml:space="preserve"> </w:t>
      </w:r>
      <w:r w:rsidR="00B07D9A" w:rsidRPr="004460EA">
        <w:t xml:space="preserve">+ BA15MinResourceIFMRegDownMileageAwardedBidCostAmount </w:t>
      </w:r>
      <w:r w:rsidR="00B07D9A" w:rsidRPr="004460EA">
        <w:rPr>
          <w:rStyle w:val="ConfigurationSubscript"/>
        </w:rPr>
        <w:t>B</w:t>
      </w:r>
      <w:r w:rsidR="00B07D9A" w:rsidRPr="00AC3FD0">
        <w:rPr>
          <w:rStyle w:val="ConfigurationSubscript"/>
          <w:highlight w:val="yellow"/>
        </w:rPr>
        <w:t>rt</w:t>
      </w:r>
      <w:ins w:id="495" w:author="Ciubal, Mel" w:date="2024-05-30T18:59:00Z">
        <w:r w:rsidR="00FE0D81" w:rsidRPr="00AC3FD0">
          <w:rPr>
            <w:rStyle w:val="ConfigurationSubscript"/>
            <w:highlight w:val="yellow"/>
          </w:rPr>
          <w:t>Q’</w:t>
        </w:r>
      </w:ins>
      <w:r w:rsidR="00B07D9A" w:rsidRPr="00AC3FD0">
        <w:rPr>
          <w:rStyle w:val="ConfigurationSubscript"/>
          <w:highlight w:val="yellow"/>
        </w:rPr>
        <w:t>u</w:t>
      </w:r>
      <w:r w:rsidR="00B07D9A" w:rsidRPr="004460EA">
        <w:rPr>
          <w:rStyle w:val="ConfigurationSubscript"/>
        </w:rPr>
        <w:t>T’I’M’F’S</w:t>
      </w:r>
      <w:r w:rsidR="0041313F" w:rsidRPr="004460EA">
        <w:rPr>
          <w:rStyle w:val="ConfigurationSubscript"/>
        </w:rPr>
        <w:t>’mdh</w:t>
      </w:r>
      <w:r w:rsidR="00B07D9A" w:rsidRPr="004460EA">
        <w:rPr>
          <w:rStyle w:val="ConfigurationSubscript"/>
        </w:rPr>
        <w:t>c</w:t>
      </w:r>
      <w:r w:rsidRPr="004460EA">
        <w:t xml:space="preserve"> )</w:t>
      </w:r>
    </w:p>
    <w:p w14:paraId="6DD27874" w14:textId="77777777" w:rsidR="00384752" w:rsidRPr="004460EA" w:rsidRDefault="00384752" w:rsidP="004460EA">
      <w:pPr>
        <w:pStyle w:val="BodyTextIndent2"/>
      </w:pPr>
    </w:p>
    <w:p w14:paraId="3E63DBFF" w14:textId="77777777" w:rsidR="00384752" w:rsidRPr="004460EA" w:rsidRDefault="009669A0" w:rsidP="004460EA">
      <w:pPr>
        <w:pStyle w:val="Body"/>
        <w:keepNext/>
        <w:rPr>
          <w:b/>
        </w:rPr>
      </w:pPr>
      <w:r w:rsidRPr="004460EA">
        <w:rPr>
          <w:b/>
        </w:rPr>
        <w:t xml:space="preserve">IFM Regulation </w:t>
      </w:r>
      <w:r w:rsidR="00384752" w:rsidRPr="004460EA">
        <w:rPr>
          <w:b/>
        </w:rPr>
        <w:t xml:space="preserve">Down </w:t>
      </w:r>
      <w:r w:rsidR="00DD2C85" w:rsidRPr="004460EA">
        <w:rPr>
          <w:b/>
        </w:rPr>
        <w:t xml:space="preserve">Mileage </w:t>
      </w:r>
      <w:r w:rsidR="00384752" w:rsidRPr="004460EA">
        <w:rPr>
          <w:b/>
        </w:rPr>
        <w:t>Self-Provided Bid Cost</w:t>
      </w:r>
    </w:p>
    <w:p w14:paraId="17FBA82C" w14:textId="77777777" w:rsidR="00384752" w:rsidRPr="004460EA" w:rsidRDefault="00384752" w:rsidP="004460EA">
      <w:pPr>
        <w:pStyle w:val="BodyTextIndent2"/>
        <w:keepNext/>
      </w:pPr>
    </w:p>
    <w:p w14:paraId="2C6F4DFE" w14:textId="77777777" w:rsidR="00B07D9A" w:rsidRPr="004460EA" w:rsidRDefault="00B07D9A" w:rsidP="004460EA">
      <w:pPr>
        <w:pStyle w:val="Heading4"/>
        <w:keepNext w:val="0"/>
        <w:ind w:left="360"/>
      </w:pPr>
      <w:r w:rsidRPr="004460EA">
        <w:rPr>
          <w:rFonts w:cs="Arial"/>
          <w:iCs/>
          <w:szCs w:val="22"/>
        </w:rPr>
        <w:t xml:space="preserve">Where BA15MinResourceIFMRegDownMileageSelfProvidedBidCostAmount </w:t>
      </w:r>
      <w:r w:rsidRPr="004460EA">
        <w:rPr>
          <w:rStyle w:val="ConfigurationSubscript"/>
        </w:rPr>
        <w:t>Br</w:t>
      </w:r>
      <w:r w:rsidRPr="00AC3FD0">
        <w:rPr>
          <w:rStyle w:val="ConfigurationSubscript"/>
          <w:highlight w:val="yellow"/>
        </w:rPr>
        <w:t>t</w:t>
      </w:r>
      <w:ins w:id="496" w:author="Ciubal, Mel" w:date="2024-05-30T18:59:00Z">
        <w:r w:rsidR="00FE0D81"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w:t>
      </w:r>
    </w:p>
    <w:p w14:paraId="450FD0FB" w14:textId="77777777" w:rsidR="006404D2" w:rsidRPr="004460EA" w:rsidRDefault="006404D2" w:rsidP="004460EA">
      <w:pPr>
        <w:pStyle w:val="BodyTextIndent2"/>
      </w:pPr>
      <w:r w:rsidRPr="004460EA">
        <w:t xml:space="preserve">IF BA15MinResourceRegDownCapacity </w:t>
      </w:r>
      <w:r w:rsidRPr="004460EA">
        <w:rPr>
          <w:rStyle w:val="ConfigurationSubscript"/>
        </w:rPr>
        <w:t>B</w:t>
      </w:r>
      <w:r w:rsidRPr="00AC3FD0">
        <w:rPr>
          <w:rStyle w:val="ConfigurationSubscript"/>
          <w:highlight w:val="yellow"/>
        </w:rPr>
        <w:t>rt</w:t>
      </w:r>
      <w:ins w:id="497" w:author="Ciubal, Mel" w:date="2024-05-30T19:00: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t xml:space="preserve"> &lt;&gt; 0</w:t>
      </w:r>
    </w:p>
    <w:p w14:paraId="0AD10082" w14:textId="77777777" w:rsidR="006404D2" w:rsidRPr="004460EA" w:rsidRDefault="006404D2" w:rsidP="004460EA">
      <w:pPr>
        <w:pStyle w:val="BodyTextIndent2"/>
      </w:pPr>
      <w:r w:rsidRPr="004460EA">
        <w:t>THEN</w:t>
      </w:r>
    </w:p>
    <w:p w14:paraId="0F0D2E1B" w14:textId="77777777" w:rsidR="006404D2" w:rsidRPr="004460EA" w:rsidRDefault="006404D2" w:rsidP="004460EA">
      <w:pPr>
        <w:pStyle w:val="BodyText3"/>
      </w:pPr>
      <w:r w:rsidRPr="004460EA">
        <w:t xml:space="preserve">BA15MinResourceIFMRegDownMileageSelfProvidedBidCostAmount </w:t>
      </w:r>
      <w:r w:rsidRPr="004460EA">
        <w:rPr>
          <w:rStyle w:val="ConfigurationSubscript"/>
        </w:rPr>
        <w:t>Br</w:t>
      </w:r>
      <w:r w:rsidRPr="00AC3FD0">
        <w:rPr>
          <w:rStyle w:val="ConfigurationSubscript"/>
          <w:highlight w:val="yellow"/>
        </w:rPr>
        <w:t>t</w:t>
      </w:r>
      <w:ins w:id="498" w:author="Ciubal, Mel" w:date="2024-05-30T19:00: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w:t>
      </w:r>
      <w:r w:rsidRPr="004460EA">
        <w:br/>
        <w:t xml:space="preserve">(CAISOHourlyDARegDownMileagePrice </w:t>
      </w:r>
      <w:r w:rsidR="0041313F" w:rsidRPr="004460EA">
        <w:rPr>
          <w:rStyle w:val="ConfigurationSubscript"/>
        </w:rPr>
        <w:t>mdh</w:t>
      </w:r>
      <w:r w:rsidR="0041313F" w:rsidRPr="004460EA">
        <w:t xml:space="preserve"> </w:t>
      </w:r>
      <w:r w:rsidRPr="004460EA">
        <w:t xml:space="preserve">* </w:t>
      </w:r>
      <w:r w:rsidR="00A96D77" w:rsidRPr="004460EA">
        <w:t>BA15MinuteResourceRegDownPerformanceAccuracyPercentage</w:t>
      </w:r>
      <w:r w:rsidRPr="004460EA">
        <w:t xml:space="preserve"> </w:t>
      </w:r>
      <w:r w:rsidRPr="004460EA">
        <w:rPr>
          <w:rStyle w:val="ConfigurationSubscript"/>
        </w:rPr>
        <w:t>B</w:t>
      </w:r>
      <w:r w:rsidR="00747DA4" w:rsidRPr="004460EA">
        <w:rPr>
          <w:rStyle w:val="ConfigurationSubscript"/>
        </w:rPr>
        <w:t>r</w:t>
      </w:r>
      <w:r w:rsidR="00747DA4" w:rsidRPr="00AC3FD0">
        <w:rPr>
          <w:rStyle w:val="ConfigurationSubscript"/>
          <w:highlight w:val="yellow"/>
        </w:rPr>
        <w:t>t</w:t>
      </w:r>
      <w:ins w:id="499" w:author="Ciubal, Mel" w:date="2024-05-30T19:00: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dh</w:t>
      </w:r>
      <w:r w:rsidRPr="004460EA">
        <w:rPr>
          <w:rStyle w:val="ConfigurationSubscript"/>
        </w:rPr>
        <w:t>c</w:t>
      </w:r>
      <w:r w:rsidRPr="004460EA">
        <w:t xml:space="preserve"> * </w:t>
      </w:r>
      <w:r w:rsidR="00216DA4" w:rsidRPr="004460EA">
        <w:t>BA15MinuteResourceAdjustedRegDownMileageQty</w:t>
      </w:r>
      <w:r w:rsidRPr="004460EA">
        <w:rPr>
          <w:color w:val="000000"/>
          <w:sz w:val="20"/>
          <w:szCs w:val="20"/>
        </w:rPr>
        <w:t xml:space="preserve"> </w:t>
      </w:r>
      <w:r w:rsidRPr="004460EA">
        <w:rPr>
          <w:rStyle w:val="ConfigurationSubscript"/>
        </w:rPr>
        <w:t>B</w:t>
      </w:r>
      <w:r w:rsidR="00747DA4" w:rsidRPr="00AC3FD0">
        <w:rPr>
          <w:rStyle w:val="ConfigurationSubscript"/>
          <w:highlight w:val="yellow"/>
        </w:rPr>
        <w:t>rt</w:t>
      </w:r>
      <w:ins w:id="500" w:author="Ciubal, Mel" w:date="2024-05-30T19:00: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dh</w:t>
      </w:r>
      <w:r w:rsidRPr="004460EA">
        <w:rPr>
          <w:rStyle w:val="ConfigurationSubscript"/>
        </w:rPr>
        <w:t>c</w:t>
      </w:r>
      <w:r w:rsidRPr="004460EA">
        <w:t xml:space="preserve"> * (BA15MinResourceIFMRegDownQSPCapacity </w:t>
      </w:r>
      <w:r w:rsidR="00953E95" w:rsidRPr="004460EA">
        <w:rPr>
          <w:rStyle w:val="ConfigurationSubscript"/>
        </w:rPr>
        <w:t>B</w:t>
      </w:r>
      <w:r w:rsidR="00953E95" w:rsidRPr="00AC3FD0">
        <w:rPr>
          <w:rStyle w:val="ConfigurationSubscript"/>
          <w:highlight w:val="yellow"/>
        </w:rPr>
        <w:t>rt</w:t>
      </w:r>
      <w:ins w:id="501" w:author="Ciubal, Mel" w:date="2024-05-30T19:00:00Z">
        <w:r w:rsidR="00FE0D81" w:rsidRPr="00AC3FD0">
          <w:rPr>
            <w:rStyle w:val="ConfigurationSubscript"/>
            <w:highlight w:val="yellow"/>
          </w:rPr>
          <w:t>Q’</w:t>
        </w:r>
      </w:ins>
      <w:r w:rsidR="00953E95" w:rsidRPr="00AC3FD0">
        <w:rPr>
          <w:rStyle w:val="ConfigurationSubscript"/>
          <w:highlight w:val="yellow"/>
        </w:rPr>
        <w:t>u</w:t>
      </w:r>
      <w:r w:rsidR="00953E95" w:rsidRPr="004460EA">
        <w:rPr>
          <w:rStyle w:val="ConfigurationSubscript"/>
        </w:rPr>
        <w:t>T’I’M’F’S</w:t>
      </w:r>
      <w:r w:rsidR="0041313F" w:rsidRPr="004460EA">
        <w:rPr>
          <w:rStyle w:val="ConfigurationSubscript"/>
        </w:rPr>
        <w:t>’mdh</w:t>
      </w:r>
      <w:r w:rsidR="00953E95" w:rsidRPr="004460EA">
        <w:rPr>
          <w:rStyle w:val="ConfigurationSubscript"/>
        </w:rPr>
        <w:t>c</w:t>
      </w:r>
      <w:r w:rsidRPr="004460EA" w:rsidDel="0025060D">
        <w:t xml:space="preserve"> </w:t>
      </w:r>
      <w:r w:rsidRPr="004460EA">
        <w:t xml:space="preserve">/ </w:t>
      </w:r>
      <w:r w:rsidR="00A73AAF" w:rsidRPr="004460EA">
        <w:t xml:space="preserve">BA15MinuteResourceHigherDAOrRTRegDownSchedule </w:t>
      </w:r>
      <w:r w:rsidR="00A73AAF" w:rsidRPr="004460EA">
        <w:rPr>
          <w:rStyle w:val="ConfigurationSubscript"/>
        </w:rPr>
        <w:t>B</w:t>
      </w:r>
      <w:r w:rsidR="00A73AAF" w:rsidRPr="00AC3FD0">
        <w:rPr>
          <w:rStyle w:val="ConfigurationSubscript"/>
          <w:highlight w:val="yellow"/>
        </w:rPr>
        <w:t>rt</w:t>
      </w:r>
      <w:ins w:id="502" w:author="Ciubal, Mel" w:date="2024-05-30T19:00:00Z">
        <w:r w:rsidR="00FE0D81" w:rsidRPr="00AC3FD0">
          <w:rPr>
            <w:rStyle w:val="ConfigurationSubscript"/>
            <w:highlight w:val="yellow"/>
          </w:rPr>
          <w:t>Q’</w:t>
        </w:r>
      </w:ins>
      <w:r w:rsidR="00A73AAF" w:rsidRPr="00AC3FD0">
        <w:rPr>
          <w:rStyle w:val="ConfigurationSubscript"/>
          <w:highlight w:val="yellow"/>
        </w:rPr>
        <w:t>m</w:t>
      </w:r>
      <w:r w:rsidR="00A73AAF" w:rsidRPr="004460EA">
        <w:rPr>
          <w:rStyle w:val="ConfigurationSubscript"/>
        </w:rPr>
        <w:t>dhc</w:t>
      </w:r>
      <w:r w:rsidRPr="004460EA">
        <w:t xml:space="preserve"> ) )</w:t>
      </w:r>
    </w:p>
    <w:p w14:paraId="07AE821A" w14:textId="77777777" w:rsidR="006404D2" w:rsidRPr="004460EA" w:rsidRDefault="006404D2" w:rsidP="004460EA">
      <w:pPr>
        <w:pStyle w:val="BodyTextIndent2"/>
      </w:pPr>
      <w:r w:rsidRPr="004460EA">
        <w:t>ELSE</w:t>
      </w:r>
    </w:p>
    <w:p w14:paraId="4CC1CD14" w14:textId="77777777" w:rsidR="006404D2" w:rsidRPr="004460EA" w:rsidRDefault="006404D2" w:rsidP="004460EA">
      <w:pPr>
        <w:pStyle w:val="BodyText3"/>
      </w:pPr>
      <w:r w:rsidRPr="004460EA">
        <w:t xml:space="preserve">BA15MinResourceIFMRegDownMileageSelfProvidedBidCostAmount </w:t>
      </w:r>
      <w:r w:rsidRPr="004460EA">
        <w:rPr>
          <w:rStyle w:val="ConfigurationSubscript"/>
        </w:rPr>
        <w:t>B</w:t>
      </w:r>
      <w:r w:rsidRPr="00AC3FD0">
        <w:rPr>
          <w:rStyle w:val="ConfigurationSubscript"/>
          <w:highlight w:val="yellow"/>
        </w:rPr>
        <w:t>rt</w:t>
      </w:r>
      <w:ins w:id="503" w:author="Ciubal, Mel" w:date="2024-05-30T19:00: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 0</w:t>
      </w:r>
      <w:r w:rsidRPr="004460EA">
        <w:tab/>
      </w:r>
    </w:p>
    <w:p w14:paraId="41E5437E" w14:textId="77777777" w:rsidR="00B07D9A" w:rsidRPr="004460EA" w:rsidRDefault="001E2F58" w:rsidP="004460EA">
      <w:pPr>
        <w:pStyle w:val="BodyTextIndent2"/>
      </w:pPr>
      <w:r w:rsidRPr="004460EA">
        <w:t>END IF</w:t>
      </w:r>
    </w:p>
    <w:p w14:paraId="135B20B4" w14:textId="77777777" w:rsidR="00B07D9A" w:rsidRPr="004460EA" w:rsidRDefault="00B07D9A" w:rsidP="004460EA">
      <w:pPr>
        <w:pStyle w:val="BodyTextIndent2"/>
      </w:pPr>
      <w:r w:rsidRPr="004460EA">
        <w:t>Where Exists</w:t>
      </w:r>
    </w:p>
    <w:p w14:paraId="2A024A65" w14:textId="77777777" w:rsidR="00B07D9A" w:rsidRPr="004460EA" w:rsidRDefault="00953E95" w:rsidP="004460EA">
      <w:pPr>
        <w:pStyle w:val="BodyTextIndent3"/>
      </w:pPr>
      <w:r w:rsidRPr="004460EA">
        <w:t xml:space="preserve">BA15MinResourceIFMRegDownQSPCapacity </w:t>
      </w:r>
      <w:r w:rsidR="00B07D9A" w:rsidRPr="004460EA">
        <w:rPr>
          <w:rStyle w:val="ConfigurationSubscript"/>
        </w:rPr>
        <w:t>B</w:t>
      </w:r>
      <w:r w:rsidR="00B07D9A" w:rsidRPr="00AC3FD0">
        <w:rPr>
          <w:rStyle w:val="ConfigurationSubscript"/>
          <w:highlight w:val="yellow"/>
        </w:rPr>
        <w:t>rt</w:t>
      </w:r>
      <w:ins w:id="504" w:author="Ciubal, Mel" w:date="2024-05-30T19:01:00Z">
        <w:r w:rsidR="00FE0D81" w:rsidRPr="00AC3FD0">
          <w:rPr>
            <w:rStyle w:val="ConfigurationSubscript"/>
            <w:highlight w:val="yellow"/>
          </w:rPr>
          <w:t>Q’</w:t>
        </w:r>
      </w:ins>
      <w:r w:rsidR="00B07D9A" w:rsidRPr="00AC3FD0">
        <w:rPr>
          <w:rStyle w:val="ConfigurationSubscript"/>
          <w:highlight w:val="yellow"/>
        </w:rPr>
        <w:t>u</w:t>
      </w:r>
      <w:r w:rsidR="00B07D9A" w:rsidRPr="004460EA">
        <w:rPr>
          <w:rStyle w:val="ConfigurationSubscript"/>
        </w:rPr>
        <w:t>T’I’M’F’S</w:t>
      </w:r>
      <w:r w:rsidR="0041313F" w:rsidRPr="004460EA">
        <w:rPr>
          <w:rStyle w:val="ConfigurationSubscript"/>
        </w:rPr>
        <w:t>’mdh</w:t>
      </w:r>
      <w:r w:rsidR="00B07D9A" w:rsidRPr="004460EA">
        <w:rPr>
          <w:rStyle w:val="ConfigurationSubscript"/>
        </w:rPr>
        <w:t>c</w:t>
      </w:r>
    </w:p>
    <w:p w14:paraId="34ECD697" w14:textId="77777777" w:rsidR="001E2F58" w:rsidRPr="004460EA" w:rsidRDefault="001E2F58" w:rsidP="004460EA">
      <w:pPr>
        <w:pStyle w:val="BodyTextIndent2"/>
      </w:pPr>
    </w:p>
    <w:p w14:paraId="7CF126C9" w14:textId="77777777" w:rsidR="00B07D9A" w:rsidRPr="004460EA" w:rsidRDefault="00B07D9A" w:rsidP="004460EA">
      <w:pPr>
        <w:pStyle w:val="BodyTextIndent2"/>
        <w:rPr>
          <w:b/>
        </w:rPr>
      </w:pPr>
      <w:r w:rsidRPr="004460EA">
        <w:rPr>
          <w:b/>
        </w:rPr>
        <w:t xml:space="preserve">Note: </w:t>
      </w:r>
    </w:p>
    <w:p w14:paraId="4A69D53F" w14:textId="77777777" w:rsidR="00B07D9A" w:rsidRPr="004460EA" w:rsidRDefault="00B07D9A" w:rsidP="004460EA">
      <w:pPr>
        <w:pStyle w:val="BodyTextIndent2"/>
      </w:pPr>
      <w:r w:rsidRPr="004460EA">
        <w:t xml:space="preserve">In design the hourly quantity CAISOHourlyDARegDownMileagePrice </w:t>
      </w:r>
      <w:r w:rsidR="0041313F" w:rsidRPr="004460EA">
        <w:rPr>
          <w:rStyle w:val="ConfigurationSubscript"/>
        </w:rPr>
        <w:t>mdh</w:t>
      </w:r>
      <w:r w:rsidR="0041313F" w:rsidRPr="004460EA">
        <w:t xml:space="preserve"> </w:t>
      </w:r>
      <w:r w:rsidRPr="004460EA">
        <w:t>must be duplicated for each 15-minute interval.</w:t>
      </w:r>
    </w:p>
    <w:p w14:paraId="59269ED6" w14:textId="77777777" w:rsidR="00B07D9A" w:rsidRPr="004460EA" w:rsidRDefault="00B07D9A" w:rsidP="004460EA">
      <w:pPr>
        <w:pStyle w:val="BodyTextIndent2"/>
      </w:pPr>
    </w:p>
    <w:p w14:paraId="39A8667D" w14:textId="77777777" w:rsidR="00B07D9A" w:rsidRPr="004460EA" w:rsidRDefault="00B07D9A" w:rsidP="004460EA">
      <w:pPr>
        <w:pStyle w:val="Heading4"/>
        <w:keepNext w:val="0"/>
        <w:ind w:left="360"/>
      </w:pPr>
      <w:r w:rsidRPr="004460EA">
        <w:rPr>
          <w:rFonts w:cs="Arial"/>
          <w:iCs/>
          <w:szCs w:val="22"/>
        </w:rPr>
        <w:t xml:space="preserve">Where BA15MinResourceIFMRegDownQSPCapacity </w:t>
      </w:r>
      <w:r w:rsidR="00953E95" w:rsidRPr="004460EA">
        <w:rPr>
          <w:rStyle w:val="ConfigurationSubscript"/>
        </w:rPr>
        <w:t>Br</w:t>
      </w:r>
      <w:r w:rsidR="00953E95" w:rsidRPr="00AC3FD0">
        <w:rPr>
          <w:rStyle w:val="ConfigurationSubscript"/>
          <w:highlight w:val="yellow"/>
        </w:rPr>
        <w:t>t</w:t>
      </w:r>
      <w:ins w:id="505" w:author="Ciubal, Mel" w:date="2024-05-30T19:01:00Z">
        <w:r w:rsidR="00FE0D81" w:rsidRPr="00AC3FD0">
          <w:rPr>
            <w:rStyle w:val="ConfigurationSubscript"/>
            <w:highlight w:val="yellow"/>
            <w:lang w:val="en-US"/>
          </w:rPr>
          <w:t>Q’</w:t>
        </w:r>
      </w:ins>
      <w:r w:rsidR="00953E95" w:rsidRPr="00AC3FD0">
        <w:rPr>
          <w:rStyle w:val="ConfigurationSubscript"/>
          <w:highlight w:val="yellow"/>
        </w:rPr>
        <w:t>u</w:t>
      </w:r>
      <w:r w:rsidR="00953E95" w:rsidRPr="004460EA">
        <w:rPr>
          <w:rStyle w:val="ConfigurationSubscript"/>
        </w:rPr>
        <w:t>T’I’M’F’S</w:t>
      </w:r>
      <w:r w:rsidR="0041313F" w:rsidRPr="004460EA">
        <w:rPr>
          <w:rStyle w:val="ConfigurationSubscript"/>
        </w:rPr>
        <w:t>’mdh</w:t>
      </w:r>
      <w:r w:rsidR="00953E95" w:rsidRPr="004460EA">
        <w:rPr>
          <w:rStyle w:val="ConfigurationSubscript"/>
        </w:rPr>
        <w:t>c</w:t>
      </w:r>
      <w:r w:rsidR="00953E95" w:rsidRPr="004460EA" w:rsidDel="0025060D">
        <w:t xml:space="preserve"> </w:t>
      </w:r>
      <w:r w:rsidRPr="004460EA">
        <w:t>=</w:t>
      </w:r>
    </w:p>
    <w:p w14:paraId="0C708EB9" w14:textId="77777777" w:rsidR="00B07D9A" w:rsidRPr="004460EA" w:rsidRDefault="00315D96" w:rsidP="004460EA">
      <w:pPr>
        <w:pStyle w:val="BodyTextIndent2"/>
      </w:pPr>
      <w:r w:rsidRPr="004460EA">
        <w:rPr>
          <w:position w:val="-28"/>
        </w:rPr>
        <w:object w:dxaOrig="2340" w:dyaOrig="540" w14:anchorId="50E2B0B5">
          <v:shape id="_x0000_i1048" type="#_x0000_t75" style="width:117.4pt;height:27.15pt" o:ole="">
            <v:imagedata r:id="rId68" o:title=""/>
          </v:shape>
          <o:OLEObject Type="Embed" ProgID="Equation.3" ShapeID="_x0000_i1048" DrawAspect="Content" ObjectID="_1807085863" r:id="rId74"/>
        </w:object>
      </w:r>
      <w:r w:rsidR="00B07D9A" w:rsidRPr="004460EA">
        <w:t>DARegDownQSP</w:t>
      </w:r>
      <w:r w:rsidR="00B07D9A" w:rsidRPr="004460EA">
        <w:rPr>
          <w:b/>
          <w:i/>
        </w:rPr>
        <w:t xml:space="preserve"> </w:t>
      </w:r>
      <w:r w:rsidR="00953E95" w:rsidRPr="004460EA">
        <w:rPr>
          <w:rStyle w:val="ConfigurationSubscript"/>
        </w:rPr>
        <w:t>B</w:t>
      </w:r>
      <w:r w:rsidR="00953E95" w:rsidRPr="00AC3FD0">
        <w:rPr>
          <w:rStyle w:val="ConfigurationSubscript"/>
          <w:highlight w:val="yellow"/>
        </w:rPr>
        <w:t>rt</w:t>
      </w:r>
      <w:ins w:id="506" w:author="Ciubal, Mel" w:date="2024-05-30T19:01:00Z">
        <w:r w:rsidR="00FE0D81" w:rsidRPr="00AC3FD0">
          <w:rPr>
            <w:rStyle w:val="ConfigurationSubscript"/>
            <w:highlight w:val="yellow"/>
          </w:rPr>
          <w:t>Q’</w:t>
        </w:r>
      </w:ins>
      <w:r w:rsidR="00953E95" w:rsidRPr="00AC3FD0">
        <w:rPr>
          <w:rStyle w:val="ConfigurationSubscript"/>
          <w:highlight w:val="yellow"/>
        </w:rPr>
        <w:t>u</w:t>
      </w:r>
      <w:r w:rsidR="00953E95" w:rsidRPr="004460EA">
        <w:rPr>
          <w:rStyle w:val="ConfigurationSubscript"/>
        </w:rPr>
        <w:t>T’I’M’VL’W’R’F’S’Nz’</w:t>
      </w:r>
      <w:r w:rsidR="004B00AF" w:rsidRPr="004460EA">
        <w:rPr>
          <w:rStyle w:val="ConfigurationSubscript"/>
        </w:rPr>
        <w:t>mdh</w:t>
      </w:r>
    </w:p>
    <w:p w14:paraId="5520035B" w14:textId="77777777" w:rsidR="00B07D9A" w:rsidRPr="004460EA" w:rsidRDefault="00B07D9A" w:rsidP="004460EA">
      <w:pPr>
        <w:pStyle w:val="BodyTextIndent2"/>
      </w:pPr>
      <w:r w:rsidRPr="004460EA">
        <w:t>Where</w:t>
      </w:r>
    </w:p>
    <w:p w14:paraId="482DA415" w14:textId="77777777" w:rsidR="00B07D9A" w:rsidRPr="004460EA" w:rsidRDefault="00B07D9A" w:rsidP="004460EA">
      <w:pPr>
        <w:pStyle w:val="BodyText3"/>
      </w:pPr>
      <w:r w:rsidRPr="004460EA">
        <w:t>Resource Type</w:t>
      </w:r>
      <w:r w:rsidRPr="004460EA">
        <w:rPr>
          <w:iCs/>
        </w:rPr>
        <w:t xml:space="preserve"> t </w:t>
      </w:r>
      <w:r w:rsidR="0027070A" w:rsidRPr="004460EA">
        <w:t>= GEN or ITIE</w:t>
      </w:r>
    </w:p>
    <w:p w14:paraId="19FC944B" w14:textId="77777777" w:rsidR="00B07D9A" w:rsidRPr="004460EA" w:rsidRDefault="00B07D9A" w:rsidP="004460EA">
      <w:pPr>
        <w:pStyle w:val="BodyTextIndent2"/>
      </w:pPr>
    </w:p>
    <w:p w14:paraId="09D1D2D9" w14:textId="77777777" w:rsidR="00B07D9A" w:rsidRPr="004460EA" w:rsidRDefault="00B07D9A" w:rsidP="004460EA">
      <w:pPr>
        <w:pStyle w:val="BodyTextIndent2"/>
        <w:rPr>
          <w:b/>
        </w:rPr>
      </w:pPr>
      <w:r w:rsidRPr="004460EA">
        <w:rPr>
          <w:b/>
        </w:rPr>
        <w:t xml:space="preserve">Note: </w:t>
      </w:r>
    </w:p>
    <w:p w14:paraId="51927AE4" w14:textId="77777777" w:rsidR="00B07D9A" w:rsidRPr="004460EA" w:rsidRDefault="00B07D9A" w:rsidP="004460EA">
      <w:pPr>
        <w:pStyle w:val="BodyTextIndent2"/>
      </w:pPr>
      <w:r w:rsidRPr="004460EA">
        <w:lastRenderedPageBreak/>
        <w:t>In design the hourly quantity DARegDownQSP</w:t>
      </w:r>
      <w:r w:rsidRPr="004460EA">
        <w:rPr>
          <w:b/>
          <w:i/>
        </w:rPr>
        <w:t xml:space="preserve"> </w:t>
      </w:r>
      <w:r w:rsidR="00953E95" w:rsidRPr="004460EA">
        <w:rPr>
          <w:rStyle w:val="ConfigurationSubscript"/>
        </w:rPr>
        <w:t>Br</w:t>
      </w:r>
      <w:r w:rsidR="00953E95" w:rsidRPr="00AC3FD0">
        <w:rPr>
          <w:rStyle w:val="ConfigurationSubscript"/>
          <w:highlight w:val="yellow"/>
        </w:rPr>
        <w:t>t</w:t>
      </w:r>
      <w:ins w:id="507" w:author="Ciubal, Mel" w:date="2024-05-30T19:01:00Z">
        <w:r w:rsidR="00FE0D81" w:rsidRPr="00AC3FD0">
          <w:rPr>
            <w:rStyle w:val="ConfigurationSubscript"/>
            <w:highlight w:val="yellow"/>
          </w:rPr>
          <w:t>Q’</w:t>
        </w:r>
      </w:ins>
      <w:r w:rsidR="00953E95" w:rsidRPr="00AC3FD0">
        <w:rPr>
          <w:rStyle w:val="ConfigurationSubscript"/>
          <w:highlight w:val="yellow"/>
        </w:rPr>
        <w:t>u</w:t>
      </w:r>
      <w:r w:rsidR="00953E95" w:rsidRPr="004460EA">
        <w:rPr>
          <w:rStyle w:val="ConfigurationSubscript"/>
        </w:rPr>
        <w:t>T’I’M’VL’W’R’F’S’Nz’</w:t>
      </w:r>
      <w:r w:rsidR="004B00AF" w:rsidRPr="004460EA">
        <w:rPr>
          <w:rStyle w:val="ConfigurationSubscript"/>
        </w:rPr>
        <w:t>mdh</w:t>
      </w:r>
      <w:r w:rsidRPr="004460EA">
        <w:t xml:space="preserve"> must be duplicated for each 15-minute interval.</w:t>
      </w:r>
    </w:p>
    <w:p w14:paraId="7B814F2C" w14:textId="77777777" w:rsidR="00B07D9A" w:rsidRPr="004460EA" w:rsidRDefault="00B07D9A" w:rsidP="004460EA">
      <w:pPr>
        <w:pStyle w:val="BodyTextIndent2"/>
      </w:pPr>
    </w:p>
    <w:p w14:paraId="2AC73CBA" w14:textId="77777777" w:rsidR="007405B5" w:rsidRPr="004460EA" w:rsidRDefault="007405B5" w:rsidP="004460EA">
      <w:pPr>
        <w:pStyle w:val="Heading4"/>
        <w:keepNext w:val="0"/>
        <w:ind w:left="360"/>
      </w:pPr>
      <w:r w:rsidRPr="004460EA">
        <w:rPr>
          <w:rFonts w:cs="Arial"/>
          <w:iCs/>
          <w:szCs w:val="22"/>
        </w:rPr>
        <w:t xml:space="preserve">Where BA15MinResourceRegDownCapacity </w:t>
      </w:r>
      <w:r w:rsidRPr="004460EA">
        <w:rPr>
          <w:rStyle w:val="ConfigurationSubscript"/>
        </w:rPr>
        <w:t>Br</w:t>
      </w:r>
      <w:r w:rsidRPr="00AC3FD0">
        <w:rPr>
          <w:rStyle w:val="ConfigurationSubscript"/>
          <w:highlight w:val="yellow"/>
        </w:rPr>
        <w:t>t</w:t>
      </w:r>
      <w:ins w:id="508" w:author="Ciubal, Mel" w:date="2024-05-30T19:01:00Z">
        <w:r w:rsidR="00FE0D81" w:rsidRPr="00AC3FD0">
          <w:rPr>
            <w:rStyle w:val="ConfigurationSubscript"/>
            <w:highlight w:val="yellow"/>
            <w:lang w:val="en-US"/>
          </w:rPr>
          <w:t>Q’</w:t>
        </w:r>
      </w:ins>
      <w:r w:rsidRPr="00AC3FD0">
        <w:rPr>
          <w:rStyle w:val="ConfigurationSubscript"/>
          <w:highlight w:val="yellow"/>
        </w:rPr>
        <w:t>uT</w:t>
      </w:r>
      <w:r w:rsidRPr="004460EA">
        <w:rPr>
          <w:rStyle w:val="ConfigurationSubscript"/>
        </w:rPr>
        <w:t>’I’M’F’S</w:t>
      </w:r>
      <w:r w:rsidR="0041313F" w:rsidRPr="004460EA">
        <w:rPr>
          <w:rStyle w:val="ConfigurationSubscript"/>
        </w:rPr>
        <w:t>’mdh</w:t>
      </w:r>
      <w:r w:rsidRPr="004460EA">
        <w:rPr>
          <w:rStyle w:val="ConfigurationSubscript"/>
        </w:rPr>
        <w:t>c</w:t>
      </w:r>
      <w:r w:rsidRPr="004460EA" w:rsidDel="0025060D">
        <w:t xml:space="preserve"> </w:t>
      </w:r>
      <w:r w:rsidRPr="004460EA">
        <w:t>=</w:t>
      </w:r>
    </w:p>
    <w:p w14:paraId="38717B38" w14:textId="77777777" w:rsidR="007405B5" w:rsidRPr="004460EA" w:rsidRDefault="00646762" w:rsidP="004460EA">
      <w:pPr>
        <w:pStyle w:val="BodyTextIndent2"/>
      </w:pPr>
      <w:r w:rsidRPr="004460EA">
        <w:rPr>
          <w:position w:val="-28"/>
        </w:rPr>
        <w:object w:dxaOrig="1660" w:dyaOrig="540" w14:anchorId="23A1FBA7">
          <v:shape id="_x0000_i1049" type="#_x0000_t75" style="width:83.65pt;height:27.15pt" o:ole="">
            <v:imagedata r:id="rId75" o:title=""/>
          </v:shape>
          <o:OLEObject Type="Embed" ProgID="Equation.3" ShapeID="_x0000_i1049" DrawAspect="Content" ObjectID="_1807085864" r:id="rId76"/>
        </w:object>
      </w:r>
      <w:r w:rsidR="00690258" w:rsidRPr="004460EA">
        <w:t xml:space="preserve">RegDownCapacitySchedule </w:t>
      </w:r>
      <w:r w:rsidR="00690258" w:rsidRPr="004460EA">
        <w:rPr>
          <w:rStyle w:val="ConfigurationSubscript"/>
        </w:rPr>
        <w:t>Br</w:t>
      </w:r>
      <w:r w:rsidR="00690258" w:rsidRPr="00AC3FD0">
        <w:rPr>
          <w:rStyle w:val="ConfigurationSubscript"/>
          <w:highlight w:val="yellow"/>
        </w:rPr>
        <w:t>t</w:t>
      </w:r>
      <w:ins w:id="509" w:author="Ciubal, Mel" w:date="2024-05-30T19:01:00Z">
        <w:r w:rsidR="00FE0D81" w:rsidRPr="00AC3FD0">
          <w:rPr>
            <w:rStyle w:val="ConfigurationSubscript"/>
            <w:highlight w:val="yellow"/>
          </w:rPr>
          <w:t>Q’</w:t>
        </w:r>
      </w:ins>
      <w:r w:rsidR="00690258" w:rsidRPr="00AC3FD0">
        <w:rPr>
          <w:rStyle w:val="ConfigurationSubscript"/>
          <w:highlight w:val="yellow"/>
        </w:rPr>
        <w:t>u</w:t>
      </w:r>
      <w:r w:rsidR="00690258" w:rsidRPr="004460EA">
        <w:rPr>
          <w:rStyle w:val="ConfigurationSubscript"/>
        </w:rPr>
        <w:t>T’I’M’VL’W’R’F’S’</w:t>
      </w:r>
      <w:r w:rsidR="0041313F" w:rsidRPr="004460EA">
        <w:rPr>
          <w:rStyle w:val="ConfigurationSubscript"/>
        </w:rPr>
        <w:t>mdh</w:t>
      </w:r>
      <w:r w:rsidR="00690258" w:rsidRPr="004460EA">
        <w:rPr>
          <w:rStyle w:val="ConfigurationSubscript"/>
        </w:rPr>
        <w:t>c</w:t>
      </w:r>
    </w:p>
    <w:p w14:paraId="7490F067" w14:textId="77777777" w:rsidR="00384752" w:rsidRPr="004460EA" w:rsidRDefault="00384752" w:rsidP="004460EA">
      <w:pPr>
        <w:pStyle w:val="BodyTextIndent2"/>
      </w:pPr>
    </w:p>
    <w:p w14:paraId="7763902F" w14:textId="77777777" w:rsidR="00384752" w:rsidRPr="004460EA" w:rsidRDefault="0069795B" w:rsidP="004460EA">
      <w:pPr>
        <w:pStyle w:val="Body"/>
        <w:rPr>
          <w:b/>
        </w:rPr>
      </w:pPr>
      <w:r w:rsidRPr="004460EA">
        <w:rPr>
          <w:b/>
        </w:rPr>
        <w:t xml:space="preserve">IFM </w:t>
      </w:r>
      <w:r w:rsidR="009669A0" w:rsidRPr="004460EA">
        <w:rPr>
          <w:b/>
        </w:rPr>
        <w:t xml:space="preserve">Regulation </w:t>
      </w:r>
      <w:r w:rsidR="00384752" w:rsidRPr="004460EA">
        <w:rPr>
          <w:b/>
        </w:rPr>
        <w:t xml:space="preserve">Down </w:t>
      </w:r>
      <w:r w:rsidR="00AD2087" w:rsidRPr="004460EA">
        <w:rPr>
          <w:b/>
        </w:rPr>
        <w:t xml:space="preserve">Mileage </w:t>
      </w:r>
      <w:r w:rsidR="00384752" w:rsidRPr="004460EA">
        <w:rPr>
          <w:b/>
        </w:rPr>
        <w:t>Awarded Bid Cost</w:t>
      </w:r>
    </w:p>
    <w:p w14:paraId="419F4326" w14:textId="77777777" w:rsidR="00384752" w:rsidRPr="004460EA" w:rsidRDefault="00384752" w:rsidP="004460EA">
      <w:pPr>
        <w:pStyle w:val="BodyTextIndent2"/>
      </w:pPr>
    </w:p>
    <w:p w14:paraId="15DFEE30" w14:textId="77777777" w:rsidR="00B07D9A" w:rsidRPr="004460EA" w:rsidRDefault="00B07D9A" w:rsidP="004460EA">
      <w:pPr>
        <w:pStyle w:val="Heading4"/>
        <w:ind w:left="1260" w:hanging="900"/>
      </w:pPr>
      <w:del w:id="510" w:author="Ciubal, Mel" w:date="2024-11-14T16:46:00Z">
        <w:r w:rsidRPr="004460EA" w:rsidDel="00E5617A">
          <w:rPr>
            <w:rFonts w:cs="Arial"/>
            <w:iCs/>
            <w:szCs w:val="22"/>
          </w:rPr>
          <w:delText xml:space="preserve">Where </w:delText>
        </w:r>
      </w:del>
      <w:r w:rsidRPr="004460EA">
        <w:rPr>
          <w:rFonts w:cs="Arial"/>
          <w:iCs/>
          <w:szCs w:val="22"/>
        </w:rPr>
        <w:t>BA15MinResourceIFMReg</w:t>
      </w:r>
      <w:r w:rsidR="003C0580" w:rsidRPr="004460EA">
        <w:rPr>
          <w:rFonts w:cs="Arial"/>
          <w:iCs/>
          <w:szCs w:val="22"/>
        </w:rPr>
        <w:t>Down</w:t>
      </w:r>
      <w:r w:rsidRPr="004460EA">
        <w:rPr>
          <w:rFonts w:cs="Arial"/>
          <w:iCs/>
          <w:szCs w:val="22"/>
        </w:rPr>
        <w:t xml:space="preserve">MileageAwardedBidCostAmount </w:t>
      </w:r>
      <w:r w:rsidRPr="004460EA">
        <w:rPr>
          <w:rStyle w:val="ConfigurationSubscript"/>
        </w:rPr>
        <w:t>Brt</w:t>
      </w:r>
      <w:ins w:id="511" w:author="Ciubal, Mel" w:date="2024-11-14T16:45:00Z">
        <w:r w:rsidR="00E5617A" w:rsidRPr="00AC3FD0">
          <w:rPr>
            <w:rStyle w:val="ConfigurationSubscript"/>
            <w:highlight w:val="yellow"/>
            <w:lang w:val="en-US"/>
          </w:rPr>
          <w:t>Q’</w:t>
        </w:r>
      </w:ins>
      <w:r w:rsidRPr="004460EA">
        <w:rPr>
          <w:rStyle w:val="ConfigurationSubscript"/>
        </w:rPr>
        <w:t>uT’I’M’F’S</w:t>
      </w:r>
      <w:r w:rsidR="0041313F" w:rsidRPr="004460EA">
        <w:rPr>
          <w:rStyle w:val="ConfigurationSubscript"/>
        </w:rPr>
        <w:t>’mdh</w:t>
      </w:r>
      <w:r w:rsidRPr="004460EA">
        <w:rPr>
          <w:rStyle w:val="ConfigurationSubscript"/>
        </w:rPr>
        <w:t>c</w:t>
      </w:r>
      <w:r w:rsidRPr="004460EA" w:rsidDel="0025060D">
        <w:t xml:space="preserve"> </w:t>
      </w:r>
      <w:r w:rsidRPr="004460EA">
        <w:t>=</w:t>
      </w:r>
    </w:p>
    <w:p w14:paraId="4AC151B2" w14:textId="77777777" w:rsidR="006404D2" w:rsidRPr="004460EA" w:rsidRDefault="00E5617A" w:rsidP="004460EA">
      <w:pPr>
        <w:pStyle w:val="BodyTextIndent2"/>
      </w:pPr>
      <w:ins w:id="512" w:author="Ciubal, Mel" w:date="2024-11-14T16:46:00Z">
        <w:r>
          <w:t>(</w:t>
        </w:r>
      </w:ins>
      <w:r w:rsidR="006404D2" w:rsidRPr="004460EA">
        <w:t xml:space="preserve">IF BA15MinResourceRegDownCapacity </w:t>
      </w:r>
      <w:r w:rsidR="006404D2" w:rsidRPr="004460EA">
        <w:rPr>
          <w:rStyle w:val="ConfigurationSubscript"/>
        </w:rPr>
        <w:t>B</w:t>
      </w:r>
      <w:r w:rsidR="006404D2" w:rsidRPr="00AC3FD0">
        <w:rPr>
          <w:rStyle w:val="ConfigurationSubscript"/>
          <w:highlight w:val="yellow"/>
        </w:rPr>
        <w:t>rt</w:t>
      </w:r>
      <w:ins w:id="513" w:author="Ciubal, Mel" w:date="2024-05-30T19:01:00Z">
        <w:r w:rsidR="00FE0D81" w:rsidRPr="00AC3FD0">
          <w:rPr>
            <w:rStyle w:val="ConfigurationSubscript"/>
            <w:highlight w:val="yellow"/>
          </w:rPr>
          <w:t>Q’</w:t>
        </w:r>
      </w:ins>
      <w:r w:rsidR="006404D2" w:rsidRPr="00AC3FD0">
        <w:rPr>
          <w:rStyle w:val="ConfigurationSubscript"/>
          <w:highlight w:val="yellow"/>
        </w:rPr>
        <w:t>u</w:t>
      </w:r>
      <w:r w:rsidR="006404D2" w:rsidRPr="004460EA">
        <w:rPr>
          <w:rStyle w:val="ConfigurationSubscript"/>
        </w:rPr>
        <w:t>T’I’M’F’S</w:t>
      </w:r>
      <w:r w:rsidR="0041313F" w:rsidRPr="004460EA">
        <w:rPr>
          <w:rStyle w:val="ConfigurationSubscript"/>
        </w:rPr>
        <w:t>’mdh</w:t>
      </w:r>
      <w:r w:rsidR="006404D2" w:rsidRPr="004460EA">
        <w:rPr>
          <w:rStyle w:val="ConfigurationSubscript"/>
        </w:rPr>
        <w:t>c</w:t>
      </w:r>
      <w:r w:rsidR="006404D2" w:rsidRPr="004460EA">
        <w:t xml:space="preserve"> &lt;&gt; 0</w:t>
      </w:r>
    </w:p>
    <w:p w14:paraId="75680495" w14:textId="77777777" w:rsidR="006404D2" w:rsidRPr="004460EA" w:rsidRDefault="006404D2" w:rsidP="004460EA">
      <w:pPr>
        <w:pStyle w:val="BodyTextIndent2"/>
      </w:pPr>
      <w:r w:rsidRPr="004460EA">
        <w:t>THEN</w:t>
      </w:r>
    </w:p>
    <w:p w14:paraId="3284D00D" w14:textId="77777777" w:rsidR="006404D2" w:rsidRPr="004460EA" w:rsidRDefault="006404D2" w:rsidP="004460EA">
      <w:pPr>
        <w:pStyle w:val="BodyText3"/>
      </w:pPr>
      <w:del w:id="514" w:author="Ciubal, Mel" w:date="2024-11-14T16:46:00Z">
        <w:r w:rsidRPr="004460EA" w:rsidDel="00E5617A">
          <w:delText xml:space="preserve">BA15MinResourceIFMRegDownMileageAwardedBidCostAmount </w:delText>
        </w:r>
        <w:r w:rsidRPr="004460EA" w:rsidDel="00E5617A">
          <w:rPr>
            <w:rStyle w:val="ConfigurationSubscript"/>
          </w:rPr>
          <w:delText>B</w:delText>
        </w:r>
        <w:r w:rsidRPr="00FE0D81" w:rsidDel="00E5617A">
          <w:rPr>
            <w:rStyle w:val="ConfigurationSubscript"/>
            <w:highlight w:val="yellow"/>
          </w:rPr>
          <w:delText>rtu</w:delText>
        </w:r>
        <w:r w:rsidRPr="004460EA" w:rsidDel="00E5617A">
          <w:rPr>
            <w:rStyle w:val="ConfigurationSubscript"/>
          </w:rPr>
          <w:delText>T’I’M’F’S</w:delText>
        </w:r>
        <w:r w:rsidR="0041313F" w:rsidRPr="004460EA" w:rsidDel="00E5617A">
          <w:rPr>
            <w:rStyle w:val="ConfigurationSubscript"/>
          </w:rPr>
          <w:delText>’mdh</w:delText>
        </w:r>
        <w:r w:rsidRPr="004460EA" w:rsidDel="00E5617A">
          <w:rPr>
            <w:rStyle w:val="ConfigurationSubscript"/>
          </w:rPr>
          <w:delText>c</w:delText>
        </w:r>
        <w:r w:rsidRPr="004460EA" w:rsidDel="00E5617A">
          <w:delText xml:space="preserve"> =</w:delText>
        </w:r>
      </w:del>
      <w:r w:rsidRPr="004460EA">
        <w:br/>
        <w:t xml:space="preserve">(BAHourlyResourceDARegDownMileageBidPrice </w:t>
      </w:r>
      <w:r w:rsidR="004430D7" w:rsidRPr="004460EA">
        <w:rPr>
          <w:rStyle w:val="ConfigurationSubscript"/>
        </w:rPr>
        <w:t>Br</w:t>
      </w:r>
      <w:r w:rsidR="00FE0D81" w:rsidRPr="00AC3FD0">
        <w:rPr>
          <w:rStyle w:val="ConfigurationSubscript"/>
          <w:highlight w:val="yellow"/>
        </w:rPr>
        <w:t>t</w:t>
      </w:r>
      <w:ins w:id="515" w:author="Ciubal, Mel" w:date="2024-05-30T19:02:00Z">
        <w:r w:rsidR="00FE0D81" w:rsidRPr="00AC3FD0">
          <w:rPr>
            <w:rStyle w:val="ConfigurationSubscript"/>
            <w:highlight w:val="yellow"/>
          </w:rPr>
          <w:t>Q’</w:t>
        </w:r>
      </w:ins>
      <w:r w:rsidR="0041313F" w:rsidRPr="00AC3FD0">
        <w:rPr>
          <w:rStyle w:val="ConfigurationSubscript"/>
          <w:highlight w:val="yellow"/>
        </w:rPr>
        <w:t>m</w:t>
      </w:r>
      <w:r w:rsidR="0041313F" w:rsidRPr="004460EA">
        <w:rPr>
          <w:rStyle w:val="ConfigurationSubscript"/>
        </w:rPr>
        <w:t>dh</w:t>
      </w:r>
      <w:r w:rsidRPr="004460EA">
        <w:t xml:space="preserve">* </w:t>
      </w:r>
      <w:r w:rsidR="00A96D77" w:rsidRPr="004460EA">
        <w:t>BA15MinuteResourceRegDownPerformanceAccuracyPercentage</w:t>
      </w:r>
      <w:r w:rsidRPr="004460EA">
        <w:t xml:space="preserve"> </w:t>
      </w:r>
      <w:r w:rsidRPr="004460EA">
        <w:rPr>
          <w:rStyle w:val="ConfigurationSubscript"/>
        </w:rPr>
        <w:t>B</w:t>
      </w:r>
      <w:r w:rsidR="00747DA4" w:rsidRPr="004460EA">
        <w:rPr>
          <w:rStyle w:val="ConfigurationSubscript"/>
        </w:rPr>
        <w:t>r</w:t>
      </w:r>
      <w:r w:rsidR="00747DA4" w:rsidRPr="00AC3FD0">
        <w:rPr>
          <w:rStyle w:val="ConfigurationSubscript"/>
          <w:highlight w:val="yellow"/>
        </w:rPr>
        <w:t>t</w:t>
      </w:r>
      <w:ins w:id="516" w:author="Ciubal, Mel" w:date="2024-05-30T19:02: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dh</w:t>
      </w:r>
      <w:r w:rsidRPr="004460EA">
        <w:rPr>
          <w:rStyle w:val="ConfigurationSubscript"/>
        </w:rPr>
        <w:t>c</w:t>
      </w:r>
      <w:r w:rsidRPr="004460EA">
        <w:t xml:space="preserve"> * </w:t>
      </w:r>
      <w:r w:rsidR="00216DA4" w:rsidRPr="004460EA">
        <w:t>BA15MinuteResourceAdjustedRegDownMileageQty</w:t>
      </w:r>
      <w:r w:rsidRPr="004460EA">
        <w:t xml:space="preserve"> </w:t>
      </w:r>
      <w:r w:rsidRPr="004460EA">
        <w:rPr>
          <w:rStyle w:val="ConfigurationSubscript"/>
        </w:rPr>
        <w:t>B</w:t>
      </w:r>
      <w:r w:rsidR="00747DA4" w:rsidRPr="00AC3FD0">
        <w:rPr>
          <w:rStyle w:val="ConfigurationSubscript"/>
          <w:highlight w:val="yellow"/>
        </w:rPr>
        <w:t>rt</w:t>
      </w:r>
      <w:ins w:id="517" w:author="Ciubal, Mel" w:date="2024-05-30T19:02:00Z">
        <w:r w:rsidR="00FE0D81" w:rsidRPr="00AC3FD0">
          <w:rPr>
            <w:rStyle w:val="ConfigurationSubscript"/>
            <w:highlight w:val="yellow"/>
          </w:rPr>
          <w:t>Q’</w:t>
        </w:r>
      </w:ins>
      <w:r w:rsidR="00747DA4" w:rsidRPr="00AC3FD0">
        <w:rPr>
          <w:rStyle w:val="ConfigurationSubscript"/>
          <w:highlight w:val="yellow"/>
        </w:rPr>
        <w:t>m</w:t>
      </w:r>
      <w:r w:rsidR="00747DA4" w:rsidRPr="004460EA">
        <w:rPr>
          <w:rStyle w:val="ConfigurationSubscript"/>
        </w:rPr>
        <w:t>dh</w:t>
      </w:r>
      <w:r w:rsidRPr="004460EA">
        <w:rPr>
          <w:rStyle w:val="ConfigurationSubscript"/>
        </w:rPr>
        <w:t>c</w:t>
      </w:r>
      <w:r w:rsidRPr="004460EA">
        <w:t xml:space="preserve"> * (BA15MinResourceIFMRegDownAwardedBidCapacity </w:t>
      </w:r>
      <w:r w:rsidRPr="004460EA">
        <w:rPr>
          <w:rStyle w:val="ConfigurationSubscript"/>
        </w:rPr>
        <w:t>Br</w:t>
      </w:r>
      <w:r w:rsidRPr="00AC3FD0">
        <w:rPr>
          <w:rStyle w:val="ConfigurationSubscript"/>
          <w:highlight w:val="yellow"/>
        </w:rPr>
        <w:t>t</w:t>
      </w:r>
      <w:ins w:id="518" w:author="Ciubal, Mel" w:date="2024-05-30T19:03: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 xml:space="preserve">/ </w:t>
      </w:r>
      <w:r w:rsidR="00A73AAF" w:rsidRPr="004460EA">
        <w:t xml:space="preserve">BA15MinuteResourceHigherDAOrRTRegDownSchedule </w:t>
      </w:r>
      <w:r w:rsidR="00A73AAF" w:rsidRPr="004460EA">
        <w:rPr>
          <w:rStyle w:val="ConfigurationSubscript"/>
        </w:rPr>
        <w:t>B</w:t>
      </w:r>
      <w:r w:rsidR="00A73AAF" w:rsidRPr="00AC3FD0">
        <w:rPr>
          <w:rStyle w:val="ConfigurationSubscript"/>
          <w:highlight w:val="yellow"/>
        </w:rPr>
        <w:t>rt</w:t>
      </w:r>
      <w:ins w:id="519" w:author="Ciubal, Mel" w:date="2024-05-30T19:03:00Z">
        <w:r w:rsidR="00FE0D81" w:rsidRPr="00AC3FD0">
          <w:rPr>
            <w:rStyle w:val="ConfigurationSubscript"/>
            <w:highlight w:val="yellow"/>
          </w:rPr>
          <w:t>Q’</w:t>
        </w:r>
      </w:ins>
      <w:r w:rsidR="00A73AAF" w:rsidRPr="00AC3FD0">
        <w:rPr>
          <w:rStyle w:val="ConfigurationSubscript"/>
          <w:highlight w:val="yellow"/>
        </w:rPr>
        <w:t>m</w:t>
      </w:r>
      <w:r w:rsidR="00A73AAF" w:rsidRPr="004460EA">
        <w:rPr>
          <w:rStyle w:val="ConfigurationSubscript"/>
        </w:rPr>
        <w:t>dhc</w:t>
      </w:r>
      <w:r w:rsidRPr="004460EA">
        <w:t xml:space="preserve"> ) )</w:t>
      </w:r>
    </w:p>
    <w:p w14:paraId="2C2E4962" w14:textId="77777777" w:rsidR="006404D2" w:rsidRPr="004460EA" w:rsidRDefault="006404D2" w:rsidP="004460EA">
      <w:pPr>
        <w:pStyle w:val="BodyTextIndent2"/>
      </w:pPr>
      <w:r w:rsidRPr="004460EA">
        <w:t>ELSE</w:t>
      </w:r>
    </w:p>
    <w:p w14:paraId="06C1F318" w14:textId="77777777" w:rsidR="00675205" w:rsidRPr="004460EA" w:rsidRDefault="006404D2" w:rsidP="004460EA">
      <w:pPr>
        <w:pStyle w:val="BodyText3"/>
      </w:pPr>
      <w:del w:id="520" w:author="Ciubal, Mel" w:date="2024-11-14T16:46:00Z">
        <w:r w:rsidRPr="004460EA" w:rsidDel="00E5617A">
          <w:delText>BA15MinResourceIFMRegDownMileageAwardedBidCostAmount</w:delText>
        </w:r>
        <w:r w:rsidRPr="004460EA" w:rsidDel="00E5617A">
          <w:rPr>
            <w:rStyle w:val="ConfigurationSubscript"/>
          </w:rPr>
          <w:delText xml:space="preserve"> Br</w:delText>
        </w:r>
        <w:r w:rsidRPr="00FE0D81" w:rsidDel="00E5617A">
          <w:rPr>
            <w:rStyle w:val="ConfigurationSubscript"/>
            <w:highlight w:val="yellow"/>
          </w:rPr>
          <w:delText>tu</w:delText>
        </w:r>
        <w:r w:rsidRPr="004460EA" w:rsidDel="00E5617A">
          <w:rPr>
            <w:rStyle w:val="ConfigurationSubscript"/>
          </w:rPr>
          <w:delText>T’I’M’F’S</w:delText>
        </w:r>
        <w:r w:rsidR="0041313F" w:rsidRPr="004460EA" w:rsidDel="00E5617A">
          <w:rPr>
            <w:rStyle w:val="ConfigurationSubscript"/>
          </w:rPr>
          <w:delText>’mdh</w:delText>
        </w:r>
        <w:r w:rsidRPr="004460EA" w:rsidDel="00E5617A">
          <w:rPr>
            <w:rStyle w:val="ConfigurationSubscript"/>
          </w:rPr>
          <w:delText xml:space="preserve">c </w:delText>
        </w:r>
        <w:r w:rsidRPr="004460EA" w:rsidDel="00E5617A">
          <w:delText xml:space="preserve">= </w:delText>
        </w:r>
      </w:del>
      <w:r w:rsidRPr="004460EA">
        <w:t>0</w:t>
      </w:r>
    </w:p>
    <w:p w14:paraId="5997A5ED" w14:textId="77777777" w:rsidR="001E2F58" w:rsidRPr="004460EA" w:rsidRDefault="00675205" w:rsidP="004460EA">
      <w:pPr>
        <w:pStyle w:val="BodyTextIndent2"/>
      </w:pPr>
      <w:r w:rsidRPr="004460EA">
        <w:t>END IF</w:t>
      </w:r>
      <w:ins w:id="521" w:author="Ciubal, Mel" w:date="2024-11-14T16:46:00Z">
        <w:r w:rsidR="00E5617A">
          <w:t xml:space="preserve"> </w:t>
        </w:r>
        <w:r w:rsidR="00E5617A" w:rsidRPr="00AC3FD0">
          <w:rPr>
            <w:highlight w:val="yellow"/>
          </w:rPr>
          <w:t>)</w:t>
        </w:r>
      </w:ins>
    </w:p>
    <w:p w14:paraId="29C55682" w14:textId="77777777" w:rsidR="006404D2" w:rsidRPr="004460EA" w:rsidRDefault="006404D2" w:rsidP="004460EA">
      <w:pPr>
        <w:pStyle w:val="BodyTextIndent2"/>
      </w:pPr>
      <w:r w:rsidRPr="004460EA">
        <w:t>Where Exists</w:t>
      </w:r>
    </w:p>
    <w:p w14:paraId="129471CD" w14:textId="77777777" w:rsidR="006404D2" w:rsidRPr="004460EA" w:rsidRDefault="00953E95" w:rsidP="004460EA">
      <w:pPr>
        <w:pStyle w:val="BodyTextIndent3"/>
      </w:pPr>
      <w:r w:rsidRPr="004460EA">
        <w:t>BA15MinResource</w:t>
      </w:r>
      <w:r w:rsidRPr="004460EA">
        <w:rPr>
          <w:kern w:val="16"/>
        </w:rPr>
        <w:t>IFMRegDownAwardedBidCapacity</w:t>
      </w:r>
      <w:r w:rsidRPr="004460EA">
        <w:t xml:space="preserve"> </w:t>
      </w:r>
      <w:r w:rsidR="006404D2" w:rsidRPr="004460EA">
        <w:rPr>
          <w:rStyle w:val="ConfigurationSubscript"/>
          <w:rFonts w:cs="Times New Roman"/>
          <w:szCs w:val="20"/>
          <w:lang w:val="x-none" w:eastAsia="x-none"/>
        </w:rPr>
        <w:t>Br</w:t>
      </w:r>
      <w:r w:rsidR="006404D2" w:rsidRPr="00AC3FD0">
        <w:rPr>
          <w:rStyle w:val="ConfigurationSubscript"/>
          <w:rFonts w:cs="Times New Roman"/>
          <w:szCs w:val="20"/>
          <w:highlight w:val="yellow"/>
          <w:lang w:val="x-none" w:eastAsia="x-none"/>
        </w:rPr>
        <w:t>t</w:t>
      </w:r>
      <w:ins w:id="522" w:author="Ciubal, Mel" w:date="2024-05-30T19:03:00Z">
        <w:r w:rsidR="00FE0D81" w:rsidRPr="00AC3FD0">
          <w:rPr>
            <w:rStyle w:val="ConfigurationSubscript"/>
            <w:rFonts w:cs="Times New Roman"/>
            <w:szCs w:val="20"/>
            <w:highlight w:val="yellow"/>
            <w:lang w:eastAsia="x-none"/>
          </w:rPr>
          <w:t>Q’</w:t>
        </w:r>
      </w:ins>
      <w:r w:rsidR="006404D2" w:rsidRPr="00AC3FD0">
        <w:rPr>
          <w:rStyle w:val="ConfigurationSubscript"/>
          <w:rFonts w:cs="Times New Roman"/>
          <w:szCs w:val="20"/>
          <w:highlight w:val="yellow"/>
          <w:lang w:val="x-none" w:eastAsia="x-none"/>
        </w:rPr>
        <w:t>u</w:t>
      </w:r>
      <w:r w:rsidR="006404D2" w:rsidRPr="004460EA">
        <w:rPr>
          <w:rStyle w:val="ConfigurationSubscript"/>
          <w:rFonts w:cs="Times New Roman"/>
          <w:szCs w:val="20"/>
          <w:lang w:val="x-none" w:eastAsia="x-none"/>
        </w:rPr>
        <w:t>T’I’M’F’S</w:t>
      </w:r>
      <w:r w:rsidR="0041313F" w:rsidRPr="004460EA">
        <w:rPr>
          <w:rStyle w:val="ConfigurationSubscript"/>
          <w:rFonts w:cs="Times New Roman"/>
          <w:szCs w:val="20"/>
          <w:lang w:val="x-none" w:eastAsia="x-none"/>
        </w:rPr>
        <w:t>’mdh</w:t>
      </w:r>
      <w:r w:rsidR="006404D2" w:rsidRPr="004460EA">
        <w:rPr>
          <w:rStyle w:val="ConfigurationSubscript"/>
          <w:rFonts w:cs="Times New Roman"/>
          <w:szCs w:val="20"/>
          <w:lang w:val="x-none" w:eastAsia="x-none"/>
        </w:rPr>
        <w:t>c</w:t>
      </w:r>
    </w:p>
    <w:p w14:paraId="63DE7E44" w14:textId="77777777" w:rsidR="00B07D9A" w:rsidRPr="004460EA" w:rsidRDefault="00B07D9A" w:rsidP="004460EA">
      <w:pPr>
        <w:pStyle w:val="BodyTextIndent2"/>
      </w:pPr>
    </w:p>
    <w:p w14:paraId="699EEAC4" w14:textId="77777777" w:rsidR="00101B9B" w:rsidRPr="004460EA" w:rsidRDefault="00101B9B" w:rsidP="004460EA">
      <w:pPr>
        <w:pStyle w:val="BodyTextIndent"/>
        <w:keepNext/>
        <w:rPr>
          <w:b/>
        </w:rPr>
      </w:pPr>
      <w:r w:rsidRPr="004460EA">
        <w:rPr>
          <w:b/>
        </w:rPr>
        <w:t xml:space="preserve">Note: </w:t>
      </w:r>
    </w:p>
    <w:p w14:paraId="10A148E8" w14:textId="77777777" w:rsidR="00101B9B" w:rsidRPr="004460EA" w:rsidRDefault="00101B9B" w:rsidP="004460EA">
      <w:pPr>
        <w:pStyle w:val="BodyTextIndent"/>
      </w:pPr>
      <w:r w:rsidRPr="004460EA">
        <w:t xml:space="preserve">In design the hourly quantity BAHourlyResourceDARegDownMileageBidPrice </w:t>
      </w:r>
      <w:r w:rsidRPr="004460EA">
        <w:rPr>
          <w:rStyle w:val="ConfigurationSubscript"/>
        </w:rPr>
        <w:t>Br</w:t>
      </w:r>
      <w:r w:rsidR="00FE0D81" w:rsidRPr="00AC3FD0">
        <w:rPr>
          <w:rStyle w:val="ConfigurationSubscript"/>
          <w:highlight w:val="yellow"/>
        </w:rPr>
        <w:t>t</w:t>
      </w:r>
      <w:ins w:id="523" w:author="Ciubal, Mel" w:date="2024-05-30T19:03:00Z">
        <w:r w:rsidR="00FE0D81" w:rsidRPr="00AC3FD0">
          <w:rPr>
            <w:rStyle w:val="ConfigurationSubscript"/>
            <w:highlight w:val="yellow"/>
          </w:rPr>
          <w:t>Q’</w:t>
        </w:r>
      </w:ins>
      <w:r w:rsidR="0041313F" w:rsidRPr="00AC3FD0">
        <w:rPr>
          <w:rStyle w:val="ConfigurationSubscript"/>
          <w:highlight w:val="yellow"/>
        </w:rPr>
        <w:t>m</w:t>
      </w:r>
      <w:r w:rsidR="0041313F" w:rsidRPr="004460EA">
        <w:rPr>
          <w:rStyle w:val="ConfigurationSubscript"/>
        </w:rPr>
        <w:t>dh</w:t>
      </w:r>
      <w:r w:rsidR="00846C88" w:rsidRPr="004460EA">
        <w:t xml:space="preserve"> m</w:t>
      </w:r>
      <w:r w:rsidRPr="004460EA">
        <w:t>ust be duplicated for each 15-minute interval.</w:t>
      </w:r>
    </w:p>
    <w:p w14:paraId="1676AEBF" w14:textId="77777777" w:rsidR="00101B9B" w:rsidRPr="004460EA" w:rsidRDefault="00101B9B" w:rsidP="004460EA">
      <w:pPr>
        <w:pStyle w:val="BodyTextIndent"/>
      </w:pPr>
    </w:p>
    <w:p w14:paraId="621A8D48" w14:textId="77777777" w:rsidR="008347C4" w:rsidRPr="004460EA" w:rsidRDefault="008347C4" w:rsidP="004460EA">
      <w:pPr>
        <w:pStyle w:val="Heading4"/>
        <w:keepNext w:val="0"/>
        <w:ind w:left="360"/>
      </w:pPr>
      <w:r w:rsidRPr="004460EA">
        <w:rPr>
          <w:kern w:val="16"/>
        </w:rPr>
        <w:t>BA15MinResourceIFMRegDownAwardedBidCapacity</w:t>
      </w:r>
      <w:r w:rsidRPr="004460EA">
        <w:rPr>
          <w:i/>
        </w:rPr>
        <w:t xml:space="preserve"> </w:t>
      </w:r>
      <w:r w:rsidRPr="004460EA">
        <w:rPr>
          <w:rStyle w:val="ConfigurationSubscript"/>
        </w:rPr>
        <w:t>Br</w:t>
      </w:r>
      <w:r w:rsidRPr="00AC3FD0">
        <w:rPr>
          <w:rStyle w:val="ConfigurationSubscript"/>
          <w:highlight w:val="yellow"/>
        </w:rPr>
        <w:t>t</w:t>
      </w:r>
      <w:ins w:id="524" w:author="Ciubal, Mel" w:date="2024-05-30T19:04:00Z">
        <w:r w:rsidR="00FE0D81"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w:t>
      </w:r>
    </w:p>
    <w:p w14:paraId="2FAAF054" w14:textId="77777777" w:rsidR="008347C4" w:rsidRPr="004460EA" w:rsidRDefault="00315D96" w:rsidP="004460EA">
      <w:pPr>
        <w:pStyle w:val="BodyTextIndent2"/>
      </w:pPr>
      <w:r w:rsidRPr="004460EA">
        <w:rPr>
          <w:position w:val="-28"/>
        </w:rPr>
        <w:object w:dxaOrig="1660" w:dyaOrig="540" w14:anchorId="183FFEBA">
          <v:shape id="_x0000_i1050" type="#_x0000_t75" style="width:83.65pt;height:27.15pt" o:ole="">
            <v:imagedata r:id="rId72" o:title=""/>
          </v:shape>
          <o:OLEObject Type="Embed" ProgID="Equation.3" ShapeID="_x0000_i1050" DrawAspect="Content" ObjectID="_1807085865" r:id="rId77"/>
        </w:object>
      </w:r>
      <w:r w:rsidR="008347C4" w:rsidRPr="004460EA">
        <w:rPr>
          <w:kern w:val="16"/>
        </w:rPr>
        <w:t xml:space="preserve"> DAAwardedRegDownBidCapacity</w:t>
      </w:r>
      <w:r w:rsidR="008347C4" w:rsidRPr="004460EA">
        <w:rPr>
          <w:i/>
        </w:rPr>
        <w:t xml:space="preserve"> </w:t>
      </w:r>
      <w:r w:rsidR="008347C4" w:rsidRPr="004460EA">
        <w:rPr>
          <w:rStyle w:val="ConfigurationSubscript"/>
        </w:rPr>
        <w:t>Br</w:t>
      </w:r>
      <w:r w:rsidR="008347C4" w:rsidRPr="00AC3FD0">
        <w:rPr>
          <w:rStyle w:val="ConfigurationSubscript"/>
          <w:highlight w:val="yellow"/>
        </w:rPr>
        <w:t>t</w:t>
      </w:r>
      <w:ins w:id="525" w:author="Ciubal, Mel" w:date="2024-05-30T19:04:00Z">
        <w:r w:rsidR="00FE0D81" w:rsidRPr="00AC3FD0">
          <w:rPr>
            <w:rStyle w:val="ConfigurationSubscript"/>
            <w:highlight w:val="yellow"/>
          </w:rPr>
          <w:t>Q’</w:t>
        </w:r>
      </w:ins>
      <w:r w:rsidR="008347C4" w:rsidRPr="00AC3FD0">
        <w:rPr>
          <w:rStyle w:val="ConfigurationSubscript"/>
          <w:highlight w:val="yellow"/>
        </w:rPr>
        <w:t>u</w:t>
      </w:r>
      <w:r w:rsidR="008347C4" w:rsidRPr="004460EA">
        <w:rPr>
          <w:rStyle w:val="ConfigurationSubscript"/>
        </w:rPr>
        <w:t>T’I’M’VL’W’R’F’S’</w:t>
      </w:r>
      <w:r w:rsidR="0041313F" w:rsidRPr="004460EA">
        <w:rPr>
          <w:rStyle w:val="ConfigurationSubscript"/>
        </w:rPr>
        <w:t>mdh</w:t>
      </w:r>
    </w:p>
    <w:p w14:paraId="4BD292F1" w14:textId="77777777" w:rsidR="008347C4" w:rsidRPr="004460EA" w:rsidRDefault="008347C4" w:rsidP="004460EA">
      <w:pPr>
        <w:pStyle w:val="BodyTextIndent2"/>
      </w:pPr>
      <w:r w:rsidRPr="004460EA">
        <w:t>Where</w:t>
      </w:r>
    </w:p>
    <w:p w14:paraId="685C0BE1" w14:textId="77777777" w:rsidR="008347C4" w:rsidRPr="004460EA" w:rsidRDefault="008347C4" w:rsidP="004460EA">
      <w:pPr>
        <w:pStyle w:val="BodyTextIndent3"/>
      </w:pPr>
      <w:r w:rsidRPr="004460EA">
        <w:t>Resource Type</w:t>
      </w:r>
      <w:r w:rsidRPr="004460EA">
        <w:rPr>
          <w:iCs/>
        </w:rPr>
        <w:t xml:space="preserve"> t </w:t>
      </w:r>
      <w:r w:rsidR="0027070A" w:rsidRPr="004460EA">
        <w:t>= GEN or ITIE</w:t>
      </w:r>
    </w:p>
    <w:p w14:paraId="2E4098E5" w14:textId="77777777" w:rsidR="008347C4" w:rsidRPr="004460EA" w:rsidRDefault="008347C4" w:rsidP="004460EA">
      <w:pPr>
        <w:pStyle w:val="BodyTextIndent2"/>
      </w:pPr>
    </w:p>
    <w:p w14:paraId="7F366114" w14:textId="77777777" w:rsidR="008347C4" w:rsidRPr="004460EA" w:rsidRDefault="008347C4" w:rsidP="004460EA">
      <w:pPr>
        <w:pStyle w:val="BodyTextIndent"/>
        <w:keepNext/>
        <w:rPr>
          <w:b/>
        </w:rPr>
      </w:pPr>
      <w:r w:rsidRPr="004460EA">
        <w:rPr>
          <w:b/>
        </w:rPr>
        <w:lastRenderedPageBreak/>
        <w:t xml:space="preserve">Note: </w:t>
      </w:r>
    </w:p>
    <w:p w14:paraId="64373EF0" w14:textId="77777777" w:rsidR="008347C4" w:rsidRPr="004460EA" w:rsidRDefault="008347C4" w:rsidP="004460EA">
      <w:pPr>
        <w:pStyle w:val="BodyTextIndent"/>
      </w:pPr>
      <w:r w:rsidRPr="004460EA">
        <w:t xml:space="preserve">In design the hourly quantity </w:t>
      </w:r>
      <w:r w:rsidRPr="004460EA">
        <w:rPr>
          <w:kern w:val="16"/>
        </w:rPr>
        <w:t>DAAwardedRegDownBidCapacity</w:t>
      </w:r>
      <w:r w:rsidRPr="004460EA">
        <w:rPr>
          <w:i/>
        </w:rPr>
        <w:t xml:space="preserve"> </w:t>
      </w:r>
      <w:r w:rsidRPr="004460EA">
        <w:rPr>
          <w:rStyle w:val="ConfigurationSubscript"/>
        </w:rPr>
        <w:t>Br</w:t>
      </w:r>
      <w:r w:rsidRPr="00AC3FD0">
        <w:rPr>
          <w:rStyle w:val="ConfigurationSubscript"/>
          <w:highlight w:val="yellow"/>
        </w:rPr>
        <w:t>t</w:t>
      </w:r>
      <w:ins w:id="526" w:author="Ciubal, Mel" w:date="2024-05-30T19:04:00Z">
        <w:r w:rsidR="00FE0D81" w:rsidRPr="00AC3FD0">
          <w:rPr>
            <w:rStyle w:val="ConfigurationSubscript"/>
            <w:highlight w:val="yellow"/>
          </w:rPr>
          <w:t>Q’</w:t>
        </w:r>
      </w:ins>
      <w:r w:rsidRPr="00AC3FD0">
        <w:rPr>
          <w:rStyle w:val="ConfigurationSubscript"/>
          <w:highlight w:val="yellow"/>
        </w:rPr>
        <w:t>u</w:t>
      </w:r>
      <w:r w:rsidRPr="004460EA">
        <w:rPr>
          <w:rStyle w:val="ConfigurationSubscript"/>
        </w:rPr>
        <w:t>T’I’M’VL’W’R’F’S’</w:t>
      </w:r>
      <w:r w:rsidR="0041313F" w:rsidRPr="004460EA">
        <w:rPr>
          <w:rStyle w:val="ConfigurationSubscript"/>
        </w:rPr>
        <w:t>mdh</w:t>
      </w:r>
      <w:r w:rsidRPr="004460EA">
        <w:t xml:space="preserve"> must be duplicated for each 15-minute interval.</w:t>
      </w:r>
    </w:p>
    <w:p w14:paraId="36767500" w14:textId="77777777" w:rsidR="00DD2C85" w:rsidRPr="004460EA" w:rsidRDefault="00DD2C85" w:rsidP="004460EA">
      <w:pPr>
        <w:pStyle w:val="BodyTextIndent"/>
      </w:pPr>
    </w:p>
    <w:p w14:paraId="7973457B" w14:textId="77777777" w:rsidR="000A3381" w:rsidRPr="004460EA" w:rsidRDefault="000A3381" w:rsidP="004460EA">
      <w:pPr>
        <w:pStyle w:val="BodyTextIndent"/>
      </w:pPr>
    </w:p>
    <w:p w14:paraId="563D80A2" w14:textId="77777777" w:rsidR="00DD2C85" w:rsidRPr="004460EA" w:rsidRDefault="00DD2C85" w:rsidP="004460EA">
      <w:pPr>
        <w:pStyle w:val="Body"/>
        <w:rPr>
          <w:b/>
        </w:rPr>
      </w:pPr>
      <w:r w:rsidRPr="004460EA">
        <w:rPr>
          <w:b/>
        </w:rPr>
        <w:t>IFM Regulation Mileage Revenue</w:t>
      </w:r>
    </w:p>
    <w:p w14:paraId="107CB7EC" w14:textId="77777777" w:rsidR="00DD2C85" w:rsidRPr="004460EA" w:rsidRDefault="00DD2C85" w:rsidP="004460EA">
      <w:pPr>
        <w:pStyle w:val="BodyTextIndent"/>
      </w:pPr>
    </w:p>
    <w:p w14:paraId="1BA88FE2" w14:textId="77777777" w:rsidR="00DD2C85" w:rsidRPr="004460EA" w:rsidRDefault="00DD2C85" w:rsidP="004460EA">
      <w:pPr>
        <w:pStyle w:val="Config1"/>
      </w:pPr>
      <w:r w:rsidRPr="004460EA">
        <w:t xml:space="preserve">Where IFMRegMileageRevenueAmount </w:t>
      </w:r>
      <w:r w:rsidRPr="004460EA">
        <w:rPr>
          <w:rStyle w:val="ConfigurationSubscript"/>
        </w:rPr>
        <w:t>Br</w:t>
      </w:r>
      <w:r w:rsidRPr="00AC3FD0">
        <w:rPr>
          <w:rStyle w:val="ConfigurationSubscript"/>
          <w:highlight w:val="yellow"/>
        </w:rPr>
        <w:t>t</w:t>
      </w:r>
      <w:r w:rsidRPr="00570957">
        <w:rPr>
          <w:rStyle w:val="ConfigurationSubscript"/>
        </w:rPr>
        <w:t>u</w:t>
      </w:r>
      <w:r w:rsidRPr="004460EA">
        <w:rPr>
          <w:rStyle w:val="ConfigurationSubscript"/>
        </w:rPr>
        <w:t>T’I’M’F’S</w:t>
      </w:r>
      <w:r w:rsidR="0041313F" w:rsidRPr="004460EA">
        <w:rPr>
          <w:rStyle w:val="ConfigurationSubscript"/>
        </w:rPr>
        <w:t>’</w:t>
      </w:r>
      <w:r w:rsidR="00C95F86" w:rsidRPr="004460EA">
        <w:rPr>
          <w:rStyle w:val="ConfigurationSubscript"/>
        </w:rPr>
        <w:t>mdhcif</w:t>
      </w:r>
      <w:r w:rsidRPr="004460EA" w:rsidDel="0025060D">
        <w:t xml:space="preserve"> </w:t>
      </w:r>
      <w:r w:rsidRPr="004460EA">
        <w:t>=</w:t>
      </w:r>
    </w:p>
    <w:p w14:paraId="2CA49EF4" w14:textId="77777777" w:rsidR="00DD2C85" w:rsidRPr="004460EA" w:rsidRDefault="00570957" w:rsidP="004460EA">
      <w:pPr>
        <w:pStyle w:val="BodyText2"/>
      </w:pPr>
      <w:ins w:id="527" w:author="Ciubal, Mel" w:date="2024-05-30T19:07:00Z">
        <w:r w:rsidRPr="00AC3FD0">
          <w:rPr>
            <w:highlight w:val="yellow"/>
          </w:rPr>
          <w:t>Sum (Q’)</w:t>
        </w:r>
        <w:r>
          <w:t xml:space="preserve"> </w:t>
        </w:r>
      </w:ins>
      <w:r w:rsidR="00DD2C85" w:rsidRPr="004460EA">
        <w:t>IFMRegUpMileage</w:t>
      </w:r>
      <w:r w:rsidR="006A4726" w:rsidRPr="004460EA">
        <w:t>Revenue</w:t>
      </w:r>
      <w:r w:rsidR="00DD2C85" w:rsidRPr="004460EA">
        <w:t xml:space="preserve">Amount </w:t>
      </w:r>
      <w:r w:rsidR="00DD2C85" w:rsidRPr="004460EA">
        <w:rPr>
          <w:rStyle w:val="ConfigurationSubscript"/>
        </w:rPr>
        <w:t>Br</w:t>
      </w:r>
      <w:r w:rsidR="00DD2C85" w:rsidRPr="00AC3FD0">
        <w:rPr>
          <w:rStyle w:val="ConfigurationSubscript"/>
          <w:highlight w:val="yellow"/>
        </w:rPr>
        <w:t>t</w:t>
      </w:r>
      <w:ins w:id="528" w:author="Ciubal, Mel" w:date="2024-05-30T19:04:00Z">
        <w:r w:rsidRPr="00AC3FD0">
          <w:rPr>
            <w:rStyle w:val="ConfigurationSubscript"/>
            <w:highlight w:val="yellow"/>
          </w:rPr>
          <w:t>Q’</w:t>
        </w:r>
      </w:ins>
      <w:r w:rsidR="00DD2C85" w:rsidRPr="00AC3FD0">
        <w:rPr>
          <w:rStyle w:val="ConfigurationSubscript"/>
          <w:highlight w:val="yellow"/>
        </w:rPr>
        <w:t>u</w:t>
      </w:r>
      <w:r w:rsidR="00DD2C85" w:rsidRPr="004460EA">
        <w:rPr>
          <w:rStyle w:val="ConfigurationSubscript"/>
        </w:rPr>
        <w:t>T’I’M’F’S</w:t>
      </w:r>
      <w:r w:rsidR="0041313F" w:rsidRPr="004460EA">
        <w:rPr>
          <w:rStyle w:val="ConfigurationSubscript"/>
        </w:rPr>
        <w:t>’</w:t>
      </w:r>
      <w:r w:rsidR="00C95F86" w:rsidRPr="004460EA">
        <w:rPr>
          <w:rStyle w:val="ConfigurationSubscript"/>
        </w:rPr>
        <w:t>mdhcif</w:t>
      </w:r>
      <w:r w:rsidR="00DD2C85" w:rsidRPr="004460EA" w:rsidDel="0025060D">
        <w:t xml:space="preserve"> </w:t>
      </w:r>
      <w:r w:rsidR="00DD2C85" w:rsidRPr="004460EA">
        <w:t>+ IFMRegDownMileage</w:t>
      </w:r>
      <w:r w:rsidR="006A4726" w:rsidRPr="004460EA">
        <w:t>Revenue</w:t>
      </w:r>
      <w:r w:rsidR="00DD2C85" w:rsidRPr="004460EA">
        <w:t xml:space="preserve">Amount </w:t>
      </w:r>
      <w:r w:rsidR="00DD2C85" w:rsidRPr="004460EA">
        <w:rPr>
          <w:rStyle w:val="ConfigurationSubscript"/>
        </w:rPr>
        <w:t>Br</w:t>
      </w:r>
      <w:r w:rsidR="00DD2C85" w:rsidRPr="00AC3FD0">
        <w:rPr>
          <w:rStyle w:val="ConfigurationSubscript"/>
          <w:highlight w:val="yellow"/>
        </w:rPr>
        <w:t>t</w:t>
      </w:r>
      <w:ins w:id="529" w:author="Ciubal, Mel" w:date="2024-05-30T19:04:00Z">
        <w:r w:rsidRPr="00AC3FD0">
          <w:rPr>
            <w:rStyle w:val="ConfigurationSubscript"/>
            <w:highlight w:val="yellow"/>
          </w:rPr>
          <w:t>Q’</w:t>
        </w:r>
      </w:ins>
      <w:r w:rsidR="00DD2C85" w:rsidRPr="00AC3FD0">
        <w:rPr>
          <w:rStyle w:val="ConfigurationSubscript"/>
          <w:highlight w:val="yellow"/>
        </w:rPr>
        <w:t>u</w:t>
      </w:r>
      <w:r w:rsidR="00DD2C85" w:rsidRPr="004460EA">
        <w:rPr>
          <w:rStyle w:val="ConfigurationSubscript"/>
        </w:rPr>
        <w:t>T’I’M’F’S</w:t>
      </w:r>
      <w:r w:rsidR="0041313F" w:rsidRPr="004460EA">
        <w:rPr>
          <w:rStyle w:val="ConfigurationSubscript"/>
        </w:rPr>
        <w:t>’</w:t>
      </w:r>
      <w:r w:rsidR="00C95F86" w:rsidRPr="004460EA">
        <w:rPr>
          <w:rStyle w:val="ConfigurationSubscript"/>
        </w:rPr>
        <w:t>mdhcif</w:t>
      </w:r>
    </w:p>
    <w:p w14:paraId="4272C5EA" w14:textId="77777777" w:rsidR="00DD2C85" w:rsidRPr="004460EA" w:rsidRDefault="00570957" w:rsidP="004460EA">
      <w:pPr>
        <w:pStyle w:val="BodyTextIndent"/>
      </w:pPr>
      <w:ins w:id="530" w:author="Ciubal, Mel" w:date="2024-05-30T19:07:00Z">
        <w:r>
          <w:tab/>
        </w:r>
        <w:r w:rsidRPr="00AC3FD0">
          <w:rPr>
            <w:highlight w:val="yellow"/>
          </w:rPr>
          <w:t>Where Q’ = ‘CISO’</w:t>
        </w:r>
      </w:ins>
    </w:p>
    <w:p w14:paraId="481F8297" w14:textId="77777777" w:rsidR="00DD2C85" w:rsidRPr="004460EA" w:rsidRDefault="00DD2C85" w:rsidP="004460EA">
      <w:pPr>
        <w:pStyle w:val="BodyTextIndent"/>
      </w:pPr>
    </w:p>
    <w:p w14:paraId="7BE1B9DC" w14:textId="77777777" w:rsidR="00DD2C85" w:rsidRPr="004460EA" w:rsidRDefault="009669A0" w:rsidP="004460EA">
      <w:pPr>
        <w:pStyle w:val="Body"/>
        <w:rPr>
          <w:b/>
        </w:rPr>
      </w:pPr>
      <w:r w:rsidRPr="004460EA">
        <w:rPr>
          <w:b/>
        </w:rPr>
        <w:t xml:space="preserve">IFM Regulation </w:t>
      </w:r>
      <w:r w:rsidR="00DD2C85" w:rsidRPr="004460EA">
        <w:rPr>
          <w:b/>
        </w:rPr>
        <w:t xml:space="preserve">Up Mileage </w:t>
      </w:r>
      <w:r w:rsidR="006A4726" w:rsidRPr="004460EA">
        <w:rPr>
          <w:b/>
        </w:rPr>
        <w:t>Revenue</w:t>
      </w:r>
    </w:p>
    <w:p w14:paraId="1DA4396A" w14:textId="77777777" w:rsidR="00DD2C85" w:rsidRPr="004460EA" w:rsidRDefault="00DD2C85" w:rsidP="004460EA">
      <w:pPr>
        <w:pStyle w:val="BodyTextIndent"/>
        <w:keepNext/>
      </w:pPr>
    </w:p>
    <w:p w14:paraId="403B612A" w14:textId="77777777" w:rsidR="00DD2C85" w:rsidRPr="004460EA" w:rsidRDefault="00DD2C85" w:rsidP="004460EA">
      <w:pPr>
        <w:pStyle w:val="Config2"/>
      </w:pPr>
      <w:r w:rsidRPr="004460EA">
        <w:t>Where IFMRegUpMileage</w:t>
      </w:r>
      <w:r w:rsidR="0025483A" w:rsidRPr="004460EA">
        <w:t>Revenue</w:t>
      </w:r>
      <w:r w:rsidRPr="004460EA">
        <w:t xml:space="preserve">Amount </w:t>
      </w:r>
      <w:r w:rsidRPr="004460EA">
        <w:rPr>
          <w:rStyle w:val="ConfigurationSubscript"/>
        </w:rPr>
        <w:t>Br</w:t>
      </w:r>
      <w:r w:rsidRPr="00AC3FD0">
        <w:rPr>
          <w:rStyle w:val="ConfigurationSubscript"/>
          <w:highlight w:val="yellow"/>
        </w:rPr>
        <w:t>t</w:t>
      </w:r>
      <w:ins w:id="531" w:author="Ciubal, Mel" w:date="2024-05-30T19:04:00Z">
        <w:r w:rsidR="00570957"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w:t>
      </w:r>
      <w:r w:rsidR="00C95F86" w:rsidRPr="004460EA">
        <w:rPr>
          <w:rStyle w:val="ConfigurationSubscript"/>
        </w:rPr>
        <w:t>mdhcif</w:t>
      </w:r>
      <w:r w:rsidRPr="004460EA" w:rsidDel="0025060D">
        <w:t xml:space="preserve"> </w:t>
      </w:r>
      <w:r w:rsidRPr="004460EA">
        <w:t>=</w:t>
      </w:r>
    </w:p>
    <w:p w14:paraId="410B50F0" w14:textId="77777777" w:rsidR="00AC21A1" w:rsidRPr="004460EA" w:rsidRDefault="00846C88" w:rsidP="004460EA">
      <w:pPr>
        <w:pStyle w:val="BodyTextIndent2"/>
      </w:pPr>
      <w:r w:rsidRPr="004460EA">
        <w:t xml:space="preserve">(1/3) * </w:t>
      </w:r>
      <w:r w:rsidRPr="004460EA">
        <w:rPr>
          <w:kern w:val="16"/>
        </w:rPr>
        <w:t xml:space="preserve"> </w:t>
      </w:r>
      <w:r w:rsidR="00AC21A1" w:rsidRPr="004460EA">
        <w:t xml:space="preserve">BA15MinResourceIFMRegUpMileageRevenueAmount </w:t>
      </w:r>
      <w:r w:rsidR="00AC21A1" w:rsidRPr="004460EA">
        <w:rPr>
          <w:rStyle w:val="ConfigurationSubscript"/>
          <w:rFonts w:cs="Times New Roman"/>
          <w:szCs w:val="20"/>
          <w:lang w:val="x-none" w:eastAsia="x-none"/>
        </w:rPr>
        <w:t>Br</w:t>
      </w:r>
      <w:r w:rsidR="00AC21A1" w:rsidRPr="00AC3FD0">
        <w:rPr>
          <w:rStyle w:val="ConfigurationSubscript"/>
          <w:rFonts w:cs="Times New Roman"/>
          <w:szCs w:val="20"/>
          <w:highlight w:val="yellow"/>
          <w:lang w:val="x-none" w:eastAsia="x-none"/>
        </w:rPr>
        <w:t>t</w:t>
      </w:r>
      <w:ins w:id="532" w:author="Ciubal, Mel" w:date="2024-05-30T19:05:00Z">
        <w:r w:rsidR="00570957" w:rsidRPr="00AC3FD0">
          <w:rPr>
            <w:rStyle w:val="ConfigurationSubscript"/>
            <w:rFonts w:cs="Times New Roman"/>
            <w:szCs w:val="20"/>
            <w:highlight w:val="yellow"/>
            <w:lang w:eastAsia="x-none"/>
          </w:rPr>
          <w:t>Q’</w:t>
        </w:r>
      </w:ins>
      <w:r w:rsidR="00AC21A1" w:rsidRPr="00AC3FD0">
        <w:rPr>
          <w:rStyle w:val="ConfigurationSubscript"/>
          <w:rFonts w:cs="Times New Roman"/>
          <w:szCs w:val="20"/>
          <w:highlight w:val="yellow"/>
          <w:lang w:val="x-none" w:eastAsia="x-none"/>
        </w:rPr>
        <w:t>u</w:t>
      </w:r>
      <w:r w:rsidR="00AC21A1" w:rsidRPr="004460EA">
        <w:rPr>
          <w:rStyle w:val="ConfigurationSubscript"/>
          <w:rFonts w:cs="Times New Roman"/>
          <w:szCs w:val="20"/>
          <w:lang w:val="x-none" w:eastAsia="x-none"/>
        </w:rPr>
        <w:t>T’I’M’F’S</w:t>
      </w:r>
      <w:r w:rsidR="0041313F" w:rsidRPr="004460EA">
        <w:rPr>
          <w:rStyle w:val="ConfigurationSubscript"/>
          <w:rFonts w:cs="Times New Roman"/>
          <w:szCs w:val="20"/>
          <w:lang w:val="x-none" w:eastAsia="x-none"/>
        </w:rPr>
        <w:t>’mdh</w:t>
      </w:r>
      <w:r w:rsidR="00AC21A1" w:rsidRPr="004460EA">
        <w:rPr>
          <w:rStyle w:val="ConfigurationSubscript"/>
          <w:rFonts w:cs="Times New Roman"/>
          <w:szCs w:val="20"/>
          <w:lang w:val="x-none" w:eastAsia="x-none"/>
        </w:rPr>
        <w:t>c</w:t>
      </w:r>
    </w:p>
    <w:p w14:paraId="6A2CE85E" w14:textId="77777777" w:rsidR="00AC21A1" w:rsidRPr="004460EA" w:rsidRDefault="00AC21A1" w:rsidP="004460EA">
      <w:pPr>
        <w:pStyle w:val="BodyTextIndent"/>
        <w:keepNext/>
      </w:pPr>
    </w:p>
    <w:p w14:paraId="57DB4E8A" w14:textId="77777777" w:rsidR="00AC21A1" w:rsidRPr="004460EA" w:rsidRDefault="00AC21A1" w:rsidP="004460EA">
      <w:pPr>
        <w:pStyle w:val="Heading4"/>
        <w:ind w:left="360"/>
      </w:pPr>
      <w:r w:rsidRPr="004460EA">
        <w:rPr>
          <w:rFonts w:cs="Arial"/>
          <w:iCs/>
          <w:szCs w:val="22"/>
        </w:rPr>
        <w:t xml:space="preserve">Where BA15MinResourceIFMRegUpMileageRevenueAmount </w:t>
      </w:r>
      <w:r w:rsidRPr="004460EA">
        <w:rPr>
          <w:rStyle w:val="ConfigurationSubscript"/>
        </w:rPr>
        <w:t>B</w:t>
      </w:r>
      <w:r w:rsidRPr="00AC3FD0">
        <w:rPr>
          <w:rStyle w:val="ConfigurationSubscript"/>
          <w:highlight w:val="yellow"/>
        </w:rPr>
        <w:t>rt</w:t>
      </w:r>
      <w:ins w:id="533" w:author="Ciubal, Mel" w:date="2024-05-30T19:05:00Z">
        <w:r w:rsidR="00570957"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w:t>
      </w:r>
    </w:p>
    <w:p w14:paraId="1360EFA8" w14:textId="77777777" w:rsidR="00E04CA6" w:rsidRPr="004460EA" w:rsidRDefault="00E04CA6" w:rsidP="004460EA">
      <w:pPr>
        <w:pStyle w:val="BodyTextIndent2"/>
      </w:pPr>
      <w:r w:rsidRPr="004460EA">
        <w:t xml:space="preserve">(-1) * BA15MinuteResourceDARegUpMileagePayment </w:t>
      </w:r>
      <w:r w:rsidRPr="004460EA">
        <w:rPr>
          <w:rStyle w:val="ConfigurationSubscript"/>
          <w:rFonts w:cs="Times New Roman"/>
          <w:szCs w:val="20"/>
          <w:lang w:val="x-none" w:eastAsia="x-none"/>
        </w:rPr>
        <w:t>Br</w:t>
      </w:r>
      <w:r w:rsidRPr="00AC3FD0">
        <w:rPr>
          <w:rStyle w:val="ConfigurationSubscript"/>
          <w:rFonts w:cs="Times New Roman"/>
          <w:szCs w:val="20"/>
          <w:highlight w:val="yellow"/>
          <w:lang w:val="x-none" w:eastAsia="x-none"/>
        </w:rPr>
        <w:t>t</w:t>
      </w:r>
      <w:ins w:id="534" w:author="Ciubal, Mel" w:date="2024-05-30T19:05:00Z">
        <w:r w:rsidR="00570957" w:rsidRPr="00AC3FD0">
          <w:rPr>
            <w:rStyle w:val="ConfigurationSubscript"/>
            <w:rFonts w:cs="Times New Roman"/>
            <w:szCs w:val="20"/>
            <w:highlight w:val="yellow"/>
            <w:lang w:eastAsia="x-none"/>
          </w:rPr>
          <w:t>Q’</w:t>
        </w:r>
      </w:ins>
      <w:r w:rsidRPr="00AC3FD0">
        <w:rPr>
          <w:rStyle w:val="ConfigurationSubscript"/>
          <w:rFonts w:cs="Times New Roman"/>
          <w:szCs w:val="20"/>
          <w:highlight w:val="yellow"/>
          <w:lang w:val="x-none" w:eastAsia="x-none"/>
        </w:rPr>
        <w:t>m</w:t>
      </w:r>
      <w:r w:rsidRPr="004460EA">
        <w:rPr>
          <w:rStyle w:val="ConfigurationSubscript"/>
          <w:rFonts w:cs="Times New Roman"/>
          <w:szCs w:val="20"/>
          <w:lang w:val="x-none" w:eastAsia="x-none"/>
        </w:rPr>
        <w:t>dhc</w:t>
      </w:r>
      <w:r w:rsidRPr="004460EA">
        <w:br/>
        <w:t>Where Exists</w:t>
      </w:r>
    </w:p>
    <w:p w14:paraId="08D6CC9D" w14:textId="77777777" w:rsidR="00E04CA6" w:rsidRPr="004460EA" w:rsidRDefault="00E04CA6" w:rsidP="004460EA">
      <w:pPr>
        <w:pStyle w:val="BodyTextIndent3"/>
      </w:pPr>
      <w:r w:rsidRPr="004460EA">
        <w:t xml:space="preserve">BA15MinResourceRegUpCapacity </w:t>
      </w:r>
      <w:r w:rsidRPr="004460EA">
        <w:rPr>
          <w:rStyle w:val="ConfigurationSubscript"/>
          <w:rFonts w:cs="Times New Roman"/>
          <w:szCs w:val="20"/>
          <w:lang w:val="x-none" w:eastAsia="x-none"/>
        </w:rPr>
        <w:t>Br</w:t>
      </w:r>
      <w:r w:rsidRPr="00AC3FD0">
        <w:rPr>
          <w:rStyle w:val="ConfigurationSubscript"/>
          <w:rFonts w:cs="Times New Roman"/>
          <w:szCs w:val="20"/>
          <w:highlight w:val="yellow"/>
          <w:lang w:val="x-none" w:eastAsia="x-none"/>
        </w:rPr>
        <w:t>t</w:t>
      </w:r>
      <w:ins w:id="535" w:author="Ciubal, Mel" w:date="2024-05-30T19:05:00Z">
        <w:r w:rsidR="00570957" w:rsidRPr="00AC3FD0">
          <w:rPr>
            <w:rStyle w:val="ConfigurationSubscript"/>
            <w:rFonts w:cs="Times New Roman"/>
            <w:szCs w:val="20"/>
            <w:highlight w:val="yellow"/>
            <w:lang w:eastAsia="x-none"/>
          </w:rPr>
          <w:t>Q’</w:t>
        </w:r>
      </w:ins>
      <w:r w:rsidRPr="00AC3FD0">
        <w:rPr>
          <w:rStyle w:val="ConfigurationSubscript"/>
          <w:rFonts w:cs="Times New Roman"/>
          <w:szCs w:val="20"/>
          <w:highlight w:val="yellow"/>
          <w:lang w:val="x-none" w:eastAsia="x-none"/>
        </w:rPr>
        <w:t>u</w:t>
      </w:r>
      <w:r w:rsidRPr="004460EA">
        <w:rPr>
          <w:rStyle w:val="ConfigurationSubscript"/>
          <w:rFonts w:cs="Times New Roman"/>
          <w:szCs w:val="20"/>
          <w:lang w:val="x-none" w:eastAsia="x-none"/>
        </w:rPr>
        <w:t>T’I’M’F’S</w:t>
      </w:r>
      <w:r w:rsidR="0041313F" w:rsidRPr="004460EA">
        <w:rPr>
          <w:rStyle w:val="ConfigurationSubscript"/>
          <w:rFonts w:cs="Times New Roman"/>
          <w:szCs w:val="20"/>
          <w:lang w:val="x-none" w:eastAsia="x-none"/>
        </w:rPr>
        <w:t>’mdh</w:t>
      </w:r>
      <w:r w:rsidRPr="004460EA">
        <w:rPr>
          <w:rStyle w:val="ConfigurationSubscript"/>
          <w:rFonts w:cs="Times New Roman"/>
          <w:szCs w:val="20"/>
          <w:lang w:val="x-none" w:eastAsia="x-none"/>
        </w:rPr>
        <w:t>c</w:t>
      </w:r>
    </w:p>
    <w:p w14:paraId="33744893" w14:textId="77777777" w:rsidR="00D31F4B" w:rsidRPr="004460EA" w:rsidRDefault="00D31F4B" w:rsidP="004460EA">
      <w:pPr>
        <w:pStyle w:val="BodyTextIndent"/>
      </w:pPr>
    </w:p>
    <w:p w14:paraId="0F110952" w14:textId="77777777" w:rsidR="00D31F4B" w:rsidRPr="004460EA" w:rsidRDefault="00D31F4B" w:rsidP="004460EA">
      <w:pPr>
        <w:pStyle w:val="BodyTextIndent"/>
      </w:pPr>
    </w:p>
    <w:p w14:paraId="1B9F4112" w14:textId="77777777" w:rsidR="0046556C" w:rsidRPr="004460EA" w:rsidRDefault="009669A0" w:rsidP="004460EA">
      <w:pPr>
        <w:pStyle w:val="Body"/>
        <w:keepNext/>
        <w:rPr>
          <w:b/>
        </w:rPr>
      </w:pPr>
      <w:r w:rsidRPr="004460EA">
        <w:rPr>
          <w:b/>
        </w:rPr>
        <w:t xml:space="preserve">IFM Regulation </w:t>
      </w:r>
      <w:r w:rsidR="0046556C" w:rsidRPr="004460EA">
        <w:rPr>
          <w:b/>
        </w:rPr>
        <w:t>Down Mileage Revenue</w:t>
      </w:r>
    </w:p>
    <w:p w14:paraId="478FFE72" w14:textId="77777777" w:rsidR="0046556C" w:rsidRPr="004460EA" w:rsidRDefault="0046556C" w:rsidP="004460EA">
      <w:pPr>
        <w:pStyle w:val="BodyTextIndent"/>
        <w:keepNext/>
      </w:pPr>
    </w:p>
    <w:p w14:paraId="7A212A03" w14:textId="77777777" w:rsidR="0046556C" w:rsidRPr="004460EA" w:rsidRDefault="0046556C" w:rsidP="004460EA">
      <w:pPr>
        <w:pStyle w:val="Config2"/>
      </w:pPr>
      <w:r w:rsidRPr="004460EA">
        <w:t xml:space="preserve">Where IFMRegDownMileageRevenueAmount </w:t>
      </w:r>
      <w:r w:rsidRPr="004460EA">
        <w:rPr>
          <w:rStyle w:val="ConfigurationSubscript"/>
        </w:rPr>
        <w:t>Br</w:t>
      </w:r>
      <w:r w:rsidRPr="00AC3FD0">
        <w:rPr>
          <w:rStyle w:val="ConfigurationSubscript"/>
          <w:highlight w:val="yellow"/>
        </w:rPr>
        <w:t>t</w:t>
      </w:r>
      <w:ins w:id="536" w:author="Ciubal, Mel" w:date="2024-05-30T19:05:00Z">
        <w:r w:rsidR="00570957"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w:t>
      </w:r>
      <w:r w:rsidR="00C95F86" w:rsidRPr="004460EA">
        <w:rPr>
          <w:rStyle w:val="ConfigurationSubscript"/>
        </w:rPr>
        <w:t>mdhcif</w:t>
      </w:r>
      <w:r w:rsidRPr="004460EA" w:rsidDel="0025060D">
        <w:t xml:space="preserve"> </w:t>
      </w:r>
      <w:r w:rsidRPr="004460EA">
        <w:t>=</w:t>
      </w:r>
    </w:p>
    <w:p w14:paraId="6555A3AF" w14:textId="77777777" w:rsidR="00AC21A1" w:rsidRPr="004460EA" w:rsidRDefault="00846C88" w:rsidP="004460EA">
      <w:pPr>
        <w:pStyle w:val="BodyTextIndent2"/>
      </w:pPr>
      <w:r w:rsidRPr="004460EA">
        <w:t xml:space="preserve">(1/3) * </w:t>
      </w:r>
      <w:r w:rsidRPr="004460EA">
        <w:rPr>
          <w:kern w:val="16"/>
        </w:rPr>
        <w:t xml:space="preserve"> </w:t>
      </w:r>
      <w:r w:rsidR="00AC21A1" w:rsidRPr="004460EA">
        <w:t xml:space="preserve">BA15MinResourceIFMRegDownMileageRevenueAmount </w:t>
      </w:r>
      <w:r w:rsidR="00AC21A1" w:rsidRPr="004460EA">
        <w:rPr>
          <w:rStyle w:val="ConfigurationSubscript"/>
          <w:rFonts w:cs="Times New Roman"/>
          <w:szCs w:val="20"/>
          <w:lang w:val="x-none" w:eastAsia="x-none"/>
        </w:rPr>
        <w:t>B</w:t>
      </w:r>
      <w:r w:rsidR="00AC21A1" w:rsidRPr="00AC3FD0">
        <w:rPr>
          <w:rStyle w:val="ConfigurationSubscript"/>
          <w:rFonts w:cs="Times New Roman"/>
          <w:szCs w:val="20"/>
          <w:highlight w:val="yellow"/>
          <w:lang w:val="x-none" w:eastAsia="x-none"/>
        </w:rPr>
        <w:t>rt</w:t>
      </w:r>
      <w:ins w:id="537" w:author="Ciubal, Mel" w:date="2024-05-30T19:05:00Z">
        <w:r w:rsidR="00570957" w:rsidRPr="00AC3FD0">
          <w:rPr>
            <w:rStyle w:val="ConfigurationSubscript"/>
            <w:rFonts w:cs="Times New Roman"/>
            <w:szCs w:val="20"/>
            <w:highlight w:val="yellow"/>
            <w:lang w:eastAsia="x-none"/>
          </w:rPr>
          <w:t>Q’</w:t>
        </w:r>
      </w:ins>
      <w:r w:rsidR="00AC21A1" w:rsidRPr="00AC3FD0">
        <w:rPr>
          <w:rStyle w:val="ConfigurationSubscript"/>
          <w:rFonts w:cs="Times New Roman"/>
          <w:szCs w:val="20"/>
          <w:highlight w:val="yellow"/>
          <w:lang w:val="x-none" w:eastAsia="x-none"/>
        </w:rPr>
        <w:t>u</w:t>
      </w:r>
      <w:r w:rsidR="00AC21A1" w:rsidRPr="004460EA">
        <w:rPr>
          <w:rStyle w:val="ConfigurationSubscript"/>
          <w:rFonts w:cs="Times New Roman"/>
          <w:szCs w:val="20"/>
          <w:lang w:val="x-none" w:eastAsia="x-none"/>
        </w:rPr>
        <w:t>T’I’M’F’S</w:t>
      </w:r>
      <w:r w:rsidR="0041313F" w:rsidRPr="004460EA">
        <w:rPr>
          <w:rStyle w:val="ConfigurationSubscript"/>
          <w:rFonts w:cs="Times New Roman"/>
          <w:szCs w:val="20"/>
          <w:lang w:val="x-none" w:eastAsia="x-none"/>
        </w:rPr>
        <w:t>’mdh</w:t>
      </w:r>
      <w:r w:rsidR="00AC21A1" w:rsidRPr="004460EA">
        <w:rPr>
          <w:rStyle w:val="ConfigurationSubscript"/>
          <w:rFonts w:cs="Times New Roman"/>
          <w:szCs w:val="20"/>
          <w:lang w:val="x-none" w:eastAsia="x-none"/>
        </w:rPr>
        <w:t>c</w:t>
      </w:r>
    </w:p>
    <w:p w14:paraId="21754E50" w14:textId="77777777" w:rsidR="00AC21A1" w:rsidRPr="004460EA" w:rsidRDefault="00AC21A1" w:rsidP="004460EA">
      <w:pPr>
        <w:pStyle w:val="Heading4"/>
        <w:ind w:left="360"/>
      </w:pPr>
      <w:r w:rsidRPr="004460EA">
        <w:rPr>
          <w:rFonts w:cs="Arial"/>
          <w:iCs/>
          <w:szCs w:val="22"/>
        </w:rPr>
        <w:t xml:space="preserve">Where </w:t>
      </w:r>
      <w:r w:rsidRPr="004460EA">
        <w:rPr>
          <w:iCs/>
        </w:rPr>
        <w:t>BA15Min</w:t>
      </w:r>
      <w:r w:rsidRPr="004460EA">
        <w:rPr>
          <w:rFonts w:cs="Arial"/>
          <w:iCs/>
          <w:szCs w:val="22"/>
        </w:rPr>
        <w:t xml:space="preserve">ResourceIFMRegDownMileageRevenueAmount </w:t>
      </w:r>
      <w:r w:rsidRPr="004460EA">
        <w:rPr>
          <w:rStyle w:val="ConfigurationSubscript"/>
        </w:rPr>
        <w:t>B</w:t>
      </w:r>
      <w:r w:rsidRPr="00AC3FD0">
        <w:rPr>
          <w:rStyle w:val="ConfigurationSubscript"/>
          <w:highlight w:val="yellow"/>
        </w:rPr>
        <w:t>rt</w:t>
      </w:r>
      <w:ins w:id="538" w:author="Ciubal, Mel" w:date="2024-05-30T19:05:00Z">
        <w:r w:rsidR="00570957" w:rsidRPr="00AC3FD0">
          <w:rPr>
            <w:rStyle w:val="ConfigurationSubscript"/>
            <w:highlight w:val="yellow"/>
            <w:lang w:val="en-US"/>
          </w:rPr>
          <w:t>Q’</w:t>
        </w:r>
      </w:ins>
      <w:r w:rsidRPr="00AC3FD0">
        <w:rPr>
          <w:rStyle w:val="ConfigurationSubscript"/>
          <w:highlight w:val="yellow"/>
        </w:rPr>
        <w:t>u</w:t>
      </w:r>
      <w:r w:rsidRPr="004460EA">
        <w:rPr>
          <w:rStyle w:val="ConfigurationSubscript"/>
        </w:rPr>
        <w:t>T’I’M’F’S</w:t>
      </w:r>
      <w:r w:rsidR="0041313F" w:rsidRPr="004460EA">
        <w:rPr>
          <w:rStyle w:val="ConfigurationSubscript"/>
        </w:rPr>
        <w:t>’mdh</w:t>
      </w:r>
      <w:r w:rsidRPr="004460EA">
        <w:rPr>
          <w:rStyle w:val="ConfigurationSubscript"/>
        </w:rPr>
        <w:t>c</w:t>
      </w:r>
      <w:r w:rsidRPr="004460EA" w:rsidDel="0025060D">
        <w:t xml:space="preserve"> </w:t>
      </w:r>
      <w:r w:rsidRPr="004460EA">
        <w:t>=</w:t>
      </w:r>
    </w:p>
    <w:p w14:paraId="2C4A0F75" w14:textId="77777777" w:rsidR="0046556C" w:rsidRPr="004460EA" w:rsidRDefault="00A73AAF" w:rsidP="004460EA">
      <w:pPr>
        <w:pStyle w:val="BodyTextIndent2"/>
      </w:pPr>
      <w:r w:rsidRPr="004460EA">
        <w:t xml:space="preserve">(-1) * BA15MinuteResourceDARegDownMileagePayment </w:t>
      </w:r>
      <w:r w:rsidRPr="004460EA">
        <w:rPr>
          <w:rStyle w:val="ConfigurationSubscript"/>
          <w:rFonts w:cs="Times New Roman"/>
          <w:szCs w:val="20"/>
          <w:lang w:val="x-none" w:eastAsia="x-none"/>
        </w:rPr>
        <w:t>B</w:t>
      </w:r>
      <w:r w:rsidRPr="00AC3FD0">
        <w:rPr>
          <w:rStyle w:val="ConfigurationSubscript"/>
          <w:rFonts w:cs="Times New Roman"/>
          <w:szCs w:val="20"/>
          <w:highlight w:val="yellow"/>
          <w:lang w:val="x-none" w:eastAsia="x-none"/>
        </w:rPr>
        <w:t>rt</w:t>
      </w:r>
      <w:ins w:id="539" w:author="Ciubal, Mel" w:date="2024-05-30T19:05:00Z">
        <w:r w:rsidR="00570957" w:rsidRPr="00AC3FD0">
          <w:rPr>
            <w:rStyle w:val="ConfigurationSubscript"/>
            <w:rFonts w:cs="Times New Roman"/>
            <w:szCs w:val="20"/>
            <w:highlight w:val="yellow"/>
            <w:lang w:eastAsia="x-none"/>
          </w:rPr>
          <w:t>Q’</w:t>
        </w:r>
      </w:ins>
      <w:r w:rsidRPr="00AC3FD0">
        <w:rPr>
          <w:rStyle w:val="ConfigurationSubscript"/>
          <w:rFonts w:cs="Times New Roman"/>
          <w:szCs w:val="20"/>
          <w:highlight w:val="yellow"/>
          <w:lang w:val="x-none" w:eastAsia="x-none"/>
        </w:rPr>
        <w:t>m</w:t>
      </w:r>
      <w:r w:rsidRPr="004460EA">
        <w:rPr>
          <w:rStyle w:val="ConfigurationSubscript"/>
          <w:rFonts w:cs="Times New Roman"/>
          <w:szCs w:val="20"/>
          <w:lang w:val="x-none" w:eastAsia="x-none"/>
        </w:rPr>
        <w:t>dhc</w:t>
      </w:r>
      <w:r w:rsidR="006404D2" w:rsidRPr="004460EA">
        <w:br/>
      </w:r>
      <w:r w:rsidR="0046556C" w:rsidRPr="004460EA">
        <w:t>Where Exists</w:t>
      </w:r>
    </w:p>
    <w:p w14:paraId="303FBE6B" w14:textId="77777777" w:rsidR="0046556C" w:rsidRPr="004460EA" w:rsidRDefault="0046556C" w:rsidP="004460EA">
      <w:pPr>
        <w:pStyle w:val="BodyTextIndent3"/>
        <w:rPr>
          <w:rStyle w:val="ConfigurationSubscript"/>
          <w:rFonts w:cs="Times New Roman"/>
          <w:szCs w:val="20"/>
          <w:lang w:val="x-none" w:eastAsia="x-none"/>
        </w:rPr>
      </w:pPr>
      <w:r w:rsidRPr="004460EA">
        <w:t xml:space="preserve">BA15MinResourceRegDownCapacity </w:t>
      </w:r>
      <w:r w:rsidRPr="004460EA">
        <w:rPr>
          <w:rStyle w:val="ConfigurationSubscript"/>
          <w:rFonts w:cs="Times New Roman"/>
          <w:szCs w:val="20"/>
          <w:lang w:val="x-none" w:eastAsia="x-none"/>
        </w:rPr>
        <w:t>Br</w:t>
      </w:r>
      <w:r w:rsidRPr="00AC3FD0">
        <w:rPr>
          <w:rStyle w:val="ConfigurationSubscript"/>
          <w:rFonts w:cs="Times New Roman"/>
          <w:szCs w:val="20"/>
          <w:highlight w:val="yellow"/>
          <w:lang w:val="x-none" w:eastAsia="x-none"/>
        </w:rPr>
        <w:t>t</w:t>
      </w:r>
      <w:ins w:id="540" w:author="Ciubal, Mel" w:date="2024-05-30T19:06:00Z">
        <w:r w:rsidR="00570957" w:rsidRPr="00AC3FD0">
          <w:rPr>
            <w:rStyle w:val="ConfigurationSubscript"/>
            <w:rFonts w:cs="Times New Roman"/>
            <w:szCs w:val="20"/>
            <w:highlight w:val="yellow"/>
            <w:lang w:eastAsia="x-none"/>
          </w:rPr>
          <w:t>Q’</w:t>
        </w:r>
      </w:ins>
      <w:r w:rsidRPr="00AC3FD0">
        <w:rPr>
          <w:rStyle w:val="ConfigurationSubscript"/>
          <w:rFonts w:cs="Times New Roman"/>
          <w:szCs w:val="20"/>
          <w:highlight w:val="yellow"/>
          <w:lang w:val="x-none" w:eastAsia="x-none"/>
        </w:rPr>
        <w:t>u</w:t>
      </w:r>
      <w:r w:rsidRPr="004460EA">
        <w:rPr>
          <w:rStyle w:val="ConfigurationSubscript"/>
          <w:rFonts w:cs="Times New Roman"/>
          <w:szCs w:val="20"/>
          <w:lang w:val="x-none" w:eastAsia="x-none"/>
        </w:rPr>
        <w:t>T’I’M’F’S</w:t>
      </w:r>
      <w:r w:rsidR="0041313F" w:rsidRPr="004460EA">
        <w:rPr>
          <w:rStyle w:val="ConfigurationSubscript"/>
          <w:rFonts w:cs="Times New Roman"/>
          <w:szCs w:val="20"/>
          <w:lang w:val="x-none" w:eastAsia="x-none"/>
        </w:rPr>
        <w:t>’mdh</w:t>
      </w:r>
      <w:r w:rsidRPr="004460EA">
        <w:rPr>
          <w:rStyle w:val="ConfigurationSubscript"/>
          <w:rFonts w:cs="Times New Roman"/>
          <w:szCs w:val="20"/>
          <w:lang w:val="x-none" w:eastAsia="x-none"/>
        </w:rPr>
        <w:t>c</w:t>
      </w:r>
    </w:p>
    <w:p w14:paraId="1878CA38" w14:textId="77777777" w:rsidR="009367EA" w:rsidRPr="004460EA" w:rsidRDefault="009367EA" w:rsidP="004460EA">
      <w:pPr>
        <w:pStyle w:val="BodyTextIndent3"/>
      </w:pPr>
    </w:p>
    <w:p w14:paraId="6CF2746C" w14:textId="77777777" w:rsidR="009367EA" w:rsidRPr="004460EA" w:rsidRDefault="009367EA" w:rsidP="004460EA">
      <w:pPr>
        <w:pStyle w:val="Body"/>
        <w:keepNext/>
        <w:rPr>
          <w:b/>
          <w:bCs/>
          <w:lang w:val="en-US"/>
        </w:rPr>
      </w:pPr>
      <w:r w:rsidRPr="004460EA">
        <w:rPr>
          <w:b/>
          <w:bCs/>
          <w:lang w:val="en-US"/>
        </w:rPr>
        <w:lastRenderedPageBreak/>
        <w:t>RMR</w:t>
      </w:r>
      <w:r w:rsidRPr="004460EA">
        <w:rPr>
          <w:b/>
          <w:bCs/>
        </w:rPr>
        <w:t xml:space="preserve"> Re</w:t>
      </w:r>
      <w:r w:rsidRPr="004460EA">
        <w:rPr>
          <w:b/>
          <w:bCs/>
          <w:lang w:val="en-US"/>
        </w:rPr>
        <w:t>lated Calculations:</w:t>
      </w:r>
    </w:p>
    <w:p w14:paraId="2C694846" w14:textId="77777777" w:rsidR="009367EA" w:rsidRPr="004460EA" w:rsidRDefault="009367EA" w:rsidP="004460EA">
      <w:pPr>
        <w:pStyle w:val="Heading3"/>
        <w:ind w:left="720" w:hanging="720"/>
      </w:pPr>
      <w:r w:rsidRPr="004460EA">
        <w:t xml:space="preserve">RMR excess revenue calculations: </w:t>
      </w:r>
    </w:p>
    <w:p w14:paraId="5E0674C7" w14:textId="77777777" w:rsidR="009367EA" w:rsidRPr="004460EA" w:rsidRDefault="009367EA" w:rsidP="004460EA">
      <w:pPr>
        <w:pStyle w:val="BodyTextIndent3"/>
      </w:pPr>
    </w:p>
    <w:p w14:paraId="38BADDD8" w14:textId="77777777" w:rsidR="009367EA" w:rsidRPr="004460EA" w:rsidRDefault="009367EA" w:rsidP="004460EA">
      <w:pPr>
        <w:pStyle w:val="Heading4"/>
        <w:tabs>
          <w:tab w:val="left" w:pos="1080"/>
        </w:tabs>
        <w:spacing w:before="240"/>
        <w:ind w:left="864" w:hanging="864"/>
      </w:pPr>
      <w:r w:rsidRPr="004460EA">
        <w:rPr>
          <w:lang w:val="en-US"/>
        </w:rPr>
        <w:t>NonMSS</w:t>
      </w:r>
      <w:r w:rsidRPr="004460EA">
        <w:t xml:space="preserve">RMRIFMNetCostAmount </w:t>
      </w:r>
      <w:r w:rsidRPr="004460EA">
        <w:rPr>
          <w:rStyle w:val="ConfigurationSubscript"/>
        </w:rPr>
        <w:t>Brmdhcif</w:t>
      </w:r>
      <w:r w:rsidRPr="004460EA">
        <w:t xml:space="preserve"> = </w:t>
      </w:r>
    </w:p>
    <w:p w14:paraId="73DD825B" w14:textId="77777777" w:rsidR="009367EA" w:rsidRPr="004460EA" w:rsidRDefault="00C16083" w:rsidP="004460EA">
      <w:pPr>
        <w:pStyle w:val="BodyTextIndent"/>
        <w:rPr>
          <w:rStyle w:val="StyleStyleHeading3Heading3Char1h3CharCharHeading3CharCharChar"/>
        </w:rPr>
      </w:pPr>
      <w:r w:rsidRPr="004460EA">
        <w:t xml:space="preserve">Average </w:t>
      </w:r>
      <w:r w:rsidR="009367EA" w:rsidRPr="004460EA">
        <w:t>over (</w:t>
      </w:r>
      <w:ins w:id="541" w:author="Ciubal, Melchor" w:date="2023-11-03T18:46:00Z">
        <w:r w:rsidR="00DE7BAE" w:rsidRPr="00AC3FD0">
          <w:rPr>
            <w:highlight w:val="yellow"/>
          </w:rPr>
          <w:t xml:space="preserve">Q’, </w:t>
        </w:r>
      </w:ins>
      <w:r w:rsidR="009367EA" w:rsidRPr="00AC3FD0">
        <w:rPr>
          <w:highlight w:val="yellow"/>
        </w:rPr>
        <w:t>u</w:t>
      </w:r>
      <w:r w:rsidR="009367EA" w:rsidRPr="004460EA">
        <w:t xml:space="preserve">, T’, I’, M’, F’) </w:t>
      </w:r>
      <w:r w:rsidR="005B1826" w:rsidRPr="004460EA">
        <w:t xml:space="preserve">(-1) * </w:t>
      </w:r>
      <w:r w:rsidR="009367EA" w:rsidRPr="004460EA">
        <w:t xml:space="preserve">IFMNetAmount </w:t>
      </w:r>
      <w:r w:rsidR="009367EA" w:rsidRPr="004460EA">
        <w:rPr>
          <w:rStyle w:val="ConfigurationSubscript"/>
        </w:rPr>
        <w:t>B</w:t>
      </w:r>
      <w:r w:rsidR="009367EA" w:rsidRPr="00AC3FD0">
        <w:rPr>
          <w:rStyle w:val="ConfigurationSubscript"/>
          <w:highlight w:val="yellow"/>
        </w:rPr>
        <w:t>r</w:t>
      </w:r>
      <w:ins w:id="542" w:author="Ciubal, Melchor" w:date="2023-11-03T18:46:00Z">
        <w:r w:rsidR="00DE7BAE" w:rsidRPr="00AC3FD0">
          <w:rPr>
            <w:rStyle w:val="ConfigurationSubscript"/>
            <w:highlight w:val="yellow"/>
          </w:rPr>
          <w:t>Q’</w:t>
        </w:r>
      </w:ins>
      <w:r w:rsidR="009367EA" w:rsidRPr="00AC3FD0">
        <w:rPr>
          <w:rStyle w:val="ConfigurationSubscript"/>
          <w:highlight w:val="yellow"/>
        </w:rPr>
        <w:t>uT’</w:t>
      </w:r>
      <w:r w:rsidR="009367EA" w:rsidRPr="004460EA">
        <w:rPr>
          <w:rStyle w:val="ConfigurationSubscript"/>
        </w:rPr>
        <w:t>I’M’F’mdhcif</w:t>
      </w:r>
    </w:p>
    <w:p w14:paraId="13DEC390" w14:textId="77777777" w:rsidR="0098025D" w:rsidRPr="004460EA" w:rsidRDefault="0098025D" w:rsidP="004460EA">
      <w:pPr>
        <w:pStyle w:val="BodyTextIndent2"/>
        <w:ind w:left="720" w:firstLine="360"/>
      </w:pPr>
    </w:p>
    <w:p w14:paraId="6401315E" w14:textId="77777777" w:rsidR="00E63FDA" w:rsidRPr="004460EA" w:rsidRDefault="00E63FDA" w:rsidP="004460EA">
      <w:pPr>
        <w:pStyle w:val="BodyTextIndent2"/>
        <w:ind w:left="720" w:firstLine="360"/>
      </w:pPr>
      <w:r w:rsidRPr="004460EA">
        <w:t xml:space="preserve">Implementation note: This intermediate calculation will not be reportable. Only the variable, RMRDayIFMExcessRevAmount </w:t>
      </w:r>
      <w:r w:rsidRPr="004460EA">
        <w:rPr>
          <w:rStyle w:val="ConfigurationSubscript"/>
        </w:rPr>
        <w:t>rmd</w:t>
      </w:r>
      <w:r w:rsidRPr="004460EA">
        <w:t xml:space="preserve"> , defined below, will be reportable.</w:t>
      </w:r>
    </w:p>
    <w:p w14:paraId="1CCFDCFC" w14:textId="77777777" w:rsidR="0098025D" w:rsidRPr="004460EA" w:rsidRDefault="0098025D" w:rsidP="004460EA">
      <w:pPr>
        <w:pStyle w:val="Heading4"/>
        <w:tabs>
          <w:tab w:val="left" w:pos="1080"/>
        </w:tabs>
        <w:spacing w:before="240"/>
        <w:ind w:left="864" w:hanging="864"/>
      </w:pPr>
      <w:r w:rsidRPr="004460EA">
        <w:t xml:space="preserve">Where Entity Type T’ = MSS and Energy Settlement Type I’ = Net </w:t>
      </w:r>
    </w:p>
    <w:p w14:paraId="6D5D705B" w14:textId="77777777" w:rsidR="0098025D" w:rsidRPr="004460EA" w:rsidRDefault="0098025D" w:rsidP="004460EA">
      <w:pPr>
        <w:pStyle w:val="Heading4"/>
        <w:numPr>
          <w:ilvl w:val="0"/>
          <w:numId w:val="0"/>
        </w:numPr>
        <w:ind w:left="864"/>
      </w:pPr>
      <w:r w:rsidRPr="004460EA">
        <w:rPr>
          <w:lang w:val="en-US"/>
        </w:rPr>
        <w:t>MSSNet</w:t>
      </w:r>
      <w:r w:rsidRPr="004460EA">
        <w:t xml:space="preserve">RMRIFMNetCostAmount </w:t>
      </w:r>
      <w:r w:rsidRPr="004460EA">
        <w:rPr>
          <w:rStyle w:val="ConfigurationSubscript"/>
        </w:rPr>
        <w:t>Brmdhcif</w:t>
      </w:r>
      <w:r w:rsidRPr="004460EA">
        <w:t xml:space="preserve"> = </w:t>
      </w:r>
    </w:p>
    <w:p w14:paraId="34AC57D5" w14:textId="77777777" w:rsidR="0098025D" w:rsidRPr="004460EA" w:rsidRDefault="0098025D" w:rsidP="004460EA">
      <w:pPr>
        <w:pStyle w:val="BodyTextIndent2"/>
        <w:ind w:left="720" w:firstLine="360"/>
      </w:pPr>
    </w:p>
    <w:p w14:paraId="52B25B1F" w14:textId="77777777" w:rsidR="0098025D" w:rsidRPr="004460EA" w:rsidRDefault="00C16083" w:rsidP="004460EA">
      <w:pPr>
        <w:pStyle w:val="BodyTextIndent2"/>
        <w:ind w:left="720" w:firstLine="360"/>
      </w:pPr>
      <w:r w:rsidRPr="004460EA">
        <w:t>Average over</w:t>
      </w:r>
      <w:r w:rsidR="0098025D" w:rsidRPr="004460EA">
        <w:t xml:space="preserve"> (t, u, T’, I’, </w:t>
      </w:r>
      <w:r w:rsidR="00C00A8E" w:rsidRPr="004460EA">
        <w:t xml:space="preserve">M’, </w:t>
      </w:r>
      <w:r w:rsidR="0098025D" w:rsidRPr="004460EA">
        <w:t>F’, S’)</w:t>
      </w:r>
    </w:p>
    <w:p w14:paraId="1F5E9ED0" w14:textId="77777777" w:rsidR="0098025D" w:rsidRPr="004460EA" w:rsidRDefault="0098025D" w:rsidP="004460EA">
      <w:pPr>
        <w:pStyle w:val="BodyTextIndent2"/>
        <w:ind w:left="720" w:firstLine="360"/>
      </w:pPr>
      <w:r w:rsidRPr="004460EA">
        <w:t>(-1)*{</w:t>
      </w:r>
    </w:p>
    <w:p w14:paraId="0BFF5048" w14:textId="77777777" w:rsidR="0098025D" w:rsidRPr="004460EA" w:rsidRDefault="0098025D" w:rsidP="004460EA">
      <w:pPr>
        <w:pStyle w:val="BodyTextIndent2"/>
        <w:ind w:left="720" w:firstLine="360"/>
      </w:pPr>
      <w:r w:rsidRPr="004460EA">
        <w:t xml:space="preserve">(IFMResourceMSSEnergyBidCostAmount </w:t>
      </w:r>
      <w:r w:rsidRPr="004460EA">
        <w:rPr>
          <w:rStyle w:val="ConfigurationSubscript"/>
        </w:rPr>
        <w:t>BrtuT’I’M’F’S’mdhcif</w:t>
      </w:r>
      <w:r w:rsidRPr="004460EA">
        <w:t xml:space="preserve">  – </w:t>
      </w:r>
    </w:p>
    <w:p w14:paraId="5CB78EE8" w14:textId="77777777" w:rsidR="0098025D" w:rsidRPr="004460EA" w:rsidRDefault="0098025D" w:rsidP="004460EA">
      <w:pPr>
        <w:pStyle w:val="BodyTextIndent2"/>
        <w:ind w:left="720" w:firstLine="360"/>
      </w:pPr>
      <w:r w:rsidRPr="004460EA">
        <w:t xml:space="preserve">BASettlementIntervalResouceNonRMREnergyRatio </w:t>
      </w:r>
      <w:r w:rsidRPr="004460EA">
        <w:rPr>
          <w:rStyle w:val="ConfigurationSubscript"/>
        </w:rPr>
        <w:t>BrtuT’I’M’F’S’mdhcif</w:t>
      </w:r>
      <w:r w:rsidRPr="004460EA">
        <w:t xml:space="preserve"> * IFMMSSExpectedEnergyRevenueAmount </w:t>
      </w:r>
      <w:r w:rsidRPr="004460EA">
        <w:rPr>
          <w:rStyle w:val="ConfigurationSubscript"/>
        </w:rPr>
        <w:t>BrtuT’I’M’F’S’mdhcif</w:t>
      </w:r>
      <w:r w:rsidRPr="004460EA">
        <w:rPr>
          <w:vertAlign w:val="subscript"/>
        </w:rPr>
        <w:t xml:space="preserve"> </w:t>
      </w:r>
      <w:r w:rsidRPr="004460EA">
        <w:t>)</w:t>
      </w:r>
    </w:p>
    <w:p w14:paraId="08F22F54" w14:textId="77777777" w:rsidR="0098025D" w:rsidRPr="004460EA" w:rsidRDefault="0098025D" w:rsidP="004460EA">
      <w:pPr>
        <w:pStyle w:val="BodyTextIndent2"/>
      </w:pPr>
      <w:r w:rsidRPr="004460EA">
        <w:t xml:space="preserve">+ ( BAResourceSettlementIntervalIFMASBidCostAmount </w:t>
      </w:r>
      <w:r w:rsidRPr="004460EA">
        <w:rPr>
          <w:rStyle w:val="ConfigurationSubscript"/>
        </w:rPr>
        <w:t xml:space="preserve">BrtuT’I’M’F’S’mdhcif </w:t>
      </w:r>
      <w:r w:rsidRPr="004460EA">
        <w:t>–</w:t>
      </w:r>
    </w:p>
    <w:p w14:paraId="4E0E6336" w14:textId="77777777" w:rsidR="0098025D" w:rsidRPr="004460EA" w:rsidRDefault="0098025D" w:rsidP="004460EA">
      <w:pPr>
        <w:pStyle w:val="BodyTextIndent2"/>
        <w:ind w:left="720" w:firstLine="360"/>
      </w:pPr>
      <w:r w:rsidRPr="004460EA">
        <w:t>BAResourceSettlementIntervalIFMASRevenueAmount</w:t>
      </w:r>
      <w:r w:rsidRPr="004460EA">
        <w:rPr>
          <w:rStyle w:val="ConfigurationSubscript"/>
        </w:rPr>
        <w:t xml:space="preserve"> BrtuT’I’M’F’S’mdhcif </w:t>
      </w:r>
      <w:r w:rsidRPr="004460EA">
        <w:t>)</w:t>
      </w:r>
      <w:r w:rsidRPr="004460EA">
        <w:rPr>
          <w:rStyle w:val="ConfigurationSubscript"/>
          <w:iCs/>
        </w:rPr>
        <w:t xml:space="preserve"> </w:t>
      </w:r>
    </w:p>
    <w:p w14:paraId="1900E337" w14:textId="77777777" w:rsidR="0098025D" w:rsidRPr="004460EA" w:rsidRDefault="0098025D" w:rsidP="004460EA">
      <w:pPr>
        <w:spacing w:before="120" w:after="120"/>
        <w:ind w:left="1440"/>
      </w:pPr>
      <w:r w:rsidRPr="004460EA">
        <w:t>+ (</w:t>
      </w:r>
      <w:r w:rsidRPr="004460EA">
        <w:rPr>
          <w:rFonts w:ascii="Arial" w:hAnsi="Arial" w:cs="Arial"/>
          <w:sz w:val="22"/>
          <w:szCs w:val="22"/>
        </w:rPr>
        <w:t>IFMRegMileageBidCostAmount</w:t>
      </w:r>
      <w:r w:rsidRPr="004460EA">
        <w:t xml:space="preserve"> </w:t>
      </w:r>
      <w:r w:rsidRPr="004460EA">
        <w:rPr>
          <w:rStyle w:val="ConfigurationSubscript"/>
        </w:rPr>
        <w:t xml:space="preserve">BrtuT’I’M’F’S’mdhcif </w:t>
      </w:r>
      <w:r w:rsidRPr="004460EA">
        <w:t>–</w:t>
      </w:r>
    </w:p>
    <w:p w14:paraId="52196B3A" w14:textId="77777777" w:rsidR="0098025D" w:rsidRPr="004460EA" w:rsidRDefault="0098025D" w:rsidP="004460EA">
      <w:pPr>
        <w:pStyle w:val="BodyTextIndent2"/>
        <w:ind w:left="720" w:firstLine="360"/>
      </w:pPr>
      <w:r w:rsidRPr="004460EA">
        <w:t xml:space="preserve">IFMRegMileageRevenueAmount </w:t>
      </w:r>
      <w:r w:rsidRPr="004460EA">
        <w:rPr>
          <w:rStyle w:val="ConfigurationSubscript"/>
        </w:rPr>
        <w:t>BrtuT’I’M’F’S’mdhcif</w:t>
      </w:r>
      <w:r w:rsidRPr="004460EA">
        <w:t>)</w:t>
      </w:r>
    </w:p>
    <w:p w14:paraId="34337D64" w14:textId="77777777" w:rsidR="0098025D" w:rsidRPr="004460EA" w:rsidRDefault="0098025D" w:rsidP="004460EA">
      <w:pPr>
        <w:pStyle w:val="BodyTextIndent2"/>
        <w:ind w:left="720" w:firstLine="360"/>
      </w:pPr>
      <w:r w:rsidRPr="004460EA">
        <w:t>}</w:t>
      </w:r>
    </w:p>
    <w:p w14:paraId="365E3FB1" w14:textId="77777777" w:rsidR="0098025D" w:rsidRPr="004460EA" w:rsidRDefault="0098025D" w:rsidP="004460EA">
      <w:pPr>
        <w:pStyle w:val="BodyTextIndent2"/>
        <w:ind w:left="720" w:firstLine="360"/>
      </w:pPr>
    </w:p>
    <w:p w14:paraId="58BE4563" w14:textId="77777777" w:rsidR="00E63FDA" w:rsidRPr="004460EA" w:rsidRDefault="000969A3" w:rsidP="004460EA">
      <w:pPr>
        <w:pStyle w:val="BodyTextIndent2"/>
        <w:ind w:left="720" w:firstLine="360"/>
        <w:jc w:val="right"/>
      </w:pPr>
      <w:r w:rsidRPr="004460EA">
        <w:t xml:space="preserve">Implementation note: This intermediate calculation will not be reportable. Only the variable, RMRDayIFMExcessRevAmount </w:t>
      </w:r>
      <w:r w:rsidRPr="004460EA">
        <w:rPr>
          <w:rStyle w:val="ConfigurationSubscript"/>
        </w:rPr>
        <w:t>rmd</w:t>
      </w:r>
      <w:r w:rsidRPr="004460EA">
        <w:t xml:space="preserve"> , defined below, will be reportable.</w:t>
      </w:r>
    </w:p>
    <w:p w14:paraId="1678C9E0" w14:textId="77777777" w:rsidR="00E63FDA" w:rsidRPr="004460EA" w:rsidRDefault="00E63FDA" w:rsidP="004460EA">
      <w:pPr>
        <w:pStyle w:val="BodyTextIndent2"/>
        <w:ind w:left="720" w:firstLine="360"/>
      </w:pPr>
    </w:p>
    <w:p w14:paraId="32E540DC" w14:textId="77777777" w:rsidR="0098025D" w:rsidRPr="004460EA" w:rsidRDefault="0098025D" w:rsidP="004460EA">
      <w:pPr>
        <w:pStyle w:val="BodyTextIndent2"/>
        <w:ind w:left="720" w:firstLine="360"/>
        <w:rPr>
          <w:rStyle w:val="ConfigurationSubscript"/>
        </w:rPr>
      </w:pPr>
    </w:p>
    <w:p w14:paraId="1FF61163" w14:textId="77777777" w:rsidR="0098025D" w:rsidRPr="004460EA" w:rsidRDefault="0098025D" w:rsidP="004460EA">
      <w:pPr>
        <w:pStyle w:val="BodyTextIndent2"/>
        <w:ind w:left="720" w:firstLine="360"/>
      </w:pPr>
    </w:p>
    <w:p w14:paraId="3E05D829" w14:textId="77777777" w:rsidR="0098025D" w:rsidRPr="004460EA" w:rsidRDefault="0098025D" w:rsidP="004460EA">
      <w:pPr>
        <w:pStyle w:val="BodyTextIndent2"/>
        <w:ind w:left="720" w:firstLine="360"/>
      </w:pPr>
    </w:p>
    <w:p w14:paraId="01426488" w14:textId="77777777" w:rsidR="0098025D" w:rsidRPr="004460EA" w:rsidRDefault="0098025D" w:rsidP="004460EA">
      <w:pPr>
        <w:pStyle w:val="Body"/>
        <w:keepNext/>
        <w:rPr>
          <w:b/>
          <w:bCs/>
          <w:lang w:val="en-US"/>
        </w:rPr>
      </w:pPr>
    </w:p>
    <w:p w14:paraId="6B175B65" w14:textId="77777777" w:rsidR="009367EA" w:rsidRPr="004460EA" w:rsidRDefault="009367EA" w:rsidP="004460EA">
      <w:pPr>
        <w:pStyle w:val="BodyTextIndent2"/>
        <w:ind w:left="720" w:firstLine="360"/>
      </w:pPr>
    </w:p>
    <w:p w14:paraId="7A1A0F0D" w14:textId="77777777" w:rsidR="009367EA" w:rsidRPr="004460EA" w:rsidRDefault="009367EA" w:rsidP="004460EA">
      <w:pPr>
        <w:pStyle w:val="Heading4"/>
        <w:tabs>
          <w:tab w:val="left" w:pos="1080"/>
        </w:tabs>
        <w:spacing w:before="240"/>
        <w:ind w:left="864" w:hanging="864"/>
      </w:pPr>
      <w:r w:rsidRPr="004460EA">
        <w:t xml:space="preserve">RMRDayIFMNetCostAmount </w:t>
      </w:r>
      <w:r w:rsidRPr="004460EA">
        <w:rPr>
          <w:rStyle w:val="ConfigurationSubscript"/>
        </w:rPr>
        <w:t>rmd</w:t>
      </w:r>
      <w:r w:rsidRPr="004460EA">
        <w:t xml:space="preserve"> =</w:t>
      </w:r>
    </w:p>
    <w:p w14:paraId="54C0578A" w14:textId="77777777" w:rsidR="009367EA" w:rsidRPr="004460EA" w:rsidRDefault="009367EA" w:rsidP="004460EA">
      <w:pPr>
        <w:pStyle w:val="BodyTextIndent"/>
      </w:pPr>
      <w:r w:rsidRPr="004460EA">
        <w:t>Sum over (</w:t>
      </w:r>
      <w:r w:rsidR="00C92A53" w:rsidRPr="004460EA">
        <w:t xml:space="preserve">B, </w:t>
      </w:r>
      <w:r w:rsidRPr="004460EA">
        <w:t xml:space="preserve">h, c, i, f) </w:t>
      </w:r>
      <w:r w:rsidR="00831F5F" w:rsidRPr="004460EA">
        <w:t>(</w:t>
      </w:r>
      <w:r w:rsidR="00C92A53" w:rsidRPr="004460EA">
        <w:t xml:space="preserve">NonMSSRMRIFMNetCostAmount </w:t>
      </w:r>
      <w:r w:rsidR="00C92A53" w:rsidRPr="004460EA">
        <w:rPr>
          <w:rStyle w:val="ConfigurationSubscript"/>
        </w:rPr>
        <w:t>Brmdhcif</w:t>
      </w:r>
      <w:r w:rsidRPr="004460EA">
        <w:rPr>
          <w:rStyle w:val="ConfigurationSubscript"/>
        </w:rPr>
        <w:t xml:space="preserve"> </w:t>
      </w:r>
      <w:r w:rsidR="00C92A53" w:rsidRPr="004460EA">
        <w:rPr>
          <w:rStyle w:val="ConfigurationSubscript"/>
          <w:sz w:val="22"/>
          <w:vertAlign w:val="baseline"/>
        </w:rPr>
        <w:t>+</w:t>
      </w:r>
      <w:r w:rsidR="00C92A53" w:rsidRPr="004460EA">
        <w:rPr>
          <w:rStyle w:val="ConfigurationSubscript"/>
        </w:rPr>
        <w:t xml:space="preserve"> </w:t>
      </w:r>
      <w:r w:rsidR="00C92A53" w:rsidRPr="004460EA">
        <w:t xml:space="preserve">MSSNetRMRIFMNetCostAmount </w:t>
      </w:r>
      <w:r w:rsidR="00C92A53" w:rsidRPr="004460EA">
        <w:rPr>
          <w:rStyle w:val="ConfigurationSubscript"/>
        </w:rPr>
        <w:t>Brmdhcif</w:t>
      </w:r>
      <w:r w:rsidR="00C92A53" w:rsidRPr="004460EA">
        <w:rPr>
          <w:rStyle w:val="ConfigurationSubscript"/>
          <w:sz w:val="22"/>
          <w:vertAlign w:val="baseline"/>
        </w:rPr>
        <w:t xml:space="preserve"> </w:t>
      </w:r>
      <w:r w:rsidR="00831F5F" w:rsidRPr="004460EA">
        <w:rPr>
          <w:rStyle w:val="ConfigurationSubscript"/>
          <w:sz w:val="22"/>
          <w:vertAlign w:val="baseline"/>
        </w:rPr>
        <w:t>)</w:t>
      </w:r>
    </w:p>
    <w:p w14:paraId="71EB1FAC" w14:textId="77777777" w:rsidR="009367EA" w:rsidRPr="004460EA" w:rsidRDefault="009367EA" w:rsidP="004460EA">
      <w:pPr>
        <w:pStyle w:val="BodyTextIndent"/>
      </w:pPr>
    </w:p>
    <w:p w14:paraId="642B01D1" w14:textId="77777777" w:rsidR="00E63FDA" w:rsidRPr="004460EA" w:rsidRDefault="000969A3" w:rsidP="004460EA">
      <w:pPr>
        <w:pStyle w:val="BodyTextIndent"/>
      </w:pPr>
      <w:r w:rsidRPr="004460EA">
        <w:lastRenderedPageBreak/>
        <w:t xml:space="preserve">Implementation note: This intermediate calculation will not be reportable. Only the variable, RMRDayIFMExcessRevAmount </w:t>
      </w:r>
      <w:r w:rsidRPr="004460EA">
        <w:rPr>
          <w:rStyle w:val="ConfigurationSubscript"/>
        </w:rPr>
        <w:t>rmd</w:t>
      </w:r>
      <w:r w:rsidRPr="004460EA">
        <w:t xml:space="preserve"> , defined below, will be reportable.</w:t>
      </w:r>
    </w:p>
    <w:p w14:paraId="60F1A456" w14:textId="77777777" w:rsidR="00E63FDA" w:rsidRPr="004460EA" w:rsidRDefault="00E63FDA" w:rsidP="004460EA">
      <w:pPr>
        <w:pStyle w:val="BodyTextIndent"/>
      </w:pPr>
    </w:p>
    <w:p w14:paraId="313A6949" w14:textId="77777777" w:rsidR="009367EA" w:rsidRPr="004460EA" w:rsidRDefault="009367EA" w:rsidP="004460EA">
      <w:pPr>
        <w:pStyle w:val="Heading4"/>
        <w:tabs>
          <w:tab w:val="left" w:pos="1080"/>
        </w:tabs>
        <w:spacing w:before="240"/>
        <w:ind w:left="864" w:hanging="864"/>
      </w:pPr>
      <w:r w:rsidRPr="004460EA">
        <w:t xml:space="preserve">RMRDayIFMExcessRevAmount </w:t>
      </w:r>
      <w:r w:rsidRPr="004460EA">
        <w:rPr>
          <w:rStyle w:val="ConfigurationSubscript"/>
        </w:rPr>
        <w:t>rmd</w:t>
      </w:r>
      <w:r w:rsidRPr="004460EA">
        <w:t xml:space="preserve"> =</w:t>
      </w:r>
    </w:p>
    <w:p w14:paraId="28E5DA88" w14:textId="77777777" w:rsidR="009367EA" w:rsidRPr="004460EA" w:rsidRDefault="00831F5F" w:rsidP="004460EA">
      <w:pPr>
        <w:pStyle w:val="BodyTextIndent"/>
      </w:pPr>
      <w:r w:rsidRPr="004460EA">
        <w:t xml:space="preserve">Max(0, </w:t>
      </w:r>
      <w:r w:rsidR="00C92A53" w:rsidRPr="004460EA">
        <w:t xml:space="preserve">RMRDayIFMNetCostAmount </w:t>
      </w:r>
      <w:r w:rsidR="00C92A53" w:rsidRPr="004460EA">
        <w:rPr>
          <w:rStyle w:val="ConfigurationSubscript"/>
        </w:rPr>
        <w:t>rmd</w:t>
      </w:r>
      <w:r w:rsidRPr="004460EA">
        <w:rPr>
          <w:rStyle w:val="ConfigurationSubscript"/>
          <w:rFonts w:cs="Times New Roman"/>
          <w:sz w:val="22"/>
          <w:vertAlign w:val="baseline"/>
          <w:lang w:val="x-none" w:eastAsia="x-none"/>
        </w:rPr>
        <w:t>)</w:t>
      </w:r>
    </w:p>
    <w:p w14:paraId="14FD520D" w14:textId="77777777" w:rsidR="009367EA" w:rsidRPr="004460EA" w:rsidRDefault="00C92A53" w:rsidP="004460EA">
      <w:pPr>
        <w:pStyle w:val="BodyTextIndent3"/>
        <w:ind w:left="0"/>
      </w:pPr>
      <w:r w:rsidRPr="004460EA">
        <w:tab/>
      </w:r>
      <w:r w:rsidRPr="004460EA">
        <w:tab/>
        <w:t xml:space="preserve">where RMRResFlag </w:t>
      </w:r>
      <w:r w:rsidRPr="004460EA">
        <w:rPr>
          <w:rStyle w:val="SubscriptConfigurationText"/>
          <w:szCs w:val="28"/>
        </w:rPr>
        <w:t>rm</w:t>
      </w:r>
      <w:r w:rsidRPr="004460EA">
        <w:t xml:space="preserve"> exists.</w:t>
      </w:r>
    </w:p>
    <w:p w14:paraId="55416A81" w14:textId="77777777" w:rsidR="00E63FDA" w:rsidRPr="004460EA" w:rsidRDefault="00E63FDA" w:rsidP="004460EA">
      <w:pPr>
        <w:pStyle w:val="BodyTextIndent3"/>
        <w:ind w:left="0"/>
      </w:pPr>
    </w:p>
    <w:p w14:paraId="499FB007" w14:textId="77777777" w:rsidR="00E63FDA" w:rsidRPr="004460EA" w:rsidRDefault="00E63FDA" w:rsidP="004460EA">
      <w:pPr>
        <w:pStyle w:val="BodyTextIndent3"/>
        <w:ind w:left="0"/>
        <w:rPr>
          <w:rStyle w:val="ConfigurationSubscript"/>
          <w:rFonts w:cs="Times New Roman"/>
          <w:szCs w:val="20"/>
          <w:lang w:val="x-none" w:eastAsia="x-none"/>
        </w:rPr>
      </w:pPr>
      <w:r w:rsidRPr="004460EA">
        <w:tab/>
        <w:t>Note: This will be reportable.</w:t>
      </w:r>
    </w:p>
    <w:p w14:paraId="1279D580" w14:textId="3AEC5056" w:rsidR="003721BD" w:rsidRPr="004460EA" w:rsidRDefault="00AC3FD0" w:rsidP="00AC3FD0">
      <w:pPr>
        <w:pStyle w:val="Heading2"/>
        <w:numPr>
          <w:ilvl w:val="0"/>
          <w:numId w:val="0"/>
        </w:numPr>
        <w:rPr>
          <w:rFonts w:cs="Arial"/>
          <w:sz w:val="22"/>
          <w:szCs w:val="22"/>
        </w:rPr>
        <w:sectPr w:rsidR="003721BD" w:rsidRPr="004460EA" w:rsidSect="001D7717">
          <w:endnotePr>
            <w:numFmt w:val="decimal"/>
          </w:endnotePr>
          <w:pgSz w:w="12240" w:h="15840"/>
          <w:pgMar w:top="1915" w:right="1440" w:bottom="1440" w:left="1440" w:header="720" w:footer="720" w:gutter="0"/>
          <w:cols w:space="720"/>
          <w:docGrid w:linePitch="272"/>
        </w:sectPr>
      </w:pPr>
      <w:bookmarkStart w:id="543" w:name="_Toc362115289"/>
      <w:bookmarkStart w:id="544" w:name="_Toc376800989"/>
      <w:bookmarkStart w:id="545" w:name="_Toc376801267"/>
      <w:bookmarkStart w:id="546" w:name="_Toc376801374"/>
      <w:bookmarkStart w:id="547" w:name="_Toc376802859"/>
      <w:bookmarkStart w:id="548" w:name="_Toc376802890"/>
      <w:bookmarkStart w:id="549" w:name="_Toc341390425"/>
      <w:bookmarkStart w:id="550" w:name="_Toc341730630"/>
      <w:bookmarkStart w:id="551" w:name="_Toc341741622"/>
      <w:bookmarkStart w:id="552" w:name="_Toc341390426"/>
      <w:bookmarkStart w:id="553" w:name="_Toc341730631"/>
      <w:bookmarkStart w:id="554" w:name="_Toc341741623"/>
      <w:bookmarkStart w:id="555" w:name="_Toc342896990"/>
      <w:bookmarkStart w:id="556" w:name="_Toc130460336"/>
      <w:bookmarkStart w:id="557" w:name="_Toc130460493"/>
      <w:bookmarkStart w:id="558" w:name="_Toc130460534"/>
      <w:bookmarkStart w:id="559" w:name="_Toc130460593"/>
      <w:bookmarkStart w:id="560" w:name="_Toc130460657"/>
      <w:bookmarkStart w:id="561" w:name="_Toc130460703"/>
      <w:bookmarkStart w:id="562" w:name="_Toc130460790"/>
      <w:bookmarkStart w:id="563" w:name="_Toc130460837"/>
      <w:bookmarkStart w:id="564" w:name="_Toc130460878"/>
      <w:bookmarkStart w:id="565" w:name="_Toc130733890"/>
      <w:bookmarkStart w:id="566" w:name="_Toc130733929"/>
      <w:bookmarkStart w:id="567" w:name="_Toc130733968"/>
      <w:bookmarkStart w:id="568" w:name="_Toc118518308"/>
      <w:bookmarkStart w:id="569" w:name="_Toc258928723"/>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259"/>
      <w:r w:rsidRPr="004460EA">
        <w:rPr>
          <w:rFonts w:cs="Arial"/>
          <w:sz w:val="22"/>
          <w:szCs w:val="22"/>
        </w:rPr>
        <w:t xml:space="preserve"> </w:t>
      </w:r>
    </w:p>
    <w:p w14:paraId="670048D1" w14:textId="77777777" w:rsidR="00C75226" w:rsidRPr="004460EA" w:rsidRDefault="00C75226" w:rsidP="004460EA">
      <w:pPr>
        <w:pStyle w:val="Heading2"/>
        <w:rPr>
          <w:rFonts w:cs="Arial"/>
          <w:sz w:val="22"/>
          <w:szCs w:val="22"/>
        </w:rPr>
      </w:pPr>
      <w:bookmarkStart w:id="570" w:name="_Toc344387946"/>
      <w:bookmarkStart w:id="571" w:name="_Toc359349274"/>
      <w:bookmarkStart w:id="572" w:name="_Toc196471796"/>
      <w:r w:rsidRPr="004460EA">
        <w:rPr>
          <w:rFonts w:cs="Arial"/>
          <w:sz w:val="22"/>
          <w:szCs w:val="22"/>
        </w:rPr>
        <w:lastRenderedPageBreak/>
        <w:t>Output</w:t>
      </w:r>
      <w:bookmarkEnd w:id="568"/>
      <w:r w:rsidR="0049746B" w:rsidRPr="004460EA">
        <w:rPr>
          <w:rFonts w:cs="Arial"/>
          <w:sz w:val="22"/>
          <w:szCs w:val="22"/>
        </w:rPr>
        <w:t>s</w:t>
      </w:r>
      <w:bookmarkEnd w:id="569"/>
      <w:bookmarkEnd w:id="570"/>
      <w:bookmarkEnd w:id="571"/>
      <w:bookmarkEnd w:id="572"/>
    </w:p>
    <w:p w14:paraId="10F67868" w14:textId="77777777" w:rsidR="00C75226" w:rsidRPr="004460EA" w:rsidRDefault="00C75226" w:rsidP="004460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90"/>
        <w:gridCol w:w="4500"/>
      </w:tblGrid>
      <w:tr w:rsidR="00C75226" w:rsidRPr="004460EA" w14:paraId="78DDF139" w14:textId="77777777" w:rsidTr="001B0F9B">
        <w:trPr>
          <w:trHeight w:val="230"/>
        </w:trPr>
        <w:tc>
          <w:tcPr>
            <w:tcW w:w="1080" w:type="dxa"/>
            <w:shd w:val="clear" w:color="auto" w:fill="auto"/>
          </w:tcPr>
          <w:p w14:paraId="5A75F8A2" w14:textId="77777777" w:rsidR="00C75226" w:rsidRPr="004460EA" w:rsidRDefault="00C75226" w:rsidP="004460EA">
            <w:pPr>
              <w:pStyle w:val="TableBoldCharCharCharCharChar1Char"/>
              <w:keepNext/>
              <w:ind w:left="119"/>
              <w:jc w:val="center"/>
              <w:rPr>
                <w:rFonts w:cs="Arial"/>
                <w:sz w:val="22"/>
                <w:szCs w:val="22"/>
              </w:rPr>
            </w:pPr>
            <w:r w:rsidRPr="004460EA">
              <w:rPr>
                <w:rFonts w:cs="Arial"/>
                <w:sz w:val="22"/>
                <w:szCs w:val="22"/>
              </w:rPr>
              <w:t>Output Req ID</w:t>
            </w:r>
          </w:p>
        </w:tc>
        <w:tc>
          <w:tcPr>
            <w:tcW w:w="2790" w:type="dxa"/>
            <w:shd w:val="clear" w:color="auto" w:fill="auto"/>
          </w:tcPr>
          <w:p w14:paraId="7AD04A4C" w14:textId="77777777" w:rsidR="00C75226" w:rsidRPr="004460EA" w:rsidRDefault="00C75226" w:rsidP="004460EA">
            <w:pPr>
              <w:pStyle w:val="TableBoldCharCharCharCharChar1Char"/>
              <w:keepNext/>
              <w:ind w:left="119"/>
              <w:jc w:val="center"/>
              <w:rPr>
                <w:rFonts w:cs="Arial"/>
                <w:sz w:val="22"/>
                <w:szCs w:val="22"/>
              </w:rPr>
            </w:pPr>
            <w:r w:rsidRPr="004460EA">
              <w:rPr>
                <w:rFonts w:cs="Arial"/>
                <w:sz w:val="22"/>
                <w:szCs w:val="22"/>
              </w:rPr>
              <w:t>Name</w:t>
            </w:r>
          </w:p>
        </w:tc>
        <w:tc>
          <w:tcPr>
            <w:tcW w:w="4500" w:type="dxa"/>
            <w:shd w:val="clear" w:color="auto" w:fill="auto"/>
          </w:tcPr>
          <w:p w14:paraId="23BF3195" w14:textId="77777777" w:rsidR="00C75226" w:rsidRPr="004460EA" w:rsidRDefault="00C75226" w:rsidP="004460EA">
            <w:pPr>
              <w:pStyle w:val="TableBoldCharCharCharCharChar1Char"/>
              <w:keepNext/>
              <w:ind w:left="119"/>
              <w:jc w:val="center"/>
              <w:rPr>
                <w:rFonts w:cs="Arial"/>
                <w:sz w:val="22"/>
                <w:szCs w:val="22"/>
              </w:rPr>
            </w:pPr>
            <w:r w:rsidRPr="004460EA">
              <w:rPr>
                <w:rFonts w:cs="Arial"/>
                <w:sz w:val="22"/>
                <w:szCs w:val="22"/>
              </w:rPr>
              <w:t>Description</w:t>
            </w:r>
          </w:p>
        </w:tc>
      </w:tr>
      <w:tr w:rsidR="00C75226" w:rsidRPr="004460EA" w14:paraId="5ADD7D11" w14:textId="77777777" w:rsidTr="001B0F9B">
        <w:trPr>
          <w:trHeight w:val="230"/>
        </w:trPr>
        <w:tc>
          <w:tcPr>
            <w:tcW w:w="1080" w:type="dxa"/>
            <w:shd w:val="clear" w:color="auto" w:fill="auto"/>
          </w:tcPr>
          <w:p w14:paraId="757C1E93" w14:textId="77777777" w:rsidR="00C75226" w:rsidRPr="004460EA" w:rsidRDefault="00C75226" w:rsidP="004460EA">
            <w:pPr>
              <w:pStyle w:val="TableText0"/>
              <w:jc w:val="center"/>
              <w:rPr>
                <w:rFonts w:cs="Arial"/>
                <w:iCs/>
                <w:sz w:val="22"/>
                <w:szCs w:val="22"/>
              </w:rPr>
            </w:pPr>
          </w:p>
        </w:tc>
        <w:tc>
          <w:tcPr>
            <w:tcW w:w="2790" w:type="dxa"/>
            <w:shd w:val="clear" w:color="auto" w:fill="auto"/>
          </w:tcPr>
          <w:p w14:paraId="35ADEBCF" w14:textId="77777777" w:rsidR="00C75226" w:rsidRPr="004460EA" w:rsidRDefault="00C75226" w:rsidP="004460EA">
            <w:pPr>
              <w:pStyle w:val="TableText0"/>
              <w:rPr>
                <w:rFonts w:cs="Arial"/>
                <w:sz w:val="22"/>
                <w:szCs w:val="22"/>
              </w:rPr>
            </w:pPr>
            <w:r w:rsidRPr="004460EA">
              <w:rPr>
                <w:rFonts w:cs="Arial"/>
                <w:sz w:val="22"/>
                <w:szCs w:val="22"/>
              </w:rPr>
              <w:t>In addition to any outputs listed below, all inputs shall be included as outputs.</w:t>
            </w:r>
          </w:p>
        </w:tc>
        <w:tc>
          <w:tcPr>
            <w:tcW w:w="4500" w:type="dxa"/>
            <w:shd w:val="clear" w:color="auto" w:fill="auto"/>
          </w:tcPr>
          <w:p w14:paraId="6C3C2828" w14:textId="77777777" w:rsidR="00C75226" w:rsidRPr="004460EA" w:rsidRDefault="00C75226" w:rsidP="004460EA">
            <w:pPr>
              <w:pStyle w:val="TableText0"/>
              <w:rPr>
                <w:rFonts w:cs="Arial"/>
                <w:iCs/>
                <w:sz w:val="22"/>
                <w:szCs w:val="22"/>
              </w:rPr>
            </w:pPr>
          </w:p>
        </w:tc>
      </w:tr>
      <w:tr w:rsidR="00C75226" w:rsidRPr="004460EA" w14:paraId="7576CBBA" w14:textId="77777777" w:rsidTr="001B0F9B">
        <w:trPr>
          <w:trHeight w:val="230"/>
        </w:trPr>
        <w:tc>
          <w:tcPr>
            <w:tcW w:w="1080" w:type="dxa"/>
            <w:vAlign w:val="center"/>
          </w:tcPr>
          <w:p w14:paraId="7E13DCCC" w14:textId="77777777" w:rsidR="00C75226" w:rsidRPr="004460EA" w:rsidRDefault="00C75226" w:rsidP="004460EA">
            <w:pPr>
              <w:pStyle w:val="TableText0"/>
              <w:numPr>
                <w:ilvl w:val="0"/>
                <w:numId w:val="12"/>
              </w:numPr>
              <w:jc w:val="center"/>
              <w:rPr>
                <w:rFonts w:cs="Arial"/>
                <w:iCs/>
                <w:sz w:val="22"/>
                <w:szCs w:val="22"/>
              </w:rPr>
            </w:pPr>
          </w:p>
        </w:tc>
        <w:tc>
          <w:tcPr>
            <w:tcW w:w="2790" w:type="dxa"/>
            <w:vAlign w:val="center"/>
          </w:tcPr>
          <w:p w14:paraId="5B0A8654" w14:textId="77777777" w:rsidR="00C75226" w:rsidRPr="004460EA" w:rsidRDefault="00C75226" w:rsidP="004460EA">
            <w:pPr>
              <w:pStyle w:val="TableText0"/>
              <w:rPr>
                <w:rFonts w:cs="Arial"/>
                <w:sz w:val="22"/>
                <w:szCs w:val="22"/>
              </w:rPr>
            </w:pPr>
            <w:r w:rsidRPr="004460EA">
              <w:rPr>
                <w:rFonts w:cs="Arial"/>
                <w:sz w:val="22"/>
                <w:szCs w:val="22"/>
              </w:rPr>
              <w:t xml:space="preserve">IFMNetAmount  </w:t>
            </w:r>
            <w:r w:rsidR="00DC2AFA" w:rsidRPr="004460EA">
              <w:rPr>
                <w:rStyle w:val="ConfigurationSubscript"/>
              </w:rPr>
              <w:t>B</w:t>
            </w:r>
            <w:r w:rsidR="00DC2AFA" w:rsidRPr="00AC3FD0">
              <w:rPr>
                <w:rStyle w:val="ConfigurationSubscript"/>
                <w:highlight w:val="yellow"/>
              </w:rPr>
              <w:t>r</w:t>
            </w:r>
            <w:ins w:id="573" w:author="Ciubal, Melchor" w:date="2023-11-03T18:45:00Z">
              <w:r w:rsidR="00DE7BAE" w:rsidRPr="00AC3FD0">
                <w:rPr>
                  <w:rStyle w:val="ConfigurationSubscript"/>
                  <w:highlight w:val="yellow"/>
                </w:rPr>
                <w:t>Q’</w:t>
              </w:r>
            </w:ins>
            <w:r w:rsidR="00DC2AFA" w:rsidRPr="00AC3FD0">
              <w:rPr>
                <w:rStyle w:val="ConfigurationSubscript"/>
                <w:highlight w:val="yellow"/>
              </w:rPr>
              <w:t>uT’I</w:t>
            </w:r>
            <w:r w:rsidR="00DC2AFA" w:rsidRPr="004460EA">
              <w:rPr>
                <w:rStyle w:val="ConfigurationSubscript"/>
              </w:rPr>
              <w:t>’M’</w:t>
            </w:r>
            <w:r w:rsidR="00D47AF8" w:rsidRPr="004460EA">
              <w:rPr>
                <w:rStyle w:val="ConfigurationSubscript"/>
              </w:rPr>
              <w:t>F</w:t>
            </w:r>
            <w:r w:rsidR="0041313F" w:rsidRPr="004460EA">
              <w:rPr>
                <w:rStyle w:val="ConfigurationSubscript"/>
              </w:rPr>
              <w:t>’</w:t>
            </w:r>
            <w:r w:rsidR="00C95F86" w:rsidRPr="004460EA">
              <w:rPr>
                <w:rStyle w:val="ConfigurationSubscript"/>
              </w:rPr>
              <w:t>mdhcif</w:t>
            </w:r>
          </w:p>
        </w:tc>
        <w:tc>
          <w:tcPr>
            <w:tcW w:w="4500" w:type="dxa"/>
            <w:vAlign w:val="center"/>
          </w:tcPr>
          <w:p w14:paraId="3DD0270C" w14:textId="77777777" w:rsidR="00C75226" w:rsidRPr="004460EA" w:rsidRDefault="00C75226" w:rsidP="004460EA">
            <w:pPr>
              <w:pStyle w:val="TableText0"/>
              <w:rPr>
                <w:rFonts w:cs="Arial"/>
                <w:sz w:val="22"/>
                <w:szCs w:val="22"/>
              </w:rPr>
            </w:pPr>
            <w:r w:rsidRPr="004460EA">
              <w:rPr>
                <w:rFonts w:cs="Arial"/>
                <w:sz w:val="22"/>
                <w:szCs w:val="22"/>
              </w:rPr>
              <w:t xml:space="preserve">The net </w:t>
            </w:r>
            <w:r w:rsidR="00E5650C" w:rsidRPr="004460EA">
              <w:rPr>
                <w:rFonts w:cs="Arial"/>
                <w:sz w:val="22"/>
                <w:szCs w:val="22"/>
              </w:rPr>
              <w:t>difference</w:t>
            </w:r>
            <w:r w:rsidR="00E81672" w:rsidRPr="004460EA">
              <w:rPr>
                <w:rFonts w:cs="Arial"/>
                <w:sz w:val="22"/>
                <w:szCs w:val="22"/>
              </w:rPr>
              <w:t xml:space="preserve"> (in $)</w:t>
            </w:r>
            <w:r w:rsidR="00E5650C" w:rsidRPr="004460EA">
              <w:rPr>
                <w:rFonts w:cs="Arial"/>
                <w:sz w:val="22"/>
                <w:szCs w:val="22"/>
              </w:rPr>
              <w:t xml:space="preserve"> of</w:t>
            </w:r>
            <w:r w:rsidRPr="004460EA">
              <w:rPr>
                <w:rFonts w:cs="Arial"/>
                <w:sz w:val="22"/>
                <w:szCs w:val="22"/>
              </w:rPr>
              <w:t xml:space="preserve"> IFM Bid Costs and IFM Market Revenue </w:t>
            </w:r>
            <w:r w:rsidR="008157C8" w:rsidRPr="004460EA">
              <w:rPr>
                <w:rFonts w:cs="Arial"/>
                <w:sz w:val="22"/>
                <w:szCs w:val="22"/>
              </w:rPr>
              <w:t>for</w:t>
            </w:r>
            <w:r w:rsidRPr="004460EA">
              <w:rPr>
                <w:rFonts w:cs="Arial"/>
                <w:sz w:val="22"/>
                <w:szCs w:val="22"/>
              </w:rPr>
              <w:t xml:space="preserve"> </w:t>
            </w:r>
            <w:r w:rsidR="00C34492" w:rsidRPr="004460EA">
              <w:rPr>
                <w:rFonts w:cs="Arial"/>
                <w:sz w:val="22"/>
                <w:szCs w:val="22"/>
              </w:rPr>
              <w:t>a given resource and Settlement Interval</w:t>
            </w:r>
            <w:r w:rsidRPr="004460EA">
              <w:rPr>
                <w:rFonts w:cs="Arial"/>
                <w:sz w:val="22"/>
                <w:szCs w:val="22"/>
              </w:rPr>
              <w:t>.</w:t>
            </w:r>
          </w:p>
        </w:tc>
      </w:tr>
      <w:tr w:rsidR="00CB6B2F" w:rsidRPr="004460EA" w14:paraId="5FCA5140" w14:textId="77777777" w:rsidTr="001B0F9B">
        <w:trPr>
          <w:trHeight w:val="230"/>
        </w:trPr>
        <w:tc>
          <w:tcPr>
            <w:tcW w:w="1080" w:type="dxa"/>
            <w:vAlign w:val="center"/>
          </w:tcPr>
          <w:p w14:paraId="69728CA3" w14:textId="77777777" w:rsidR="00CB6B2F" w:rsidRPr="004460EA" w:rsidRDefault="00CB6B2F" w:rsidP="004460EA">
            <w:pPr>
              <w:pStyle w:val="TableText0"/>
              <w:numPr>
                <w:ilvl w:val="0"/>
                <w:numId w:val="12"/>
              </w:numPr>
              <w:jc w:val="center"/>
              <w:rPr>
                <w:rFonts w:cs="Arial"/>
                <w:iCs/>
                <w:sz w:val="22"/>
                <w:szCs w:val="22"/>
              </w:rPr>
            </w:pPr>
          </w:p>
        </w:tc>
        <w:tc>
          <w:tcPr>
            <w:tcW w:w="2790" w:type="dxa"/>
            <w:vAlign w:val="center"/>
          </w:tcPr>
          <w:p w14:paraId="6A8A42F9" w14:textId="77777777" w:rsidR="00CB6B2F" w:rsidRPr="004460EA" w:rsidRDefault="00CB6B2F" w:rsidP="001710B6">
            <w:pPr>
              <w:pStyle w:val="TableText0"/>
              <w:rPr>
                <w:sz w:val="22"/>
              </w:rPr>
            </w:pPr>
            <w:r w:rsidRPr="004460EA">
              <w:rPr>
                <w:sz w:val="22"/>
              </w:rPr>
              <w:t xml:space="preserve">BAHourlyResourceCircularScheduleFlag </w:t>
            </w:r>
            <w:r w:rsidRPr="004460EA">
              <w:rPr>
                <w:rStyle w:val="ConfigurationSubscript"/>
              </w:rPr>
              <w:t>B</w:t>
            </w:r>
            <w:r w:rsidRPr="00AC3FD0">
              <w:rPr>
                <w:rStyle w:val="ConfigurationSubscript"/>
                <w:highlight w:val="yellow"/>
              </w:rPr>
              <w:t>r</w:t>
            </w:r>
            <w:del w:id="574" w:author="Ciubal, Melchor" w:date="2023-11-03T18:41:00Z">
              <w:r w:rsidRPr="00AC3FD0" w:rsidDel="001710B6">
                <w:rPr>
                  <w:rStyle w:val="ConfigurationSubscript"/>
                  <w:highlight w:val="yellow"/>
                </w:rPr>
                <w:delText>t</w:delText>
              </w:r>
            </w:del>
            <w:r w:rsidRPr="00AC3FD0">
              <w:rPr>
                <w:rStyle w:val="ConfigurationSubscript"/>
                <w:highlight w:val="yellow"/>
              </w:rPr>
              <w:t>F’</w:t>
            </w:r>
            <w:del w:id="575" w:author="Ciubal, Melchor" w:date="2023-11-03T18:41:00Z">
              <w:r w:rsidRPr="00AC3FD0" w:rsidDel="001710B6">
                <w:rPr>
                  <w:rStyle w:val="ConfigurationSubscript"/>
                  <w:highlight w:val="yellow"/>
                </w:rPr>
                <w:delText>S</w:delText>
              </w:r>
              <w:r w:rsidR="0041313F" w:rsidRPr="00AC3FD0" w:rsidDel="001710B6">
                <w:rPr>
                  <w:rStyle w:val="ConfigurationSubscript"/>
                  <w:highlight w:val="yellow"/>
                </w:rPr>
                <w:delText>’</w:delText>
              </w:r>
            </w:del>
            <w:r w:rsidR="0041313F" w:rsidRPr="00AC3FD0">
              <w:rPr>
                <w:rStyle w:val="ConfigurationSubscript"/>
                <w:highlight w:val="yellow"/>
              </w:rPr>
              <w:t>m</w:t>
            </w:r>
            <w:r w:rsidR="0041313F" w:rsidRPr="004460EA">
              <w:rPr>
                <w:rStyle w:val="ConfigurationSubscript"/>
              </w:rPr>
              <w:t>dh</w:t>
            </w:r>
          </w:p>
        </w:tc>
        <w:tc>
          <w:tcPr>
            <w:tcW w:w="4500" w:type="dxa"/>
            <w:vAlign w:val="center"/>
          </w:tcPr>
          <w:p w14:paraId="55382AAA" w14:textId="77777777" w:rsidR="00926462" w:rsidRPr="004460EA" w:rsidRDefault="00CB6B2F" w:rsidP="004460EA">
            <w:pPr>
              <w:pStyle w:val="TableText0"/>
              <w:rPr>
                <w:sz w:val="22"/>
              </w:rPr>
            </w:pPr>
            <w:r w:rsidRPr="004460EA">
              <w:rPr>
                <w:sz w:val="22"/>
              </w:rPr>
              <w:t>Flag input output</w:t>
            </w:r>
            <w:r w:rsidR="00E81672" w:rsidRPr="004460EA">
              <w:rPr>
                <w:sz w:val="22"/>
              </w:rPr>
              <w:t xml:space="preserve"> (as a boolean value 0/1)</w:t>
            </w:r>
            <w:r w:rsidRPr="004460EA">
              <w:rPr>
                <w:sz w:val="22"/>
              </w:rPr>
              <w:t xml:space="preserve"> that indicates whether</w:t>
            </w:r>
            <w:r w:rsidR="00E81672" w:rsidRPr="004460EA">
              <w:rPr>
                <w:sz w:val="22"/>
              </w:rPr>
              <w:t xml:space="preserve"> (1)</w:t>
            </w:r>
            <w:r w:rsidRPr="004460EA">
              <w:rPr>
                <w:sz w:val="22"/>
              </w:rPr>
              <w:t xml:space="preserve"> or not</w:t>
            </w:r>
            <w:r w:rsidR="00E81672" w:rsidRPr="004460EA">
              <w:rPr>
                <w:sz w:val="22"/>
              </w:rPr>
              <w:t xml:space="preserve"> (0)</w:t>
            </w:r>
            <w:r w:rsidR="00FB5190" w:rsidRPr="004460EA">
              <w:rPr>
                <w:sz w:val="22"/>
              </w:rPr>
              <w:t xml:space="preserve"> </w:t>
            </w:r>
            <w:r w:rsidR="00926462" w:rsidRPr="004460EA">
              <w:rPr>
                <w:sz w:val="22"/>
              </w:rPr>
              <w:t xml:space="preserve">there is a circular schedule </w:t>
            </w:r>
            <w:r w:rsidR="00FB5190" w:rsidRPr="004460EA">
              <w:rPr>
                <w:sz w:val="22"/>
              </w:rPr>
              <w:t xml:space="preserve">for </w:t>
            </w:r>
            <w:r w:rsidR="00926462" w:rsidRPr="004460EA">
              <w:rPr>
                <w:sz w:val="22"/>
              </w:rPr>
              <w:t>the specified resource and Trading Hour</w:t>
            </w:r>
            <w:r w:rsidRPr="004460EA">
              <w:rPr>
                <w:sz w:val="22"/>
              </w:rPr>
              <w:t xml:space="preserve">. </w:t>
            </w:r>
          </w:p>
          <w:p w14:paraId="66C99E49" w14:textId="77777777" w:rsidR="00CB6B2F" w:rsidRPr="004460EA" w:rsidRDefault="00CB6B2F" w:rsidP="004460EA">
            <w:pPr>
              <w:pStyle w:val="TableText0"/>
              <w:rPr>
                <w:rFonts w:cs="Arial"/>
                <w:sz w:val="22"/>
                <w:szCs w:val="22"/>
              </w:rPr>
            </w:pPr>
            <w:r w:rsidRPr="004460EA">
              <w:rPr>
                <w:sz w:val="22"/>
              </w:rPr>
              <w:t>The input = 1 to indicate a circular schedule and is blank otherwise (when a resource does not have a circular schedule).</w:t>
            </w:r>
          </w:p>
        </w:tc>
      </w:tr>
      <w:tr w:rsidR="00CB6B2F" w:rsidRPr="004460EA" w14:paraId="652C20CB" w14:textId="77777777" w:rsidTr="001B0F9B">
        <w:trPr>
          <w:trHeight w:val="230"/>
        </w:trPr>
        <w:tc>
          <w:tcPr>
            <w:tcW w:w="1080" w:type="dxa"/>
            <w:vAlign w:val="center"/>
          </w:tcPr>
          <w:p w14:paraId="6F9BF251" w14:textId="77777777" w:rsidR="00CB6B2F" w:rsidRPr="004460EA" w:rsidRDefault="00CB6B2F" w:rsidP="004460EA">
            <w:pPr>
              <w:pStyle w:val="TableText0"/>
              <w:numPr>
                <w:ilvl w:val="0"/>
                <w:numId w:val="12"/>
              </w:numPr>
              <w:jc w:val="center"/>
              <w:rPr>
                <w:rFonts w:cs="Arial"/>
                <w:iCs/>
                <w:sz w:val="22"/>
                <w:szCs w:val="22"/>
              </w:rPr>
            </w:pPr>
          </w:p>
        </w:tc>
        <w:tc>
          <w:tcPr>
            <w:tcW w:w="2790" w:type="dxa"/>
            <w:vAlign w:val="center"/>
          </w:tcPr>
          <w:p w14:paraId="4CAC071C" w14:textId="77777777" w:rsidR="00CB6B2F" w:rsidRPr="004460EA" w:rsidRDefault="00CB6B2F" w:rsidP="00855EEA">
            <w:pPr>
              <w:pStyle w:val="TableText0"/>
              <w:rPr>
                <w:rFonts w:cs="Arial"/>
                <w:sz w:val="22"/>
                <w:szCs w:val="22"/>
              </w:rPr>
            </w:pPr>
            <w:r w:rsidRPr="004460EA">
              <w:rPr>
                <w:rFonts w:cs="Arial"/>
                <w:sz w:val="22"/>
                <w:szCs w:val="22"/>
              </w:rPr>
              <w:t xml:space="preserve">IFMBidCostAmount  </w:t>
            </w:r>
            <w:r w:rsidRPr="004460EA">
              <w:rPr>
                <w:rStyle w:val="ConfigurationSubscript"/>
              </w:rPr>
              <w:t>B</w:t>
            </w:r>
            <w:r w:rsidRPr="00AC3FD0">
              <w:rPr>
                <w:rStyle w:val="ConfigurationSubscript"/>
                <w:highlight w:val="yellow"/>
              </w:rPr>
              <w:t>r</w:t>
            </w:r>
            <w:del w:id="576" w:author="Ciubal, Melchor" w:date="2023-11-03T18:43:00Z">
              <w:r w:rsidRPr="00AC3FD0" w:rsidDel="00855EEA">
                <w:rPr>
                  <w:rStyle w:val="ConfigurationSubscript"/>
                  <w:highlight w:val="yellow"/>
                </w:rPr>
                <w:delText>t</w:delText>
              </w:r>
            </w:del>
            <w:r w:rsidRPr="00AC3FD0">
              <w:rPr>
                <w:rStyle w:val="ConfigurationSubscript"/>
                <w:highlight w:val="yellow"/>
              </w:rPr>
              <w:t>uT’I’M’F’</w:t>
            </w:r>
            <w:del w:id="577" w:author="Ciubal, Melchor" w:date="2023-11-03T18:43:00Z">
              <w:r w:rsidRPr="00AC3FD0" w:rsidDel="00855EEA">
                <w:rPr>
                  <w:rStyle w:val="ConfigurationSubscript"/>
                  <w:highlight w:val="yellow"/>
                </w:rPr>
                <w:delText>S</w:delText>
              </w:r>
              <w:r w:rsidR="0041313F" w:rsidRPr="00AC3FD0" w:rsidDel="00855EEA">
                <w:rPr>
                  <w:rStyle w:val="ConfigurationSubscript"/>
                  <w:highlight w:val="yellow"/>
                </w:rPr>
                <w:delText>’</w:delText>
              </w:r>
            </w:del>
            <w:r w:rsidR="00C95F86" w:rsidRPr="00AC3FD0">
              <w:rPr>
                <w:rStyle w:val="ConfigurationSubscript"/>
                <w:highlight w:val="yellow"/>
              </w:rPr>
              <w:t>m</w:t>
            </w:r>
            <w:r w:rsidR="00C95F86" w:rsidRPr="004460EA">
              <w:rPr>
                <w:rStyle w:val="ConfigurationSubscript"/>
              </w:rPr>
              <w:t>dhcif</w:t>
            </w:r>
          </w:p>
        </w:tc>
        <w:tc>
          <w:tcPr>
            <w:tcW w:w="4500" w:type="dxa"/>
            <w:vAlign w:val="center"/>
          </w:tcPr>
          <w:p w14:paraId="7E999668" w14:textId="77777777" w:rsidR="00CB6B2F" w:rsidRPr="004460EA" w:rsidRDefault="00CB6B2F" w:rsidP="004460EA">
            <w:pPr>
              <w:pStyle w:val="TableText0"/>
              <w:rPr>
                <w:rFonts w:cs="Arial"/>
                <w:color w:val="FF0000"/>
                <w:sz w:val="22"/>
                <w:szCs w:val="22"/>
              </w:rPr>
            </w:pPr>
            <w:r w:rsidRPr="004460EA">
              <w:rPr>
                <w:rFonts w:cs="Arial"/>
                <w:sz w:val="22"/>
                <w:szCs w:val="22"/>
              </w:rPr>
              <w:t>The Total IFM Bid Costs</w:t>
            </w:r>
            <w:r w:rsidR="00E81672" w:rsidRPr="004460EA">
              <w:rPr>
                <w:rFonts w:cs="Arial"/>
                <w:sz w:val="22"/>
                <w:szCs w:val="22"/>
              </w:rPr>
              <w:t xml:space="preserve"> (in $)</w:t>
            </w:r>
            <w:r w:rsidRPr="004460EA">
              <w:rPr>
                <w:rFonts w:cs="Arial"/>
                <w:sz w:val="22"/>
                <w:szCs w:val="22"/>
              </w:rPr>
              <w:t xml:space="preserve"> including eligible SUC, MLC, TC, A/S Bid Costs, and Energy Bid Costs for </w:t>
            </w:r>
            <w:r w:rsidR="00926462" w:rsidRPr="004460EA">
              <w:rPr>
                <w:rFonts w:cs="Arial"/>
                <w:sz w:val="22"/>
                <w:szCs w:val="22"/>
              </w:rPr>
              <w:t>a given resource</w:t>
            </w:r>
            <w:r w:rsidRPr="004460EA">
              <w:rPr>
                <w:rFonts w:cs="Arial"/>
                <w:sz w:val="22"/>
                <w:szCs w:val="22"/>
              </w:rPr>
              <w:t xml:space="preserve"> and Settlement Interval.</w:t>
            </w:r>
          </w:p>
        </w:tc>
      </w:tr>
      <w:tr w:rsidR="0069159E" w:rsidRPr="004460EA" w14:paraId="06E37FF1" w14:textId="77777777" w:rsidTr="001B0F9B">
        <w:trPr>
          <w:trHeight w:val="230"/>
        </w:trPr>
        <w:tc>
          <w:tcPr>
            <w:tcW w:w="1080" w:type="dxa"/>
            <w:vAlign w:val="center"/>
          </w:tcPr>
          <w:p w14:paraId="68F30640" w14:textId="77777777" w:rsidR="0069159E" w:rsidRPr="004460EA" w:rsidRDefault="0069159E" w:rsidP="004460EA">
            <w:pPr>
              <w:pStyle w:val="TableText0"/>
              <w:numPr>
                <w:ilvl w:val="0"/>
                <w:numId w:val="12"/>
              </w:numPr>
              <w:jc w:val="center"/>
              <w:rPr>
                <w:rFonts w:cs="Arial"/>
                <w:iCs/>
                <w:sz w:val="22"/>
                <w:szCs w:val="22"/>
              </w:rPr>
            </w:pPr>
          </w:p>
        </w:tc>
        <w:tc>
          <w:tcPr>
            <w:tcW w:w="2790" w:type="dxa"/>
            <w:vAlign w:val="center"/>
          </w:tcPr>
          <w:p w14:paraId="4E43C4C7" w14:textId="77777777" w:rsidR="0069159E" w:rsidRPr="004460EA" w:rsidRDefault="0069159E" w:rsidP="004460EA">
            <w:pPr>
              <w:pStyle w:val="TableText0"/>
              <w:rPr>
                <w:rFonts w:cs="Arial"/>
                <w:sz w:val="22"/>
                <w:szCs w:val="22"/>
              </w:rPr>
            </w:pPr>
            <w:r w:rsidRPr="004460EA">
              <w:rPr>
                <w:rFonts w:cs="Arial"/>
                <w:sz w:val="22"/>
                <w:szCs w:val="22"/>
              </w:rPr>
              <w:t xml:space="preserve">NonMSSIFMBidCostAmount </w:t>
            </w:r>
            <w:r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4500" w:type="dxa"/>
            <w:vAlign w:val="center"/>
          </w:tcPr>
          <w:p w14:paraId="18E0E5FB" w14:textId="77777777" w:rsidR="0069159E" w:rsidRPr="004460EA" w:rsidRDefault="0069159E" w:rsidP="004460EA">
            <w:pPr>
              <w:pStyle w:val="TableText0"/>
              <w:rPr>
                <w:rFonts w:cs="Arial"/>
                <w:sz w:val="22"/>
                <w:szCs w:val="22"/>
              </w:rPr>
            </w:pPr>
            <w:r w:rsidRPr="004460EA">
              <w:rPr>
                <w:rFonts w:cs="Arial"/>
                <w:sz w:val="22"/>
                <w:szCs w:val="22"/>
              </w:rPr>
              <w:t xml:space="preserve">The Total IFM Bid Costs (in $) including eligible SUC, MLC, TC, A/S Bid Costs, and Energy Bid Costs for a </w:t>
            </w:r>
            <w:r w:rsidR="00926462" w:rsidRPr="004460EA">
              <w:rPr>
                <w:rFonts w:cs="Arial"/>
                <w:sz w:val="22"/>
                <w:szCs w:val="22"/>
              </w:rPr>
              <w:t xml:space="preserve">given resource of  a </w:t>
            </w:r>
            <w:r w:rsidRPr="004460EA">
              <w:rPr>
                <w:rFonts w:cs="Arial"/>
                <w:sz w:val="22"/>
                <w:szCs w:val="22"/>
              </w:rPr>
              <w:t>non-MSS entity and Settlement Interval.</w:t>
            </w:r>
          </w:p>
        </w:tc>
      </w:tr>
      <w:tr w:rsidR="0069159E" w:rsidRPr="004460EA" w14:paraId="1268CF30" w14:textId="77777777" w:rsidTr="001B0F9B">
        <w:trPr>
          <w:trHeight w:val="230"/>
        </w:trPr>
        <w:tc>
          <w:tcPr>
            <w:tcW w:w="1080" w:type="dxa"/>
            <w:vAlign w:val="center"/>
          </w:tcPr>
          <w:p w14:paraId="60AFE50A" w14:textId="77777777" w:rsidR="0069159E" w:rsidRPr="004460EA" w:rsidRDefault="0069159E" w:rsidP="004460EA">
            <w:pPr>
              <w:pStyle w:val="TableText0"/>
              <w:numPr>
                <w:ilvl w:val="0"/>
                <w:numId w:val="12"/>
              </w:numPr>
              <w:jc w:val="center"/>
              <w:rPr>
                <w:rFonts w:cs="Arial"/>
                <w:iCs/>
                <w:sz w:val="22"/>
                <w:szCs w:val="22"/>
              </w:rPr>
            </w:pPr>
          </w:p>
        </w:tc>
        <w:tc>
          <w:tcPr>
            <w:tcW w:w="2790" w:type="dxa"/>
            <w:vAlign w:val="center"/>
          </w:tcPr>
          <w:p w14:paraId="56F29C14" w14:textId="77777777" w:rsidR="0069159E" w:rsidRPr="004460EA" w:rsidRDefault="0069159E" w:rsidP="004460EA">
            <w:pPr>
              <w:pStyle w:val="TableText0"/>
              <w:rPr>
                <w:rFonts w:cs="Arial"/>
                <w:sz w:val="22"/>
                <w:szCs w:val="22"/>
              </w:rPr>
            </w:pPr>
            <w:r w:rsidRPr="004460EA">
              <w:rPr>
                <w:rFonts w:cs="Arial"/>
                <w:sz w:val="22"/>
                <w:szCs w:val="22"/>
              </w:rPr>
              <w:t>GrossMSSIFMBidCostAmount</w:t>
            </w:r>
            <w:r w:rsidRPr="004460EA">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4500" w:type="dxa"/>
            <w:vAlign w:val="center"/>
          </w:tcPr>
          <w:p w14:paraId="345A973D" w14:textId="77777777" w:rsidR="0069159E" w:rsidRPr="004460EA" w:rsidRDefault="0069159E" w:rsidP="004460EA">
            <w:pPr>
              <w:pStyle w:val="TableText0"/>
              <w:rPr>
                <w:rFonts w:cs="Arial"/>
                <w:sz w:val="22"/>
                <w:szCs w:val="22"/>
              </w:rPr>
            </w:pPr>
            <w:r w:rsidRPr="004460EA">
              <w:rPr>
                <w:rFonts w:cs="Arial"/>
                <w:sz w:val="22"/>
                <w:szCs w:val="22"/>
              </w:rPr>
              <w:t xml:space="preserve">The Total IFM Bid Costs (in $) including eligible SUC, MLC, TC, A/S Bid Costs, and Energy Bid Costs for a </w:t>
            </w:r>
            <w:r w:rsidR="00926462" w:rsidRPr="004460EA">
              <w:rPr>
                <w:rFonts w:cs="Arial"/>
                <w:sz w:val="22"/>
                <w:szCs w:val="22"/>
              </w:rPr>
              <w:t xml:space="preserve">given resource of a </w:t>
            </w:r>
            <w:r w:rsidRPr="004460EA">
              <w:rPr>
                <w:rFonts w:cs="Arial"/>
                <w:sz w:val="22"/>
                <w:szCs w:val="22"/>
              </w:rPr>
              <w:t>MSS entity and Settlement Interval.</w:t>
            </w:r>
          </w:p>
        </w:tc>
      </w:tr>
      <w:tr w:rsidR="0069159E" w:rsidRPr="004460EA" w14:paraId="12EE425D" w14:textId="77777777" w:rsidTr="001B0F9B">
        <w:trPr>
          <w:trHeight w:val="230"/>
        </w:trPr>
        <w:tc>
          <w:tcPr>
            <w:tcW w:w="1080" w:type="dxa"/>
            <w:vAlign w:val="center"/>
          </w:tcPr>
          <w:p w14:paraId="59E1179D" w14:textId="77777777" w:rsidR="0069159E" w:rsidRPr="004460EA" w:rsidRDefault="0069159E" w:rsidP="004460EA">
            <w:pPr>
              <w:pStyle w:val="TableText0"/>
              <w:numPr>
                <w:ilvl w:val="0"/>
                <w:numId w:val="12"/>
              </w:numPr>
              <w:jc w:val="center"/>
              <w:rPr>
                <w:rFonts w:cs="Arial"/>
                <w:iCs/>
                <w:sz w:val="22"/>
                <w:szCs w:val="22"/>
              </w:rPr>
            </w:pPr>
          </w:p>
        </w:tc>
        <w:tc>
          <w:tcPr>
            <w:tcW w:w="2790" w:type="dxa"/>
            <w:vAlign w:val="center"/>
          </w:tcPr>
          <w:p w14:paraId="2B53BE33" w14:textId="77777777" w:rsidR="0069159E" w:rsidRPr="004460EA" w:rsidRDefault="0069159E" w:rsidP="00855EEA">
            <w:pPr>
              <w:pStyle w:val="TableText0"/>
              <w:rPr>
                <w:rFonts w:cs="Arial"/>
                <w:sz w:val="22"/>
                <w:szCs w:val="22"/>
              </w:rPr>
            </w:pPr>
            <w:r w:rsidRPr="004460EA">
              <w:rPr>
                <w:rFonts w:cs="Arial"/>
                <w:sz w:val="22"/>
                <w:szCs w:val="22"/>
              </w:rPr>
              <w:t xml:space="preserve">IFMRevenueAmount </w:t>
            </w:r>
            <w:r w:rsidRPr="004460EA">
              <w:rPr>
                <w:rStyle w:val="ConfigurationSubscript"/>
              </w:rPr>
              <w:t>B</w:t>
            </w:r>
            <w:r w:rsidRPr="00AC3FD0">
              <w:rPr>
                <w:rStyle w:val="ConfigurationSubscript"/>
                <w:highlight w:val="yellow"/>
              </w:rPr>
              <w:t>r</w:t>
            </w:r>
            <w:del w:id="578" w:author="Ciubal, Melchor" w:date="2023-11-03T18:43:00Z">
              <w:r w:rsidRPr="00AC3FD0" w:rsidDel="00855EEA">
                <w:rPr>
                  <w:rStyle w:val="ConfigurationSubscript"/>
                  <w:highlight w:val="yellow"/>
                </w:rPr>
                <w:delText>t</w:delText>
              </w:r>
            </w:del>
            <w:r w:rsidRPr="00AC3FD0">
              <w:rPr>
                <w:rStyle w:val="ConfigurationSubscript"/>
                <w:highlight w:val="yellow"/>
              </w:rPr>
              <w:t>uT’I’M’F’</w:t>
            </w:r>
            <w:del w:id="579" w:author="Ciubal, Melchor" w:date="2023-11-03T18:43:00Z">
              <w:r w:rsidRPr="00AC3FD0" w:rsidDel="00855EEA">
                <w:rPr>
                  <w:rStyle w:val="ConfigurationSubscript"/>
                  <w:highlight w:val="yellow"/>
                </w:rPr>
                <w:delText>S</w:delText>
              </w:r>
              <w:r w:rsidR="0041313F" w:rsidRPr="00AC3FD0" w:rsidDel="00855EEA">
                <w:rPr>
                  <w:rStyle w:val="ConfigurationSubscript"/>
                  <w:highlight w:val="yellow"/>
                </w:rPr>
                <w:delText>’</w:delText>
              </w:r>
            </w:del>
            <w:r w:rsidR="00C95F86" w:rsidRPr="00AC3FD0">
              <w:rPr>
                <w:rStyle w:val="ConfigurationSubscript"/>
                <w:highlight w:val="yellow"/>
              </w:rPr>
              <w:t>m</w:t>
            </w:r>
            <w:r w:rsidR="00C95F86" w:rsidRPr="004460EA">
              <w:rPr>
                <w:rStyle w:val="ConfigurationSubscript"/>
              </w:rPr>
              <w:t>dhcif</w:t>
            </w:r>
          </w:p>
        </w:tc>
        <w:tc>
          <w:tcPr>
            <w:tcW w:w="4500" w:type="dxa"/>
            <w:vAlign w:val="center"/>
          </w:tcPr>
          <w:p w14:paraId="46B46E0A" w14:textId="77777777" w:rsidR="0069159E" w:rsidRPr="004460EA" w:rsidRDefault="0069159E" w:rsidP="004460EA">
            <w:pPr>
              <w:pStyle w:val="TableText0"/>
              <w:rPr>
                <w:rFonts w:cs="Arial"/>
                <w:color w:val="FF0000"/>
                <w:sz w:val="22"/>
                <w:szCs w:val="22"/>
              </w:rPr>
            </w:pPr>
            <w:r w:rsidRPr="004460EA">
              <w:rPr>
                <w:rFonts w:cs="Arial"/>
                <w:sz w:val="22"/>
                <w:szCs w:val="22"/>
              </w:rPr>
              <w:t xml:space="preserve">The Total IFM Revenues (in $) as the summation of A/S Revenues and Energy Revenues </w:t>
            </w:r>
            <w:r w:rsidR="00AB1671" w:rsidRPr="004460EA">
              <w:rPr>
                <w:rFonts w:cs="Arial"/>
                <w:sz w:val="22"/>
                <w:szCs w:val="22"/>
              </w:rPr>
              <w:t xml:space="preserve">for a given resource </w:t>
            </w:r>
            <w:r w:rsidRPr="004460EA">
              <w:rPr>
                <w:rFonts w:cs="Arial"/>
                <w:sz w:val="22"/>
                <w:szCs w:val="22"/>
              </w:rPr>
              <w:t>and Settlement Interval.</w:t>
            </w:r>
          </w:p>
        </w:tc>
      </w:tr>
      <w:tr w:rsidR="0069159E" w:rsidRPr="004460EA" w14:paraId="7289A5E8" w14:textId="77777777" w:rsidTr="001B0F9B">
        <w:trPr>
          <w:trHeight w:val="230"/>
        </w:trPr>
        <w:tc>
          <w:tcPr>
            <w:tcW w:w="1080" w:type="dxa"/>
            <w:vAlign w:val="center"/>
          </w:tcPr>
          <w:p w14:paraId="59749D42" w14:textId="77777777" w:rsidR="0069159E" w:rsidRPr="004460EA" w:rsidRDefault="0069159E" w:rsidP="004460EA">
            <w:pPr>
              <w:pStyle w:val="TableText0"/>
              <w:numPr>
                <w:ilvl w:val="0"/>
                <w:numId w:val="12"/>
              </w:numPr>
              <w:jc w:val="center"/>
              <w:rPr>
                <w:rFonts w:cs="Arial"/>
                <w:iCs/>
                <w:sz w:val="22"/>
                <w:szCs w:val="22"/>
              </w:rPr>
            </w:pPr>
          </w:p>
        </w:tc>
        <w:tc>
          <w:tcPr>
            <w:tcW w:w="2790" w:type="dxa"/>
            <w:vAlign w:val="center"/>
          </w:tcPr>
          <w:p w14:paraId="69C1E502" w14:textId="77777777" w:rsidR="0069159E" w:rsidRPr="004460EA" w:rsidRDefault="0069159E" w:rsidP="004460EA">
            <w:pPr>
              <w:pStyle w:val="TableText0"/>
              <w:rPr>
                <w:rFonts w:cs="Arial"/>
                <w:sz w:val="22"/>
                <w:szCs w:val="22"/>
              </w:rPr>
            </w:pPr>
            <w:r w:rsidRPr="004460EA">
              <w:rPr>
                <w:rFonts w:cs="Arial"/>
                <w:sz w:val="22"/>
                <w:szCs w:val="22"/>
              </w:rPr>
              <w:t>NonMSSIFMRevenueAmount</w:t>
            </w:r>
            <w:r w:rsidRPr="004460EA">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4500" w:type="dxa"/>
            <w:vAlign w:val="center"/>
          </w:tcPr>
          <w:p w14:paraId="4E7B7D7B" w14:textId="77777777" w:rsidR="0069159E" w:rsidRPr="004460EA" w:rsidRDefault="0069159E" w:rsidP="004460EA">
            <w:pPr>
              <w:pStyle w:val="TableText0"/>
              <w:rPr>
                <w:rFonts w:cs="Arial"/>
                <w:sz w:val="22"/>
                <w:szCs w:val="22"/>
              </w:rPr>
            </w:pPr>
            <w:r w:rsidRPr="004460EA">
              <w:rPr>
                <w:rFonts w:cs="Arial"/>
                <w:sz w:val="22"/>
                <w:szCs w:val="22"/>
              </w:rPr>
              <w:t xml:space="preserve">The Total IFM Revenues (in $) as the summation of A/S Revenues and Energy Revenues </w:t>
            </w:r>
            <w:r w:rsidR="00BF227E" w:rsidRPr="004460EA">
              <w:rPr>
                <w:rFonts w:cs="Arial"/>
                <w:sz w:val="22"/>
                <w:szCs w:val="22"/>
              </w:rPr>
              <w:t xml:space="preserve">for a </w:t>
            </w:r>
            <w:r w:rsidR="005F2B36" w:rsidRPr="004460EA">
              <w:rPr>
                <w:rFonts w:cs="Arial"/>
                <w:sz w:val="22"/>
                <w:szCs w:val="22"/>
              </w:rPr>
              <w:t xml:space="preserve">given Settlement Interval and resource of a </w:t>
            </w:r>
            <w:r w:rsidR="00BF227E" w:rsidRPr="004460EA">
              <w:rPr>
                <w:rFonts w:cs="Arial"/>
                <w:sz w:val="22"/>
                <w:szCs w:val="22"/>
              </w:rPr>
              <w:t>non-MSS entity</w:t>
            </w:r>
            <w:r w:rsidRPr="004460EA">
              <w:rPr>
                <w:rFonts w:cs="Arial"/>
                <w:sz w:val="22"/>
                <w:szCs w:val="22"/>
              </w:rPr>
              <w:t>.</w:t>
            </w:r>
          </w:p>
        </w:tc>
      </w:tr>
      <w:tr w:rsidR="00BF227E" w:rsidRPr="004460EA" w14:paraId="77CF2ACA" w14:textId="77777777" w:rsidTr="001B0F9B">
        <w:trPr>
          <w:trHeight w:val="230"/>
        </w:trPr>
        <w:tc>
          <w:tcPr>
            <w:tcW w:w="1080" w:type="dxa"/>
            <w:vAlign w:val="center"/>
          </w:tcPr>
          <w:p w14:paraId="25AEA766" w14:textId="77777777" w:rsidR="00BF227E" w:rsidRPr="004460EA" w:rsidRDefault="00BF227E" w:rsidP="004460EA">
            <w:pPr>
              <w:pStyle w:val="TableText0"/>
              <w:numPr>
                <w:ilvl w:val="0"/>
                <w:numId w:val="12"/>
              </w:numPr>
              <w:jc w:val="center"/>
              <w:rPr>
                <w:rFonts w:cs="Arial"/>
                <w:iCs/>
                <w:sz w:val="22"/>
                <w:szCs w:val="22"/>
              </w:rPr>
            </w:pPr>
          </w:p>
        </w:tc>
        <w:tc>
          <w:tcPr>
            <w:tcW w:w="2790" w:type="dxa"/>
            <w:vAlign w:val="center"/>
          </w:tcPr>
          <w:p w14:paraId="3858C01C" w14:textId="77777777" w:rsidR="00BF227E" w:rsidRPr="004460EA" w:rsidRDefault="00BF227E" w:rsidP="004460EA">
            <w:pPr>
              <w:pStyle w:val="TableText0"/>
              <w:rPr>
                <w:rFonts w:cs="Arial"/>
                <w:sz w:val="22"/>
                <w:szCs w:val="22"/>
              </w:rPr>
            </w:pPr>
            <w:r w:rsidRPr="004460EA">
              <w:rPr>
                <w:rFonts w:cs="Arial"/>
                <w:sz w:val="22"/>
                <w:szCs w:val="22"/>
              </w:rPr>
              <w:t>GrossMSSIFMRevenueAmount</w:t>
            </w:r>
            <w:r w:rsidRPr="004460EA">
              <w:t xml:space="preserve"> </w:t>
            </w:r>
            <w:r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4500" w:type="dxa"/>
            <w:vAlign w:val="center"/>
          </w:tcPr>
          <w:p w14:paraId="3FCEB3A9" w14:textId="77777777" w:rsidR="00BF227E" w:rsidRPr="004460EA" w:rsidRDefault="00BF227E" w:rsidP="004460EA">
            <w:pPr>
              <w:pStyle w:val="TableText0"/>
              <w:rPr>
                <w:rFonts w:cs="Arial"/>
                <w:sz w:val="22"/>
                <w:szCs w:val="22"/>
              </w:rPr>
            </w:pPr>
            <w:r w:rsidRPr="004460EA">
              <w:rPr>
                <w:rFonts w:cs="Arial"/>
                <w:sz w:val="22"/>
                <w:szCs w:val="22"/>
              </w:rPr>
              <w:t xml:space="preserve">The Total IFM Revenues (in $) as the summation of A/S Revenues and Energy Revenues for a </w:t>
            </w:r>
            <w:r w:rsidR="005F2B36" w:rsidRPr="004460EA">
              <w:rPr>
                <w:rFonts w:cs="Arial"/>
                <w:sz w:val="22"/>
                <w:szCs w:val="22"/>
              </w:rPr>
              <w:t xml:space="preserve">given Settlement Interval and resource of a </w:t>
            </w:r>
            <w:r w:rsidRPr="004460EA">
              <w:rPr>
                <w:rFonts w:cs="Arial"/>
                <w:sz w:val="22"/>
                <w:szCs w:val="22"/>
              </w:rPr>
              <w:t>MSS entity that has selected the gross-settlement option.</w:t>
            </w:r>
          </w:p>
        </w:tc>
      </w:tr>
      <w:tr w:rsidR="00BF227E" w:rsidRPr="004460EA" w14:paraId="50D81730" w14:textId="77777777" w:rsidTr="001B0F9B">
        <w:trPr>
          <w:trHeight w:val="230"/>
        </w:trPr>
        <w:tc>
          <w:tcPr>
            <w:tcW w:w="1080" w:type="dxa"/>
            <w:vAlign w:val="center"/>
          </w:tcPr>
          <w:p w14:paraId="61A983C3" w14:textId="77777777" w:rsidR="00BF227E" w:rsidRPr="004460EA" w:rsidRDefault="00BF227E" w:rsidP="004460EA">
            <w:pPr>
              <w:pStyle w:val="TableText0"/>
              <w:numPr>
                <w:ilvl w:val="0"/>
                <w:numId w:val="12"/>
              </w:numPr>
              <w:jc w:val="center"/>
              <w:rPr>
                <w:rFonts w:cs="Arial"/>
                <w:iCs/>
                <w:sz w:val="22"/>
                <w:szCs w:val="22"/>
              </w:rPr>
            </w:pPr>
          </w:p>
        </w:tc>
        <w:tc>
          <w:tcPr>
            <w:tcW w:w="2790" w:type="dxa"/>
            <w:vAlign w:val="center"/>
          </w:tcPr>
          <w:p w14:paraId="3F30BDC3" w14:textId="77777777" w:rsidR="00BF227E" w:rsidRPr="004460EA" w:rsidRDefault="00BF227E" w:rsidP="004460EA">
            <w:pPr>
              <w:pStyle w:val="TableText0"/>
              <w:rPr>
                <w:rFonts w:cs="Arial"/>
                <w:sz w:val="22"/>
                <w:szCs w:val="22"/>
              </w:rPr>
            </w:pPr>
            <w:r w:rsidRPr="004460EA">
              <w:rPr>
                <w:rFonts w:cs="Arial"/>
                <w:sz w:val="22"/>
                <w:szCs w:val="22"/>
              </w:rPr>
              <w:t xml:space="preserve">IFMMarketRevenueAmount </w:t>
            </w:r>
            <w:r w:rsidRPr="004460EA">
              <w:rPr>
                <w:rStyle w:val="ConfigurationSubscript"/>
              </w:rPr>
              <w:t>BrtuT’I’M’F’S</w:t>
            </w:r>
            <w:r w:rsidR="0041313F" w:rsidRPr="004460EA">
              <w:rPr>
                <w:rStyle w:val="ConfigurationSubscript"/>
              </w:rPr>
              <w:t>’</w:t>
            </w:r>
            <w:r w:rsidR="00C95F86" w:rsidRPr="004460EA">
              <w:rPr>
                <w:rStyle w:val="ConfigurationSubscript"/>
              </w:rPr>
              <w:t>mdhcif</w:t>
            </w:r>
          </w:p>
        </w:tc>
        <w:tc>
          <w:tcPr>
            <w:tcW w:w="4500" w:type="dxa"/>
            <w:vAlign w:val="center"/>
          </w:tcPr>
          <w:p w14:paraId="4BECA739" w14:textId="77777777" w:rsidR="00BF227E" w:rsidRPr="004460EA" w:rsidRDefault="00BF227E" w:rsidP="004460EA">
            <w:pPr>
              <w:pStyle w:val="TableText0"/>
              <w:rPr>
                <w:rFonts w:cs="Arial"/>
                <w:sz w:val="22"/>
                <w:szCs w:val="22"/>
              </w:rPr>
            </w:pPr>
            <w:r w:rsidRPr="004460EA">
              <w:rPr>
                <w:rFonts w:cs="Arial"/>
                <w:sz w:val="22"/>
                <w:szCs w:val="22"/>
              </w:rPr>
              <w:t xml:space="preserve">Sum (in $) of IFM Market Revenue </w:t>
            </w:r>
            <w:r w:rsidR="00272F8A" w:rsidRPr="004460EA">
              <w:rPr>
                <w:rFonts w:cs="Arial"/>
                <w:sz w:val="22"/>
                <w:szCs w:val="22"/>
              </w:rPr>
              <w:t xml:space="preserve">after any required application of the PMin Tolerance Band flag, DA MEAF or the RT Performance Metric, </w:t>
            </w:r>
            <w:r w:rsidRPr="004460EA">
              <w:rPr>
                <w:rFonts w:cs="Arial"/>
                <w:sz w:val="22"/>
                <w:szCs w:val="22"/>
              </w:rPr>
              <w:t xml:space="preserve">for </w:t>
            </w:r>
            <w:r w:rsidR="00F922E4" w:rsidRPr="004460EA">
              <w:rPr>
                <w:rFonts w:cs="Arial"/>
                <w:sz w:val="22"/>
                <w:szCs w:val="22"/>
              </w:rPr>
              <w:t>a given Settlement Interval</w:t>
            </w:r>
            <w:r w:rsidR="00303879" w:rsidRPr="004460EA">
              <w:rPr>
                <w:rFonts w:cs="Arial"/>
                <w:sz w:val="22"/>
                <w:szCs w:val="22"/>
              </w:rPr>
              <w:t xml:space="preserve"> and resource not associated with a net-settled MSS</w:t>
            </w:r>
            <w:r w:rsidRPr="004460EA">
              <w:rPr>
                <w:rFonts w:cs="Arial"/>
                <w:sz w:val="22"/>
                <w:szCs w:val="22"/>
              </w:rPr>
              <w:t>.</w:t>
            </w:r>
          </w:p>
        </w:tc>
      </w:tr>
      <w:tr w:rsidR="00D0677E" w:rsidRPr="004460EA" w14:paraId="56B3D212" w14:textId="77777777" w:rsidTr="001B0F9B">
        <w:trPr>
          <w:trHeight w:val="230"/>
        </w:trPr>
        <w:tc>
          <w:tcPr>
            <w:tcW w:w="1080" w:type="dxa"/>
            <w:vAlign w:val="center"/>
          </w:tcPr>
          <w:p w14:paraId="0CFE7258" w14:textId="77777777" w:rsidR="00D0677E" w:rsidRPr="004460EA" w:rsidRDefault="00D0677E" w:rsidP="004460EA">
            <w:pPr>
              <w:pStyle w:val="TableText0"/>
              <w:numPr>
                <w:ilvl w:val="0"/>
                <w:numId w:val="12"/>
              </w:numPr>
              <w:jc w:val="center"/>
              <w:rPr>
                <w:rFonts w:cs="Arial"/>
                <w:iCs/>
                <w:sz w:val="22"/>
                <w:szCs w:val="22"/>
              </w:rPr>
            </w:pPr>
          </w:p>
        </w:tc>
        <w:tc>
          <w:tcPr>
            <w:tcW w:w="2790" w:type="dxa"/>
            <w:vAlign w:val="center"/>
          </w:tcPr>
          <w:p w14:paraId="18754EA5" w14:textId="77777777" w:rsidR="00D0677E" w:rsidRPr="004460EA" w:rsidRDefault="00D0677E" w:rsidP="004460EA">
            <w:pPr>
              <w:pStyle w:val="TableText0"/>
              <w:rPr>
                <w:rFonts w:cs="Arial"/>
                <w:sz w:val="22"/>
                <w:szCs w:val="22"/>
              </w:rPr>
            </w:pPr>
            <w:r w:rsidRPr="004460EA">
              <w:rPr>
                <w:rFonts w:cs="Arial"/>
                <w:sz w:val="22"/>
                <w:szCs w:val="22"/>
              </w:rPr>
              <w:t xml:space="preserve">BASettlementIntervalResourceRTPerfMetricMarketRevenueAmount </w:t>
            </w:r>
            <w:r w:rsidRPr="004460EA">
              <w:rPr>
                <w:rStyle w:val="ConfigurationSubscript"/>
              </w:rPr>
              <w:t>BrtuT’I’M’F’S’mdhcif</w:t>
            </w:r>
          </w:p>
          <w:p w14:paraId="6756DE04" w14:textId="77777777" w:rsidR="00D0677E" w:rsidRPr="004460EA" w:rsidRDefault="00D0677E" w:rsidP="004460EA">
            <w:pPr>
              <w:pStyle w:val="TableText0"/>
              <w:rPr>
                <w:rFonts w:cs="Arial"/>
                <w:sz w:val="22"/>
                <w:szCs w:val="22"/>
              </w:rPr>
            </w:pPr>
          </w:p>
        </w:tc>
        <w:tc>
          <w:tcPr>
            <w:tcW w:w="4500" w:type="dxa"/>
            <w:vAlign w:val="center"/>
          </w:tcPr>
          <w:p w14:paraId="0A9023A3" w14:textId="77777777" w:rsidR="00D0677E" w:rsidRPr="004460EA" w:rsidRDefault="00D0677E" w:rsidP="004460EA">
            <w:pPr>
              <w:pStyle w:val="TableText0"/>
              <w:rPr>
                <w:rFonts w:cs="Arial"/>
                <w:sz w:val="22"/>
                <w:szCs w:val="22"/>
              </w:rPr>
            </w:pPr>
            <w:r w:rsidRPr="004460EA">
              <w:rPr>
                <w:rFonts w:cs="Arial"/>
                <w:sz w:val="22"/>
                <w:szCs w:val="22"/>
              </w:rPr>
              <w:t>The sum (in $) of IFM Pumping Energy Revenue, IFM Minimum Load Energy Revenue and DA Energy Revenue after any application of the RT Performance Metric, for a given Settlement Interval and resource not associated with a net-settled MSS.</w:t>
            </w:r>
          </w:p>
        </w:tc>
      </w:tr>
      <w:tr w:rsidR="00D0677E" w:rsidRPr="004460EA" w14:paraId="3A708487" w14:textId="77777777" w:rsidTr="001B0F9B">
        <w:trPr>
          <w:trHeight w:val="230"/>
        </w:trPr>
        <w:tc>
          <w:tcPr>
            <w:tcW w:w="1080" w:type="dxa"/>
            <w:vAlign w:val="center"/>
          </w:tcPr>
          <w:p w14:paraId="4B8EDCAC" w14:textId="77777777" w:rsidR="00D0677E" w:rsidRPr="004460EA" w:rsidRDefault="00D0677E" w:rsidP="004460EA">
            <w:pPr>
              <w:pStyle w:val="TableText0"/>
              <w:numPr>
                <w:ilvl w:val="0"/>
                <w:numId w:val="12"/>
              </w:numPr>
              <w:jc w:val="center"/>
              <w:rPr>
                <w:rFonts w:cs="Arial"/>
                <w:iCs/>
                <w:sz w:val="22"/>
                <w:szCs w:val="22"/>
              </w:rPr>
            </w:pPr>
          </w:p>
        </w:tc>
        <w:tc>
          <w:tcPr>
            <w:tcW w:w="2790" w:type="dxa"/>
            <w:vAlign w:val="center"/>
          </w:tcPr>
          <w:p w14:paraId="42B48E0C" w14:textId="77777777" w:rsidR="00D0677E" w:rsidRPr="004460EA" w:rsidRDefault="00D0677E" w:rsidP="004460EA">
            <w:pPr>
              <w:pStyle w:val="TableText0"/>
              <w:rPr>
                <w:rFonts w:cs="Arial"/>
                <w:sz w:val="22"/>
                <w:szCs w:val="22"/>
              </w:rPr>
            </w:pPr>
            <w:r w:rsidRPr="004460EA">
              <w:rPr>
                <w:rFonts w:cs="Arial"/>
                <w:sz w:val="22"/>
                <w:szCs w:val="22"/>
              </w:rPr>
              <w:t xml:space="preserve">AvailableIFMMarketRevenueAmount </w:t>
            </w:r>
            <w:r w:rsidRPr="004460EA">
              <w:rPr>
                <w:rStyle w:val="ConfigurationSubscript"/>
              </w:rPr>
              <w:t>BrtuT’I’M’F’S’mdhcif</w:t>
            </w:r>
          </w:p>
        </w:tc>
        <w:tc>
          <w:tcPr>
            <w:tcW w:w="4500" w:type="dxa"/>
            <w:vAlign w:val="center"/>
          </w:tcPr>
          <w:p w14:paraId="23BA3ADA" w14:textId="77777777" w:rsidR="00D0677E" w:rsidRPr="004460EA" w:rsidRDefault="00D0677E" w:rsidP="004460EA">
            <w:pPr>
              <w:pStyle w:val="TableText0"/>
              <w:rPr>
                <w:rFonts w:cs="Arial"/>
                <w:sz w:val="22"/>
                <w:szCs w:val="22"/>
              </w:rPr>
            </w:pPr>
            <w:r w:rsidRPr="004460EA">
              <w:rPr>
                <w:rFonts w:cs="Arial"/>
                <w:sz w:val="22"/>
                <w:szCs w:val="22"/>
              </w:rPr>
              <w:t>The sum (in $) of IFM Pumping Energy Revenue, IFM Minimum Load Energy and Revenue and DA Energy Revenue prior to application of either the PMin Tolerance Band flag or the RT Performance Metric, for a given Settlement Interval and resource not associated with a net-settled MSS.</w:t>
            </w:r>
          </w:p>
        </w:tc>
      </w:tr>
      <w:tr w:rsidR="00D0677E" w:rsidRPr="004460EA" w14:paraId="3CF5D672" w14:textId="77777777" w:rsidTr="001B0F9B">
        <w:trPr>
          <w:trHeight w:val="230"/>
        </w:trPr>
        <w:tc>
          <w:tcPr>
            <w:tcW w:w="1080" w:type="dxa"/>
            <w:vAlign w:val="center"/>
          </w:tcPr>
          <w:p w14:paraId="099905E3" w14:textId="77777777" w:rsidR="00D0677E" w:rsidRPr="004460EA" w:rsidRDefault="00D0677E" w:rsidP="004460EA">
            <w:pPr>
              <w:pStyle w:val="TableText0"/>
              <w:numPr>
                <w:ilvl w:val="0"/>
                <w:numId w:val="12"/>
              </w:numPr>
              <w:jc w:val="center"/>
              <w:rPr>
                <w:rFonts w:cs="Arial"/>
                <w:iCs/>
                <w:sz w:val="22"/>
                <w:szCs w:val="22"/>
              </w:rPr>
            </w:pPr>
          </w:p>
        </w:tc>
        <w:tc>
          <w:tcPr>
            <w:tcW w:w="2790" w:type="dxa"/>
            <w:vAlign w:val="center"/>
          </w:tcPr>
          <w:p w14:paraId="4E839CF2" w14:textId="77777777" w:rsidR="00D0677E" w:rsidRPr="004460EA" w:rsidRDefault="00D0677E" w:rsidP="004460EA">
            <w:pPr>
              <w:pStyle w:val="TableText0"/>
              <w:rPr>
                <w:rFonts w:cs="Arial"/>
                <w:sz w:val="22"/>
                <w:szCs w:val="22"/>
              </w:rPr>
            </w:pPr>
            <w:r w:rsidRPr="004460EA">
              <w:rPr>
                <w:rFonts w:cs="Arial"/>
                <w:sz w:val="22"/>
                <w:szCs w:val="22"/>
              </w:rPr>
              <w:t xml:space="preserve">IFMDAEnergyRevenueAmount </w:t>
            </w:r>
          </w:p>
          <w:p w14:paraId="2A28D4B2" w14:textId="77777777" w:rsidR="00D0677E" w:rsidRPr="004460EA" w:rsidRDefault="00D0677E" w:rsidP="004460EA">
            <w:pPr>
              <w:pStyle w:val="TableText0"/>
              <w:rPr>
                <w:rStyle w:val="ConfigurationSubscript"/>
              </w:rPr>
            </w:pPr>
            <w:r w:rsidRPr="004460EA">
              <w:rPr>
                <w:rStyle w:val="ConfigurationSubscript"/>
              </w:rPr>
              <w:t>BrtuT’I’M’F’S’mdhcif</w:t>
            </w:r>
          </w:p>
        </w:tc>
        <w:tc>
          <w:tcPr>
            <w:tcW w:w="4500" w:type="dxa"/>
            <w:vAlign w:val="center"/>
          </w:tcPr>
          <w:p w14:paraId="7B746FE6" w14:textId="77777777" w:rsidR="00D0677E" w:rsidRPr="004460EA" w:rsidRDefault="00D0677E" w:rsidP="004460EA">
            <w:pPr>
              <w:pStyle w:val="TableText0"/>
              <w:rPr>
                <w:rFonts w:cs="Arial"/>
                <w:sz w:val="22"/>
                <w:szCs w:val="22"/>
              </w:rPr>
            </w:pPr>
            <w:r w:rsidRPr="004460EA">
              <w:rPr>
                <w:rFonts w:cs="Arial"/>
                <w:sz w:val="22"/>
                <w:szCs w:val="22"/>
              </w:rPr>
              <w:t xml:space="preserve">IFM Energy Revenue (in $) for </w:t>
            </w:r>
            <w:r w:rsidR="00E84B80" w:rsidRPr="004460EA">
              <w:rPr>
                <w:rFonts w:cs="Arial"/>
                <w:sz w:val="22"/>
                <w:szCs w:val="22"/>
              </w:rPr>
              <w:t xml:space="preserve">(a) </w:t>
            </w:r>
            <w:r w:rsidRPr="004460EA">
              <w:rPr>
                <w:rFonts w:cs="Arial"/>
                <w:sz w:val="22"/>
                <w:szCs w:val="22"/>
              </w:rPr>
              <w:t xml:space="preserve">awarded Day Ahead Energy </w:t>
            </w:r>
            <w:r w:rsidR="00E53466" w:rsidRPr="004460EA">
              <w:rPr>
                <w:rFonts w:cs="Arial"/>
                <w:sz w:val="22"/>
                <w:szCs w:val="22"/>
              </w:rPr>
              <w:t>(</w:t>
            </w:r>
            <w:r w:rsidRPr="004460EA">
              <w:rPr>
                <w:rFonts w:cs="Arial"/>
                <w:sz w:val="22"/>
                <w:szCs w:val="22"/>
              </w:rPr>
              <w:t>above Minimum Load and Day Ahead Self-Scheduled Energy</w:t>
            </w:r>
            <w:r w:rsidR="00E53466" w:rsidRPr="004460EA">
              <w:rPr>
                <w:rFonts w:cs="Arial"/>
                <w:sz w:val="22"/>
                <w:szCs w:val="22"/>
              </w:rPr>
              <w:t>)</w:t>
            </w:r>
            <w:r w:rsidRPr="004460EA">
              <w:rPr>
                <w:rFonts w:cs="Arial"/>
                <w:sz w:val="22"/>
                <w:szCs w:val="22"/>
              </w:rPr>
              <w:t xml:space="preserve"> </w:t>
            </w:r>
            <w:r w:rsidR="00E84B80" w:rsidRPr="004460EA">
              <w:rPr>
                <w:rFonts w:cs="Arial"/>
                <w:sz w:val="22"/>
                <w:szCs w:val="22"/>
              </w:rPr>
              <w:t xml:space="preserve">and (b) DA Pumping Energy, in association with </w:t>
            </w:r>
            <w:r w:rsidRPr="004460EA">
              <w:rPr>
                <w:rFonts w:cs="Arial"/>
                <w:sz w:val="22"/>
                <w:szCs w:val="22"/>
              </w:rPr>
              <w:t xml:space="preserve">a given Settlement Interval and resource not associated with a net-settled MSS. </w:t>
            </w:r>
          </w:p>
        </w:tc>
      </w:tr>
      <w:tr w:rsidR="00D0677E" w:rsidRPr="004460EA" w14:paraId="402272EC" w14:textId="77777777" w:rsidTr="001B0F9B">
        <w:trPr>
          <w:trHeight w:val="230"/>
        </w:trPr>
        <w:tc>
          <w:tcPr>
            <w:tcW w:w="1080" w:type="dxa"/>
            <w:vAlign w:val="center"/>
          </w:tcPr>
          <w:p w14:paraId="3E30B20D" w14:textId="77777777" w:rsidR="00D0677E" w:rsidRPr="004460EA" w:rsidRDefault="00D0677E" w:rsidP="004460EA">
            <w:pPr>
              <w:pStyle w:val="TableText0"/>
              <w:numPr>
                <w:ilvl w:val="0"/>
                <w:numId w:val="12"/>
              </w:numPr>
              <w:jc w:val="center"/>
              <w:rPr>
                <w:rFonts w:cs="Arial"/>
                <w:iCs/>
                <w:sz w:val="22"/>
                <w:szCs w:val="22"/>
              </w:rPr>
            </w:pPr>
          </w:p>
        </w:tc>
        <w:tc>
          <w:tcPr>
            <w:tcW w:w="2790" w:type="dxa"/>
            <w:vAlign w:val="center"/>
          </w:tcPr>
          <w:p w14:paraId="6D2B6001" w14:textId="77777777" w:rsidR="00D0677E" w:rsidRPr="004460EA" w:rsidRDefault="00D0677E" w:rsidP="004460EA">
            <w:pPr>
              <w:pStyle w:val="TableText0"/>
              <w:rPr>
                <w:rFonts w:cs="Arial"/>
                <w:sz w:val="22"/>
                <w:szCs w:val="22"/>
              </w:rPr>
            </w:pPr>
            <w:r w:rsidRPr="004460EA">
              <w:rPr>
                <w:rFonts w:cs="Arial"/>
                <w:sz w:val="22"/>
                <w:szCs w:val="22"/>
              </w:rPr>
              <w:t xml:space="preserve">IFMDAEnergyRevenueAmountWithoutMEAF </w:t>
            </w:r>
            <w:r w:rsidRPr="004460EA">
              <w:rPr>
                <w:rStyle w:val="ConfigurationSubscript"/>
              </w:rPr>
              <w:t>BrtuT’I’M’F’S’mdhcif</w:t>
            </w:r>
          </w:p>
        </w:tc>
        <w:tc>
          <w:tcPr>
            <w:tcW w:w="4500" w:type="dxa"/>
            <w:vAlign w:val="center"/>
          </w:tcPr>
          <w:p w14:paraId="340F0AEA" w14:textId="77777777" w:rsidR="00D0677E" w:rsidRPr="004460EA" w:rsidRDefault="00D0677E" w:rsidP="004460EA">
            <w:pPr>
              <w:pStyle w:val="TableText0"/>
              <w:rPr>
                <w:rFonts w:cs="Arial"/>
                <w:sz w:val="22"/>
                <w:szCs w:val="22"/>
              </w:rPr>
            </w:pPr>
            <w:r w:rsidRPr="004460EA">
              <w:rPr>
                <w:rFonts w:cs="Arial"/>
                <w:sz w:val="22"/>
                <w:szCs w:val="22"/>
              </w:rPr>
              <w:t xml:space="preserve">IFM Energy Revenue (in $) for awarded Day Ahead Energy above Minimum Load and Day Ahead Self-Scheduled Energy prior to application of the DA MEAF, for a given Settlement Interval and resource not associated with a net-settled MSS. </w:t>
            </w:r>
          </w:p>
        </w:tc>
      </w:tr>
      <w:tr w:rsidR="005420B3" w:rsidRPr="004460EA" w14:paraId="4D718556" w14:textId="77777777" w:rsidTr="001B0F9B">
        <w:trPr>
          <w:trHeight w:val="230"/>
          <w:ins w:id="580" w:author="Ciubal, Mel" w:date="2024-11-14T16:52:00Z"/>
        </w:trPr>
        <w:tc>
          <w:tcPr>
            <w:tcW w:w="1080" w:type="dxa"/>
            <w:vAlign w:val="center"/>
          </w:tcPr>
          <w:p w14:paraId="049F9F41" w14:textId="77777777" w:rsidR="005420B3" w:rsidRPr="004460EA" w:rsidRDefault="005420B3" w:rsidP="004460EA">
            <w:pPr>
              <w:pStyle w:val="TableText0"/>
              <w:numPr>
                <w:ilvl w:val="0"/>
                <w:numId w:val="12"/>
              </w:numPr>
              <w:jc w:val="center"/>
              <w:rPr>
                <w:ins w:id="581" w:author="Ciubal, Mel" w:date="2024-11-14T16:52:00Z"/>
                <w:rFonts w:cs="Arial"/>
                <w:iCs/>
                <w:sz w:val="22"/>
                <w:szCs w:val="22"/>
              </w:rPr>
            </w:pPr>
          </w:p>
        </w:tc>
        <w:tc>
          <w:tcPr>
            <w:tcW w:w="2790" w:type="dxa"/>
            <w:vAlign w:val="center"/>
          </w:tcPr>
          <w:p w14:paraId="7AAD3A14" w14:textId="77777777" w:rsidR="005420B3" w:rsidRPr="005420B3" w:rsidRDefault="005420B3" w:rsidP="004460EA">
            <w:pPr>
              <w:pStyle w:val="TableText0"/>
              <w:rPr>
                <w:ins w:id="582" w:author="Ciubal, Mel" w:date="2024-11-14T16:52:00Z"/>
                <w:rFonts w:cs="Arial"/>
                <w:sz w:val="22"/>
                <w:szCs w:val="22"/>
                <w:highlight w:val="cyan"/>
              </w:rPr>
            </w:pPr>
            <w:ins w:id="583" w:author="Ciubal, Mel" w:date="2024-11-14T16:52:00Z">
              <w:r w:rsidRPr="00AC3FD0">
                <w:rPr>
                  <w:rFonts w:cs="Arial"/>
                  <w:sz w:val="22"/>
                  <w:szCs w:val="22"/>
                  <w:highlight w:val="yellow"/>
                </w:rPr>
                <w:t>AvailableIFMPumpingEnergyRevenueAmount</w:t>
              </w:r>
              <w:r w:rsidRPr="00AC3FD0">
                <w:rPr>
                  <w:highlight w:val="yellow"/>
                </w:rPr>
                <w:t xml:space="preserve"> </w:t>
              </w:r>
              <w:r w:rsidRPr="00AC3FD0">
                <w:rPr>
                  <w:rStyle w:val="ConfigurationSubscript"/>
                  <w:highlight w:val="yellow"/>
                </w:rPr>
                <w:t>BrtuT’I’M’F’S’mdhcif</w:t>
              </w:r>
            </w:ins>
          </w:p>
        </w:tc>
        <w:tc>
          <w:tcPr>
            <w:tcW w:w="4500" w:type="dxa"/>
            <w:vAlign w:val="center"/>
          </w:tcPr>
          <w:p w14:paraId="629A1DAE" w14:textId="77777777" w:rsidR="005420B3" w:rsidRPr="004460EA" w:rsidRDefault="005420B3" w:rsidP="005420B3">
            <w:pPr>
              <w:pStyle w:val="TableText0"/>
              <w:rPr>
                <w:ins w:id="584" w:author="Ciubal, Mel" w:date="2024-11-14T16:52:00Z"/>
                <w:rFonts w:cs="Arial"/>
                <w:sz w:val="22"/>
                <w:szCs w:val="22"/>
              </w:rPr>
            </w:pPr>
            <w:ins w:id="585" w:author="Ciubal, Mel" w:date="2024-11-14T16:54:00Z">
              <w:r w:rsidRPr="00AC3FD0">
                <w:rPr>
                  <w:rFonts w:cs="Arial"/>
                  <w:sz w:val="22"/>
                  <w:szCs w:val="22"/>
                  <w:highlight w:val="yellow"/>
                </w:rPr>
                <w:t>The IFM Revenue (in $) prior to application of either the PMin Tolerance Band flag or the RT Performance Metric, for a given Settlement Interval and resource that is a pump.</w:t>
              </w:r>
            </w:ins>
          </w:p>
        </w:tc>
      </w:tr>
      <w:tr w:rsidR="00D0677E" w:rsidRPr="004460EA" w14:paraId="48C08996" w14:textId="77777777" w:rsidTr="001B0F9B">
        <w:trPr>
          <w:trHeight w:val="230"/>
        </w:trPr>
        <w:tc>
          <w:tcPr>
            <w:tcW w:w="1080" w:type="dxa"/>
            <w:vAlign w:val="center"/>
          </w:tcPr>
          <w:p w14:paraId="17150804" w14:textId="77777777" w:rsidR="00D0677E" w:rsidRPr="004460EA" w:rsidRDefault="00D0677E" w:rsidP="004460EA">
            <w:pPr>
              <w:pStyle w:val="TableText0"/>
              <w:numPr>
                <w:ilvl w:val="0"/>
                <w:numId w:val="12"/>
              </w:numPr>
              <w:jc w:val="center"/>
              <w:rPr>
                <w:rFonts w:cs="Arial"/>
                <w:iCs/>
                <w:sz w:val="22"/>
                <w:szCs w:val="22"/>
              </w:rPr>
            </w:pPr>
          </w:p>
        </w:tc>
        <w:tc>
          <w:tcPr>
            <w:tcW w:w="2790" w:type="dxa"/>
            <w:vAlign w:val="center"/>
          </w:tcPr>
          <w:p w14:paraId="1CE137C7" w14:textId="77777777" w:rsidR="00D0677E" w:rsidRPr="004460EA" w:rsidRDefault="00D0677E" w:rsidP="004460EA">
            <w:pPr>
              <w:pStyle w:val="TableText0"/>
              <w:rPr>
                <w:rFonts w:cs="Arial"/>
                <w:sz w:val="22"/>
                <w:szCs w:val="22"/>
              </w:rPr>
            </w:pPr>
            <w:r w:rsidRPr="004460EA">
              <w:rPr>
                <w:rFonts w:cs="Arial"/>
                <w:sz w:val="22"/>
                <w:szCs w:val="22"/>
              </w:rPr>
              <w:t xml:space="preserve">BASettlementIntervalEntityResourceDAPumpingEnergy </w:t>
            </w:r>
            <w:r w:rsidRPr="004460EA">
              <w:rPr>
                <w:rStyle w:val="ConfigurationSubscript"/>
              </w:rPr>
              <w:t>BrtuT’I’M’VL’W’R’F’S’mdhcif</w:t>
            </w:r>
          </w:p>
        </w:tc>
        <w:tc>
          <w:tcPr>
            <w:tcW w:w="4500" w:type="dxa"/>
            <w:vAlign w:val="center"/>
          </w:tcPr>
          <w:p w14:paraId="07259B39" w14:textId="77777777" w:rsidR="00D0677E" w:rsidRPr="004460EA" w:rsidRDefault="00D0677E" w:rsidP="004460EA">
            <w:pPr>
              <w:pStyle w:val="TableText0"/>
              <w:rPr>
                <w:rFonts w:cs="Arial"/>
                <w:sz w:val="22"/>
                <w:szCs w:val="22"/>
              </w:rPr>
            </w:pPr>
            <w:r w:rsidRPr="004460EA">
              <w:rPr>
                <w:rFonts w:cs="Arial"/>
                <w:sz w:val="22"/>
                <w:szCs w:val="22"/>
              </w:rPr>
              <w:t>The Day Ahead Pumping Energy (in MWh) scheduled for a given Pumped Storage Unit or Participating Load resource, and Settlement Interval.</w:t>
            </w:r>
          </w:p>
        </w:tc>
      </w:tr>
      <w:tr w:rsidR="00D0677E" w:rsidRPr="004460EA" w14:paraId="658D195B" w14:textId="77777777" w:rsidTr="001B0F9B">
        <w:trPr>
          <w:trHeight w:val="230"/>
        </w:trPr>
        <w:tc>
          <w:tcPr>
            <w:tcW w:w="1080" w:type="dxa"/>
            <w:vAlign w:val="center"/>
          </w:tcPr>
          <w:p w14:paraId="1D6B1BF5" w14:textId="77777777" w:rsidR="00D0677E" w:rsidRPr="004460EA" w:rsidRDefault="00D0677E" w:rsidP="004460EA">
            <w:pPr>
              <w:pStyle w:val="TableText0"/>
              <w:numPr>
                <w:ilvl w:val="0"/>
                <w:numId w:val="12"/>
              </w:numPr>
              <w:jc w:val="center"/>
              <w:rPr>
                <w:rFonts w:cs="Arial"/>
                <w:iCs/>
                <w:sz w:val="22"/>
                <w:szCs w:val="22"/>
              </w:rPr>
            </w:pPr>
          </w:p>
        </w:tc>
        <w:tc>
          <w:tcPr>
            <w:tcW w:w="2790" w:type="dxa"/>
            <w:vAlign w:val="center"/>
          </w:tcPr>
          <w:p w14:paraId="311C3F07" w14:textId="77777777" w:rsidR="00D0677E" w:rsidRPr="004460EA" w:rsidRDefault="00D0677E" w:rsidP="004460EA">
            <w:pPr>
              <w:pStyle w:val="TableText0"/>
              <w:rPr>
                <w:rFonts w:cs="Arial"/>
                <w:sz w:val="22"/>
                <w:szCs w:val="22"/>
              </w:rPr>
            </w:pPr>
            <w:r w:rsidRPr="004460EA">
              <w:rPr>
                <w:rFonts w:cs="Arial"/>
                <w:sz w:val="22"/>
                <w:szCs w:val="22"/>
              </w:rPr>
              <w:t>AvailableIFMMLRevenueAmount</w:t>
            </w:r>
            <w:r w:rsidRPr="004460EA">
              <w:rPr>
                <w:rFonts w:cs="Arial"/>
                <w:sz w:val="22"/>
                <w:szCs w:val="22"/>
                <w:vertAlign w:val="subscript"/>
              </w:rPr>
              <w:t xml:space="preserve"> </w:t>
            </w:r>
            <w:r w:rsidRPr="004460EA">
              <w:rPr>
                <w:rStyle w:val="ConfigurationSubscript"/>
              </w:rPr>
              <w:t>BrtuT’I’M’F’S’mdhcif</w:t>
            </w:r>
          </w:p>
        </w:tc>
        <w:tc>
          <w:tcPr>
            <w:tcW w:w="4500" w:type="dxa"/>
            <w:vAlign w:val="center"/>
          </w:tcPr>
          <w:p w14:paraId="23AAABCA" w14:textId="77777777" w:rsidR="00D0677E" w:rsidRPr="004460EA" w:rsidRDefault="00D0677E" w:rsidP="004460EA">
            <w:pPr>
              <w:pStyle w:val="TableText0"/>
              <w:rPr>
                <w:rFonts w:cs="Arial"/>
                <w:sz w:val="22"/>
                <w:szCs w:val="22"/>
              </w:rPr>
            </w:pPr>
            <w:r w:rsidRPr="004460EA">
              <w:rPr>
                <w:rFonts w:cs="Arial"/>
                <w:sz w:val="22"/>
                <w:szCs w:val="22"/>
              </w:rPr>
              <w:t>The IFM ML Revenue (in $) and IFM Minimum Load Revenue prior to application of either the PMin Tolerance Band flag or the RT Performance Metric, for a given Settlement Interval and resource not associated with a net-settled MSS.</w:t>
            </w:r>
          </w:p>
        </w:tc>
      </w:tr>
      <w:tr w:rsidR="00D0677E" w:rsidRPr="004460EA" w14:paraId="5B3200A2" w14:textId="77777777" w:rsidTr="001B0F9B">
        <w:trPr>
          <w:trHeight w:val="230"/>
        </w:trPr>
        <w:tc>
          <w:tcPr>
            <w:tcW w:w="1080" w:type="dxa"/>
            <w:vAlign w:val="center"/>
          </w:tcPr>
          <w:p w14:paraId="7112A201" w14:textId="77777777" w:rsidR="00D0677E" w:rsidRPr="004460EA" w:rsidRDefault="00D0677E" w:rsidP="004460EA">
            <w:pPr>
              <w:pStyle w:val="TableText0"/>
              <w:numPr>
                <w:ilvl w:val="0"/>
                <w:numId w:val="12"/>
              </w:numPr>
              <w:jc w:val="center"/>
              <w:rPr>
                <w:rFonts w:cs="Arial"/>
                <w:iCs/>
                <w:sz w:val="22"/>
                <w:szCs w:val="22"/>
              </w:rPr>
            </w:pPr>
          </w:p>
        </w:tc>
        <w:tc>
          <w:tcPr>
            <w:tcW w:w="2790" w:type="dxa"/>
            <w:vAlign w:val="center"/>
          </w:tcPr>
          <w:p w14:paraId="72DDFA6B" w14:textId="77777777" w:rsidR="00D0677E" w:rsidRPr="004460EA" w:rsidRDefault="00D0677E" w:rsidP="004460EA">
            <w:pPr>
              <w:pStyle w:val="TableText0"/>
              <w:rPr>
                <w:rFonts w:cs="Arial"/>
                <w:sz w:val="22"/>
                <w:szCs w:val="22"/>
              </w:rPr>
            </w:pPr>
            <w:r w:rsidRPr="004460EA">
              <w:rPr>
                <w:rFonts w:cs="Arial"/>
                <w:sz w:val="22"/>
                <w:szCs w:val="22"/>
              </w:rPr>
              <w:t xml:space="preserve">EligibleIFMBidCostAmount </w:t>
            </w:r>
            <w:r w:rsidRPr="004460EA">
              <w:rPr>
                <w:rStyle w:val="ConfigurationSubscript"/>
              </w:rPr>
              <w:t>BrtuT’I’M’F’S’mdhcif</w:t>
            </w:r>
          </w:p>
        </w:tc>
        <w:tc>
          <w:tcPr>
            <w:tcW w:w="4500" w:type="dxa"/>
            <w:vAlign w:val="center"/>
          </w:tcPr>
          <w:p w14:paraId="48DCD707" w14:textId="77777777" w:rsidR="00D0677E" w:rsidRPr="004460EA" w:rsidRDefault="00D0677E" w:rsidP="004460EA">
            <w:pPr>
              <w:pStyle w:val="TableText0"/>
              <w:rPr>
                <w:rFonts w:cs="Arial"/>
                <w:sz w:val="22"/>
                <w:szCs w:val="22"/>
              </w:rPr>
            </w:pPr>
            <w:r w:rsidRPr="004460EA">
              <w:rPr>
                <w:rFonts w:cs="Arial"/>
                <w:sz w:val="22"/>
                <w:szCs w:val="22"/>
              </w:rPr>
              <w:t>The sum (in $) of eligible IFM Pumping Energy Cost, IFM Minimum Load Energy Cost and IFM Energy Bid Cost after any required application of the PMin Tolerance Band flag, DA MEAF or the RT Performance Metric, for a given resource and Settlement Interval.</w:t>
            </w:r>
          </w:p>
        </w:tc>
      </w:tr>
      <w:tr w:rsidR="004D743F" w:rsidRPr="004460EA" w14:paraId="7DAD7429" w14:textId="77777777" w:rsidTr="001B0F9B">
        <w:trPr>
          <w:trHeight w:val="230"/>
        </w:trPr>
        <w:tc>
          <w:tcPr>
            <w:tcW w:w="1080" w:type="dxa"/>
            <w:vAlign w:val="center"/>
          </w:tcPr>
          <w:p w14:paraId="284F1F92"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7E7AD9E9" w14:textId="77777777" w:rsidR="004D743F" w:rsidRPr="004460EA" w:rsidRDefault="004D743F" w:rsidP="004460EA">
            <w:pPr>
              <w:pStyle w:val="TableText0"/>
              <w:rPr>
                <w:rFonts w:cs="Arial"/>
                <w:sz w:val="22"/>
                <w:szCs w:val="22"/>
              </w:rPr>
            </w:pPr>
            <w:r w:rsidRPr="004460EA">
              <w:rPr>
                <w:rFonts w:cs="Arial"/>
                <w:sz w:val="22"/>
                <w:szCs w:val="22"/>
              </w:rPr>
              <w:t xml:space="preserve">BASettlementIntervalResourceRTPerfMetricIFMBidCostAmount </w:t>
            </w:r>
            <w:r w:rsidRPr="004460EA">
              <w:rPr>
                <w:rStyle w:val="ConfigurationSubscript"/>
                <w:szCs w:val="20"/>
                <w:lang w:val="x-none" w:eastAsia="x-none"/>
              </w:rPr>
              <w:t>BrtuT’I’M’F’S’mdhcif</w:t>
            </w:r>
          </w:p>
        </w:tc>
        <w:tc>
          <w:tcPr>
            <w:tcW w:w="4500" w:type="dxa"/>
            <w:vAlign w:val="center"/>
          </w:tcPr>
          <w:p w14:paraId="4A06B07C" w14:textId="77777777" w:rsidR="004D743F" w:rsidRPr="004460EA" w:rsidRDefault="004D743F" w:rsidP="004460EA">
            <w:pPr>
              <w:pStyle w:val="TableText0"/>
              <w:rPr>
                <w:rFonts w:cs="Arial"/>
                <w:sz w:val="22"/>
                <w:szCs w:val="22"/>
              </w:rPr>
            </w:pPr>
            <w:r w:rsidRPr="004460EA">
              <w:rPr>
                <w:rFonts w:cs="Arial"/>
                <w:sz w:val="22"/>
                <w:szCs w:val="22"/>
              </w:rPr>
              <w:t>The sum (in $) of IFM Pumping Energy Cost, IFM Minimum Load Energy Cost and IFM Energy Bid Cost after any application of the RT Performance Metric, for a given resource and Settlement Interval.</w:t>
            </w:r>
          </w:p>
        </w:tc>
      </w:tr>
      <w:tr w:rsidR="004D743F" w:rsidRPr="004460EA" w14:paraId="48E7F29A" w14:textId="77777777" w:rsidTr="001B0F9B">
        <w:trPr>
          <w:trHeight w:val="230"/>
        </w:trPr>
        <w:tc>
          <w:tcPr>
            <w:tcW w:w="1080" w:type="dxa"/>
            <w:vAlign w:val="center"/>
          </w:tcPr>
          <w:p w14:paraId="024E576A"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127C1D35" w14:textId="77777777" w:rsidR="004D743F" w:rsidRPr="004460EA" w:rsidRDefault="004D743F" w:rsidP="004460EA">
            <w:pPr>
              <w:pStyle w:val="TableText0"/>
              <w:rPr>
                <w:rFonts w:cs="Arial"/>
                <w:sz w:val="22"/>
                <w:szCs w:val="22"/>
              </w:rPr>
            </w:pPr>
            <w:r w:rsidRPr="004460EA">
              <w:rPr>
                <w:rFonts w:cs="Arial"/>
                <w:sz w:val="22"/>
                <w:szCs w:val="22"/>
              </w:rPr>
              <w:t xml:space="preserve">AvailableIFMBidCostAmount </w:t>
            </w:r>
            <w:r w:rsidRPr="004460EA">
              <w:rPr>
                <w:rStyle w:val="ConfigurationSubscript"/>
                <w:szCs w:val="20"/>
                <w:lang w:val="x-none" w:eastAsia="x-none"/>
              </w:rPr>
              <w:t>BrtuT’I’M’F’S’</w:t>
            </w:r>
            <w:r w:rsidRPr="004460EA">
              <w:rPr>
                <w:rStyle w:val="ConfigurationSubscript"/>
                <w:szCs w:val="20"/>
                <w:lang w:eastAsia="x-none"/>
              </w:rPr>
              <w:t>mdhcif</w:t>
            </w:r>
          </w:p>
        </w:tc>
        <w:tc>
          <w:tcPr>
            <w:tcW w:w="4500" w:type="dxa"/>
            <w:vAlign w:val="center"/>
          </w:tcPr>
          <w:p w14:paraId="3E79275D" w14:textId="77777777" w:rsidR="004D743F" w:rsidRPr="004460EA" w:rsidRDefault="004D743F" w:rsidP="004460EA">
            <w:pPr>
              <w:pStyle w:val="TableText0"/>
              <w:rPr>
                <w:rFonts w:cs="Arial"/>
                <w:sz w:val="22"/>
                <w:szCs w:val="22"/>
              </w:rPr>
            </w:pPr>
            <w:r w:rsidRPr="004460EA">
              <w:rPr>
                <w:rFonts w:cs="Arial"/>
                <w:sz w:val="22"/>
                <w:szCs w:val="22"/>
              </w:rPr>
              <w:t>The sum (in $) of IFM Pumping Energy Cost, IFM Minimum Load Energy Cost and IFM Energy Bid Cost prior to application of the PMin Tolerance Band flag or the RT Performance Metric, for a given resource and Settlement Interval.</w:t>
            </w:r>
          </w:p>
        </w:tc>
      </w:tr>
      <w:tr w:rsidR="004D743F" w:rsidRPr="004460EA" w14:paraId="2A28AE5D" w14:textId="77777777" w:rsidTr="001B0F9B">
        <w:trPr>
          <w:trHeight w:val="230"/>
        </w:trPr>
        <w:tc>
          <w:tcPr>
            <w:tcW w:w="1080" w:type="dxa"/>
            <w:vAlign w:val="center"/>
          </w:tcPr>
          <w:p w14:paraId="0552D34B"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55809373" w14:textId="77777777" w:rsidR="004D743F" w:rsidRPr="004460EA" w:rsidRDefault="004D743F" w:rsidP="004460EA">
            <w:pPr>
              <w:pStyle w:val="TableText0"/>
              <w:rPr>
                <w:rFonts w:cs="Arial"/>
                <w:iCs/>
                <w:sz w:val="22"/>
                <w:szCs w:val="22"/>
              </w:rPr>
            </w:pPr>
            <w:r w:rsidRPr="004460EA">
              <w:rPr>
                <w:rFonts w:cs="Arial"/>
                <w:sz w:val="22"/>
                <w:szCs w:val="22"/>
              </w:rPr>
              <w:t xml:space="preserve">IFMEnergyBidCostAmount  </w:t>
            </w:r>
            <w:r w:rsidRPr="004460EA">
              <w:rPr>
                <w:rStyle w:val="ConfigurationSubscript"/>
              </w:rPr>
              <w:t>BrtuT’I’M’F’S’mdhcif</w:t>
            </w:r>
          </w:p>
        </w:tc>
        <w:tc>
          <w:tcPr>
            <w:tcW w:w="4500" w:type="dxa"/>
            <w:vAlign w:val="center"/>
          </w:tcPr>
          <w:p w14:paraId="40A58D40" w14:textId="77777777" w:rsidR="004D743F" w:rsidRPr="004460EA" w:rsidRDefault="004D743F" w:rsidP="004460EA">
            <w:pPr>
              <w:pStyle w:val="TableText0"/>
              <w:rPr>
                <w:rFonts w:cs="Arial"/>
                <w:iCs/>
                <w:sz w:val="22"/>
                <w:szCs w:val="22"/>
              </w:rPr>
            </w:pPr>
            <w:r w:rsidRPr="004460EA">
              <w:rPr>
                <w:rFonts w:cs="Arial"/>
                <w:sz w:val="22"/>
                <w:szCs w:val="22"/>
              </w:rPr>
              <w:t xml:space="preserve">Energy Bid Costs (in $) calculated as the Day Ahead Energy multiplied by the relevant Energy Bid Price and adjusted, as applicable, for the portion of Day Ahead Schedule that is not delivered based upon meter data for a given resource and Settlement Interval.  </w:t>
            </w:r>
            <w:r w:rsidRPr="004460EA">
              <w:rPr>
                <w:rFonts w:cs="Arial"/>
                <w:color w:val="0000FF"/>
                <w:sz w:val="22"/>
                <w:szCs w:val="22"/>
              </w:rPr>
              <w:t xml:space="preserve">  </w:t>
            </w:r>
          </w:p>
        </w:tc>
      </w:tr>
      <w:tr w:rsidR="004D743F" w:rsidRPr="004460EA" w14:paraId="582C2040" w14:textId="77777777" w:rsidTr="001B0F9B">
        <w:trPr>
          <w:trHeight w:val="230"/>
        </w:trPr>
        <w:tc>
          <w:tcPr>
            <w:tcW w:w="1080" w:type="dxa"/>
            <w:vAlign w:val="center"/>
          </w:tcPr>
          <w:p w14:paraId="75B5DEA7"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5D2BA7B3" w14:textId="77777777" w:rsidR="004D743F" w:rsidRPr="004460EA" w:rsidRDefault="004D743F" w:rsidP="004460EA">
            <w:pPr>
              <w:pStyle w:val="TableText0"/>
              <w:rPr>
                <w:rFonts w:cs="Arial"/>
                <w:sz w:val="22"/>
                <w:szCs w:val="22"/>
              </w:rPr>
            </w:pPr>
            <w:r w:rsidRPr="004460EA">
              <w:rPr>
                <w:rFonts w:cs="Arial"/>
                <w:sz w:val="22"/>
                <w:szCs w:val="22"/>
              </w:rPr>
              <w:t xml:space="preserve">IFMEnergyBidCostAmountWithoutMEAF </w:t>
            </w:r>
            <w:r w:rsidRPr="004460EA">
              <w:rPr>
                <w:rStyle w:val="ConfigurationSubscript"/>
              </w:rPr>
              <w:t>BrtuT’I’M’F’S’mdhcif</w:t>
            </w:r>
          </w:p>
        </w:tc>
        <w:tc>
          <w:tcPr>
            <w:tcW w:w="4500" w:type="dxa"/>
            <w:vAlign w:val="center"/>
          </w:tcPr>
          <w:p w14:paraId="6ECD61C1" w14:textId="77777777" w:rsidR="004D743F" w:rsidRPr="004460EA" w:rsidRDefault="004D743F" w:rsidP="004460EA">
            <w:pPr>
              <w:pStyle w:val="TableText0"/>
              <w:rPr>
                <w:rFonts w:cs="Arial"/>
                <w:sz w:val="22"/>
                <w:szCs w:val="22"/>
              </w:rPr>
            </w:pPr>
            <w:r w:rsidRPr="004460EA">
              <w:rPr>
                <w:rFonts w:cs="Arial"/>
                <w:sz w:val="22"/>
                <w:szCs w:val="22"/>
              </w:rPr>
              <w:t xml:space="preserve">Energy Bid Costs (in $), prior to any applicable DA MEAF application, calculated as the Day Ahead Energy multiplied by the relevant Energy Bid Price for a given resource and Settlement Interval.  </w:t>
            </w:r>
            <w:r w:rsidRPr="004460EA">
              <w:rPr>
                <w:rFonts w:cs="Arial"/>
                <w:color w:val="0000FF"/>
                <w:sz w:val="22"/>
                <w:szCs w:val="22"/>
              </w:rPr>
              <w:t xml:space="preserve">  </w:t>
            </w:r>
          </w:p>
        </w:tc>
      </w:tr>
      <w:tr w:rsidR="004D743F" w:rsidRPr="004460EA" w14:paraId="303475A9" w14:textId="77777777" w:rsidTr="001B0F9B">
        <w:trPr>
          <w:trHeight w:val="230"/>
        </w:trPr>
        <w:tc>
          <w:tcPr>
            <w:tcW w:w="1080" w:type="dxa"/>
            <w:vAlign w:val="center"/>
          </w:tcPr>
          <w:p w14:paraId="2FDE09E6"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742E7D71" w14:textId="77777777" w:rsidR="004D743F" w:rsidRPr="004460EA" w:rsidRDefault="004D743F" w:rsidP="0070183D">
            <w:pPr>
              <w:pStyle w:val="TableText0"/>
              <w:rPr>
                <w:rFonts w:cs="Arial"/>
                <w:sz w:val="22"/>
                <w:szCs w:val="22"/>
              </w:rPr>
            </w:pPr>
            <w:r w:rsidRPr="004460EA">
              <w:rPr>
                <w:rFonts w:cs="Arial"/>
                <w:sz w:val="22"/>
                <w:szCs w:val="22"/>
              </w:rPr>
              <w:t xml:space="preserve">IFMMSSNetBCRAmount </w:t>
            </w:r>
            <w:r w:rsidRPr="00AC3FD0">
              <w:rPr>
                <w:rStyle w:val="ConfigurationSubscript"/>
                <w:highlight w:val="yellow"/>
              </w:rPr>
              <w:t>B</w:t>
            </w:r>
            <w:ins w:id="586" w:author="Ciubal, Melchor" w:date="2023-11-03T19:04:00Z">
              <w:r w:rsidR="0070183D" w:rsidRPr="00AC3FD0">
                <w:rPr>
                  <w:rStyle w:val="ConfigurationSubscript"/>
                  <w:highlight w:val="yellow"/>
                </w:rPr>
                <w:t>Q’</w:t>
              </w:r>
            </w:ins>
            <w:r w:rsidRPr="00AC3FD0">
              <w:rPr>
                <w:rStyle w:val="ConfigurationSubscript"/>
                <w:highlight w:val="yellow"/>
              </w:rPr>
              <w:t>T’I’</w:t>
            </w:r>
            <w:r w:rsidRPr="0070183D">
              <w:rPr>
                <w:rStyle w:val="ConfigurationSubscript"/>
              </w:rPr>
              <w:t>M’m</w:t>
            </w:r>
            <w:r w:rsidRPr="004460EA">
              <w:rPr>
                <w:rStyle w:val="ConfigurationSubscript"/>
              </w:rPr>
              <w:t>dhcif</w:t>
            </w:r>
          </w:p>
        </w:tc>
        <w:tc>
          <w:tcPr>
            <w:tcW w:w="4500" w:type="dxa"/>
            <w:vAlign w:val="center"/>
          </w:tcPr>
          <w:p w14:paraId="368F3D6E" w14:textId="77777777" w:rsidR="004D743F" w:rsidRPr="004460EA" w:rsidRDefault="004D743F" w:rsidP="004460EA">
            <w:pPr>
              <w:pStyle w:val="TableText0"/>
              <w:rPr>
                <w:rFonts w:cs="Arial"/>
                <w:sz w:val="22"/>
                <w:szCs w:val="22"/>
              </w:rPr>
            </w:pPr>
            <w:r w:rsidRPr="004460EA">
              <w:rPr>
                <w:rFonts w:cs="Arial"/>
                <w:sz w:val="22"/>
                <w:szCs w:val="22"/>
              </w:rPr>
              <w:t>The net difference (in $) of the combined IFM Energy Bid Costs, IFM AS Costs, IFM Market Revenue with respect to IFM AS Revenue, for a given Settlement Interval and MSS entity.</w:t>
            </w:r>
          </w:p>
        </w:tc>
      </w:tr>
      <w:tr w:rsidR="004D743F" w:rsidRPr="004460EA" w14:paraId="69ADAC31" w14:textId="77777777" w:rsidTr="001B0F9B">
        <w:trPr>
          <w:trHeight w:val="230"/>
        </w:trPr>
        <w:tc>
          <w:tcPr>
            <w:tcW w:w="1080" w:type="dxa"/>
            <w:vAlign w:val="center"/>
          </w:tcPr>
          <w:p w14:paraId="67929FEC"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7F0DFE2B" w14:textId="77777777" w:rsidR="004D743F" w:rsidRPr="004460EA" w:rsidRDefault="004D743F" w:rsidP="00FA2BAF">
            <w:pPr>
              <w:pStyle w:val="Config2"/>
              <w:numPr>
                <w:ilvl w:val="0"/>
                <w:numId w:val="0"/>
              </w:numPr>
              <w:rPr>
                <w:lang w:val="en-US"/>
              </w:rPr>
            </w:pPr>
            <w:r w:rsidRPr="004460EA">
              <w:rPr>
                <w:lang w:val="en-US"/>
              </w:rPr>
              <w:t xml:space="preserve">IFMMSSNetASBidCostAmount </w:t>
            </w:r>
            <w:r w:rsidRPr="00FA2BAF">
              <w:rPr>
                <w:rStyle w:val="ConfigurationSubscript"/>
              </w:rPr>
              <w:t>BT’</w:t>
            </w:r>
            <w:r w:rsidRPr="004460EA">
              <w:rPr>
                <w:rStyle w:val="ConfigurationSubscript"/>
              </w:rPr>
              <w:t>I’M’mdhcif</w:t>
            </w:r>
          </w:p>
        </w:tc>
        <w:tc>
          <w:tcPr>
            <w:tcW w:w="4500" w:type="dxa"/>
            <w:vAlign w:val="center"/>
          </w:tcPr>
          <w:p w14:paraId="56DCA4DE" w14:textId="77777777" w:rsidR="004D743F" w:rsidRPr="004460EA" w:rsidRDefault="004D743F" w:rsidP="004460EA">
            <w:pPr>
              <w:pStyle w:val="TableText0"/>
              <w:rPr>
                <w:rFonts w:cs="Arial"/>
                <w:sz w:val="22"/>
                <w:szCs w:val="22"/>
              </w:rPr>
            </w:pPr>
            <w:r w:rsidRPr="004460EA">
              <w:rPr>
                <w:rFonts w:cs="Arial"/>
                <w:sz w:val="22"/>
                <w:szCs w:val="22"/>
              </w:rPr>
              <w:t>The net difference (in $) between IFM AS Bid Costs and IFM AS Market Revenue, for a given Settlement Interval and MSS entity that has elected net Settlement.</w:t>
            </w:r>
          </w:p>
        </w:tc>
      </w:tr>
      <w:tr w:rsidR="004D743F" w:rsidRPr="004460EA" w14:paraId="634CA6C0" w14:textId="77777777" w:rsidTr="001B0F9B">
        <w:trPr>
          <w:trHeight w:val="230"/>
        </w:trPr>
        <w:tc>
          <w:tcPr>
            <w:tcW w:w="1080" w:type="dxa"/>
            <w:vAlign w:val="center"/>
          </w:tcPr>
          <w:p w14:paraId="46B3C1F2" w14:textId="77777777" w:rsidR="004D743F" w:rsidRPr="004460EA" w:rsidDel="00EC2A13" w:rsidRDefault="004D743F" w:rsidP="004460EA">
            <w:pPr>
              <w:pStyle w:val="TableText0"/>
              <w:numPr>
                <w:ilvl w:val="0"/>
                <w:numId w:val="12"/>
              </w:numPr>
              <w:jc w:val="center"/>
              <w:rPr>
                <w:rFonts w:cs="Arial"/>
                <w:iCs/>
                <w:sz w:val="22"/>
                <w:szCs w:val="22"/>
              </w:rPr>
            </w:pPr>
          </w:p>
        </w:tc>
        <w:tc>
          <w:tcPr>
            <w:tcW w:w="2790" w:type="dxa"/>
            <w:vAlign w:val="center"/>
          </w:tcPr>
          <w:p w14:paraId="79243B33" w14:textId="77777777" w:rsidR="004D743F" w:rsidRPr="004460EA" w:rsidRDefault="004D743F" w:rsidP="004460EA">
            <w:pPr>
              <w:pStyle w:val="Config2"/>
              <w:numPr>
                <w:ilvl w:val="0"/>
                <w:numId w:val="0"/>
              </w:numPr>
              <w:rPr>
                <w:lang w:val="en-US"/>
              </w:rPr>
            </w:pPr>
            <w:r w:rsidRPr="004460EA">
              <w:rPr>
                <w:lang w:val="en-US"/>
              </w:rPr>
              <w:t xml:space="preserve">IFMMSSNetEnergyBidCostAmount </w:t>
            </w:r>
            <w:r w:rsidRPr="004460EA">
              <w:rPr>
                <w:rStyle w:val="ConfigurationSubscript"/>
              </w:rPr>
              <w:t>BT’I’M’mdhcif</w:t>
            </w:r>
          </w:p>
        </w:tc>
        <w:tc>
          <w:tcPr>
            <w:tcW w:w="4500" w:type="dxa"/>
            <w:vAlign w:val="center"/>
          </w:tcPr>
          <w:p w14:paraId="7E000F01" w14:textId="77777777" w:rsidR="004D743F" w:rsidRPr="004460EA" w:rsidRDefault="004D743F" w:rsidP="004460EA">
            <w:pPr>
              <w:pStyle w:val="TableText0"/>
              <w:rPr>
                <w:rFonts w:cs="Arial"/>
                <w:sz w:val="22"/>
                <w:szCs w:val="22"/>
              </w:rPr>
            </w:pPr>
            <w:r w:rsidRPr="004460EA">
              <w:rPr>
                <w:rFonts w:cs="Arial"/>
                <w:sz w:val="22"/>
                <w:szCs w:val="22"/>
              </w:rPr>
              <w:t>The net difference (in $) between IFM Energy Bid Costs and IFM Market Revenue, for a given Settlement Interval and MSS entity that has elected net Settlement.</w:t>
            </w:r>
          </w:p>
        </w:tc>
      </w:tr>
      <w:tr w:rsidR="004D743F" w:rsidRPr="004460EA" w14:paraId="28276639" w14:textId="77777777" w:rsidTr="001B0F9B">
        <w:trPr>
          <w:trHeight w:val="230"/>
        </w:trPr>
        <w:tc>
          <w:tcPr>
            <w:tcW w:w="1080" w:type="dxa"/>
            <w:vAlign w:val="center"/>
          </w:tcPr>
          <w:p w14:paraId="0EA60AAA"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12F3D95A" w14:textId="77777777" w:rsidR="004D743F" w:rsidRPr="004460EA" w:rsidRDefault="004D743F" w:rsidP="004460EA">
            <w:pPr>
              <w:pStyle w:val="TableText0"/>
              <w:rPr>
                <w:rFonts w:cs="Arial"/>
                <w:sz w:val="22"/>
                <w:szCs w:val="22"/>
              </w:rPr>
            </w:pPr>
            <w:r w:rsidRPr="004460EA">
              <w:rPr>
                <w:sz w:val="22"/>
                <w:szCs w:val="22"/>
              </w:rPr>
              <w:t xml:space="preserve">IFMMSSEnergyBidCostAmount </w:t>
            </w:r>
            <w:r w:rsidRPr="004460EA">
              <w:rPr>
                <w:rStyle w:val="ConfigurationSubscript"/>
              </w:rPr>
              <w:t xml:space="preserve">BT’I’M’mdhcif </w:t>
            </w:r>
          </w:p>
        </w:tc>
        <w:tc>
          <w:tcPr>
            <w:tcW w:w="4500" w:type="dxa"/>
            <w:vAlign w:val="center"/>
          </w:tcPr>
          <w:p w14:paraId="2FE61103" w14:textId="77777777" w:rsidR="004D743F" w:rsidRPr="004460EA" w:rsidRDefault="004D743F" w:rsidP="004460EA">
            <w:pPr>
              <w:pStyle w:val="TableText0"/>
              <w:rPr>
                <w:rFonts w:cs="Arial"/>
                <w:sz w:val="22"/>
                <w:szCs w:val="22"/>
              </w:rPr>
            </w:pPr>
            <w:r w:rsidRPr="004460EA">
              <w:rPr>
                <w:rFonts w:cs="Arial"/>
                <w:sz w:val="22"/>
                <w:szCs w:val="22"/>
              </w:rPr>
              <w:t xml:space="preserve">Total IFM MSS Bid Cost (in $) for a given Settlement Interval and MSS entity that has elected net Settlement. </w:t>
            </w:r>
          </w:p>
        </w:tc>
      </w:tr>
      <w:tr w:rsidR="004D743F" w:rsidRPr="004460EA" w14:paraId="002059F6" w14:textId="77777777" w:rsidTr="001B0F9B">
        <w:trPr>
          <w:trHeight w:val="230"/>
        </w:trPr>
        <w:tc>
          <w:tcPr>
            <w:tcW w:w="1080" w:type="dxa"/>
            <w:vAlign w:val="center"/>
          </w:tcPr>
          <w:p w14:paraId="0A897326"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5613357F" w14:textId="77777777" w:rsidR="004D743F" w:rsidRPr="004460EA" w:rsidRDefault="004D743F" w:rsidP="004460EA">
            <w:pPr>
              <w:pStyle w:val="TableText0"/>
              <w:rPr>
                <w:sz w:val="22"/>
                <w:szCs w:val="22"/>
              </w:rPr>
            </w:pPr>
            <w:r w:rsidRPr="004460EA">
              <w:rPr>
                <w:sz w:val="22"/>
                <w:szCs w:val="22"/>
              </w:rPr>
              <w:t xml:space="preserve">IFMResourceMSSEnergyBidCostAmount </w:t>
            </w:r>
            <w:r w:rsidRPr="004460EA">
              <w:rPr>
                <w:rStyle w:val="ConfigurationSubscript"/>
              </w:rPr>
              <w:t>BrtuT’I’M’F’S’mdhcif</w:t>
            </w:r>
          </w:p>
        </w:tc>
        <w:tc>
          <w:tcPr>
            <w:tcW w:w="4500" w:type="dxa"/>
            <w:vAlign w:val="center"/>
          </w:tcPr>
          <w:p w14:paraId="39F827EC" w14:textId="77777777" w:rsidR="004D743F" w:rsidRPr="004460EA" w:rsidRDefault="004D743F" w:rsidP="004460EA">
            <w:pPr>
              <w:pStyle w:val="TableText0"/>
              <w:rPr>
                <w:rFonts w:cs="Arial"/>
                <w:sz w:val="22"/>
                <w:szCs w:val="22"/>
              </w:rPr>
            </w:pPr>
            <w:r w:rsidRPr="004460EA">
              <w:rPr>
                <w:rFonts w:cs="Arial"/>
                <w:sz w:val="22"/>
                <w:szCs w:val="22"/>
              </w:rPr>
              <w:t>IFM MSS Bid Cost (in $) for a given Settlement Interval and resource of an MSS entity that has elected net Settlement.</w:t>
            </w:r>
          </w:p>
        </w:tc>
      </w:tr>
      <w:tr w:rsidR="004D743F" w:rsidRPr="004460EA" w14:paraId="2E351572" w14:textId="77777777" w:rsidTr="001B0F9B">
        <w:trPr>
          <w:trHeight w:val="230"/>
        </w:trPr>
        <w:tc>
          <w:tcPr>
            <w:tcW w:w="1080" w:type="dxa"/>
            <w:vAlign w:val="center"/>
          </w:tcPr>
          <w:p w14:paraId="7427E1F2"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3913E7DE" w14:textId="77777777" w:rsidR="004D743F" w:rsidRPr="004460EA" w:rsidRDefault="004D743F" w:rsidP="004460EA">
            <w:pPr>
              <w:pStyle w:val="Config2"/>
              <w:numPr>
                <w:ilvl w:val="0"/>
                <w:numId w:val="0"/>
              </w:numPr>
              <w:rPr>
                <w:lang w:val="en-US"/>
              </w:rPr>
            </w:pPr>
            <w:r w:rsidRPr="004460EA">
              <w:rPr>
                <w:lang w:val="en-US"/>
              </w:rPr>
              <w:t xml:space="preserve">IFMMSSEnergyRevenueAmount </w:t>
            </w:r>
            <w:r w:rsidRPr="004460EA">
              <w:rPr>
                <w:rStyle w:val="ConfigurationSubscript"/>
              </w:rPr>
              <w:t>BT’I’M’mdhcif</w:t>
            </w:r>
          </w:p>
        </w:tc>
        <w:tc>
          <w:tcPr>
            <w:tcW w:w="4500" w:type="dxa"/>
            <w:vAlign w:val="center"/>
          </w:tcPr>
          <w:p w14:paraId="4BB3078A" w14:textId="77777777" w:rsidR="004D743F" w:rsidRPr="004460EA" w:rsidRDefault="004D743F" w:rsidP="004460EA">
            <w:pPr>
              <w:pStyle w:val="TableText0"/>
              <w:rPr>
                <w:rFonts w:cs="Arial"/>
                <w:sz w:val="22"/>
                <w:szCs w:val="22"/>
              </w:rPr>
            </w:pPr>
            <w:r w:rsidRPr="004460EA">
              <w:rPr>
                <w:rFonts w:cs="Arial"/>
                <w:sz w:val="22"/>
                <w:szCs w:val="22"/>
              </w:rPr>
              <w:t>Total IFM Energy Revenue (in $), as adjusted to exclude all RMR Energy and Wheel Energy, for a given Settlement Interval and MSS entity that has elected net Settlement, after any required application of the PMin Tolerance Band flag, pump-on flag, DA MEAF or the RT Performance Metric.</w:t>
            </w:r>
          </w:p>
        </w:tc>
      </w:tr>
      <w:tr w:rsidR="004D743F" w:rsidRPr="004460EA" w14:paraId="42A6BE29" w14:textId="77777777" w:rsidTr="001B0F9B">
        <w:trPr>
          <w:trHeight w:val="230"/>
        </w:trPr>
        <w:tc>
          <w:tcPr>
            <w:tcW w:w="1080" w:type="dxa"/>
            <w:vAlign w:val="center"/>
          </w:tcPr>
          <w:p w14:paraId="458487DC" w14:textId="77777777" w:rsidR="004D743F" w:rsidRPr="004460EA" w:rsidRDefault="004D743F" w:rsidP="004460EA">
            <w:pPr>
              <w:pStyle w:val="TableText0"/>
              <w:numPr>
                <w:ilvl w:val="0"/>
                <w:numId w:val="12"/>
              </w:numPr>
              <w:jc w:val="center"/>
              <w:rPr>
                <w:rFonts w:cs="Arial"/>
                <w:iCs/>
                <w:sz w:val="22"/>
                <w:szCs w:val="22"/>
              </w:rPr>
            </w:pPr>
          </w:p>
        </w:tc>
        <w:tc>
          <w:tcPr>
            <w:tcW w:w="2790" w:type="dxa"/>
            <w:vAlign w:val="center"/>
          </w:tcPr>
          <w:p w14:paraId="085CEDC6" w14:textId="77777777" w:rsidR="004D743F" w:rsidRPr="004460EA" w:rsidRDefault="004D743F" w:rsidP="004460EA">
            <w:pPr>
              <w:pStyle w:val="Config2"/>
              <w:numPr>
                <w:ilvl w:val="0"/>
                <w:numId w:val="0"/>
              </w:numPr>
              <w:rPr>
                <w:lang w:val="en-US"/>
              </w:rPr>
            </w:pPr>
            <w:r w:rsidRPr="004460EA">
              <w:t>IFMMSS</w:t>
            </w:r>
            <w:r w:rsidRPr="004460EA">
              <w:rPr>
                <w:lang w:val="en-US"/>
              </w:rPr>
              <w:t>Expected</w:t>
            </w:r>
            <w:r w:rsidRPr="004460EA">
              <w:t xml:space="preserve">EnergyRevenueAmount </w:t>
            </w:r>
            <w:r w:rsidRPr="004460EA">
              <w:rPr>
                <w:rStyle w:val="ConfigurationSubscript"/>
              </w:rPr>
              <w:t>BrtuT’I’M’F’S’mdhcif</w:t>
            </w:r>
          </w:p>
        </w:tc>
        <w:tc>
          <w:tcPr>
            <w:tcW w:w="4500" w:type="dxa"/>
            <w:vAlign w:val="center"/>
          </w:tcPr>
          <w:p w14:paraId="701A7927" w14:textId="77777777" w:rsidR="004D743F" w:rsidRPr="004460EA" w:rsidRDefault="004D743F" w:rsidP="004460EA">
            <w:pPr>
              <w:pStyle w:val="TableText0"/>
              <w:rPr>
                <w:rFonts w:cs="Arial"/>
                <w:sz w:val="22"/>
                <w:szCs w:val="22"/>
              </w:rPr>
            </w:pPr>
            <w:r w:rsidRPr="004460EA">
              <w:rPr>
                <w:rFonts w:cs="Arial"/>
                <w:sz w:val="22"/>
                <w:szCs w:val="22"/>
              </w:rPr>
              <w:t>Total IFM Energy Revenue (in $) for a given Settlement Interval and resource of a MSS entity that has elected net Settlement, calculated after adjusting the revenue amount by any required application of the PMin Tolerance Band flag, DA MEAF or the RT Performance Metric.</w:t>
            </w:r>
          </w:p>
        </w:tc>
      </w:tr>
      <w:tr w:rsidR="00913879" w:rsidRPr="004460EA" w14:paraId="28F86A6D" w14:textId="77777777" w:rsidTr="001B0F9B">
        <w:trPr>
          <w:trHeight w:val="230"/>
        </w:trPr>
        <w:tc>
          <w:tcPr>
            <w:tcW w:w="1080" w:type="dxa"/>
            <w:vAlign w:val="center"/>
          </w:tcPr>
          <w:p w14:paraId="11DA0171"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7375F7A8" w14:textId="77777777" w:rsidR="00913879" w:rsidRPr="004460EA" w:rsidRDefault="00913879" w:rsidP="004460EA">
            <w:pPr>
              <w:pStyle w:val="Config2"/>
              <w:numPr>
                <w:ilvl w:val="0"/>
                <w:numId w:val="0"/>
              </w:numPr>
              <w:rPr>
                <w:lang w:val="en-US"/>
              </w:rPr>
            </w:pPr>
            <w:r w:rsidRPr="004460EA">
              <w:t xml:space="preserve">BADispIntervalResNetMSSRTPerfMetricAvailableIFMMarketRevenueAmount </w:t>
            </w:r>
            <w:r w:rsidRPr="004460EA">
              <w:rPr>
                <w:rStyle w:val="ConfigurationSubscript"/>
              </w:rPr>
              <w:t>BrtuT’I’M’VL’W’R’F’S’mdhcif</w:t>
            </w:r>
          </w:p>
        </w:tc>
        <w:tc>
          <w:tcPr>
            <w:tcW w:w="4500" w:type="dxa"/>
            <w:vAlign w:val="center"/>
          </w:tcPr>
          <w:p w14:paraId="0FAADD4C" w14:textId="77777777" w:rsidR="00913879" w:rsidRPr="004460EA" w:rsidRDefault="00913879" w:rsidP="004460EA">
            <w:pPr>
              <w:pStyle w:val="TableText0"/>
              <w:rPr>
                <w:rFonts w:cs="Arial"/>
                <w:sz w:val="22"/>
                <w:szCs w:val="22"/>
              </w:rPr>
            </w:pPr>
            <w:r w:rsidRPr="004460EA">
              <w:rPr>
                <w:rFonts w:cs="Arial"/>
                <w:sz w:val="22"/>
                <w:szCs w:val="22"/>
              </w:rPr>
              <w:t>The sum (in $) of IFM Pumping Energy Revenue, IFM Minimum Load Energy Revenue and IFM DA Bid-awarded Energy Revenue for a resource of a net-settled MSS after any required application of the RT Performance Metric, for a given Settlement Interval and MSS entity that has elected net Settlement.</w:t>
            </w:r>
          </w:p>
        </w:tc>
      </w:tr>
      <w:tr w:rsidR="00913879" w:rsidRPr="004460EA" w14:paraId="3237B3BB" w14:textId="77777777" w:rsidTr="001B0F9B">
        <w:trPr>
          <w:trHeight w:val="230"/>
        </w:trPr>
        <w:tc>
          <w:tcPr>
            <w:tcW w:w="1080" w:type="dxa"/>
            <w:vAlign w:val="center"/>
          </w:tcPr>
          <w:p w14:paraId="5D17ABD1"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7027510E" w14:textId="77777777" w:rsidR="00913879" w:rsidRPr="004460EA" w:rsidRDefault="00913879" w:rsidP="004460EA">
            <w:pPr>
              <w:pStyle w:val="Config2"/>
              <w:numPr>
                <w:ilvl w:val="0"/>
                <w:numId w:val="0"/>
              </w:numPr>
            </w:pPr>
            <w:r w:rsidRPr="004460EA">
              <w:t xml:space="preserve">BADispIntResNetMSSAvailableIFMMarketRevenueAmount </w:t>
            </w:r>
            <w:r w:rsidRPr="004460EA">
              <w:rPr>
                <w:rStyle w:val="ConfigurationSubscript"/>
              </w:rPr>
              <w:t>BrtuT’I’M’VL’W’R’F’S’mdhcif</w:t>
            </w:r>
          </w:p>
        </w:tc>
        <w:tc>
          <w:tcPr>
            <w:tcW w:w="4500" w:type="dxa"/>
            <w:vAlign w:val="center"/>
          </w:tcPr>
          <w:p w14:paraId="2F5D8803" w14:textId="77777777" w:rsidR="00913879" w:rsidRPr="004460EA" w:rsidRDefault="00913879" w:rsidP="004460EA">
            <w:pPr>
              <w:pStyle w:val="TableText0"/>
              <w:rPr>
                <w:rFonts w:cs="Arial"/>
                <w:sz w:val="22"/>
                <w:szCs w:val="22"/>
              </w:rPr>
            </w:pPr>
            <w:r w:rsidRPr="004460EA">
              <w:rPr>
                <w:rFonts w:cs="Arial"/>
                <w:sz w:val="22"/>
                <w:szCs w:val="22"/>
              </w:rPr>
              <w:t>The sum (in $) of IFM Pumping Energy Revenue, IFM Minimum Load Energy Revenue and IFM DA Bid-awarded Energy Revenue for a resource of a net-settled MSS prior to any required application of the RT Performance Metric, for a given Settlement Interval and MSS entity that has elected net Settlement.</w:t>
            </w:r>
          </w:p>
        </w:tc>
      </w:tr>
      <w:tr w:rsidR="00913879" w:rsidRPr="004460EA" w14:paraId="044D511A" w14:textId="77777777" w:rsidTr="001B0F9B">
        <w:trPr>
          <w:trHeight w:val="230"/>
        </w:trPr>
        <w:tc>
          <w:tcPr>
            <w:tcW w:w="1080" w:type="dxa"/>
            <w:vAlign w:val="center"/>
          </w:tcPr>
          <w:p w14:paraId="1DF6E234"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2350B37E" w14:textId="77777777" w:rsidR="00913879" w:rsidRPr="004460EA" w:rsidRDefault="00913879" w:rsidP="004460EA">
            <w:pPr>
              <w:pStyle w:val="Config2"/>
              <w:numPr>
                <w:ilvl w:val="0"/>
                <w:numId w:val="0"/>
              </w:numPr>
              <w:rPr>
                <w:lang w:val="en-US"/>
              </w:rPr>
            </w:pPr>
            <w:r w:rsidRPr="004460EA">
              <w:t>BASettlementIntervalResourceNetMSSDAGenEnergyBidRevenueAmount</w:t>
            </w:r>
            <w:r w:rsidRPr="004460EA">
              <w:rPr>
                <w:lang w:val="en-US"/>
              </w:rPr>
              <w:t xml:space="preserve">WithMEAF </w:t>
            </w:r>
            <w:r w:rsidRPr="004460EA">
              <w:rPr>
                <w:rStyle w:val="ConfigurationSubscript"/>
              </w:rPr>
              <w:t>BrtuT’I’M’VL’W’R’F’S’mdhcif</w:t>
            </w:r>
          </w:p>
        </w:tc>
        <w:tc>
          <w:tcPr>
            <w:tcW w:w="4500" w:type="dxa"/>
            <w:vAlign w:val="center"/>
          </w:tcPr>
          <w:p w14:paraId="6A02B101" w14:textId="77777777" w:rsidR="00913879" w:rsidRPr="004460EA" w:rsidRDefault="00913879" w:rsidP="004460EA">
            <w:pPr>
              <w:pStyle w:val="TableText0"/>
              <w:rPr>
                <w:rFonts w:cs="Arial"/>
                <w:sz w:val="22"/>
                <w:szCs w:val="22"/>
              </w:rPr>
            </w:pPr>
            <w:r w:rsidRPr="004460EA">
              <w:rPr>
                <w:rFonts w:cs="Arial"/>
                <w:sz w:val="22"/>
                <w:szCs w:val="22"/>
              </w:rPr>
              <w:t>IFM DA Bid-awarded Energy Revenue</w:t>
            </w:r>
            <w:r w:rsidR="00E53466" w:rsidRPr="004460EA">
              <w:rPr>
                <w:rFonts w:cs="Arial"/>
                <w:sz w:val="22"/>
                <w:szCs w:val="22"/>
              </w:rPr>
              <w:t xml:space="preserve"> and DA Pumping Energy Revenue</w:t>
            </w:r>
            <w:r w:rsidRPr="004460EA">
              <w:rPr>
                <w:rFonts w:cs="Arial"/>
                <w:sz w:val="22"/>
                <w:szCs w:val="22"/>
              </w:rPr>
              <w:t xml:space="preserve"> (in $) after any required application of the DA MEAF, for a given Settlement Interval and Generating Unit of an MSS entity that has elected net Settlement.</w:t>
            </w:r>
          </w:p>
        </w:tc>
      </w:tr>
      <w:tr w:rsidR="00913879" w:rsidRPr="004460EA" w14:paraId="36AC0157" w14:textId="77777777" w:rsidTr="001B0F9B">
        <w:trPr>
          <w:trHeight w:val="230"/>
        </w:trPr>
        <w:tc>
          <w:tcPr>
            <w:tcW w:w="1080" w:type="dxa"/>
            <w:vAlign w:val="center"/>
          </w:tcPr>
          <w:p w14:paraId="252D0ED7"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4C9F1104" w14:textId="77777777" w:rsidR="00913879" w:rsidRPr="004460EA" w:rsidRDefault="00913879" w:rsidP="004460EA">
            <w:pPr>
              <w:pStyle w:val="Config2"/>
              <w:numPr>
                <w:ilvl w:val="0"/>
                <w:numId w:val="0"/>
              </w:numPr>
              <w:rPr>
                <w:lang w:val="en-US"/>
              </w:rPr>
            </w:pPr>
            <w:r w:rsidRPr="004460EA">
              <w:t xml:space="preserve">BASettlementIntervalResourceNetMSSDAGenEnergyBidRevenueAmountWithoutMEAF </w:t>
            </w:r>
            <w:r w:rsidRPr="004460EA">
              <w:rPr>
                <w:rStyle w:val="ConfigurationSubscript"/>
              </w:rPr>
              <w:t>BrtuT’I’M’VL’W’R’F’S’mdhcif</w:t>
            </w:r>
          </w:p>
        </w:tc>
        <w:tc>
          <w:tcPr>
            <w:tcW w:w="4500" w:type="dxa"/>
            <w:vAlign w:val="center"/>
          </w:tcPr>
          <w:p w14:paraId="0D5CA82A" w14:textId="77777777" w:rsidR="00913879" w:rsidRPr="004460EA" w:rsidRDefault="00913879" w:rsidP="004460EA">
            <w:pPr>
              <w:pStyle w:val="TableText0"/>
              <w:rPr>
                <w:rFonts w:cs="Arial"/>
                <w:sz w:val="22"/>
                <w:szCs w:val="22"/>
              </w:rPr>
            </w:pPr>
            <w:r w:rsidRPr="004460EA">
              <w:rPr>
                <w:rFonts w:cs="Arial"/>
                <w:sz w:val="22"/>
                <w:szCs w:val="22"/>
              </w:rPr>
              <w:t>IFM DA Bid-awarded Energy Revenue (in $) without application of the DA MEAF or Real-time Performance Metric, for a given Settlement Interval and Generating Unit of an MSS entity that has elected net Settlement. The output is calculated as the resource’s eligible DA Awarded Energy of the MSS Generation-supplying resources multiplied by the weighted average MSS LMP.</w:t>
            </w:r>
          </w:p>
        </w:tc>
      </w:tr>
      <w:tr w:rsidR="00913879" w:rsidRPr="004460EA" w14:paraId="71C1BF8F" w14:textId="77777777" w:rsidTr="001B0F9B">
        <w:trPr>
          <w:trHeight w:val="230"/>
        </w:trPr>
        <w:tc>
          <w:tcPr>
            <w:tcW w:w="1080" w:type="dxa"/>
            <w:vAlign w:val="center"/>
          </w:tcPr>
          <w:p w14:paraId="7FBC3547"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7254DA5A" w14:textId="77777777" w:rsidR="00913879" w:rsidRPr="004460EA" w:rsidRDefault="00913879" w:rsidP="004460EA">
            <w:pPr>
              <w:pStyle w:val="Config2"/>
              <w:numPr>
                <w:ilvl w:val="0"/>
                <w:numId w:val="0"/>
              </w:numPr>
              <w:rPr>
                <w:rFonts w:cs="Arial"/>
                <w:iCs/>
                <w:szCs w:val="22"/>
              </w:rPr>
            </w:pPr>
            <w:r w:rsidRPr="004460EA">
              <w:t xml:space="preserve">BASettlementIntervalResourceNetMSSAvailableIFMMinLoadEnergyRevenueAmount </w:t>
            </w:r>
            <w:r w:rsidRPr="004460EA">
              <w:rPr>
                <w:rStyle w:val="ConfigurationSubscript"/>
              </w:rPr>
              <w:t>BrtuT’I’M’VL’W’R’F’S’mdhcif</w:t>
            </w:r>
          </w:p>
        </w:tc>
        <w:tc>
          <w:tcPr>
            <w:tcW w:w="4500" w:type="dxa"/>
            <w:vAlign w:val="center"/>
          </w:tcPr>
          <w:p w14:paraId="3C49AEC0" w14:textId="77777777" w:rsidR="00913879" w:rsidRPr="004460EA" w:rsidRDefault="00913879" w:rsidP="004460EA">
            <w:pPr>
              <w:pStyle w:val="TableText0"/>
              <w:rPr>
                <w:rFonts w:cs="Arial"/>
                <w:sz w:val="22"/>
                <w:szCs w:val="22"/>
              </w:rPr>
            </w:pPr>
            <w:r w:rsidRPr="004460EA">
              <w:rPr>
                <w:rFonts w:cs="Arial"/>
                <w:sz w:val="22"/>
                <w:szCs w:val="22"/>
              </w:rPr>
              <w:t xml:space="preserve">IFM Minimum Load Energy Revenue (in $) attributable to a CAISO-committed Generating Unit for a given Settlement Interval and Generating Unit of an MSS entity that has elected net Settlement. The output is calculated as the IFM Minimum Load Energy multiplied by the weighted average MSS LMP. </w:t>
            </w:r>
          </w:p>
        </w:tc>
      </w:tr>
      <w:tr w:rsidR="00913879" w:rsidRPr="004460EA" w14:paraId="062C19A5" w14:textId="77777777" w:rsidTr="001B0F9B">
        <w:trPr>
          <w:trHeight w:val="230"/>
        </w:trPr>
        <w:tc>
          <w:tcPr>
            <w:tcW w:w="1080" w:type="dxa"/>
            <w:vAlign w:val="center"/>
          </w:tcPr>
          <w:p w14:paraId="30DEB98D"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6B811F93" w14:textId="77777777" w:rsidR="00913879" w:rsidRPr="004460EA" w:rsidRDefault="00913879" w:rsidP="004460EA">
            <w:pPr>
              <w:pStyle w:val="Config2"/>
              <w:numPr>
                <w:ilvl w:val="0"/>
                <w:numId w:val="0"/>
              </w:numPr>
              <w:rPr>
                <w:rFonts w:cs="Arial"/>
                <w:iCs/>
                <w:szCs w:val="22"/>
              </w:rPr>
            </w:pPr>
            <w:r w:rsidRPr="004460EA">
              <w:rPr>
                <w:rFonts w:cs="Arial"/>
                <w:iCs/>
                <w:szCs w:val="22"/>
              </w:rPr>
              <w:t xml:space="preserve">BASettlementIntervalResourceNetMSSAvailableDAPumpingRevenueAmount </w:t>
            </w:r>
            <w:r w:rsidRPr="004460EA">
              <w:rPr>
                <w:rStyle w:val="ConfigurationSubscript"/>
              </w:rPr>
              <w:t>BrtuT’I’M’VL’W’R’F’S’mdhcif</w:t>
            </w:r>
          </w:p>
        </w:tc>
        <w:tc>
          <w:tcPr>
            <w:tcW w:w="4500" w:type="dxa"/>
            <w:vAlign w:val="center"/>
          </w:tcPr>
          <w:p w14:paraId="53A543EF" w14:textId="77777777" w:rsidR="00913879" w:rsidRPr="004460EA" w:rsidRDefault="00913879" w:rsidP="004460EA">
            <w:pPr>
              <w:pStyle w:val="TableText0"/>
              <w:rPr>
                <w:rFonts w:cs="Arial"/>
                <w:sz w:val="22"/>
                <w:szCs w:val="22"/>
              </w:rPr>
            </w:pPr>
            <w:r w:rsidRPr="004460EA">
              <w:rPr>
                <w:rFonts w:cs="Arial"/>
                <w:sz w:val="22"/>
                <w:szCs w:val="22"/>
              </w:rPr>
              <w:t>IFM DA Bid-awarded Pumping Energy Revenue (in $) for a given Settlement Interval and Pumped-Storage Hydro Unit of an MSS entity that has elected net Settlement. The output is calculated as the eligible DA Awarded Energy multiplied by the weighted average MSS LMP.</w:t>
            </w:r>
          </w:p>
        </w:tc>
      </w:tr>
      <w:tr w:rsidR="00913879" w:rsidRPr="004460EA" w14:paraId="223A4691" w14:textId="77777777" w:rsidTr="001B0F9B">
        <w:trPr>
          <w:trHeight w:val="230"/>
        </w:trPr>
        <w:tc>
          <w:tcPr>
            <w:tcW w:w="1080" w:type="dxa"/>
            <w:vAlign w:val="center"/>
          </w:tcPr>
          <w:p w14:paraId="64E07F0B"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1376BA5E" w14:textId="77777777" w:rsidR="00913879" w:rsidRPr="004460EA" w:rsidRDefault="00913879" w:rsidP="004460EA">
            <w:pPr>
              <w:pStyle w:val="Config2"/>
              <w:numPr>
                <w:ilvl w:val="0"/>
                <w:numId w:val="0"/>
              </w:numPr>
              <w:rPr>
                <w:lang w:val="en-US" w:eastAsia="en-US"/>
              </w:rPr>
            </w:pPr>
            <w:r w:rsidRPr="004460EA">
              <w:rPr>
                <w:szCs w:val="22"/>
                <w:lang w:val="en-US" w:eastAsia="en-US"/>
              </w:rPr>
              <w:t>IFMMSSNetRegMileageBidCostAmount</w:t>
            </w:r>
            <w:r w:rsidRPr="004460EA">
              <w:rPr>
                <w:lang w:val="en-US" w:eastAsia="en-US"/>
              </w:rPr>
              <w:t xml:space="preserve"> </w:t>
            </w:r>
            <w:r w:rsidRPr="004460EA">
              <w:rPr>
                <w:rStyle w:val="ConfigurationSubscript"/>
              </w:rPr>
              <w:t>BT’I’M’mdhcif</w:t>
            </w:r>
          </w:p>
        </w:tc>
        <w:tc>
          <w:tcPr>
            <w:tcW w:w="4500" w:type="dxa"/>
            <w:vAlign w:val="center"/>
          </w:tcPr>
          <w:p w14:paraId="4CD854CE" w14:textId="77777777" w:rsidR="00913879" w:rsidRPr="004460EA" w:rsidRDefault="00913879" w:rsidP="004460EA">
            <w:pPr>
              <w:pStyle w:val="TableText0"/>
              <w:rPr>
                <w:rFonts w:cs="Arial"/>
                <w:sz w:val="22"/>
                <w:szCs w:val="22"/>
              </w:rPr>
            </w:pPr>
            <w:r w:rsidRPr="004460EA">
              <w:rPr>
                <w:rFonts w:cs="Arial"/>
                <w:sz w:val="22"/>
                <w:szCs w:val="22"/>
              </w:rPr>
              <w:t xml:space="preserve">For a given net-settled MSS entity and Settlement Interval the output reflects the IFM Regulation Mileage Bid Cost amount minus the IFM Regulation Mileage Revenue amount (in $). </w:t>
            </w:r>
          </w:p>
        </w:tc>
      </w:tr>
      <w:tr w:rsidR="002224F7" w:rsidRPr="004460EA" w14:paraId="0F587FA6" w14:textId="77777777" w:rsidTr="001B0F9B">
        <w:trPr>
          <w:trHeight w:val="230"/>
          <w:ins w:id="587" w:author="Ciubal, Melchor" w:date="2023-11-02T18:28:00Z"/>
        </w:trPr>
        <w:tc>
          <w:tcPr>
            <w:tcW w:w="1080" w:type="dxa"/>
            <w:vAlign w:val="center"/>
          </w:tcPr>
          <w:p w14:paraId="30B1F973" w14:textId="77777777" w:rsidR="002224F7" w:rsidRPr="004460EA" w:rsidRDefault="002224F7" w:rsidP="004460EA">
            <w:pPr>
              <w:pStyle w:val="TableText0"/>
              <w:numPr>
                <w:ilvl w:val="0"/>
                <w:numId w:val="12"/>
              </w:numPr>
              <w:jc w:val="center"/>
              <w:rPr>
                <w:ins w:id="588" w:author="Ciubal, Melchor" w:date="2023-11-02T18:28:00Z"/>
                <w:rFonts w:cs="Arial"/>
                <w:iCs/>
                <w:sz w:val="22"/>
                <w:szCs w:val="22"/>
              </w:rPr>
            </w:pPr>
          </w:p>
        </w:tc>
        <w:tc>
          <w:tcPr>
            <w:tcW w:w="2790" w:type="dxa"/>
            <w:vAlign w:val="center"/>
          </w:tcPr>
          <w:p w14:paraId="36BB8346" w14:textId="77777777" w:rsidR="002224F7" w:rsidRPr="002224F7" w:rsidRDefault="002224F7" w:rsidP="004460EA">
            <w:pPr>
              <w:pStyle w:val="Config2"/>
              <w:numPr>
                <w:ilvl w:val="0"/>
                <w:numId w:val="0"/>
              </w:numPr>
              <w:rPr>
                <w:ins w:id="589" w:author="Ciubal, Melchor" w:date="2023-11-02T18:28:00Z"/>
                <w:szCs w:val="22"/>
                <w:highlight w:val="yellow"/>
                <w:lang w:val="en-US" w:eastAsia="en-US"/>
              </w:rPr>
            </w:pPr>
            <w:ins w:id="590" w:author="Ciubal, Melchor" w:date="2023-11-02T18:28:00Z">
              <w:r w:rsidRPr="00AC3FD0">
                <w:rPr>
                  <w:highlight w:val="yellow"/>
                </w:rPr>
                <w:t xml:space="preserve">IFMMSSNetIRBidCostAmount </w:t>
              </w:r>
              <w:r w:rsidRPr="00AC3FD0">
                <w:rPr>
                  <w:rStyle w:val="ConfigurationSubscript"/>
                  <w:highlight w:val="yellow"/>
                </w:rPr>
                <w:t>BT’I’M’mdhcif</w:t>
              </w:r>
            </w:ins>
          </w:p>
        </w:tc>
        <w:tc>
          <w:tcPr>
            <w:tcW w:w="4500" w:type="dxa"/>
            <w:vAlign w:val="center"/>
          </w:tcPr>
          <w:p w14:paraId="52A7EDBE" w14:textId="77777777" w:rsidR="002224F7" w:rsidRPr="004460EA" w:rsidRDefault="002224F7" w:rsidP="002224F7">
            <w:pPr>
              <w:pStyle w:val="TableText0"/>
              <w:rPr>
                <w:ins w:id="591" w:author="Ciubal, Melchor" w:date="2023-11-02T18:28:00Z"/>
                <w:rFonts w:cs="Arial"/>
                <w:sz w:val="22"/>
                <w:szCs w:val="22"/>
              </w:rPr>
            </w:pPr>
            <w:ins w:id="592" w:author="Ciubal, Melchor" w:date="2023-11-02T18:29:00Z">
              <w:r w:rsidRPr="00AC3FD0">
                <w:rPr>
                  <w:rFonts w:cs="Arial"/>
                  <w:sz w:val="22"/>
                  <w:szCs w:val="22"/>
                  <w:highlight w:val="yellow"/>
                </w:rPr>
                <w:t>I</w:t>
              </w:r>
            </w:ins>
            <w:ins w:id="593" w:author="Ciubal, Melchor" w:date="2023-11-02T18:28:00Z">
              <w:r w:rsidRPr="00AC3FD0">
                <w:rPr>
                  <w:rFonts w:cs="Arial"/>
                  <w:sz w:val="22"/>
                  <w:szCs w:val="22"/>
                  <w:highlight w:val="yellow"/>
                </w:rPr>
                <w:t xml:space="preserve">mbalance Reserve Bid Cost amount minus Imbalance Reserve Revenue amount </w:t>
              </w:r>
            </w:ins>
            <w:ins w:id="594" w:author="Ciubal, Melchor" w:date="2023-11-02T18:29:00Z">
              <w:r w:rsidRPr="00AC3FD0">
                <w:rPr>
                  <w:rFonts w:cs="Arial"/>
                  <w:sz w:val="22"/>
                  <w:szCs w:val="22"/>
                  <w:highlight w:val="yellow"/>
                </w:rPr>
                <w:t>for net-settled MSS entity per settlement interval</w:t>
              </w:r>
            </w:ins>
            <w:ins w:id="595" w:author="Ciubal, Melchor" w:date="2023-11-02T18:28:00Z">
              <w:r w:rsidRPr="00AC3FD0">
                <w:rPr>
                  <w:rFonts w:cs="Arial"/>
                  <w:sz w:val="22"/>
                  <w:szCs w:val="22"/>
                  <w:highlight w:val="yellow"/>
                </w:rPr>
                <w:t>.</w:t>
              </w:r>
            </w:ins>
          </w:p>
        </w:tc>
      </w:tr>
      <w:tr w:rsidR="00913879" w:rsidRPr="004460EA" w14:paraId="32E8628A" w14:textId="77777777" w:rsidTr="004A3903">
        <w:trPr>
          <w:trHeight w:val="230"/>
        </w:trPr>
        <w:tc>
          <w:tcPr>
            <w:tcW w:w="1080" w:type="dxa"/>
            <w:vAlign w:val="center"/>
          </w:tcPr>
          <w:p w14:paraId="5125ACD0"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2D639988" w14:textId="77777777" w:rsidR="00913879" w:rsidRPr="004460EA" w:rsidRDefault="00913879" w:rsidP="004460EA">
            <w:pPr>
              <w:pStyle w:val="TableText0"/>
              <w:rPr>
                <w:rFonts w:cs="Arial"/>
                <w:sz w:val="22"/>
                <w:szCs w:val="22"/>
              </w:rPr>
            </w:pPr>
            <w:r w:rsidRPr="004460EA">
              <w:rPr>
                <w:rFonts w:cs="Arial"/>
                <w:sz w:val="22"/>
                <w:szCs w:val="22"/>
              </w:rPr>
              <w:t xml:space="preserve">BAResourceSettlementIntervalIFMASRevenueAmount </w:t>
            </w:r>
            <w:r w:rsidRPr="004460EA">
              <w:rPr>
                <w:rStyle w:val="ConfigurationSubscript"/>
              </w:rPr>
              <w:t>BrtuT’I’M’F’S’mdhcif</w:t>
            </w:r>
            <w:r w:rsidRPr="004460EA">
              <w:rPr>
                <w:rFonts w:cs="Arial"/>
                <w:sz w:val="22"/>
                <w:szCs w:val="22"/>
              </w:rPr>
              <w:t xml:space="preserve"> </w:t>
            </w:r>
          </w:p>
        </w:tc>
        <w:tc>
          <w:tcPr>
            <w:tcW w:w="4500" w:type="dxa"/>
            <w:vAlign w:val="center"/>
          </w:tcPr>
          <w:p w14:paraId="6105B472" w14:textId="77777777" w:rsidR="00913879" w:rsidRPr="004460EA" w:rsidRDefault="00913879" w:rsidP="004460EA">
            <w:pPr>
              <w:pStyle w:val="TableText0"/>
              <w:rPr>
                <w:rFonts w:cs="Arial"/>
                <w:color w:val="0000FF"/>
                <w:sz w:val="22"/>
                <w:szCs w:val="22"/>
              </w:rPr>
            </w:pPr>
            <w:r w:rsidRPr="004460EA">
              <w:rPr>
                <w:rFonts w:cs="Arial"/>
                <w:sz w:val="22"/>
                <w:szCs w:val="22"/>
              </w:rPr>
              <w:t xml:space="preserve">Summation (in $) of A/S Revenues divided by the number of Settlement Intervals in a Trading Hour for a given resource and Settlement Interval. The A/S Revenues being summed are determined by multiplying each A/S Capacity award by the relevant resource specific ASMP.  </w:t>
            </w:r>
            <w:r w:rsidRPr="004460EA">
              <w:rPr>
                <w:rFonts w:cs="Arial"/>
                <w:color w:val="0000FF"/>
                <w:sz w:val="22"/>
                <w:szCs w:val="22"/>
              </w:rPr>
              <w:t xml:space="preserve">  </w:t>
            </w:r>
          </w:p>
        </w:tc>
      </w:tr>
      <w:tr w:rsidR="00913879" w:rsidRPr="004460EA" w14:paraId="124B0D0B" w14:textId="77777777" w:rsidTr="001B0F9B">
        <w:trPr>
          <w:trHeight w:val="230"/>
        </w:trPr>
        <w:tc>
          <w:tcPr>
            <w:tcW w:w="1080" w:type="dxa"/>
            <w:vAlign w:val="center"/>
          </w:tcPr>
          <w:p w14:paraId="18191BE8" w14:textId="77777777" w:rsidR="00913879" w:rsidRPr="004460EA" w:rsidRDefault="00913879" w:rsidP="004460EA">
            <w:pPr>
              <w:pStyle w:val="TableText0"/>
              <w:numPr>
                <w:ilvl w:val="0"/>
                <w:numId w:val="12"/>
              </w:numPr>
              <w:jc w:val="center"/>
              <w:rPr>
                <w:rFonts w:cs="Arial"/>
                <w:iCs/>
                <w:sz w:val="22"/>
                <w:szCs w:val="22"/>
              </w:rPr>
            </w:pPr>
          </w:p>
        </w:tc>
        <w:tc>
          <w:tcPr>
            <w:tcW w:w="2790" w:type="dxa"/>
            <w:vAlign w:val="center"/>
          </w:tcPr>
          <w:p w14:paraId="1650499B" w14:textId="77777777" w:rsidR="00913879" w:rsidRPr="004460EA" w:rsidRDefault="00913879" w:rsidP="00F504DA">
            <w:pPr>
              <w:pStyle w:val="TableText0"/>
              <w:rPr>
                <w:rFonts w:cs="Arial"/>
                <w:sz w:val="22"/>
                <w:szCs w:val="22"/>
              </w:rPr>
            </w:pPr>
            <w:r w:rsidRPr="004460EA">
              <w:rPr>
                <w:rFonts w:cs="Arial"/>
                <w:sz w:val="22"/>
                <w:szCs w:val="22"/>
              </w:rPr>
              <w:t xml:space="preserve">BAResourceSettlementIntervalIFMASBidCostAmount </w:t>
            </w:r>
            <w:r w:rsidRPr="004460EA">
              <w:rPr>
                <w:rStyle w:val="ConfigurationSubscript"/>
              </w:rPr>
              <w:t>BrtuT’I’M’F’S’mdhcif</w:t>
            </w:r>
          </w:p>
        </w:tc>
        <w:tc>
          <w:tcPr>
            <w:tcW w:w="4500" w:type="dxa"/>
            <w:vAlign w:val="center"/>
          </w:tcPr>
          <w:p w14:paraId="21248D3C" w14:textId="77777777" w:rsidR="00913879" w:rsidRPr="004460EA" w:rsidRDefault="00913879" w:rsidP="004460EA">
            <w:pPr>
              <w:pStyle w:val="TableText0"/>
              <w:rPr>
                <w:rFonts w:cs="Arial"/>
                <w:sz w:val="22"/>
                <w:szCs w:val="22"/>
              </w:rPr>
            </w:pPr>
            <w:r w:rsidRPr="004460EA">
              <w:rPr>
                <w:rFonts w:cs="Arial"/>
                <w:sz w:val="22"/>
                <w:szCs w:val="22"/>
              </w:rPr>
              <w:t xml:space="preserve">Summation (in $) of A/S Bid Costs divided by the number of Settlement Intervals in a Trading Hour for a given resource and Settlement Interval. The A/S Bid Costs being summed are determined by multiplying each A/S Capacity award by its associated A/S Bid Price. </w:t>
            </w:r>
          </w:p>
        </w:tc>
      </w:tr>
      <w:tr w:rsidR="005E4B8D" w:rsidRPr="005E4B8D" w14:paraId="33061710" w14:textId="77777777" w:rsidTr="001B0F9B">
        <w:trPr>
          <w:trHeight w:val="230"/>
          <w:ins w:id="596" w:author="Ciubal, Melchor" w:date="2023-11-02T18:18:00Z"/>
        </w:trPr>
        <w:tc>
          <w:tcPr>
            <w:tcW w:w="1080" w:type="dxa"/>
            <w:vAlign w:val="center"/>
          </w:tcPr>
          <w:p w14:paraId="64401518" w14:textId="77777777" w:rsidR="005E4B8D" w:rsidRPr="004460EA" w:rsidRDefault="005E4B8D" w:rsidP="004460EA">
            <w:pPr>
              <w:pStyle w:val="TableText0"/>
              <w:numPr>
                <w:ilvl w:val="0"/>
                <w:numId w:val="12"/>
              </w:numPr>
              <w:jc w:val="center"/>
              <w:rPr>
                <w:ins w:id="597" w:author="Ciubal, Melchor" w:date="2023-11-02T18:18:00Z"/>
                <w:rFonts w:cs="Arial"/>
                <w:iCs/>
                <w:sz w:val="22"/>
                <w:szCs w:val="22"/>
              </w:rPr>
            </w:pPr>
          </w:p>
        </w:tc>
        <w:tc>
          <w:tcPr>
            <w:tcW w:w="2790" w:type="dxa"/>
            <w:vAlign w:val="center"/>
          </w:tcPr>
          <w:p w14:paraId="0976191B" w14:textId="77777777" w:rsidR="005E4B8D" w:rsidRPr="005E4B8D" w:rsidRDefault="005E4B8D" w:rsidP="004460EA">
            <w:pPr>
              <w:pStyle w:val="TableText0"/>
              <w:rPr>
                <w:ins w:id="598" w:author="Ciubal, Melchor" w:date="2023-11-02T18:18:00Z"/>
                <w:rFonts w:cs="Arial"/>
                <w:sz w:val="22"/>
                <w:szCs w:val="22"/>
                <w:highlight w:val="yellow"/>
              </w:rPr>
            </w:pPr>
            <w:ins w:id="599" w:author="Ciubal, Melchor" w:date="2023-11-02T18:18:00Z">
              <w:r w:rsidRPr="00AC3FD0">
                <w:rPr>
                  <w:sz w:val="22"/>
                  <w:szCs w:val="22"/>
                  <w:highlight w:val="yellow"/>
                </w:rPr>
                <w:t xml:space="preserve">BASettlementIntervalResIFMIRRevenueAmount </w:t>
              </w:r>
              <w:r w:rsidRPr="00AC3FD0">
                <w:rPr>
                  <w:sz w:val="28"/>
                  <w:szCs w:val="28"/>
                  <w:highlight w:val="yellow"/>
                  <w:vertAlign w:val="subscript"/>
                </w:rPr>
                <w:t>BrtuT’I’M’F’S’mdhcif</w:t>
              </w:r>
            </w:ins>
          </w:p>
        </w:tc>
        <w:tc>
          <w:tcPr>
            <w:tcW w:w="4500" w:type="dxa"/>
            <w:vAlign w:val="center"/>
          </w:tcPr>
          <w:p w14:paraId="12ADDD0E" w14:textId="77777777" w:rsidR="005E4B8D" w:rsidRPr="005E4B8D" w:rsidRDefault="005E4B8D" w:rsidP="004460EA">
            <w:pPr>
              <w:pStyle w:val="TableText0"/>
              <w:rPr>
                <w:ins w:id="600" w:author="Ciubal, Melchor" w:date="2023-11-02T18:18:00Z"/>
                <w:rFonts w:cs="Arial"/>
                <w:sz w:val="22"/>
                <w:szCs w:val="22"/>
              </w:rPr>
            </w:pPr>
            <w:ins w:id="601" w:author="Ciubal, Melchor" w:date="2023-11-02T18:19:00Z">
              <w:r w:rsidRPr="00AC3FD0">
                <w:rPr>
                  <w:rFonts w:cs="Arial"/>
                  <w:sz w:val="22"/>
                  <w:szCs w:val="22"/>
                  <w:highlight w:val="yellow"/>
                </w:rPr>
                <w:t>Imbalance Reserve revenue amount</w:t>
              </w:r>
            </w:ins>
            <w:ins w:id="602" w:author="Ciubal, Melchor" w:date="2023-11-02T18:20:00Z">
              <w:r w:rsidRPr="00AC3FD0">
                <w:rPr>
                  <w:rFonts w:cs="Arial"/>
                  <w:sz w:val="22"/>
                  <w:szCs w:val="22"/>
                  <w:highlight w:val="yellow"/>
                </w:rPr>
                <w:t xml:space="preserve"> by settlement interval.</w:t>
              </w:r>
            </w:ins>
          </w:p>
        </w:tc>
      </w:tr>
      <w:tr w:rsidR="005E4B8D" w:rsidRPr="004460EA" w14:paraId="3989ACA4" w14:textId="77777777" w:rsidTr="001B0F9B">
        <w:trPr>
          <w:trHeight w:val="230"/>
          <w:ins w:id="603" w:author="Ciubal, Melchor" w:date="2023-11-02T18:18:00Z"/>
        </w:trPr>
        <w:tc>
          <w:tcPr>
            <w:tcW w:w="1080" w:type="dxa"/>
            <w:vAlign w:val="center"/>
          </w:tcPr>
          <w:p w14:paraId="0BAF8467" w14:textId="77777777" w:rsidR="005E4B8D" w:rsidRPr="005E4B8D" w:rsidRDefault="005E4B8D" w:rsidP="004460EA">
            <w:pPr>
              <w:pStyle w:val="TableText0"/>
              <w:numPr>
                <w:ilvl w:val="0"/>
                <w:numId w:val="12"/>
              </w:numPr>
              <w:jc w:val="center"/>
              <w:rPr>
                <w:ins w:id="604" w:author="Ciubal, Melchor" w:date="2023-11-02T18:18:00Z"/>
                <w:rFonts w:cs="Arial"/>
                <w:iCs/>
                <w:sz w:val="22"/>
                <w:szCs w:val="22"/>
                <w:highlight w:val="yellow"/>
              </w:rPr>
            </w:pPr>
          </w:p>
        </w:tc>
        <w:tc>
          <w:tcPr>
            <w:tcW w:w="2790" w:type="dxa"/>
            <w:vAlign w:val="center"/>
          </w:tcPr>
          <w:p w14:paraId="677710BF" w14:textId="77777777" w:rsidR="005E4B8D" w:rsidRPr="005E4B8D" w:rsidRDefault="005E4B8D" w:rsidP="004460EA">
            <w:pPr>
              <w:pStyle w:val="TableText0"/>
              <w:rPr>
                <w:ins w:id="605" w:author="Ciubal, Melchor" w:date="2023-11-02T18:18:00Z"/>
                <w:highlight w:val="yellow"/>
              </w:rPr>
            </w:pPr>
            <w:ins w:id="606" w:author="Ciubal, Melchor" w:date="2023-11-02T18:19:00Z">
              <w:r w:rsidRPr="00AC3FD0">
                <w:rPr>
                  <w:sz w:val="22"/>
                  <w:szCs w:val="22"/>
                  <w:highlight w:val="yellow"/>
                </w:rPr>
                <w:t>BASettlementIntervalReslFMIRBidCostAmount</w:t>
              </w:r>
              <w:r w:rsidRPr="00AC3FD0">
                <w:rPr>
                  <w:highlight w:val="yellow"/>
                </w:rPr>
                <w:t xml:space="preserve"> </w:t>
              </w:r>
              <w:r w:rsidRPr="00AC3FD0">
                <w:rPr>
                  <w:rStyle w:val="ConfigurationSubscript"/>
                  <w:highlight w:val="yellow"/>
                </w:rPr>
                <w:t>BrtuT’I’M’F’S’mdhcif</w:t>
              </w:r>
            </w:ins>
          </w:p>
        </w:tc>
        <w:tc>
          <w:tcPr>
            <w:tcW w:w="4500" w:type="dxa"/>
            <w:vAlign w:val="center"/>
          </w:tcPr>
          <w:p w14:paraId="5DCA6B77" w14:textId="77777777" w:rsidR="005E4B8D" w:rsidRPr="004460EA" w:rsidRDefault="005E4B8D" w:rsidP="005E4B8D">
            <w:pPr>
              <w:pStyle w:val="TableText0"/>
              <w:rPr>
                <w:ins w:id="607" w:author="Ciubal, Melchor" w:date="2023-11-02T18:18:00Z"/>
                <w:rFonts w:cs="Arial"/>
                <w:sz w:val="22"/>
                <w:szCs w:val="22"/>
              </w:rPr>
            </w:pPr>
            <w:ins w:id="608" w:author="Ciubal, Melchor" w:date="2023-11-02T18:19:00Z">
              <w:r w:rsidRPr="00AC3FD0">
                <w:rPr>
                  <w:rFonts w:cs="Arial"/>
                  <w:sz w:val="22"/>
                  <w:szCs w:val="22"/>
                  <w:highlight w:val="yellow"/>
                </w:rPr>
                <w:t>Imbalance Reserve bid cost amount</w:t>
              </w:r>
            </w:ins>
            <w:ins w:id="609" w:author="Ciubal, Melchor" w:date="2023-11-02T18:21:00Z">
              <w:r w:rsidRPr="00AC3FD0">
                <w:rPr>
                  <w:rFonts w:cs="Arial"/>
                  <w:sz w:val="22"/>
                  <w:szCs w:val="22"/>
                  <w:highlight w:val="yellow"/>
                </w:rPr>
                <w:t xml:space="preserve"> by settlement interval.</w:t>
              </w:r>
            </w:ins>
          </w:p>
        </w:tc>
      </w:tr>
      <w:tr w:rsidR="005E4B8D" w:rsidRPr="004460EA" w14:paraId="7D64A7D0" w14:textId="77777777" w:rsidTr="001B0F9B">
        <w:trPr>
          <w:trHeight w:val="230"/>
          <w:ins w:id="610" w:author="Ciubal, Melchor" w:date="2023-11-02T18:21:00Z"/>
        </w:trPr>
        <w:tc>
          <w:tcPr>
            <w:tcW w:w="1080" w:type="dxa"/>
            <w:vAlign w:val="center"/>
          </w:tcPr>
          <w:p w14:paraId="71B0E571" w14:textId="77777777" w:rsidR="005E4B8D" w:rsidRPr="005E4B8D" w:rsidRDefault="005E4B8D" w:rsidP="005E4B8D">
            <w:pPr>
              <w:pStyle w:val="TableText0"/>
              <w:numPr>
                <w:ilvl w:val="0"/>
                <w:numId w:val="12"/>
              </w:numPr>
              <w:jc w:val="center"/>
              <w:rPr>
                <w:ins w:id="611" w:author="Ciubal, Melchor" w:date="2023-11-02T18:21:00Z"/>
                <w:rFonts w:cs="Arial"/>
                <w:iCs/>
                <w:sz w:val="22"/>
                <w:szCs w:val="22"/>
                <w:highlight w:val="yellow"/>
              </w:rPr>
            </w:pPr>
          </w:p>
        </w:tc>
        <w:tc>
          <w:tcPr>
            <w:tcW w:w="2790" w:type="dxa"/>
            <w:vAlign w:val="center"/>
          </w:tcPr>
          <w:p w14:paraId="2A5F2666" w14:textId="77777777" w:rsidR="005E4B8D" w:rsidRPr="005E4B8D" w:rsidRDefault="005E4B8D" w:rsidP="00FA2BAF">
            <w:pPr>
              <w:pStyle w:val="TableText0"/>
              <w:rPr>
                <w:ins w:id="612" w:author="Ciubal, Melchor" w:date="2023-11-02T18:21:00Z"/>
                <w:sz w:val="22"/>
                <w:szCs w:val="22"/>
                <w:highlight w:val="yellow"/>
              </w:rPr>
            </w:pPr>
            <w:ins w:id="613" w:author="Ciubal, Melchor" w:date="2023-11-02T18:21:00Z">
              <w:r w:rsidRPr="00AC3FD0">
                <w:rPr>
                  <w:sz w:val="22"/>
                  <w:szCs w:val="22"/>
                  <w:highlight w:val="yellow"/>
                </w:rPr>
                <w:t xml:space="preserve">BAHourlyResIFMIRRevenueAmount </w:t>
              </w:r>
              <w:r w:rsidRPr="00AC3FD0">
                <w:rPr>
                  <w:sz w:val="28"/>
                  <w:szCs w:val="28"/>
                  <w:highlight w:val="yellow"/>
                  <w:vertAlign w:val="subscript"/>
                </w:rPr>
                <w:t>BrtuT’I’M’F’S’mdh</w:t>
              </w:r>
            </w:ins>
          </w:p>
        </w:tc>
        <w:tc>
          <w:tcPr>
            <w:tcW w:w="4500" w:type="dxa"/>
            <w:vAlign w:val="center"/>
          </w:tcPr>
          <w:p w14:paraId="1F50E4C2" w14:textId="77777777" w:rsidR="005E4B8D" w:rsidRPr="00AC3FD0" w:rsidRDefault="005E4B8D" w:rsidP="005E4B8D">
            <w:pPr>
              <w:pStyle w:val="TableText0"/>
              <w:rPr>
                <w:ins w:id="614" w:author="Ciubal, Melchor" w:date="2023-11-02T18:21:00Z"/>
                <w:rFonts w:cs="Arial"/>
                <w:sz w:val="22"/>
                <w:szCs w:val="22"/>
                <w:highlight w:val="yellow"/>
              </w:rPr>
            </w:pPr>
            <w:ins w:id="615" w:author="Ciubal, Melchor" w:date="2023-11-02T18:21:00Z">
              <w:r w:rsidRPr="00AC3FD0">
                <w:rPr>
                  <w:rFonts w:cs="Arial"/>
                  <w:sz w:val="22"/>
                  <w:szCs w:val="22"/>
                  <w:highlight w:val="yellow"/>
                </w:rPr>
                <w:t xml:space="preserve">Imbalance Reserve revenue amount by </w:t>
              </w:r>
            </w:ins>
            <w:ins w:id="616" w:author="Ciubal, Melchor" w:date="2023-11-02T18:22:00Z">
              <w:r w:rsidRPr="00AC3FD0">
                <w:rPr>
                  <w:rFonts w:cs="Arial"/>
                  <w:sz w:val="22"/>
                  <w:szCs w:val="22"/>
                  <w:highlight w:val="yellow"/>
                </w:rPr>
                <w:t>Trading Hour</w:t>
              </w:r>
            </w:ins>
            <w:ins w:id="617" w:author="Ciubal, Melchor" w:date="2023-11-02T18:21:00Z">
              <w:r w:rsidRPr="00AC3FD0">
                <w:rPr>
                  <w:rFonts w:cs="Arial"/>
                  <w:sz w:val="22"/>
                  <w:szCs w:val="22"/>
                  <w:highlight w:val="yellow"/>
                </w:rPr>
                <w:t>.</w:t>
              </w:r>
            </w:ins>
          </w:p>
        </w:tc>
      </w:tr>
      <w:tr w:rsidR="005E4B8D" w:rsidRPr="004460EA" w14:paraId="4A69380E" w14:textId="77777777" w:rsidTr="001B0F9B">
        <w:trPr>
          <w:trHeight w:val="230"/>
          <w:ins w:id="618" w:author="Ciubal, Melchor" w:date="2023-11-02T18:21:00Z"/>
        </w:trPr>
        <w:tc>
          <w:tcPr>
            <w:tcW w:w="1080" w:type="dxa"/>
            <w:vAlign w:val="center"/>
          </w:tcPr>
          <w:p w14:paraId="1986BF64" w14:textId="77777777" w:rsidR="005E4B8D" w:rsidRPr="005E4B8D" w:rsidRDefault="005E4B8D" w:rsidP="005E4B8D">
            <w:pPr>
              <w:pStyle w:val="TableText0"/>
              <w:numPr>
                <w:ilvl w:val="0"/>
                <w:numId w:val="12"/>
              </w:numPr>
              <w:jc w:val="center"/>
              <w:rPr>
                <w:ins w:id="619" w:author="Ciubal, Melchor" w:date="2023-11-02T18:21:00Z"/>
                <w:rFonts w:cs="Arial"/>
                <w:iCs/>
                <w:sz w:val="22"/>
                <w:szCs w:val="22"/>
                <w:highlight w:val="yellow"/>
              </w:rPr>
            </w:pPr>
          </w:p>
        </w:tc>
        <w:tc>
          <w:tcPr>
            <w:tcW w:w="2790" w:type="dxa"/>
            <w:vAlign w:val="center"/>
          </w:tcPr>
          <w:p w14:paraId="6169174C" w14:textId="77777777" w:rsidR="005E4B8D" w:rsidRPr="005E4B8D" w:rsidRDefault="005E4B8D" w:rsidP="00FA2BAF">
            <w:pPr>
              <w:pStyle w:val="TableText0"/>
              <w:rPr>
                <w:ins w:id="620" w:author="Ciubal, Melchor" w:date="2023-11-02T18:21:00Z"/>
                <w:sz w:val="22"/>
                <w:szCs w:val="22"/>
                <w:highlight w:val="yellow"/>
              </w:rPr>
            </w:pPr>
            <w:ins w:id="621" w:author="Ciubal, Melchor" w:date="2023-11-02T18:21:00Z">
              <w:r w:rsidRPr="00AC3FD0">
                <w:rPr>
                  <w:sz w:val="22"/>
                  <w:szCs w:val="22"/>
                  <w:highlight w:val="yellow"/>
                </w:rPr>
                <w:t>BAHourlyReslFMIRBidCostAmount</w:t>
              </w:r>
              <w:r w:rsidRPr="00AC3FD0">
                <w:rPr>
                  <w:highlight w:val="yellow"/>
                </w:rPr>
                <w:t xml:space="preserve"> </w:t>
              </w:r>
              <w:r w:rsidRPr="00AC3FD0">
                <w:rPr>
                  <w:rStyle w:val="ConfigurationSubscript"/>
                  <w:highlight w:val="yellow"/>
                </w:rPr>
                <w:t>BrtuT’I’M’F’S’mdh</w:t>
              </w:r>
            </w:ins>
          </w:p>
        </w:tc>
        <w:tc>
          <w:tcPr>
            <w:tcW w:w="4500" w:type="dxa"/>
            <w:vAlign w:val="center"/>
          </w:tcPr>
          <w:p w14:paraId="17AFB2C0" w14:textId="77777777" w:rsidR="005E4B8D" w:rsidRPr="00AC3FD0" w:rsidRDefault="005E4B8D" w:rsidP="005E4B8D">
            <w:pPr>
              <w:pStyle w:val="TableText0"/>
              <w:rPr>
                <w:ins w:id="622" w:author="Ciubal, Melchor" w:date="2023-11-02T18:21:00Z"/>
                <w:rFonts w:cs="Arial"/>
                <w:sz w:val="22"/>
                <w:szCs w:val="22"/>
                <w:highlight w:val="yellow"/>
              </w:rPr>
            </w:pPr>
            <w:ins w:id="623" w:author="Ciubal, Melchor" w:date="2023-11-02T18:21:00Z">
              <w:r w:rsidRPr="00AC3FD0">
                <w:rPr>
                  <w:rFonts w:cs="Arial"/>
                  <w:sz w:val="22"/>
                  <w:szCs w:val="22"/>
                  <w:highlight w:val="yellow"/>
                </w:rPr>
                <w:t xml:space="preserve">Imbalance Reserve bid cost amount by </w:t>
              </w:r>
            </w:ins>
            <w:ins w:id="624" w:author="Ciubal, Melchor" w:date="2023-11-02T18:22:00Z">
              <w:r w:rsidRPr="00AC3FD0">
                <w:rPr>
                  <w:rFonts w:cs="Arial"/>
                  <w:sz w:val="22"/>
                  <w:szCs w:val="22"/>
                  <w:highlight w:val="yellow"/>
                </w:rPr>
                <w:t>Trading Hour</w:t>
              </w:r>
            </w:ins>
            <w:ins w:id="625" w:author="Ciubal, Melchor" w:date="2023-11-02T18:21:00Z">
              <w:r w:rsidRPr="00AC3FD0">
                <w:rPr>
                  <w:rFonts w:cs="Arial"/>
                  <w:sz w:val="22"/>
                  <w:szCs w:val="22"/>
                  <w:highlight w:val="yellow"/>
                </w:rPr>
                <w:t>.</w:t>
              </w:r>
            </w:ins>
          </w:p>
        </w:tc>
      </w:tr>
      <w:tr w:rsidR="005E4B8D" w:rsidRPr="004460EA" w14:paraId="544047A1" w14:textId="77777777" w:rsidTr="001B0F9B">
        <w:trPr>
          <w:trHeight w:val="230"/>
        </w:trPr>
        <w:tc>
          <w:tcPr>
            <w:tcW w:w="1080" w:type="dxa"/>
            <w:vAlign w:val="center"/>
          </w:tcPr>
          <w:p w14:paraId="419855CA"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0C200505" w14:textId="77777777" w:rsidR="005E4B8D" w:rsidRPr="004460EA" w:rsidRDefault="005E4B8D" w:rsidP="005E4B8D">
            <w:pPr>
              <w:pStyle w:val="TableText0"/>
              <w:rPr>
                <w:rFonts w:cs="Arial"/>
                <w:sz w:val="22"/>
                <w:szCs w:val="22"/>
              </w:rPr>
            </w:pPr>
            <w:r w:rsidRPr="004460EA">
              <w:rPr>
                <w:rFonts w:cs="Arial"/>
                <w:sz w:val="22"/>
                <w:szCs w:val="22"/>
              </w:rPr>
              <w:t xml:space="preserve">IFMRegMileageBidCostAmount </w:t>
            </w:r>
            <w:r w:rsidRPr="004460EA">
              <w:rPr>
                <w:rStyle w:val="ConfigurationSubscript"/>
              </w:rPr>
              <w:t>BrtuT’I’M’F’S’mdhcif</w:t>
            </w:r>
          </w:p>
        </w:tc>
        <w:tc>
          <w:tcPr>
            <w:tcW w:w="4500" w:type="dxa"/>
            <w:vAlign w:val="center"/>
          </w:tcPr>
          <w:p w14:paraId="436D541A" w14:textId="77777777" w:rsidR="005E4B8D" w:rsidRPr="004460EA" w:rsidRDefault="005E4B8D" w:rsidP="005E4B8D">
            <w:pPr>
              <w:pStyle w:val="TableText0"/>
              <w:rPr>
                <w:rFonts w:cs="Arial"/>
                <w:sz w:val="22"/>
                <w:szCs w:val="22"/>
              </w:rPr>
            </w:pPr>
            <w:r w:rsidRPr="004460EA">
              <w:rPr>
                <w:rFonts w:cs="Arial"/>
                <w:sz w:val="22"/>
                <w:szCs w:val="22"/>
              </w:rPr>
              <w:t xml:space="preserve">IFM Regulation Mileage Bid Cost amount (in $) for a given resource and Settlement Interval. </w:t>
            </w:r>
          </w:p>
        </w:tc>
      </w:tr>
      <w:tr w:rsidR="005E4B8D" w:rsidRPr="004460EA" w14:paraId="29EE67B3" w14:textId="77777777" w:rsidTr="001B0F9B">
        <w:trPr>
          <w:trHeight w:val="230"/>
        </w:trPr>
        <w:tc>
          <w:tcPr>
            <w:tcW w:w="1080" w:type="dxa"/>
            <w:vAlign w:val="center"/>
          </w:tcPr>
          <w:p w14:paraId="4108D1B1"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0A6143DA" w14:textId="77777777" w:rsidR="005E4B8D" w:rsidRPr="004460EA" w:rsidRDefault="005E4B8D" w:rsidP="005E4B8D">
            <w:pPr>
              <w:pStyle w:val="TableText0"/>
              <w:rPr>
                <w:rFonts w:cs="Arial"/>
                <w:sz w:val="22"/>
                <w:szCs w:val="22"/>
              </w:rPr>
            </w:pPr>
            <w:r w:rsidRPr="004460EA">
              <w:rPr>
                <w:rFonts w:cs="Arial"/>
                <w:sz w:val="22"/>
                <w:szCs w:val="22"/>
              </w:rPr>
              <w:t xml:space="preserve">IFMRegUpMileageBidCostAmount </w:t>
            </w:r>
            <w:r w:rsidRPr="004460EA">
              <w:rPr>
                <w:rStyle w:val="ConfigurationSubscript"/>
              </w:rPr>
              <w:t>BrtuT’I’M’F’S’mdhcif</w:t>
            </w:r>
          </w:p>
        </w:tc>
        <w:tc>
          <w:tcPr>
            <w:tcW w:w="4500" w:type="dxa"/>
            <w:vAlign w:val="center"/>
          </w:tcPr>
          <w:p w14:paraId="5074BFC9" w14:textId="77777777" w:rsidR="005E4B8D" w:rsidRPr="004460EA" w:rsidRDefault="005E4B8D" w:rsidP="005E4B8D">
            <w:pPr>
              <w:pStyle w:val="TableText0"/>
              <w:rPr>
                <w:rFonts w:cs="Arial"/>
                <w:sz w:val="22"/>
                <w:szCs w:val="22"/>
              </w:rPr>
            </w:pPr>
            <w:r w:rsidRPr="004460EA">
              <w:rPr>
                <w:rFonts w:cs="Arial"/>
                <w:sz w:val="22"/>
                <w:szCs w:val="22"/>
              </w:rPr>
              <w:t>IFM Regulation Up Mileage Bid Cost amount (in $) for a given resource and Settlement Interval.</w:t>
            </w:r>
          </w:p>
        </w:tc>
      </w:tr>
      <w:tr w:rsidR="005E4B8D" w:rsidRPr="004460EA" w14:paraId="63A7BD9B" w14:textId="77777777" w:rsidTr="001B0F9B">
        <w:trPr>
          <w:trHeight w:val="230"/>
        </w:trPr>
        <w:tc>
          <w:tcPr>
            <w:tcW w:w="1080" w:type="dxa"/>
            <w:vAlign w:val="center"/>
          </w:tcPr>
          <w:p w14:paraId="3A0D0429"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20657356"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BA15MinResourceIFMRegUpMileageSelfProvidedBidCostAmount </w:t>
            </w:r>
            <w:r w:rsidRPr="004460EA">
              <w:rPr>
                <w:rStyle w:val="ConfigurationSubscript"/>
              </w:rPr>
              <w:t>B</w:t>
            </w:r>
            <w:r w:rsidRPr="00AC3FD0">
              <w:rPr>
                <w:rStyle w:val="ConfigurationSubscript"/>
                <w:highlight w:val="yellow"/>
              </w:rPr>
              <w:t>rt</w:t>
            </w:r>
            <w:ins w:id="626" w:author="Ciubal, Mel" w:date="2024-05-30T19:12: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6F0666EE" w14:textId="77777777" w:rsidR="005E4B8D" w:rsidRPr="004460EA" w:rsidRDefault="005E4B8D" w:rsidP="005E4B8D">
            <w:pPr>
              <w:pStyle w:val="TableText0"/>
              <w:rPr>
                <w:rFonts w:cs="Arial"/>
                <w:sz w:val="22"/>
                <w:szCs w:val="22"/>
              </w:rPr>
            </w:pPr>
            <w:r w:rsidRPr="004460EA">
              <w:rPr>
                <w:rFonts w:cs="Arial"/>
                <w:sz w:val="22"/>
                <w:szCs w:val="22"/>
              </w:rPr>
              <w:t>IFM Regulation Up Mileage self-provided Bid Cost amount (in $) for a given resource and FMM Interval.</w:t>
            </w:r>
          </w:p>
        </w:tc>
      </w:tr>
      <w:tr w:rsidR="005E4B8D" w:rsidRPr="004460EA" w14:paraId="0A924E1F" w14:textId="77777777" w:rsidTr="001B0F9B">
        <w:trPr>
          <w:trHeight w:val="230"/>
        </w:trPr>
        <w:tc>
          <w:tcPr>
            <w:tcW w:w="1080" w:type="dxa"/>
            <w:vAlign w:val="center"/>
          </w:tcPr>
          <w:p w14:paraId="3521DAF8"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6EDA3901"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BA15MinResourceIFMRegUpQSPCapacity </w:t>
            </w:r>
            <w:r w:rsidRPr="004460EA">
              <w:rPr>
                <w:rStyle w:val="ConfigurationSubscript"/>
              </w:rPr>
              <w:t>Br</w:t>
            </w:r>
            <w:r w:rsidRPr="00AC3FD0">
              <w:rPr>
                <w:rStyle w:val="ConfigurationSubscript"/>
                <w:highlight w:val="yellow"/>
              </w:rPr>
              <w:t>t</w:t>
            </w:r>
            <w:ins w:id="627" w:author="Ciubal, Mel" w:date="2024-05-30T19:12: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44C9BE32" w14:textId="77777777" w:rsidR="005E4B8D" w:rsidRPr="004460EA" w:rsidRDefault="005E4B8D" w:rsidP="005E4B8D">
            <w:pPr>
              <w:pStyle w:val="TableText0"/>
              <w:rPr>
                <w:rFonts w:cs="Arial"/>
                <w:sz w:val="22"/>
                <w:szCs w:val="22"/>
              </w:rPr>
            </w:pPr>
            <w:r w:rsidRPr="004460EA">
              <w:rPr>
                <w:rFonts w:cs="Arial"/>
                <w:sz w:val="22"/>
                <w:szCs w:val="22"/>
              </w:rPr>
              <w:t>IFM Regulation Up AS qualified self-provided capacity (in MW) for a given resource and FMM Interval.</w:t>
            </w:r>
          </w:p>
        </w:tc>
      </w:tr>
      <w:tr w:rsidR="005E4B8D" w:rsidRPr="004460EA" w14:paraId="01131A4B" w14:textId="77777777" w:rsidTr="001B0F9B">
        <w:trPr>
          <w:trHeight w:val="230"/>
        </w:trPr>
        <w:tc>
          <w:tcPr>
            <w:tcW w:w="1080" w:type="dxa"/>
            <w:vAlign w:val="center"/>
          </w:tcPr>
          <w:p w14:paraId="29CBB974"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079667D8"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BA15MinResourceRegUpCapacity </w:t>
            </w:r>
            <w:r w:rsidRPr="004460EA">
              <w:rPr>
                <w:rStyle w:val="ConfigurationSubscript"/>
              </w:rPr>
              <w:t>B</w:t>
            </w:r>
            <w:r w:rsidRPr="00AC3FD0">
              <w:rPr>
                <w:rStyle w:val="ConfigurationSubscript"/>
                <w:highlight w:val="yellow"/>
              </w:rPr>
              <w:t>rt</w:t>
            </w:r>
            <w:ins w:id="628" w:author="Ciubal, Mel" w:date="2024-05-30T19:13: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301A6EA2" w14:textId="77777777" w:rsidR="005E4B8D" w:rsidRPr="004460EA" w:rsidRDefault="005E4B8D" w:rsidP="005E4B8D">
            <w:pPr>
              <w:pStyle w:val="TableText0"/>
              <w:rPr>
                <w:rFonts w:cs="Arial"/>
                <w:sz w:val="22"/>
                <w:szCs w:val="22"/>
              </w:rPr>
            </w:pPr>
            <w:r w:rsidRPr="004460EA">
              <w:rPr>
                <w:rFonts w:cs="Arial"/>
                <w:sz w:val="22"/>
                <w:szCs w:val="22"/>
              </w:rPr>
              <w:t>Regulation Up capacity (in MW) total over the IFM and Real-Time markets for a given resource and FMM Interval.</w:t>
            </w:r>
          </w:p>
        </w:tc>
      </w:tr>
      <w:tr w:rsidR="005E4B8D" w:rsidRPr="004460EA" w14:paraId="358B3A21" w14:textId="77777777" w:rsidTr="001B0F9B">
        <w:trPr>
          <w:trHeight w:val="230"/>
        </w:trPr>
        <w:tc>
          <w:tcPr>
            <w:tcW w:w="1080" w:type="dxa"/>
            <w:vAlign w:val="center"/>
          </w:tcPr>
          <w:p w14:paraId="54E44FC4"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55D4E599"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BA15MinResourceIFMRegUpMileageAwardedBidCostAmount </w:t>
            </w:r>
            <w:r w:rsidRPr="004460EA">
              <w:rPr>
                <w:rStyle w:val="ConfigurationSubscript"/>
              </w:rPr>
              <w:t>B</w:t>
            </w:r>
            <w:r w:rsidRPr="00AC3FD0">
              <w:rPr>
                <w:rStyle w:val="ConfigurationSubscript"/>
                <w:highlight w:val="yellow"/>
              </w:rPr>
              <w:t>rt</w:t>
            </w:r>
            <w:ins w:id="629" w:author="Ciubal, Mel" w:date="2024-05-30T19:13: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63790A41" w14:textId="77777777" w:rsidR="005E4B8D" w:rsidRPr="004460EA" w:rsidRDefault="005E4B8D" w:rsidP="005E4B8D">
            <w:pPr>
              <w:pStyle w:val="TableText0"/>
              <w:rPr>
                <w:rFonts w:cs="Arial"/>
                <w:sz w:val="22"/>
                <w:szCs w:val="22"/>
              </w:rPr>
            </w:pPr>
            <w:r w:rsidRPr="004460EA">
              <w:rPr>
                <w:rFonts w:cs="Arial"/>
                <w:sz w:val="22"/>
                <w:szCs w:val="22"/>
              </w:rPr>
              <w:t>IFM Regulation Up Mileage awarded Bid Cost amount (in $) for a given resource and FMM Interval.</w:t>
            </w:r>
          </w:p>
        </w:tc>
      </w:tr>
      <w:tr w:rsidR="005E4B8D" w:rsidRPr="004460EA" w14:paraId="5F4374B8" w14:textId="77777777" w:rsidTr="001B0F9B">
        <w:trPr>
          <w:trHeight w:val="230"/>
        </w:trPr>
        <w:tc>
          <w:tcPr>
            <w:tcW w:w="1080" w:type="dxa"/>
            <w:vAlign w:val="center"/>
          </w:tcPr>
          <w:p w14:paraId="3941C7A6"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2B9505F8" w14:textId="77777777" w:rsidR="005E4B8D" w:rsidRPr="004460EA" w:rsidRDefault="005E4B8D" w:rsidP="005E4B8D">
            <w:pPr>
              <w:pStyle w:val="TableText0"/>
              <w:rPr>
                <w:rFonts w:cs="Arial"/>
                <w:iCs/>
                <w:sz w:val="22"/>
                <w:szCs w:val="22"/>
              </w:rPr>
            </w:pPr>
            <w:r w:rsidRPr="004460EA">
              <w:rPr>
                <w:rFonts w:cs="Arial"/>
                <w:iCs/>
                <w:sz w:val="22"/>
                <w:szCs w:val="22"/>
              </w:rPr>
              <w:t>BA15MinResourceIFMRegUpAwardedBidCapacity</w:t>
            </w:r>
            <w:r w:rsidRPr="004460EA">
              <w:rPr>
                <w:rFonts w:cs="Arial"/>
                <w:i/>
                <w:iCs/>
                <w:sz w:val="22"/>
                <w:szCs w:val="22"/>
              </w:rPr>
              <w:t xml:space="preserve"> </w:t>
            </w:r>
            <w:r w:rsidRPr="004460EA">
              <w:rPr>
                <w:rStyle w:val="ConfigurationSubscript"/>
              </w:rPr>
              <w:t>Br</w:t>
            </w:r>
            <w:r w:rsidRPr="00AC3FD0">
              <w:rPr>
                <w:rStyle w:val="ConfigurationSubscript"/>
                <w:highlight w:val="yellow"/>
              </w:rPr>
              <w:t>t</w:t>
            </w:r>
            <w:ins w:id="630" w:author="Ciubal, Mel" w:date="2024-05-30T19:13: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0F12CCB2" w14:textId="77777777" w:rsidR="005E4B8D" w:rsidRPr="004460EA" w:rsidRDefault="005E4B8D" w:rsidP="005E4B8D">
            <w:pPr>
              <w:pStyle w:val="TableText0"/>
              <w:rPr>
                <w:rFonts w:cs="Arial"/>
                <w:sz w:val="22"/>
                <w:szCs w:val="22"/>
              </w:rPr>
            </w:pPr>
            <w:r w:rsidRPr="004460EA">
              <w:rPr>
                <w:rFonts w:cs="Arial"/>
                <w:sz w:val="22"/>
                <w:szCs w:val="22"/>
              </w:rPr>
              <w:t>IFM Regulation Up awarded Bid capacity (in MW) for a given resource and FMM Interval.</w:t>
            </w:r>
          </w:p>
        </w:tc>
      </w:tr>
      <w:tr w:rsidR="005E4B8D" w:rsidRPr="004460EA" w14:paraId="73ABDA8E" w14:textId="77777777" w:rsidTr="001B0F9B">
        <w:trPr>
          <w:trHeight w:val="230"/>
        </w:trPr>
        <w:tc>
          <w:tcPr>
            <w:tcW w:w="1080" w:type="dxa"/>
            <w:vAlign w:val="center"/>
          </w:tcPr>
          <w:p w14:paraId="39E1AF8E"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2218A5F7" w14:textId="77777777" w:rsidR="005E4B8D" w:rsidRPr="004460EA" w:rsidRDefault="005E4B8D" w:rsidP="005E4B8D">
            <w:pPr>
              <w:pStyle w:val="TableText0"/>
              <w:rPr>
                <w:rFonts w:cs="Arial"/>
                <w:iCs/>
                <w:sz w:val="22"/>
                <w:szCs w:val="22"/>
              </w:rPr>
            </w:pPr>
            <w:r w:rsidRPr="004460EA">
              <w:rPr>
                <w:rFonts w:cs="Arial"/>
                <w:iCs/>
                <w:sz w:val="22"/>
                <w:szCs w:val="22"/>
              </w:rPr>
              <w:t xml:space="preserve">IFMRegDownMileageBidCostAmount </w:t>
            </w:r>
            <w:r w:rsidRPr="004460EA">
              <w:rPr>
                <w:rStyle w:val="ConfigurationSubscript"/>
              </w:rPr>
              <w:t>BrtuT’I’M’F’S’mdhcif</w:t>
            </w:r>
          </w:p>
        </w:tc>
        <w:tc>
          <w:tcPr>
            <w:tcW w:w="4500" w:type="dxa"/>
            <w:vAlign w:val="center"/>
          </w:tcPr>
          <w:p w14:paraId="26A3C43B" w14:textId="77777777" w:rsidR="005E4B8D" w:rsidRPr="004460EA" w:rsidRDefault="005E4B8D" w:rsidP="005E4B8D">
            <w:pPr>
              <w:pStyle w:val="TableText0"/>
              <w:rPr>
                <w:rFonts w:cs="Arial"/>
                <w:sz w:val="22"/>
                <w:szCs w:val="22"/>
              </w:rPr>
            </w:pPr>
            <w:r w:rsidRPr="004460EA">
              <w:rPr>
                <w:rFonts w:cs="Arial"/>
                <w:sz w:val="22"/>
                <w:szCs w:val="22"/>
              </w:rPr>
              <w:t>IFM Regulation Down Mileage Bid Cost amount (in $) for a given resource and Settlement Interval.</w:t>
            </w:r>
          </w:p>
        </w:tc>
      </w:tr>
      <w:tr w:rsidR="005E4B8D" w:rsidRPr="004460EA" w14:paraId="4F17C2F8" w14:textId="77777777" w:rsidTr="0067144E">
        <w:trPr>
          <w:trHeight w:val="230"/>
        </w:trPr>
        <w:tc>
          <w:tcPr>
            <w:tcW w:w="1080" w:type="dxa"/>
            <w:vAlign w:val="center"/>
          </w:tcPr>
          <w:p w14:paraId="22EC7299"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63F5188B"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BA15MinResourceIFMRegDownMileageSelfProvidedBidCostAmount </w:t>
            </w:r>
            <w:r w:rsidRPr="004460EA">
              <w:rPr>
                <w:rStyle w:val="ConfigurationSubscript"/>
              </w:rPr>
              <w:t>Br</w:t>
            </w:r>
            <w:r w:rsidRPr="00AC3FD0">
              <w:rPr>
                <w:rStyle w:val="ConfigurationSubscript"/>
                <w:highlight w:val="yellow"/>
              </w:rPr>
              <w:t>t</w:t>
            </w:r>
            <w:ins w:id="631" w:author="Ciubal, Mel" w:date="2024-05-30T19:13: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4CBB78D8" w14:textId="77777777" w:rsidR="005E4B8D" w:rsidRPr="004460EA" w:rsidRDefault="005E4B8D" w:rsidP="005E4B8D">
            <w:pPr>
              <w:pStyle w:val="TableText0"/>
              <w:rPr>
                <w:rFonts w:cs="Arial"/>
                <w:sz w:val="22"/>
                <w:szCs w:val="22"/>
              </w:rPr>
            </w:pPr>
            <w:r w:rsidRPr="004460EA">
              <w:rPr>
                <w:rFonts w:cs="Arial"/>
                <w:sz w:val="22"/>
                <w:szCs w:val="22"/>
              </w:rPr>
              <w:t>IFM Regulation Down Mileage self-provided Bid Cost amount (in $) for a given resource and FMM Interval.</w:t>
            </w:r>
          </w:p>
        </w:tc>
      </w:tr>
      <w:tr w:rsidR="005E4B8D" w:rsidRPr="004460EA" w14:paraId="451F6883" w14:textId="77777777" w:rsidTr="0067144E">
        <w:trPr>
          <w:trHeight w:val="230"/>
        </w:trPr>
        <w:tc>
          <w:tcPr>
            <w:tcW w:w="1080" w:type="dxa"/>
            <w:vAlign w:val="center"/>
          </w:tcPr>
          <w:p w14:paraId="5D9F8F64"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4D4CCD5D"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BA15MinResourceIFMRegDownQSPCapacity </w:t>
            </w:r>
            <w:r w:rsidRPr="004460EA">
              <w:rPr>
                <w:rStyle w:val="ConfigurationSubscript"/>
              </w:rPr>
              <w:t>B</w:t>
            </w:r>
            <w:r w:rsidRPr="00AC3FD0">
              <w:rPr>
                <w:rStyle w:val="ConfigurationSubscript"/>
                <w:highlight w:val="yellow"/>
              </w:rPr>
              <w:t>rt</w:t>
            </w:r>
            <w:ins w:id="632" w:author="Ciubal, Mel" w:date="2024-05-30T19:13: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166F410E" w14:textId="77777777" w:rsidR="005E4B8D" w:rsidRPr="004460EA" w:rsidRDefault="005E4B8D" w:rsidP="005E4B8D">
            <w:pPr>
              <w:pStyle w:val="TableText0"/>
              <w:rPr>
                <w:rFonts w:cs="Arial"/>
                <w:sz w:val="22"/>
                <w:szCs w:val="22"/>
              </w:rPr>
            </w:pPr>
            <w:r w:rsidRPr="004460EA">
              <w:rPr>
                <w:rFonts w:cs="Arial"/>
                <w:sz w:val="22"/>
                <w:szCs w:val="22"/>
              </w:rPr>
              <w:t>IFM Regulation Down AS qualified self-provided capacity (in MW) for a given resource and FMM Interval.</w:t>
            </w:r>
          </w:p>
        </w:tc>
      </w:tr>
      <w:tr w:rsidR="005E4B8D" w:rsidRPr="004460EA" w14:paraId="4FA6A618" w14:textId="77777777" w:rsidTr="0067144E">
        <w:trPr>
          <w:trHeight w:val="230"/>
        </w:trPr>
        <w:tc>
          <w:tcPr>
            <w:tcW w:w="1080" w:type="dxa"/>
            <w:vAlign w:val="center"/>
          </w:tcPr>
          <w:p w14:paraId="60F94CCB"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5703F477"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BA15MinResourceRegDownCapacity </w:t>
            </w:r>
            <w:r w:rsidRPr="004460EA">
              <w:rPr>
                <w:rStyle w:val="ConfigurationSubscript"/>
              </w:rPr>
              <w:t>B</w:t>
            </w:r>
            <w:r w:rsidRPr="00AC3FD0">
              <w:rPr>
                <w:rStyle w:val="ConfigurationSubscript"/>
                <w:highlight w:val="yellow"/>
              </w:rPr>
              <w:t>rt</w:t>
            </w:r>
            <w:ins w:id="633" w:author="Ciubal, Mel" w:date="2024-05-30T19:14: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4DC66893" w14:textId="77777777" w:rsidR="005E4B8D" w:rsidRPr="004460EA" w:rsidRDefault="005E4B8D" w:rsidP="005E4B8D">
            <w:pPr>
              <w:pStyle w:val="TableText0"/>
              <w:rPr>
                <w:rFonts w:cs="Arial"/>
                <w:sz w:val="22"/>
                <w:szCs w:val="22"/>
              </w:rPr>
            </w:pPr>
            <w:r w:rsidRPr="004460EA">
              <w:rPr>
                <w:rFonts w:cs="Arial"/>
                <w:sz w:val="22"/>
                <w:szCs w:val="22"/>
              </w:rPr>
              <w:t>Regulation Down capacity (in MW) total over the IFM and Real-Time markets for a given resource and FMM Interval.</w:t>
            </w:r>
          </w:p>
        </w:tc>
      </w:tr>
      <w:tr w:rsidR="005E4B8D" w:rsidRPr="004460EA" w14:paraId="35D916D1" w14:textId="77777777" w:rsidTr="0067144E">
        <w:trPr>
          <w:trHeight w:val="230"/>
        </w:trPr>
        <w:tc>
          <w:tcPr>
            <w:tcW w:w="1080" w:type="dxa"/>
            <w:vAlign w:val="center"/>
          </w:tcPr>
          <w:p w14:paraId="473EC6A0"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4E56D525"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BA15MinResourceIFMRegDownMileageAwardedBidCostAmount </w:t>
            </w:r>
            <w:r w:rsidRPr="004460EA">
              <w:rPr>
                <w:rStyle w:val="ConfigurationSubscript"/>
              </w:rPr>
              <w:t>B</w:t>
            </w:r>
            <w:r w:rsidRPr="00AC3FD0">
              <w:rPr>
                <w:rStyle w:val="ConfigurationSubscript"/>
                <w:highlight w:val="yellow"/>
              </w:rPr>
              <w:t>rt</w:t>
            </w:r>
            <w:ins w:id="634" w:author="Ciubal, Mel" w:date="2024-05-30T19:14: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743BD14B" w14:textId="77777777" w:rsidR="005E4B8D" w:rsidRPr="004460EA" w:rsidRDefault="005E4B8D" w:rsidP="005E4B8D">
            <w:pPr>
              <w:pStyle w:val="TableText0"/>
              <w:rPr>
                <w:rFonts w:cs="Arial"/>
                <w:sz w:val="22"/>
                <w:szCs w:val="22"/>
              </w:rPr>
            </w:pPr>
            <w:r w:rsidRPr="004460EA">
              <w:rPr>
                <w:rFonts w:cs="Arial"/>
                <w:sz w:val="22"/>
                <w:szCs w:val="22"/>
              </w:rPr>
              <w:t>Regulation Down mileage awarded Bid Cost amount (in $) for a given resource and FMM Interval.</w:t>
            </w:r>
          </w:p>
        </w:tc>
      </w:tr>
      <w:tr w:rsidR="005E4B8D" w:rsidRPr="004460EA" w14:paraId="0144211E" w14:textId="77777777" w:rsidTr="0067144E">
        <w:trPr>
          <w:trHeight w:val="230"/>
        </w:trPr>
        <w:tc>
          <w:tcPr>
            <w:tcW w:w="1080" w:type="dxa"/>
            <w:vAlign w:val="center"/>
          </w:tcPr>
          <w:p w14:paraId="644D3168"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006D48B0"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BA15MinResourceIFMRegDownAwardedBidCapacity </w:t>
            </w:r>
            <w:r w:rsidRPr="004460EA">
              <w:rPr>
                <w:rStyle w:val="ConfigurationSubscript"/>
              </w:rPr>
              <w:t>B</w:t>
            </w:r>
            <w:r w:rsidRPr="00AC3FD0">
              <w:rPr>
                <w:rStyle w:val="ConfigurationSubscript"/>
                <w:highlight w:val="yellow"/>
              </w:rPr>
              <w:t>rt</w:t>
            </w:r>
            <w:ins w:id="635" w:author="Ciubal, Mel" w:date="2024-05-30T19:14:00Z">
              <w:r w:rsidR="00F504DA"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7B8A3C9C" w14:textId="77777777" w:rsidR="005E4B8D" w:rsidRPr="004460EA" w:rsidRDefault="005E4B8D" w:rsidP="005E4B8D">
            <w:pPr>
              <w:pStyle w:val="TableText0"/>
              <w:rPr>
                <w:rFonts w:cs="Arial"/>
                <w:sz w:val="22"/>
                <w:szCs w:val="22"/>
              </w:rPr>
            </w:pPr>
            <w:r w:rsidRPr="004460EA">
              <w:rPr>
                <w:rFonts w:cs="Arial"/>
                <w:sz w:val="22"/>
                <w:szCs w:val="22"/>
              </w:rPr>
              <w:t>IFM Regulation Down AS awarded bid capacity (in MW) for a given resource and FMM Interval.</w:t>
            </w:r>
          </w:p>
        </w:tc>
      </w:tr>
      <w:tr w:rsidR="005E4B8D" w:rsidRPr="004460EA" w14:paraId="1008780E" w14:textId="77777777" w:rsidTr="0067144E">
        <w:trPr>
          <w:trHeight w:val="230"/>
        </w:trPr>
        <w:tc>
          <w:tcPr>
            <w:tcW w:w="1080" w:type="dxa"/>
            <w:vAlign w:val="center"/>
          </w:tcPr>
          <w:p w14:paraId="2DB71EE4"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6528E3FF" w14:textId="77777777" w:rsidR="005E4B8D" w:rsidRPr="004460EA" w:rsidRDefault="005E4B8D" w:rsidP="005E4B8D">
            <w:pPr>
              <w:pStyle w:val="TableText0"/>
              <w:rPr>
                <w:rFonts w:cs="Arial"/>
                <w:iCs/>
                <w:sz w:val="22"/>
                <w:szCs w:val="22"/>
              </w:rPr>
            </w:pPr>
            <w:r w:rsidRPr="004460EA">
              <w:rPr>
                <w:rFonts w:cs="Arial"/>
                <w:iCs/>
                <w:sz w:val="22"/>
                <w:szCs w:val="22"/>
              </w:rPr>
              <w:t xml:space="preserve">IFMRegMileageRevenueAmount </w:t>
            </w:r>
            <w:r w:rsidRPr="004460EA">
              <w:rPr>
                <w:rStyle w:val="ConfigurationSubscript"/>
              </w:rPr>
              <w:t>B</w:t>
            </w:r>
            <w:r w:rsidRPr="00293329">
              <w:rPr>
                <w:rStyle w:val="ConfigurationSubscript"/>
              </w:rPr>
              <w:t>rtu</w:t>
            </w:r>
            <w:r w:rsidRPr="004460EA">
              <w:rPr>
                <w:rStyle w:val="ConfigurationSubscript"/>
              </w:rPr>
              <w:t>T’I’M’F’S’mdhcif</w:t>
            </w:r>
          </w:p>
        </w:tc>
        <w:tc>
          <w:tcPr>
            <w:tcW w:w="4500" w:type="dxa"/>
            <w:vAlign w:val="center"/>
          </w:tcPr>
          <w:p w14:paraId="6CBFAACD" w14:textId="77777777" w:rsidR="005E4B8D" w:rsidRPr="004460EA" w:rsidRDefault="005E4B8D" w:rsidP="005E4B8D">
            <w:pPr>
              <w:pStyle w:val="TableText0"/>
              <w:rPr>
                <w:rFonts w:cs="Arial"/>
                <w:sz w:val="22"/>
                <w:szCs w:val="22"/>
              </w:rPr>
            </w:pPr>
            <w:r w:rsidRPr="004460EA">
              <w:rPr>
                <w:rFonts w:cs="Arial"/>
                <w:sz w:val="22"/>
                <w:szCs w:val="22"/>
              </w:rPr>
              <w:t xml:space="preserve">IFM Regulation Mileage revenue amount (in $) for a given resource and Settlement Interval. </w:t>
            </w:r>
          </w:p>
        </w:tc>
      </w:tr>
      <w:tr w:rsidR="005E4B8D" w:rsidRPr="004460EA" w14:paraId="1CBE9F06" w14:textId="77777777" w:rsidTr="0067144E">
        <w:trPr>
          <w:trHeight w:val="230"/>
        </w:trPr>
        <w:tc>
          <w:tcPr>
            <w:tcW w:w="1080" w:type="dxa"/>
            <w:vAlign w:val="center"/>
          </w:tcPr>
          <w:p w14:paraId="2FF2750C"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03811D89" w14:textId="77777777" w:rsidR="005E4B8D" w:rsidRPr="004460EA" w:rsidRDefault="005E4B8D" w:rsidP="005E4B8D">
            <w:pPr>
              <w:pStyle w:val="TableText0"/>
              <w:rPr>
                <w:rFonts w:cs="Arial"/>
                <w:iCs/>
                <w:sz w:val="22"/>
                <w:szCs w:val="22"/>
              </w:rPr>
            </w:pPr>
            <w:r w:rsidRPr="004460EA">
              <w:rPr>
                <w:rFonts w:cs="Arial"/>
                <w:iCs/>
                <w:sz w:val="22"/>
                <w:szCs w:val="22"/>
              </w:rPr>
              <w:t xml:space="preserve">IFMRegUpMileageRevenueAmount </w:t>
            </w:r>
            <w:r w:rsidRPr="004460EA">
              <w:rPr>
                <w:rStyle w:val="ConfigurationSubscript"/>
              </w:rPr>
              <w:t>B</w:t>
            </w:r>
            <w:r w:rsidRPr="00AC3FD0">
              <w:rPr>
                <w:rStyle w:val="ConfigurationSubscript"/>
                <w:highlight w:val="yellow"/>
              </w:rPr>
              <w:t>rt</w:t>
            </w:r>
            <w:ins w:id="636" w:author="Ciubal, Mel" w:date="2024-05-30T19:15:00Z">
              <w:r w:rsidR="00293329" w:rsidRPr="00AC3FD0">
                <w:rPr>
                  <w:rStyle w:val="ConfigurationSubscript"/>
                  <w:highlight w:val="yellow"/>
                </w:rPr>
                <w:t>Q’</w:t>
              </w:r>
            </w:ins>
            <w:r w:rsidRPr="00AC3FD0">
              <w:rPr>
                <w:rStyle w:val="ConfigurationSubscript"/>
                <w:highlight w:val="yellow"/>
              </w:rPr>
              <w:t>u</w:t>
            </w:r>
            <w:r w:rsidRPr="004460EA">
              <w:rPr>
                <w:rStyle w:val="ConfigurationSubscript"/>
              </w:rPr>
              <w:t>T’I’M’F’S’mdhcif</w:t>
            </w:r>
          </w:p>
        </w:tc>
        <w:tc>
          <w:tcPr>
            <w:tcW w:w="4500" w:type="dxa"/>
            <w:vAlign w:val="center"/>
          </w:tcPr>
          <w:p w14:paraId="0B56D1E3" w14:textId="77777777" w:rsidR="005E4B8D" w:rsidRPr="004460EA" w:rsidRDefault="005E4B8D" w:rsidP="005E4B8D">
            <w:pPr>
              <w:pStyle w:val="TableText0"/>
              <w:rPr>
                <w:rFonts w:cs="Arial"/>
                <w:sz w:val="22"/>
                <w:szCs w:val="22"/>
              </w:rPr>
            </w:pPr>
            <w:r w:rsidRPr="004460EA">
              <w:rPr>
                <w:rFonts w:cs="Arial"/>
                <w:sz w:val="22"/>
                <w:szCs w:val="22"/>
              </w:rPr>
              <w:t xml:space="preserve">IFM Regulation Up Mileage revenue amount (in $) for a given resource and Settlement Interval. </w:t>
            </w:r>
          </w:p>
        </w:tc>
      </w:tr>
      <w:tr w:rsidR="005E4B8D" w:rsidRPr="004460EA" w14:paraId="6F53784C" w14:textId="77777777" w:rsidTr="0067144E">
        <w:trPr>
          <w:trHeight w:val="230"/>
        </w:trPr>
        <w:tc>
          <w:tcPr>
            <w:tcW w:w="1080" w:type="dxa"/>
            <w:vAlign w:val="center"/>
          </w:tcPr>
          <w:p w14:paraId="57E76D70"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645E4DBB"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BA15MinResourceIFMRegUpMileageRevenueAmount </w:t>
            </w:r>
            <w:r w:rsidRPr="004460EA">
              <w:rPr>
                <w:rStyle w:val="ConfigurationSubscript"/>
              </w:rPr>
              <w:t>Br</w:t>
            </w:r>
            <w:r w:rsidRPr="00AC3FD0">
              <w:rPr>
                <w:rStyle w:val="ConfigurationSubscript"/>
                <w:highlight w:val="yellow"/>
              </w:rPr>
              <w:t>t</w:t>
            </w:r>
            <w:ins w:id="637" w:author="Ciubal, Mel" w:date="2024-05-30T19:15:00Z">
              <w:r w:rsidR="00293329"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10D8FC4B" w14:textId="77777777" w:rsidR="005E4B8D" w:rsidRPr="004460EA" w:rsidRDefault="005E4B8D" w:rsidP="005E4B8D">
            <w:pPr>
              <w:pStyle w:val="TableText0"/>
              <w:rPr>
                <w:rFonts w:cs="Arial"/>
                <w:sz w:val="22"/>
                <w:szCs w:val="22"/>
              </w:rPr>
            </w:pPr>
            <w:r w:rsidRPr="004460EA">
              <w:rPr>
                <w:rFonts w:cs="Arial"/>
                <w:sz w:val="22"/>
                <w:szCs w:val="22"/>
              </w:rPr>
              <w:t>IFM Regulation Up Mileage revenue amount (in $) for a given resource and FMM Interval.</w:t>
            </w:r>
          </w:p>
        </w:tc>
      </w:tr>
      <w:tr w:rsidR="005E4B8D" w:rsidRPr="004460EA" w14:paraId="4D8337B9" w14:textId="77777777" w:rsidTr="0067144E">
        <w:trPr>
          <w:trHeight w:val="230"/>
        </w:trPr>
        <w:tc>
          <w:tcPr>
            <w:tcW w:w="1080" w:type="dxa"/>
            <w:vAlign w:val="center"/>
          </w:tcPr>
          <w:p w14:paraId="703AFE82"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2242A7A8" w14:textId="77777777" w:rsidR="005E4B8D" w:rsidRPr="004460EA" w:rsidRDefault="005E4B8D" w:rsidP="005E4B8D">
            <w:pPr>
              <w:pStyle w:val="TableText0"/>
              <w:rPr>
                <w:rFonts w:cs="Arial"/>
                <w:iCs/>
                <w:sz w:val="22"/>
                <w:szCs w:val="22"/>
              </w:rPr>
            </w:pPr>
            <w:r w:rsidRPr="004460EA">
              <w:rPr>
                <w:rFonts w:cs="Arial"/>
                <w:iCs/>
                <w:sz w:val="22"/>
                <w:szCs w:val="22"/>
              </w:rPr>
              <w:t xml:space="preserve">IFMRegDownMileageRevenueAmount </w:t>
            </w:r>
            <w:r w:rsidRPr="004460EA">
              <w:rPr>
                <w:rStyle w:val="ConfigurationSubscript"/>
              </w:rPr>
              <w:t>B</w:t>
            </w:r>
            <w:r w:rsidRPr="00AC3FD0">
              <w:rPr>
                <w:rStyle w:val="ConfigurationSubscript"/>
                <w:highlight w:val="yellow"/>
              </w:rPr>
              <w:t>rt</w:t>
            </w:r>
            <w:ins w:id="638" w:author="Ciubal, Mel" w:date="2024-05-30T19:16:00Z">
              <w:r w:rsidR="00293329" w:rsidRPr="00AC3FD0">
                <w:rPr>
                  <w:rStyle w:val="ConfigurationSubscript"/>
                  <w:highlight w:val="yellow"/>
                </w:rPr>
                <w:t>Q’</w:t>
              </w:r>
            </w:ins>
            <w:r w:rsidRPr="00AC3FD0">
              <w:rPr>
                <w:rStyle w:val="ConfigurationSubscript"/>
                <w:highlight w:val="yellow"/>
              </w:rPr>
              <w:t>u</w:t>
            </w:r>
            <w:r w:rsidRPr="004460EA">
              <w:rPr>
                <w:rStyle w:val="ConfigurationSubscript"/>
              </w:rPr>
              <w:t>T’I’M’F’S’mdhcif</w:t>
            </w:r>
          </w:p>
        </w:tc>
        <w:tc>
          <w:tcPr>
            <w:tcW w:w="4500" w:type="dxa"/>
            <w:vAlign w:val="center"/>
          </w:tcPr>
          <w:p w14:paraId="72269731" w14:textId="77777777" w:rsidR="005E4B8D" w:rsidRPr="004460EA" w:rsidRDefault="005E4B8D" w:rsidP="005E4B8D">
            <w:pPr>
              <w:pStyle w:val="TableText0"/>
              <w:rPr>
                <w:rFonts w:cs="Arial"/>
                <w:sz w:val="22"/>
                <w:szCs w:val="22"/>
              </w:rPr>
            </w:pPr>
            <w:r w:rsidRPr="004460EA">
              <w:rPr>
                <w:rFonts w:cs="Arial"/>
                <w:sz w:val="22"/>
                <w:szCs w:val="22"/>
              </w:rPr>
              <w:t xml:space="preserve">IFM Regulation Down Mileage revenue amount (in $) for a given resource and Settlement Interval. </w:t>
            </w:r>
          </w:p>
        </w:tc>
      </w:tr>
      <w:tr w:rsidR="005E4B8D" w:rsidRPr="004460EA" w14:paraId="52C3FA2A" w14:textId="77777777" w:rsidTr="0067144E">
        <w:trPr>
          <w:trHeight w:val="230"/>
        </w:trPr>
        <w:tc>
          <w:tcPr>
            <w:tcW w:w="1080" w:type="dxa"/>
            <w:vAlign w:val="center"/>
          </w:tcPr>
          <w:p w14:paraId="3DFD970A"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44982483" w14:textId="77777777" w:rsidR="005E4B8D" w:rsidRPr="004460EA" w:rsidRDefault="005E4B8D" w:rsidP="005E4B8D">
            <w:pPr>
              <w:pStyle w:val="TableText0"/>
              <w:rPr>
                <w:rFonts w:cs="Arial"/>
                <w:iCs/>
                <w:sz w:val="22"/>
                <w:szCs w:val="22"/>
              </w:rPr>
            </w:pPr>
            <w:r w:rsidRPr="004460EA">
              <w:rPr>
                <w:rFonts w:cs="Arial"/>
                <w:iCs/>
                <w:sz w:val="22"/>
                <w:szCs w:val="22"/>
              </w:rPr>
              <w:t xml:space="preserve">BA15MinResourceIFMRegDownMileageRevenueAmount </w:t>
            </w:r>
            <w:r w:rsidRPr="004460EA">
              <w:rPr>
                <w:rStyle w:val="ConfigurationSubscript"/>
              </w:rPr>
              <w:t>Br</w:t>
            </w:r>
            <w:r w:rsidRPr="00AC3FD0">
              <w:rPr>
                <w:rStyle w:val="ConfigurationSubscript"/>
                <w:highlight w:val="yellow"/>
              </w:rPr>
              <w:t>t</w:t>
            </w:r>
            <w:ins w:id="639" w:author="Ciubal, Mel" w:date="2024-05-30T19:16:00Z">
              <w:r w:rsidR="00293329" w:rsidRPr="00AC3FD0">
                <w:rPr>
                  <w:rStyle w:val="ConfigurationSubscript"/>
                  <w:highlight w:val="yellow"/>
                </w:rPr>
                <w:t>Q’</w:t>
              </w:r>
            </w:ins>
            <w:r w:rsidRPr="00AC3FD0">
              <w:rPr>
                <w:rStyle w:val="ConfigurationSubscript"/>
                <w:highlight w:val="yellow"/>
              </w:rPr>
              <w:t>u</w:t>
            </w:r>
            <w:r w:rsidRPr="004460EA">
              <w:rPr>
                <w:rStyle w:val="ConfigurationSubscript"/>
              </w:rPr>
              <w:t>T’I’M’F’S’mdhc</w:t>
            </w:r>
          </w:p>
        </w:tc>
        <w:tc>
          <w:tcPr>
            <w:tcW w:w="4500" w:type="dxa"/>
            <w:vAlign w:val="center"/>
          </w:tcPr>
          <w:p w14:paraId="1BBD932E" w14:textId="77777777" w:rsidR="005E4B8D" w:rsidRPr="004460EA" w:rsidRDefault="005E4B8D" w:rsidP="005E4B8D">
            <w:pPr>
              <w:pStyle w:val="TableText0"/>
              <w:rPr>
                <w:rFonts w:cs="Arial"/>
                <w:sz w:val="22"/>
                <w:szCs w:val="22"/>
              </w:rPr>
            </w:pPr>
            <w:r w:rsidRPr="004460EA">
              <w:rPr>
                <w:rFonts w:cs="Arial"/>
                <w:sz w:val="22"/>
                <w:szCs w:val="22"/>
              </w:rPr>
              <w:t>IFM Regulation Down Mileage revenue amount (in $) for a given resource and FMM Interval.</w:t>
            </w:r>
          </w:p>
        </w:tc>
      </w:tr>
      <w:tr w:rsidR="005E4B8D" w:rsidRPr="004460EA" w14:paraId="1C15D195" w14:textId="77777777" w:rsidTr="0067144E">
        <w:trPr>
          <w:trHeight w:val="230"/>
        </w:trPr>
        <w:tc>
          <w:tcPr>
            <w:tcW w:w="1080" w:type="dxa"/>
            <w:vAlign w:val="center"/>
          </w:tcPr>
          <w:p w14:paraId="43610EC6"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7D80A2E2" w14:textId="77777777" w:rsidR="005E4B8D" w:rsidRPr="004460EA" w:rsidRDefault="005E4B8D" w:rsidP="005E4B8D">
            <w:pPr>
              <w:pStyle w:val="TableText0"/>
              <w:rPr>
                <w:rFonts w:cs="Arial"/>
                <w:iCs/>
                <w:sz w:val="22"/>
                <w:szCs w:val="22"/>
              </w:rPr>
            </w:pPr>
            <w:r w:rsidRPr="004460EA">
              <w:rPr>
                <w:rFonts w:cs="Arial"/>
                <w:iCs/>
                <w:sz w:val="22"/>
                <w:szCs w:val="22"/>
              </w:rPr>
              <w:t>NonMSSRMRIFMNetCostAmount</w:t>
            </w:r>
            <w:r w:rsidRPr="004460EA">
              <w:t xml:space="preserve"> </w:t>
            </w:r>
            <w:r w:rsidRPr="004460EA">
              <w:rPr>
                <w:rStyle w:val="ConfigurationSubscript"/>
              </w:rPr>
              <w:t>Brmdhcif</w:t>
            </w:r>
          </w:p>
        </w:tc>
        <w:tc>
          <w:tcPr>
            <w:tcW w:w="4500" w:type="dxa"/>
            <w:vAlign w:val="center"/>
          </w:tcPr>
          <w:p w14:paraId="4AF5B9F4" w14:textId="77777777" w:rsidR="005E4B8D" w:rsidRPr="004460EA" w:rsidRDefault="005E4B8D" w:rsidP="005E4B8D">
            <w:pPr>
              <w:pStyle w:val="TableText0"/>
              <w:rPr>
                <w:rFonts w:cs="Arial"/>
                <w:sz w:val="22"/>
                <w:szCs w:val="22"/>
              </w:rPr>
            </w:pPr>
            <w:r w:rsidRPr="004460EA">
              <w:rPr>
                <w:rFonts w:cs="Arial"/>
                <w:sz w:val="22"/>
                <w:szCs w:val="22"/>
              </w:rPr>
              <w:t>RMR net cost (revenues minus costs) for a non-MSS net resource per settlement interval.</w:t>
            </w:r>
          </w:p>
          <w:p w14:paraId="4FEB973D" w14:textId="77777777" w:rsidR="005E4B8D" w:rsidRPr="004460EA" w:rsidRDefault="005E4B8D" w:rsidP="005E4B8D">
            <w:pPr>
              <w:pStyle w:val="TableText0"/>
              <w:rPr>
                <w:rFonts w:cs="Arial"/>
                <w:sz w:val="22"/>
                <w:szCs w:val="22"/>
              </w:rPr>
            </w:pPr>
            <w:r w:rsidRPr="004460EA">
              <w:rPr>
                <w:rFonts w:cs="Arial"/>
                <w:sz w:val="22"/>
                <w:szCs w:val="22"/>
              </w:rPr>
              <w:t>Note: This intermediate calculation will not be reportable.</w:t>
            </w:r>
          </w:p>
        </w:tc>
      </w:tr>
      <w:tr w:rsidR="005E4B8D" w:rsidRPr="004460EA" w14:paraId="6765FA44" w14:textId="77777777" w:rsidTr="00B7206C">
        <w:trPr>
          <w:trHeight w:val="230"/>
        </w:trPr>
        <w:tc>
          <w:tcPr>
            <w:tcW w:w="1080" w:type="dxa"/>
            <w:tcBorders>
              <w:top w:val="single" w:sz="4" w:space="0" w:color="auto"/>
              <w:left w:val="single" w:sz="4" w:space="0" w:color="auto"/>
              <w:bottom w:val="single" w:sz="4" w:space="0" w:color="auto"/>
              <w:right w:val="single" w:sz="4" w:space="0" w:color="auto"/>
            </w:tcBorders>
            <w:vAlign w:val="center"/>
          </w:tcPr>
          <w:p w14:paraId="0C16137B" w14:textId="77777777" w:rsidR="005E4B8D" w:rsidRPr="004460EA" w:rsidRDefault="005E4B8D" w:rsidP="005E4B8D">
            <w:pPr>
              <w:pStyle w:val="TableText0"/>
              <w:numPr>
                <w:ilvl w:val="0"/>
                <w:numId w:val="12"/>
              </w:numPr>
              <w:jc w:val="center"/>
              <w:rPr>
                <w:rFonts w:cs="Arial"/>
                <w:iCs/>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14:paraId="45F5FAB3" w14:textId="77777777" w:rsidR="005E4B8D" w:rsidRPr="004460EA" w:rsidRDefault="005E4B8D" w:rsidP="005E4B8D">
            <w:pPr>
              <w:pStyle w:val="TableText0"/>
              <w:rPr>
                <w:rFonts w:cs="Arial"/>
                <w:iCs/>
                <w:sz w:val="22"/>
                <w:szCs w:val="22"/>
              </w:rPr>
            </w:pPr>
            <w:r w:rsidRPr="004460EA">
              <w:rPr>
                <w:rFonts w:cs="Arial"/>
                <w:iCs/>
                <w:sz w:val="22"/>
                <w:szCs w:val="22"/>
              </w:rPr>
              <w:t xml:space="preserve">MSSNetRMRIFMNetCostAmount </w:t>
            </w:r>
            <w:r w:rsidRPr="004460EA">
              <w:rPr>
                <w:rStyle w:val="ConfigurationSubscript"/>
                <w:rFonts w:cs="Arial"/>
                <w:iCs/>
                <w:szCs w:val="28"/>
              </w:rPr>
              <w:t>Brmdhcif</w:t>
            </w:r>
          </w:p>
        </w:tc>
        <w:tc>
          <w:tcPr>
            <w:tcW w:w="4500" w:type="dxa"/>
            <w:tcBorders>
              <w:top w:val="single" w:sz="4" w:space="0" w:color="auto"/>
              <w:left w:val="single" w:sz="4" w:space="0" w:color="auto"/>
              <w:bottom w:val="single" w:sz="4" w:space="0" w:color="auto"/>
              <w:right w:val="single" w:sz="4" w:space="0" w:color="auto"/>
            </w:tcBorders>
            <w:vAlign w:val="center"/>
          </w:tcPr>
          <w:p w14:paraId="089F7488" w14:textId="77777777" w:rsidR="005E4B8D" w:rsidRPr="004460EA" w:rsidRDefault="005E4B8D" w:rsidP="005E4B8D">
            <w:pPr>
              <w:pStyle w:val="TableText0"/>
              <w:rPr>
                <w:rFonts w:cs="Arial"/>
                <w:sz w:val="22"/>
                <w:szCs w:val="22"/>
              </w:rPr>
            </w:pPr>
            <w:r w:rsidRPr="004460EA">
              <w:rPr>
                <w:rFonts w:cs="Arial"/>
                <w:sz w:val="22"/>
                <w:szCs w:val="22"/>
              </w:rPr>
              <w:t>RMR net cost (revenues minus costs) for an MSS net resource per settlement interval</w:t>
            </w:r>
          </w:p>
          <w:p w14:paraId="68462E2A" w14:textId="77777777" w:rsidR="005E4B8D" w:rsidRPr="004460EA" w:rsidRDefault="005E4B8D" w:rsidP="005E4B8D">
            <w:pPr>
              <w:pStyle w:val="TableText0"/>
              <w:rPr>
                <w:rFonts w:cs="Arial"/>
                <w:sz w:val="22"/>
                <w:szCs w:val="22"/>
              </w:rPr>
            </w:pPr>
            <w:r w:rsidRPr="004460EA">
              <w:rPr>
                <w:rFonts w:cs="Arial"/>
                <w:sz w:val="22"/>
                <w:szCs w:val="22"/>
              </w:rPr>
              <w:t>Note: This intermediate calculation will not be reportable.</w:t>
            </w:r>
          </w:p>
        </w:tc>
      </w:tr>
      <w:tr w:rsidR="005E4B8D" w:rsidRPr="004460EA" w14:paraId="4DB8E03A" w14:textId="77777777" w:rsidTr="0067144E">
        <w:trPr>
          <w:trHeight w:val="230"/>
        </w:trPr>
        <w:tc>
          <w:tcPr>
            <w:tcW w:w="1080" w:type="dxa"/>
            <w:vAlign w:val="center"/>
          </w:tcPr>
          <w:p w14:paraId="4E3EE9F4"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5EA21B04" w14:textId="77777777" w:rsidR="005E4B8D" w:rsidRPr="004460EA" w:rsidRDefault="005E4B8D" w:rsidP="005E4B8D">
            <w:pPr>
              <w:pStyle w:val="TableText0"/>
            </w:pPr>
            <w:r w:rsidRPr="004460EA">
              <w:rPr>
                <w:rFonts w:cs="Arial"/>
                <w:iCs/>
                <w:sz w:val="22"/>
                <w:szCs w:val="22"/>
              </w:rPr>
              <w:t>RMRDayIFMNetCostAmount</w:t>
            </w:r>
            <w:r w:rsidRPr="004460EA">
              <w:t xml:space="preserve"> </w:t>
            </w:r>
            <w:r w:rsidRPr="004460EA">
              <w:rPr>
                <w:rStyle w:val="ConfigurationSubscript"/>
              </w:rPr>
              <w:t>rmd</w:t>
            </w:r>
          </w:p>
        </w:tc>
        <w:tc>
          <w:tcPr>
            <w:tcW w:w="4500" w:type="dxa"/>
            <w:vAlign w:val="center"/>
          </w:tcPr>
          <w:p w14:paraId="0BF35F71" w14:textId="77777777" w:rsidR="005E4B8D" w:rsidRPr="004460EA" w:rsidRDefault="005E4B8D" w:rsidP="005E4B8D">
            <w:pPr>
              <w:pStyle w:val="TableText0"/>
              <w:rPr>
                <w:rFonts w:cs="Arial"/>
                <w:sz w:val="22"/>
                <w:szCs w:val="22"/>
              </w:rPr>
            </w:pPr>
            <w:r w:rsidRPr="004460EA">
              <w:rPr>
                <w:rFonts w:cs="Arial"/>
                <w:sz w:val="22"/>
                <w:szCs w:val="22"/>
              </w:rPr>
              <w:t>RMR net cost (revenues minus costs) per Trading Day</w:t>
            </w:r>
          </w:p>
          <w:p w14:paraId="12A1369D" w14:textId="77777777" w:rsidR="005E4B8D" w:rsidRPr="004460EA" w:rsidRDefault="005E4B8D" w:rsidP="005E4B8D">
            <w:pPr>
              <w:pStyle w:val="TableText0"/>
              <w:rPr>
                <w:rFonts w:cs="Arial"/>
                <w:sz w:val="22"/>
                <w:szCs w:val="22"/>
              </w:rPr>
            </w:pPr>
            <w:r w:rsidRPr="004460EA">
              <w:rPr>
                <w:rFonts w:cs="Arial"/>
                <w:sz w:val="22"/>
                <w:szCs w:val="22"/>
              </w:rPr>
              <w:t>Note: This intermediate calculation will not be reportable.</w:t>
            </w:r>
          </w:p>
        </w:tc>
      </w:tr>
      <w:tr w:rsidR="005E4B8D" w:rsidRPr="004460EA" w14:paraId="1DAB85A6" w14:textId="77777777" w:rsidTr="0067144E">
        <w:trPr>
          <w:trHeight w:val="230"/>
        </w:trPr>
        <w:tc>
          <w:tcPr>
            <w:tcW w:w="1080" w:type="dxa"/>
            <w:vAlign w:val="center"/>
          </w:tcPr>
          <w:p w14:paraId="487EFDF1" w14:textId="77777777" w:rsidR="005E4B8D" w:rsidRPr="004460EA" w:rsidRDefault="005E4B8D" w:rsidP="005E4B8D">
            <w:pPr>
              <w:pStyle w:val="TableText0"/>
              <w:numPr>
                <w:ilvl w:val="0"/>
                <w:numId w:val="12"/>
              </w:numPr>
              <w:jc w:val="center"/>
              <w:rPr>
                <w:rFonts w:cs="Arial"/>
                <w:iCs/>
                <w:sz w:val="22"/>
                <w:szCs w:val="22"/>
              </w:rPr>
            </w:pPr>
          </w:p>
        </w:tc>
        <w:tc>
          <w:tcPr>
            <w:tcW w:w="2790" w:type="dxa"/>
            <w:vAlign w:val="center"/>
          </w:tcPr>
          <w:p w14:paraId="4AE0DD78" w14:textId="77777777" w:rsidR="005E4B8D" w:rsidRPr="004460EA" w:rsidRDefault="005E4B8D" w:rsidP="005E4B8D">
            <w:pPr>
              <w:pStyle w:val="TableText0"/>
            </w:pPr>
            <w:r w:rsidRPr="004460EA">
              <w:rPr>
                <w:rFonts w:cs="Arial"/>
                <w:iCs/>
                <w:sz w:val="22"/>
                <w:szCs w:val="22"/>
              </w:rPr>
              <w:t>RMRDayIFMExcessRevAmount</w:t>
            </w:r>
            <w:r w:rsidRPr="004460EA">
              <w:t xml:space="preserve"> </w:t>
            </w:r>
            <w:r w:rsidRPr="004460EA">
              <w:rPr>
                <w:rStyle w:val="ConfigurationSubscript"/>
              </w:rPr>
              <w:t>rmd</w:t>
            </w:r>
          </w:p>
        </w:tc>
        <w:tc>
          <w:tcPr>
            <w:tcW w:w="4500" w:type="dxa"/>
            <w:vAlign w:val="center"/>
          </w:tcPr>
          <w:p w14:paraId="2F9D130C" w14:textId="77777777" w:rsidR="005E4B8D" w:rsidRPr="004460EA" w:rsidRDefault="005E4B8D" w:rsidP="005E4B8D">
            <w:pPr>
              <w:pStyle w:val="TableText0"/>
              <w:rPr>
                <w:rFonts w:cs="Arial"/>
                <w:sz w:val="22"/>
                <w:szCs w:val="22"/>
              </w:rPr>
            </w:pPr>
            <w:r w:rsidRPr="004460EA">
              <w:rPr>
                <w:rFonts w:cs="Arial"/>
                <w:sz w:val="22"/>
                <w:szCs w:val="22"/>
              </w:rPr>
              <w:t>RMR net cost (revenues minus costs) per Trading Day. Captures any excess revenues compared to costs, when this value is positive.</w:t>
            </w:r>
          </w:p>
          <w:p w14:paraId="37F06DA8" w14:textId="77777777" w:rsidR="005E4B8D" w:rsidRPr="004460EA" w:rsidRDefault="005E4B8D" w:rsidP="005E4B8D">
            <w:pPr>
              <w:pStyle w:val="TableText0"/>
              <w:rPr>
                <w:rFonts w:cs="Arial"/>
                <w:sz w:val="22"/>
                <w:szCs w:val="22"/>
              </w:rPr>
            </w:pPr>
            <w:r w:rsidRPr="004460EA">
              <w:rPr>
                <w:rFonts w:cs="Arial"/>
                <w:sz w:val="22"/>
                <w:szCs w:val="22"/>
              </w:rPr>
              <w:t>Note: This final calculation variable will be reportable.</w:t>
            </w:r>
          </w:p>
        </w:tc>
      </w:tr>
    </w:tbl>
    <w:p w14:paraId="5832ECF2" w14:textId="77777777" w:rsidR="00204698" w:rsidRPr="004460EA" w:rsidRDefault="00204698" w:rsidP="004460EA">
      <w:pPr>
        <w:rPr>
          <w:rFonts w:ascii="Arial" w:hAnsi="Arial" w:cs="Arial"/>
          <w:sz w:val="22"/>
          <w:szCs w:val="22"/>
        </w:rPr>
      </w:pPr>
    </w:p>
    <w:p w14:paraId="34B8F03C" w14:textId="77777777" w:rsidR="00204698" w:rsidRPr="004460EA" w:rsidRDefault="00204698" w:rsidP="004460EA">
      <w:pPr>
        <w:pStyle w:val="Heading2"/>
        <w:rPr>
          <w:rFonts w:cs="Arial"/>
          <w:szCs w:val="22"/>
        </w:rPr>
        <w:sectPr w:rsidR="00204698" w:rsidRPr="004460EA" w:rsidSect="00AF611F">
          <w:endnotePr>
            <w:numFmt w:val="decimal"/>
          </w:endnotePr>
          <w:pgSz w:w="12240" w:h="15840"/>
          <w:pgMar w:top="1440" w:right="1440" w:bottom="1325" w:left="1440" w:header="720" w:footer="720" w:gutter="0"/>
          <w:cols w:space="720"/>
        </w:sectPr>
      </w:pPr>
      <w:bookmarkStart w:id="640" w:name="_Toc336807159"/>
    </w:p>
    <w:p w14:paraId="227A0A4C" w14:textId="77777777" w:rsidR="00AA77AF" w:rsidRPr="004460EA" w:rsidRDefault="00F65ECF" w:rsidP="004460EA">
      <w:pPr>
        <w:pStyle w:val="Heading1"/>
        <w:rPr>
          <w:rFonts w:cs="Arial"/>
        </w:rPr>
      </w:pPr>
      <w:bookmarkStart w:id="641" w:name="_Toc258928724"/>
      <w:bookmarkStart w:id="642" w:name="_Toc376801378"/>
      <w:bookmarkStart w:id="643" w:name="_Toc376802863"/>
      <w:bookmarkStart w:id="644" w:name="_Toc376802894"/>
      <w:bookmarkStart w:id="645" w:name="_Toc376800994"/>
      <w:bookmarkStart w:id="646" w:name="_Toc376801272"/>
      <w:bookmarkStart w:id="647" w:name="_Toc376801379"/>
      <w:bookmarkStart w:id="648" w:name="_Toc376802864"/>
      <w:bookmarkStart w:id="649" w:name="_Toc376802895"/>
      <w:bookmarkStart w:id="650" w:name="_Toc344387949"/>
      <w:bookmarkStart w:id="651" w:name="_Toc258928725"/>
      <w:bookmarkStart w:id="652" w:name="_Toc344387948"/>
      <w:bookmarkStart w:id="653" w:name="_Toc196471797"/>
      <w:bookmarkEnd w:id="640"/>
      <w:bookmarkEnd w:id="642"/>
      <w:bookmarkEnd w:id="643"/>
      <w:bookmarkEnd w:id="644"/>
      <w:bookmarkEnd w:id="645"/>
      <w:bookmarkEnd w:id="646"/>
      <w:bookmarkEnd w:id="647"/>
      <w:bookmarkEnd w:id="648"/>
      <w:bookmarkEnd w:id="649"/>
      <w:r w:rsidRPr="004460EA">
        <w:rPr>
          <w:rFonts w:cs="Arial"/>
        </w:rPr>
        <w:lastRenderedPageBreak/>
        <w:t xml:space="preserve">Charge Code </w:t>
      </w:r>
      <w:r w:rsidR="0020775E" w:rsidRPr="004460EA">
        <w:rPr>
          <w:rFonts w:cs="Arial"/>
        </w:rPr>
        <w:t>Effective Date</w:t>
      </w:r>
      <w:bookmarkEnd w:id="650"/>
      <w:bookmarkEnd w:id="651"/>
      <w:r w:rsidR="0020775E" w:rsidRPr="004460EA">
        <w:rPr>
          <w:rFonts w:cs="Arial"/>
        </w:rPr>
        <w:t>s</w:t>
      </w:r>
      <w:bookmarkEnd w:id="641"/>
      <w:bookmarkEnd w:id="652"/>
      <w:bookmarkEnd w:id="653"/>
    </w:p>
    <w:p w14:paraId="3EE9D1F6" w14:textId="77777777" w:rsidR="00AA77AF" w:rsidRPr="004460EA" w:rsidRDefault="00AA77AF" w:rsidP="004460EA">
      <w:pPr>
        <w:rPr>
          <w:rFonts w:ascii="Arial" w:hAnsi="Arial" w:cs="Arial"/>
          <w:sz w:val="22"/>
          <w:szCs w:val="22"/>
        </w:rPr>
      </w:pPr>
    </w:p>
    <w:p w14:paraId="2B28A7BB" w14:textId="77777777" w:rsidR="008A6CD0" w:rsidRPr="004460EA" w:rsidRDefault="008A6CD0" w:rsidP="004460EA">
      <w:pPr>
        <w:rPr>
          <w:rFonts w:ascii="Arial" w:hAnsi="Arial" w:cs="Arial"/>
          <w:sz w:val="22"/>
          <w:szCs w:val="22"/>
        </w:rPr>
      </w:pPr>
    </w:p>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440"/>
        <w:gridCol w:w="1440"/>
        <w:gridCol w:w="1440"/>
        <w:gridCol w:w="1980"/>
      </w:tblGrid>
      <w:tr w:rsidR="008A6CD0" w:rsidRPr="004460EA" w14:paraId="4E52C024" w14:textId="77777777" w:rsidTr="00AC5C18">
        <w:trPr>
          <w:trHeight w:val="586"/>
          <w:tblHeader/>
        </w:trPr>
        <w:tc>
          <w:tcPr>
            <w:tcW w:w="2070" w:type="dxa"/>
            <w:shd w:val="clear" w:color="auto" w:fill="D9D9D9"/>
            <w:vAlign w:val="center"/>
          </w:tcPr>
          <w:p w14:paraId="51B770D9" w14:textId="77777777" w:rsidR="008A6CD0" w:rsidRPr="004460EA" w:rsidRDefault="008A6CD0" w:rsidP="004460EA">
            <w:pPr>
              <w:pStyle w:val="TableBoldCharCharCharCharChar1Char"/>
              <w:keepNext/>
              <w:jc w:val="center"/>
              <w:rPr>
                <w:rFonts w:cs="Arial"/>
                <w:sz w:val="22"/>
                <w:szCs w:val="22"/>
              </w:rPr>
            </w:pPr>
            <w:r w:rsidRPr="004460EA">
              <w:rPr>
                <w:rFonts w:cs="Arial"/>
                <w:sz w:val="22"/>
                <w:szCs w:val="22"/>
              </w:rPr>
              <w:t>Charge Code/</w:t>
            </w:r>
          </w:p>
          <w:p w14:paraId="05710C5A" w14:textId="77777777" w:rsidR="008A6CD0" w:rsidRPr="004460EA" w:rsidRDefault="008A6CD0" w:rsidP="004460EA">
            <w:pPr>
              <w:pStyle w:val="TableBoldCharCharCharCharChar1Char"/>
              <w:keepNext/>
              <w:jc w:val="center"/>
              <w:rPr>
                <w:rFonts w:cs="Arial"/>
                <w:sz w:val="22"/>
                <w:szCs w:val="22"/>
              </w:rPr>
            </w:pPr>
            <w:r w:rsidRPr="004460EA">
              <w:rPr>
                <w:rFonts w:cs="Arial"/>
                <w:sz w:val="22"/>
                <w:szCs w:val="22"/>
              </w:rPr>
              <w:t>Pre-calc Name</w:t>
            </w:r>
          </w:p>
        </w:tc>
        <w:tc>
          <w:tcPr>
            <w:tcW w:w="1440" w:type="dxa"/>
            <w:shd w:val="clear" w:color="auto" w:fill="D9D9D9"/>
            <w:vAlign w:val="center"/>
          </w:tcPr>
          <w:p w14:paraId="5CF3922A" w14:textId="77777777" w:rsidR="008A6CD0" w:rsidRPr="004460EA" w:rsidRDefault="008A6CD0" w:rsidP="004460EA">
            <w:pPr>
              <w:pStyle w:val="TableBoldCharCharCharCharChar1Char"/>
              <w:keepNext/>
              <w:jc w:val="center"/>
              <w:rPr>
                <w:rFonts w:cs="Arial"/>
                <w:sz w:val="22"/>
                <w:szCs w:val="22"/>
              </w:rPr>
            </w:pPr>
            <w:r w:rsidRPr="004460EA">
              <w:rPr>
                <w:rFonts w:cs="Arial"/>
                <w:sz w:val="22"/>
                <w:szCs w:val="22"/>
              </w:rPr>
              <w:t>Document Version</w:t>
            </w:r>
          </w:p>
        </w:tc>
        <w:tc>
          <w:tcPr>
            <w:tcW w:w="1440" w:type="dxa"/>
            <w:shd w:val="clear" w:color="auto" w:fill="D9D9D9"/>
            <w:vAlign w:val="center"/>
          </w:tcPr>
          <w:p w14:paraId="073B3B50" w14:textId="77777777" w:rsidR="008A6CD0" w:rsidRPr="004460EA" w:rsidRDefault="008A6CD0" w:rsidP="004460EA">
            <w:pPr>
              <w:pStyle w:val="TableBoldCharCharCharCharChar1Char"/>
              <w:keepNext/>
              <w:jc w:val="center"/>
              <w:rPr>
                <w:rFonts w:cs="Arial"/>
                <w:sz w:val="22"/>
                <w:szCs w:val="22"/>
              </w:rPr>
            </w:pPr>
            <w:r w:rsidRPr="004460EA">
              <w:rPr>
                <w:rFonts w:cs="Arial"/>
                <w:sz w:val="22"/>
                <w:szCs w:val="22"/>
              </w:rPr>
              <w:t>Effective Start Date</w:t>
            </w:r>
          </w:p>
        </w:tc>
        <w:tc>
          <w:tcPr>
            <w:tcW w:w="1440" w:type="dxa"/>
            <w:shd w:val="clear" w:color="auto" w:fill="D9D9D9"/>
            <w:vAlign w:val="center"/>
          </w:tcPr>
          <w:p w14:paraId="065F2EAD" w14:textId="77777777" w:rsidR="008A6CD0" w:rsidRPr="004460EA" w:rsidRDefault="008A6CD0" w:rsidP="004460EA">
            <w:pPr>
              <w:pStyle w:val="TableBoldCharCharCharCharChar1Char"/>
              <w:keepNext/>
              <w:jc w:val="center"/>
              <w:rPr>
                <w:rFonts w:cs="Arial"/>
                <w:sz w:val="22"/>
                <w:szCs w:val="22"/>
              </w:rPr>
            </w:pPr>
            <w:r w:rsidRPr="004460EA">
              <w:rPr>
                <w:rFonts w:cs="Arial"/>
                <w:sz w:val="22"/>
                <w:szCs w:val="22"/>
              </w:rPr>
              <w:t>Effective End Date</w:t>
            </w:r>
          </w:p>
        </w:tc>
        <w:tc>
          <w:tcPr>
            <w:tcW w:w="1980" w:type="dxa"/>
            <w:shd w:val="clear" w:color="auto" w:fill="D9D9D9"/>
          </w:tcPr>
          <w:p w14:paraId="0C8E68AF" w14:textId="77777777" w:rsidR="008A6CD0" w:rsidRPr="004460EA" w:rsidRDefault="008A6CD0" w:rsidP="004460EA">
            <w:pPr>
              <w:pStyle w:val="TableBoldCharCharCharCharChar1Char"/>
              <w:keepNext/>
              <w:jc w:val="center"/>
              <w:rPr>
                <w:rFonts w:cs="Arial"/>
                <w:sz w:val="22"/>
                <w:szCs w:val="22"/>
              </w:rPr>
            </w:pPr>
            <w:r w:rsidRPr="004460EA">
              <w:rPr>
                <w:rFonts w:cs="Arial"/>
                <w:sz w:val="22"/>
                <w:szCs w:val="22"/>
              </w:rPr>
              <w:t>Version Update Type</w:t>
            </w:r>
          </w:p>
        </w:tc>
      </w:tr>
      <w:tr w:rsidR="008A6CD0" w:rsidRPr="004460EA" w14:paraId="18C15D61" w14:textId="77777777" w:rsidTr="00AC5C18">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57A1F241" w14:textId="77777777" w:rsidR="008A6CD0" w:rsidRPr="004460EA" w:rsidRDefault="008A6CD0"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7AD784E5" w14:textId="77777777" w:rsidR="008A6CD0" w:rsidRPr="004460EA" w:rsidRDefault="008A6CD0" w:rsidP="004460EA">
            <w:pPr>
              <w:pStyle w:val="StyleTableTextCentered"/>
            </w:pPr>
            <w:r w:rsidRPr="004460EA">
              <w:t>5.8</w:t>
            </w:r>
          </w:p>
        </w:tc>
        <w:tc>
          <w:tcPr>
            <w:tcW w:w="1440" w:type="dxa"/>
            <w:tcBorders>
              <w:top w:val="single" w:sz="4" w:space="0" w:color="auto"/>
              <w:left w:val="single" w:sz="4" w:space="0" w:color="auto"/>
              <w:bottom w:val="single" w:sz="4" w:space="0" w:color="auto"/>
              <w:right w:val="single" w:sz="4" w:space="0" w:color="auto"/>
            </w:tcBorders>
            <w:vAlign w:val="center"/>
          </w:tcPr>
          <w:p w14:paraId="39124ADD" w14:textId="77777777" w:rsidR="008A6CD0" w:rsidRPr="004460EA" w:rsidRDefault="008A6CD0" w:rsidP="004460EA">
            <w:pPr>
              <w:pStyle w:val="TableText0"/>
              <w:jc w:val="center"/>
              <w:rPr>
                <w:rFonts w:cs="Arial"/>
                <w:sz w:val="22"/>
                <w:szCs w:val="22"/>
              </w:rPr>
            </w:pPr>
            <w:r w:rsidRPr="004460EA">
              <w:rPr>
                <w:rFonts w:cs="Arial"/>
                <w:sz w:val="22"/>
                <w:szCs w:val="22"/>
              </w:rPr>
              <w:t>04/01/09</w:t>
            </w:r>
          </w:p>
        </w:tc>
        <w:tc>
          <w:tcPr>
            <w:tcW w:w="1440" w:type="dxa"/>
            <w:tcBorders>
              <w:top w:val="single" w:sz="4" w:space="0" w:color="auto"/>
              <w:left w:val="single" w:sz="4" w:space="0" w:color="auto"/>
              <w:bottom w:val="single" w:sz="4" w:space="0" w:color="auto"/>
              <w:right w:val="single" w:sz="4" w:space="0" w:color="auto"/>
            </w:tcBorders>
            <w:vAlign w:val="center"/>
          </w:tcPr>
          <w:p w14:paraId="0DCEDBED" w14:textId="77777777" w:rsidR="008A6CD0" w:rsidRPr="004460EA" w:rsidRDefault="008A6CD0" w:rsidP="004460EA">
            <w:pPr>
              <w:pStyle w:val="TableText0"/>
              <w:jc w:val="center"/>
              <w:rPr>
                <w:rFonts w:cs="Arial"/>
                <w:sz w:val="22"/>
                <w:szCs w:val="22"/>
              </w:rPr>
            </w:pPr>
            <w:r w:rsidRPr="004460EA">
              <w:rPr>
                <w:rFonts w:cs="Arial"/>
                <w:sz w:val="22"/>
                <w:szCs w:val="22"/>
              </w:rPr>
              <w:t>03/25/11</w:t>
            </w:r>
          </w:p>
        </w:tc>
        <w:tc>
          <w:tcPr>
            <w:tcW w:w="1980" w:type="dxa"/>
            <w:tcBorders>
              <w:top w:val="single" w:sz="4" w:space="0" w:color="auto"/>
              <w:left w:val="single" w:sz="4" w:space="0" w:color="auto"/>
              <w:bottom w:val="single" w:sz="4" w:space="0" w:color="auto"/>
              <w:right w:val="single" w:sz="4" w:space="0" w:color="auto"/>
            </w:tcBorders>
          </w:tcPr>
          <w:p w14:paraId="53D7CC31" w14:textId="77777777" w:rsidR="008A6CD0" w:rsidRPr="004460EA" w:rsidRDefault="008A6CD0" w:rsidP="004460EA">
            <w:pPr>
              <w:pStyle w:val="TableText0"/>
              <w:jc w:val="center"/>
              <w:rPr>
                <w:rFonts w:cs="Arial"/>
                <w:sz w:val="22"/>
                <w:szCs w:val="22"/>
              </w:rPr>
            </w:pPr>
            <w:r w:rsidRPr="004460EA">
              <w:rPr>
                <w:rFonts w:cs="Arial"/>
                <w:sz w:val="22"/>
                <w:szCs w:val="22"/>
              </w:rPr>
              <w:t>Documentation Edits and Configuration Impacted</w:t>
            </w:r>
          </w:p>
        </w:tc>
      </w:tr>
      <w:tr w:rsidR="008A6CD0" w:rsidRPr="004460EA" w14:paraId="23027DB3" w14:textId="77777777" w:rsidTr="00AC5C18">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4D280317" w14:textId="77777777" w:rsidR="008A6CD0" w:rsidRPr="004460EA" w:rsidRDefault="008A6CD0"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30B73AF" w14:textId="77777777" w:rsidR="008A6CD0" w:rsidRPr="004460EA" w:rsidRDefault="008A6CD0" w:rsidP="004460EA">
            <w:pPr>
              <w:pStyle w:val="StyleTableTextCentered"/>
            </w:pPr>
            <w:r w:rsidRPr="004460EA">
              <w:t>5.9</w:t>
            </w:r>
          </w:p>
        </w:tc>
        <w:tc>
          <w:tcPr>
            <w:tcW w:w="1440" w:type="dxa"/>
            <w:tcBorders>
              <w:top w:val="single" w:sz="4" w:space="0" w:color="auto"/>
              <w:left w:val="single" w:sz="4" w:space="0" w:color="auto"/>
              <w:bottom w:val="single" w:sz="4" w:space="0" w:color="auto"/>
              <w:right w:val="single" w:sz="4" w:space="0" w:color="auto"/>
            </w:tcBorders>
            <w:vAlign w:val="center"/>
          </w:tcPr>
          <w:p w14:paraId="3961AA63" w14:textId="77777777" w:rsidR="008A6CD0" w:rsidRPr="004460EA" w:rsidRDefault="008A6CD0" w:rsidP="004460EA">
            <w:pPr>
              <w:pStyle w:val="TableText0"/>
              <w:jc w:val="center"/>
              <w:rPr>
                <w:rFonts w:cs="Arial"/>
                <w:sz w:val="22"/>
                <w:szCs w:val="22"/>
              </w:rPr>
            </w:pPr>
            <w:r w:rsidRPr="004460EA">
              <w:rPr>
                <w:rFonts w:cs="Arial"/>
                <w:sz w:val="22"/>
                <w:szCs w:val="22"/>
              </w:rPr>
              <w:t>03/26/11</w:t>
            </w:r>
          </w:p>
        </w:tc>
        <w:tc>
          <w:tcPr>
            <w:tcW w:w="1440" w:type="dxa"/>
            <w:tcBorders>
              <w:top w:val="single" w:sz="4" w:space="0" w:color="auto"/>
              <w:left w:val="single" w:sz="4" w:space="0" w:color="auto"/>
              <w:bottom w:val="single" w:sz="4" w:space="0" w:color="auto"/>
              <w:right w:val="single" w:sz="4" w:space="0" w:color="auto"/>
            </w:tcBorders>
            <w:vAlign w:val="center"/>
          </w:tcPr>
          <w:p w14:paraId="72D25913" w14:textId="77777777" w:rsidR="008A6CD0" w:rsidRPr="004460EA" w:rsidRDefault="008A6CD0" w:rsidP="004460EA">
            <w:pPr>
              <w:pStyle w:val="TableText0"/>
              <w:jc w:val="center"/>
              <w:rPr>
                <w:rFonts w:cs="Arial"/>
                <w:sz w:val="22"/>
                <w:szCs w:val="22"/>
              </w:rPr>
            </w:pPr>
            <w:r w:rsidRPr="004460EA">
              <w:rPr>
                <w:rFonts w:cs="Arial"/>
                <w:sz w:val="22"/>
                <w:szCs w:val="22"/>
              </w:rPr>
              <w:t>06/22/11</w:t>
            </w:r>
          </w:p>
        </w:tc>
        <w:tc>
          <w:tcPr>
            <w:tcW w:w="1980" w:type="dxa"/>
            <w:tcBorders>
              <w:top w:val="single" w:sz="4" w:space="0" w:color="auto"/>
              <w:left w:val="single" w:sz="4" w:space="0" w:color="auto"/>
              <w:bottom w:val="single" w:sz="4" w:space="0" w:color="auto"/>
              <w:right w:val="single" w:sz="4" w:space="0" w:color="auto"/>
            </w:tcBorders>
          </w:tcPr>
          <w:p w14:paraId="0AB02830" w14:textId="77777777" w:rsidR="008A6CD0" w:rsidRPr="004460EA" w:rsidRDefault="008A6CD0" w:rsidP="004460EA">
            <w:pPr>
              <w:pStyle w:val="TableText0"/>
              <w:jc w:val="center"/>
              <w:rPr>
                <w:rFonts w:cs="Arial"/>
                <w:sz w:val="22"/>
                <w:szCs w:val="22"/>
              </w:rPr>
            </w:pPr>
            <w:r w:rsidRPr="004460EA">
              <w:rPr>
                <w:rFonts w:cs="Arial"/>
                <w:sz w:val="22"/>
                <w:szCs w:val="22"/>
              </w:rPr>
              <w:t>Documentation Edits and Configuration Impacted</w:t>
            </w:r>
          </w:p>
        </w:tc>
      </w:tr>
      <w:tr w:rsidR="008A6CD0" w:rsidRPr="004460EA" w14:paraId="4F47EDD8" w14:textId="77777777" w:rsidTr="00AC5C18">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319D01B6" w14:textId="77777777" w:rsidR="008A6CD0" w:rsidRPr="004460EA" w:rsidRDefault="008A6CD0"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F577A1B" w14:textId="77777777" w:rsidR="008A6CD0" w:rsidRPr="004460EA" w:rsidRDefault="008A6CD0" w:rsidP="004460EA">
            <w:pPr>
              <w:pStyle w:val="StyleTableTextCentered"/>
            </w:pPr>
            <w:r w:rsidRPr="004460EA">
              <w:t>5.10</w:t>
            </w:r>
          </w:p>
        </w:tc>
        <w:tc>
          <w:tcPr>
            <w:tcW w:w="1440" w:type="dxa"/>
            <w:tcBorders>
              <w:top w:val="single" w:sz="4" w:space="0" w:color="auto"/>
              <w:left w:val="single" w:sz="4" w:space="0" w:color="auto"/>
              <w:bottom w:val="single" w:sz="4" w:space="0" w:color="auto"/>
              <w:right w:val="single" w:sz="4" w:space="0" w:color="auto"/>
            </w:tcBorders>
            <w:vAlign w:val="center"/>
          </w:tcPr>
          <w:p w14:paraId="09F45998" w14:textId="77777777" w:rsidR="008A6CD0" w:rsidRPr="004460EA" w:rsidRDefault="008A6CD0" w:rsidP="004460EA">
            <w:pPr>
              <w:pStyle w:val="TableText0"/>
              <w:jc w:val="center"/>
              <w:rPr>
                <w:rFonts w:cs="Arial"/>
                <w:sz w:val="22"/>
                <w:szCs w:val="22"/>
              </w:rPr>
            </w:pPr>
            <w:r w:rsidRPr="004460EA">
              <w:rPr>
                <w:rFonts w:cs="Arial"/>
                <w:sz w:val="22"/>
                <w:szCs w:val="22"/>
              </w:rPr>
              <w:t>06/23/11</w:t>
            </w:r>
          </w:p>
        </w:tc>
        <w:tc>
          <w:tcPr>
            <w:tcW w:w="1440" w:type="dxa"/>
            <w:tcBorders>
              <w:top w:val="single" w:sz="4" w:space="0" w:color="auto"/>
              <w:left w:val="single" w:sz="4" w:space="0" w:color="auto"/>
              <w:bottom w:val="single" w:sz="4" w:space="0" w:color="auto"/>
              <w:right w:val="single" w:sz="4" w:space="0" w:color="auto"/>
            </w:tcBorders>
            <w:vAlign w:val="center"/>
          </w:tcPr>
          <w:p w14:paraId="7E1DD263" w14:textId="77777777" w:rsidR="008A6CD0" w:rsidRPr="004460EA" w:rsidRDefault="008A6CD0" w:rsidP="004460EA">
            <w:pPr>
              <w:pStyle w:val="TableText0"/>
              <w:jc w:val="center"/>
              <w:rPr>
                <w:rFonts w:cs="Arial"/>
                <w:sz w:val="22"/>
                <w:szCs w:val="22"/>
              </w:rPr>
            </w:pPr>
            <w:r w:rsidRPr="004460EA">
              <w:rPr>
                <w:rFonts w:cs="Arial"/>
                <w:sz w:val="22"/>
                <w:szCs w:val="22"/>
              </w:rPr>
              <w:t>01/31/13</w:t>
            </w:r>
          </w:p>
        </w:tc>
        <w:tc>
          <w:tcPr>
            <w:tcW w:w="1980" w:type="dxa"/>
            <w:tcBorders>
              <w:top w:val="single" w:sz="4" w:space="0" w:color="auto"/>
              <w:left w:val="single" w:sz="4" w:space="0" w:color="auto"/>
              <w:bottom w:val="single" w:sz="4" w:space="0" w:color="auto"/>
              <w:right w:val="single" w:sz="4" w:space="0" w:color="auto"/>
            </w:tcBorders>
          </w:tcPr>
          <w:p w14:paraId="591D2CAE" w14:textId="77777777" w:rsidR="008A6CD0" w:rsidRPr="004460EA" w:rsidRDefault="008A6CD0" w:rsidP="004460EA">
            <w:pPr>
              <w:pStyle w:val="TableText0"/>
              <w:jc w:val="center"/>
              <w:rPr>
                <w:rFonts w:cs="Arial"/>
                <w:sz w:val="22"/>
                <w:szCs w:val="22"/>
              </w:rPr>
            </w:pPr>
            <w:r w:rsidRPr="004460EA">
              <w:rPr>
                <w:rFonts w:cs="Arial"/>
                <w:sz w:val="22"/>
                <w:szCs w:val="22"/>
              </w:rPr>
              <w:t>Documentation Edits and Configuration Impacted</w:t>
            </w:r>
          </w:p>
        </w:tc>
      </w:tr>
      <w:tr w:rsidR="008A6CD0" w:rsidRPr="004460EA" w14:paraId="0C246467" w14:textId="77777777" w:rsidTr="00AC5C18">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157C611F" w14:textId="77777777" w:rsidR="008A6CD0" w:rsidRPr="004460EA" w:rsidRDefault="008A6CD0"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5FA69A15" w14:textId="77777777" w:rsidR="008A6CD0" w:rsidRPr="004460EA" w:rsidRDefault="008A6CD0" w:rsidP="004460EA">
            <w:pPr>
              <w:pStyle w:val="StyleTableTextCentered"/>
            </w:pPr>
            <w:r w:rsidRPr="004460EA">
              <w:t>5.11</w:t>
            </w:r>
          </w:p>
        </w:tc>
        <w:tc>
          <w:tcPr>
            <w:tcW w:w="1440" w:type="dxa"/>
            <w:tcBorders>
              <w:top w:val="single" w:sz="4" w:space="0" w:color="auto"/>
              <w:left w:val="single" w:sz="4" w:space="0" w:color="auto"/>
              <w:bottom w:val="single" w:sz="4" w:space="0" w:color="auto"/>
              <w:right w:val="single" w:sz="4" w:space="0" w:color="auto"/>
            </w:tcBorders>
            <w:vAlign w:val="center"/>
          </w:tcPr>
          <w:p w14:paraId="1571FDD6" w14:textId="77777777" w:rsidR="008A6CD0" w:rsidRPr="004460EA" w:rsidRDefault="008A6CD0" w:rsidP="004460EA">
            <w:pPr>
              <w:pStyle w:val="TableText0"/>
              <w:jc w:val="center"/>
              <w:rPr>
                <w:rFonts w:cs="Arial"/>
                <w:sz w:val="22"/>
                <w:szCs w:val="22"/>
              </w:rPr>
            </w:pPr>
            <w:r w:rsidRPr="004460EA">
              <w:rPr>
                <w:rFonts w:cs="Arial"/>
                <w:sz w:val="22"/>
                <w:szCs w:val="22"/>
              </w:rPr>
              <w:t>02/01/13</w:t>
            </w:r>
          </w:p>
        </w:tc>
        <w:tc>
          <w:tcPr>
            <w:tcW w:w="1440" w:type="dxa"/>
            <w:tcBorders>
              <w:top w:val="single" w:sz="4" w:space="0" w:color="auto"/>
              <w:left w:val="single" w:sz="4" w:space="0" w:color="auto"/>
              <w:bottom w:val="single" w:sz="4" w:space="0" w:color="auto"/>
              <w:right w:val="single" w:sz="4" w:space="0" w:color="auto"/>
            </w:tcBorders>
            <w:vAlign w:val="center"/>
          </w:tcPr>
          <w:p w14:paraId="5123A4ED" w14:textId="77777777" w:rsidR="008A6CD0" w:rsidRPr="004460EA" w:rsidRDefault="008A6CD0" w:rsidP="004460EA">
            <w:pPr>
              <w:pStyle w:val="TableText0"/>
              <w:jc w:val="center"/>
              <w:rPr>
                <w:rFonts w:cs="Arial"/>
                <w:sz w:val="22"/>
                <w:szCs w:val="22"/>
              </w:rPr>
            </w:pPr>
            <w:r w:rsidRPr="004460EA">
              <w:rPr>
                <w:rFonts w:cs="Arial"/>
                <w:sz w:val="22"/>
                <w:szCs w:val="22"/>
              </w:rPr>
              <w:t>0</w:t>
            </w:r>
            <w:r w:rsidR="00984556" w:rsidRPr="004460EA">
              <w:rPr>
                <w:rFonts w:cs="Arial"/>
                <w:sz w:val="22"/>
                <w:szCs w:val="22"/>
              </w:rPr>
              <w:t>5</w:t>
            </w:r>
            <w:r w:rsidRPr="004460EA">
              <w:rPr>
                <w:rFonts w:cs="Arial"/>
                <w:sz w:val="22"/>
                <w:szCs w:val="22"/>
              </w:rPr>
              <w:t>/3</w:t>
            </w:r>
            <w:r w:rsidR="00984556" w:rsidRPr="004460EA">
              <w:rPr>
                <w:rFonts w:cs="Arial"/>
                <w:sz w:val="22"/>
                <w:szCs w:val="22"/>
              </w:rPr>
              <w:t>1</w:t>
            </w:r>
            <w:r w:rsidRPr="004460EA">
              <w:rPr>
                <w:rFonts w:cs="Arial"/>
                <w:sz w:val="22"/>
                <w:szCs w:val="22"/>
              </w:rPr>
              <w:t>/13</w:t>
            </w:r>
          </w:p>
        </w:tc>
        <w:tc>
          <w:tcPr>
            <w:tcW w:w="1980" w:type="dxa"/>
            <w:tcBorders>
              <w:top w:val="single" w:sz="4" w:space="0" w:color="auto"/>
              <w:left w:val="single" w:sz="4" w:space="0" w:color="auto"/>
              <w:bottom w:val="single" w:sz="4" w:space="0" w:color="auto"/>
              <w:right w:val="single" w:sz="4" w:space="0" w:color="auto"/>
            </w:tcBorders>
          </w:tcPr>
          <w:p w14:paraId="5F7AFC0D" w14:textId="77777777" w:rsidR="008A6CD0" w:rsidRPr="004460EA" w:rsidRDefault="008A6CD0" w:rsidP="004460EA">
            <w:pPr>
              <w:pStyle w:val="TableText0"/>
              <w:jc w:val="center"/>
              <w:rPr>
                <w:rFonts w:cs="Arial"/>
                <w:sz w:val="22"/>
                <w:szCs w:val="22"/>
              </w:rPr>
            </w:pPr>
            <w:r w:rsidRPr="004460EA">
              <w:rPr>
                <w:rFonts w:cs="Arial"/>
                <w:sz w:val="22"/>
                <w:szCs w:val="22"/>
              </w:rPr>
              <w:t>Documentation Edits and Configuration Impacted</w:t>
            </w:r>
          </w:p>
        </w:tc>
      </w:tr>
      <w:tr w:rsidR="008A6CD0" w:rsidRPr="004460EA" w14:paraId="203F96EB"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B2C898C" w14:textId="77777777" w:rsidR="008A6CD0" w:rsidRPr="004460EA" w:rsidRDefault="008A6CD0"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6A5C0AA" w14:textId="77777777" w:rsidR="008A6CD0" w:rsidRPr="004460EA" w:rsidRDefault="008A6CD0" w:rsidP="004460EA">
            <w:pPr>
              <w:pStyle w:val="StyleTableTextCentered"/>
            </w:pPr>
            <w:r w:rsidRPr="004460EA">
              <w:t>5.12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DCF686" w14:textId="77777777" w:rsidR="008A6CD0" w:rsidRPr="004460EA" w:rsidRDefault="008A6CD0" w:rsidP="004460EA">
            <w:pPr>
              <w:pStyle w:val="TableText0"/>
              <w:jc w:val="center"/>
              <w:rPr>
                <w:rFonts w:cs="Arial"/>
                <w:sz w:val="22"/>
                <w:szCs w:val="22"/>
              </w:rPr>
            </w:pPr>
            <w:r w:rsidRPr="004460EA">
              <w:rPr>
                <w:rFonts w:cs="Arial"/>
                <w:sz w:val="22"/>
                <w:szCs w:val="22"/>
              </w:rPr>
              <w:t>0</w:t>
            </w:r>
            <w:r w:rsidR="005C270B" w:rsidRPr="004460EA">
              <w:rPr>
                <w:rFonts w:cs="Arial"/>
                <w:sz w:val="22"/>
                <w:szCs w:val="22"/>
              </w:rPr>
              <w:t>5</w:t>
            </w:r>
            <w:r w:rsidRPr="004460EA">
              <w:rPr>
                <w:rFonts w:cs="Arial"/>
                <w:sz w:val="22"/>
                <w:szCs w:val="22"/>
              </w:rPr>
              <w:t>/01/13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EA586F" w14:textId="77777777" w:rsidR="008A6CD0" w:rsidRPr="004460EA" w:rsidRDefault="00566A9C" w:rsidP="004460EA">
            <w:pPr>
              <w:pStyle w:val="TableText0"/>
              <w:jc w:val="center"/>
              <w:rPr>
                <w:rFonts w:cs="Arial"/>
                <w:sz w:val="22"/>
                <w:szCs w:val="22"/>
              </w:rPr>
            </w:pPr>
            <w:r w:rsidRPr="004460EA">
              <w:rPr>
                <w:rFonts w:cs="Arial"/>
                <w:sz w:val="22"/>
                <w:szCs w:val="22"/>
              </w:rPr>
              <w:t>4/30</w:t>
            </w:r>
            <w:r w:rsidR="0069126E" w:rsidRPr="004460EA">
              <w:rPr>
                <w:rFonts w:cs="Arial"/>
                <w:sz w:val="22"/>
                <w:szCs w:val="22"/>
              </w:rPr>
              <w:t>/14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4F676D" w14:textId="77777777" w:rsidR="008A6CD0" w:rsidRPr="004460EA" w:rsidRDefault="008A6CD0" w:rsidP="004460EA">
            <w:pPr>
              <w:pStyle w:val="TableText0"/>
              <w:jc w:val="center"/>
              <w:rPr>
                <w:rFonts w:cs="Arial"/>
                <w:sz w:val="22"/>
                <w:szCs w:val="22"/>
              </w:rPr>
            </w:pPr>
            <w:r w:rsidRPr="004460EA">
              <w:rPr>
                <w:rFonts w:cs="Arial"/>
                <w:sz w:val="22"/>
                <w:szCs w:val="22"/>
              </w:rPr>
              <w:t>Documentation Edits and Configuration Impacted</w:t>
            </w:r>
          </w:p>
        </w:tc>
      </w:tr>
      <w:tr w:rsidR="0069126E" w:rsidRPr="004460EA" w14:paraId="62E4D5EC"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28D7270" w14:textId="77777777" w:rsidR="0069126E" w:rsidRPr="004460EA" w:rsidRDefault="0069126E"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6C0DF3" w14:textId="77777777" w:rsidR="0069126E" w:rsidRPr="004460EA" w:rsidRDefault="0069126E" w:rsidP="004460EA">
            <w:pPr>
              <w:pStyle w:val="StyleTableTextCentered"/>
            </w:pPr>
            <w:r w:rsidRPr="004460EA">
              <w:t>5.13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600643" w14:textId="77777777" w:rsidR="0069126E" w:rsidRPr="004460EA" w:rsidRDefault="0069126E" w:rsidP="004460EA">
            <w:pPr>
              <w:pStyle w:val="TableText0"/>
              <w:jc w:val="center"/>
              <w:rPr>
                <w:rFonts w:cs="Arial"/>
                <w:sz w:val="22"/>
                <w:szCs w:val="22"/>
              </w:rPr>
            </w:pPr>
            <w:r w:rsidRPr="004460EA">
              <w:rPr>
                <w:rFonts w:cs="Arial"/>
                <w:sz w:val="22"/>
                <w:szCs w:val="22"/>
              </w:rPr>
              <w:t>0</w:t>
            </w:r>
            <w:r w:rsidR="00566A9C" w:rsidRPr="004460EA">
              <w:rPr>
                <w:rFonts w:cs="Arial"/>
                <w:sz w:val="22"/>
                <w:szCs w:val="22"/>
              </w:rPr>
              <w:t>5</w:t>
            </w:r>
            <w:r w:rsidRPr="004460EA">
              <w:rPr>
                <w:rFonts w:cs="Arial"/>
                <w:sz w:val="22"/>
                <w:szCs w:val="22"/>
              </w:rPr>
              <w:t>/01/14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DCE9CB" w14:textId="77777777" w:rsidR="0069126E" w:rsidRPr="004460EA" w:rsidRDefault="00E03991" w:rsidP="004460EA">
            <w:pPr>
              <w:pStyle w:val="TableText0"/>
              <w:jc w:val="center"/>
              <w:rPr>
                <w:rFonts w:cs="Arial"/>
                <w:sz w:val="22"/>
                <w:szCs w:val="22"/>
              </w:rPr>
            </w:pPr>
            <w:r w:rsidRPr="004460EA">
              <w:rPr>
                <w:rFonts w:cs="Arial"/>
                <w:sz w:val="22"/>
                <w:szCs w:val="22"/>
              </w:rPr>
              <w:t>09/30/14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B01E618" w14:textId="77777777" w:rsidR="0069126E" w:rsidRPr="004460EA" w:rsidRDefault="0069126E" w:rsidP="004460EA">
            <w:pPr>
              <w:pStyle w:val="TableText0"/>
              <w:jc w:val="center"/>
              <w:rPr>
                <w:rFonts w:cs="Arial"/>
                <w:sz w:val="22"/>
                <w:szCs w:val="22"/>
              </w:rPr>
            </w:pPr>
            <w:r w:rsidRPr="004460EA">
              <w:rPr>
                <w:rFonts w:cs="Arial"/>
                <w:sz w:val="22"/>
                <w:szCs w:val="22"/>
              </w:rPr>
              <w:t>Documentation Edits and Configuration Impacted</w:t>
            </w:r>
          </w:p>
        </w:tc>
      </w:tr>
      <w:tr w:rsidR="00E03991" w:rsidRPr="004460EA" w14:paraId="11D04552"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FEFA934" w14:textId="77777777" w:rsidR="00E03991" w:rsidRPr="004460EA" w:rsidRDefault="00E03991"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83B345E" w14:textId="77777777" w:rsidR="00E03991" w:rsidRPr="004460EA" w:rsidRDefault="00E03991" w:rsidP="004460EA">
            <w:pPr>
              <w:pStyle w:val="StyleTableTextCentered"/>
            </w:pPr>
            <w:r w:rsidRPr="004460EA">
              <w:t>5.14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54B306" w14:textId="77777777" w:rsidR="00E03991" w:rsidRPr="004460EA" w:rsidRDefault="00E03991" w:rsidP="004460EA">
            <w:pPr>
              <w:pStyle w:val="TableText0"/>
              <w:jc w:val="center"/>
              <w:rPr>
                <w:rFonts w:cs="Arial"/>
                <w:sz w:val="22"/>
                <w:szCs w:val="22"/>
              </w:rPr>
            </w:pPr>
            <w:r w:rsidRPr="004460EA">
              <w:rPr>
                <w:rFonts w:cs="Arial"/>
                <w:sz w:val="22"/>
                <w:szCs w:val="22"/>
              </w:rPr>
              <w:t>10/01/14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649B7D" w14:textId="77777777" w:rsidR="00E03991" w:rsidRPr="004460EA" w:rsidRDefault="008156C0" w:rsidP="004460EA">
            <w:pPr>
              <w:pStyle w:val="TableText0"/>
              <w:jc w:val="center"/>
              <w:rPr>
                <w:rFonts w:cs="Arial"/>
                <w:sz w:val="22"/>
                <w:szCs w:val="22"/>
              </w:rPr>
            </w:pPr>
            <w:r w:rsidRPr="004460EA">
              <w:rPr>
                <w:rFonts w:cs="Arial"/>
                <w:sz w:val="22"/>
                <w:szCs w:val="22"/>
              </w:rPr>
              <w:t>0</w:t>
            </w:r>
            <w:r w:rsidR="00A727FB" w:rsidRPr="004460EA">
              <w:rPr>
                <w:rFonts w:cs="Arial"/>
                <w:sz w:val="22"/>
                <w:szCs w:val="22"/>
              </w:rPr>
              <w:t>6</w:t>
            </w:r>
            <w:r w:rsidRPr="004460EA">
              <w:rPr>
                <w:rFonts w:cs="Arial"/>
                <w:sz w:val="22"/>
                <w:szCs w:val="22"/>
              </w:rPr>
              <w:t>/3</w:t>
            </w:r>
            <w:r w:rsidR="00A727FB" w:rsidRPr="004460EA">
              <w:rPr>
                <w:rFonts w:cs="Arial"/>
                <w:sz w:val="22"/>
                <w:szCs w:val="22"/>
              </w:rPr>
              <w:t>0</w:t>
            </w:r>
            <w:r w:rsidRPr="004460EA">
              <w:rPr>
                <w:rFonts w:cs="Arial"/>
                <w:sz w:val="22"/>
                <w:szCs w:val="22"/>
              </w:rPr>
              <w:t>/15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CADC7A1" w14:textId="77777777" w:rsidR="00E03991" w:rsidRPr="004460EA" w:rsidRDefault="00E03991" w:rsidP="004460EA">
            <w:pPr>
              <w:pStyle w:val="TableText0"/>
              <w:jc w:val="center"/>
              <w:rPr>
                <w:rFonts w:cs="Arial"/>
                <w:sz w:val="22"/>
                <w:szCs w:val="22"/>
              </w:rPr>
            </w:pPr>
            <w:r w:rsidRPr="004460EA">
              <w:rPr>
                <w:rFonts w:cs="Arial"/>
                <w:sz w:val="22"/>
                <w:szCs w:val="22"/>
              </w:rPr>
              <w:t>Documentation Edits and Configuration Impacted</w:t>
            </w:r>
          </w:p>
        </w:tc>
      </w:tr>
      <w:tr w:rsidR="00281D15" w:rsidRPr="004460EA" w14:paraId="4EE56C8B"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E001D2C" w14:textId="77777777" w:rsidR="00281D15" w:rsidRPr="004460EA" w:rsidRDefault="00281D15"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6C1EA3" w14:textId="77777777" w:rsidR="00281D15" w:rsidRPr="004460EA" w:rsidRDefault="00281D15" w:rsidP="004460EA">
            <w:pPr>
              <w:pStyle w:val="StyleTableTextCentered"/>
            </w:pPr>
            <w:r w:rsidRPr="004460EA">
              <w:t>5.15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E04494" w14:textId="77777777" w:rsidR="00281D15" w:rsidRPr="004460EA" w:rsidRDefault="00281D15" w:rsidP="004460EA">
            <w:pPr>
              <w:pStyle w:val="TableText0"/>
              <w:jc w:val="center"/>
              <w:rPr>
                <w:rFonts w:cs="Arial"/>
                <w:sz w:val="22"/>
                <w:szCs w:val="22"/>
              </w:rPr>
            </w:pPr>
            <w:r w:rsidRPr="004460EA">
              <w:rPr>
                <w:rFonts w:cs="Arial"/>
                <w:sz w:val="22"/>
                <w:szCs w:val="22"/>
              </w:rPr>
              <w:t>07/01/15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B3DB26" w14:textId="77777777" w:rsidR="00281D15" w:rsidRPr="004460EA" w:rsidRDefault="00281D15" w:rsidP="004460EA">
            <w:pPr>
              <w:pStyle w:val="TableText0"/>
              <w:jc w:val="center"/>
              <w:rPr>
                <w:rFonts w:cs="Arial"/>
                <w:sz w:val="22"/>
                <w:szCs w:val="22"/>
              </w:rPr>
            </w:pPr>
            <w:r w:rsidRPr="004460EA">
              <w:rPr>
                <w:rFonts w:cs="Arial"/>
                <w:sz w:val="22"/>
                <w:szCs w:val="22"/>
              </w:rPr>
              <w:t>09/30/16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EB2488" w14:textId="77777777" w:rsidR="00281D15" w:rsidRPr="004460EA" w:rsidRDefault="00281D15" w:rsidP="004460EA">
            <w:pPr>
              <w:pStyle w:val="TableText0"/>
              <w:jc w:val="center"/>
              <w:rPr>
                <w:rFonts w:cs="Arial"/>
                <w:sz w:val="22"/>
                <w:szCs w:val="22"/>
              </w:rPr>
            </w:pPr>
            <w:r w:rsidRPr="004460EA">
              <w:rPr>
                <w:rFonts w:cs="Arial"/>
                <w:sz w:val="22"/>
                <w:szCs w:val="22"/>
              </w:rPr>
              <w:t>Documentation Edits and Configuration Impacted</w:t>
            </w:r>
          </w:p>
        </w:tc>
      </w:tr>
      <w:tr w:rsidR="00281D15" w:rsidRPr="004460EA" w14:paraId="0D0771CB"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281E2FE" w14:textId="77777777" w:rsidR="00281D15" w:rsidRPr="004460EA" w:rsidRDefault="00281D15"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EE0396" w14:textId="77777777" w:rsidR="00281D15" w:rsidRPr="004460EA" w:rsidRDefault="00281D15" w:rsidP="004460EA">
            <w:pPr>
              <w:pStyle w:val="StyleTableTextCentered"/>
            </w:pPr>
            <w:r w:rsidRPr="004460EA">
              <w:t>5.16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50C7F1C" w14:textId="77777777" w:rsidR="00281D15" w:rsidRPr="004460EA" w:rsidRDefault="00281D15" w:rsidP="004460EA">
            <w:pPr>
              <w:pStyle w:val="TableText0"/>
              <w:jc w:val="center"/>
              <w:rPr>
                <w:rFonts w:cs="Arial"/>
                <w:sz w:val="22"/>
                <w:szCs w:val="22"/>
              </w:rPr>
            </w:pPr>
            <w:r w:rsidRPr="004460EA">
              <w:rPr>
                <w:rFonts w:cs="Arial"/>
                <w:sz w:val="22"/>
                <w:szCs w:val="22"/>
              </w:rPr>
              <w:t>10/01/16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754B68" w14:textId="77777777" w:rsidR="00281D15" w:rsidRPr="004460EA" w:rsidRDefault="00F8725B" w:rsidP="004460EA">
            <w:pPr>
              <w:pStyle w:val="TableText0"/>
              <w:jc w:val="center"/>
              <w:rPr>
                <w:rFonts w:cs="Arial"/>
                <w:sz w:val="22"/>
                <w:szCs w:val="22"/>
              </w:rPr>
            </w:pPr>
            <w:r w:rsidRPr="004460EA">
              <w:rPr>
                <w:rFonts w:cs="Arial"/>
                <w:sz w:val="22"/>
                <w:szCs w:val="22"/>
              </w:rPr>
              <w:t>12/31/16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DDAC6BF" w14:textId="77777777" w:rsidR="00281D15" w:rsidRPr="004460EA" w:rsidRDefault="00281D15" w:rsidP="004460EA">
            <w:pPr>
              <w:pStyle w:val="TableText0"/>
              <w:jc w:val="center"/>
              <w:rPr>
                <w:rFonts w:cs="Arial"/>
                <w:sz w:val="22"/>
                <w:szCs w:val="22"/>
              </w:rPr>
            </w:pPr>
            <w:r w:rsidRPr="004460EA">
              <w:rPr>
                <w:rFonts w:cs="Arial"/>
                <w:sz w:val="22"/>
                <w:szCs w:val="22"/>
              </w:rPr>
              <w:t>Documentation Edits and Configuration Impacted</w:t>
            </w:r>
          </w:p>
        </w:tc>
      </w:tr>
      <w:tr w:rsidR="00F8725B" w:rsidRPr="004460EA" w14:paraId="0DDCFCDC"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1A53B81" w14:textId="77777777" w:rsidR="00F8725B" w:rsidRPr="004460EA" w:rsidRDefault="00F8725B"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AE8BDFE" w14:textId="77777777" w:rsidR="00F8725B" w:rsidRPr="004460EA" w:rsidRDefault="00F8725B" w:rsidP="004460EA">
            <w:pPr>
              <w:pStyle w:val="StyleTableTextCentered"/>
            </w:pPr>
            <w:r w:rsidRPr="004460EA">
              <w:t>5.16a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CDBC78" w14:textId="77777777" w:rsidR="00F8725B" w:rsidRPr="004460EA" w:rsidRDefault="00F8725B" w:rsidP="004460EA">
            <w:pPr>
              <w:pStyle w:val="TableText0"/>
              <w:jc w:val="center"/>
              <w:rPr>
                <w:rFonts w:cs="Arial"/>
                <w:sz w:val="22"/>
                <w:szCs w:val="22"/>
              </w:rPr>
            </w:pPr>
            <w:r w:rsidRPr="004460EA">
              <w:rPr>
                <w:rFonts w:cs="Arial"/>
                <w:sz w:val="22"/>
                <w:szCs w:val="22"/>
              </w:rPr>
              <w:t>01/01/17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C449E5" w14:textId="77777777" w:rsidR="00F8725B" w:rsidRPr="004460EA" w:rsidRDefault="00B20AB1" w:rsidP="004460EA">
            <w:pPr>
              <w:pStyle w:val="TableText0"/>
              <w:jc w:val="center"/>
              <w:rPr>
                <w:rFonts w:cs="Arial"/>
                <w:sz w:val="22"/>
                <w:szCs w:val="22"/>
              </w:rPr>
            </w:pPr>
            <w:r w:rsidRPr="004460EA">
              <w:rPr>
                <w:rFonts w:cs="Arial"/>
                <w:sz w:val="22"/>
                <w:szCs w:val="22"/>
              </w:rPr>
              <w:t>3/31/18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53AB3B" w14:textId="77777777" w:rsidR="00F8725B" w:rsidRPr="004460EA" w:rsidRDefault="00F8725B" w:rsidP="004460EA">
            <w:pPr>
              <w:pStyle w:val="TableText0"/>
              <w:jc w:val="center"/>
              <w:rPr>
                <w:rFonts w:cs="Arial"/>
                <w:sz w:val="22"/>
                <w:szCs w:val="22"/>
              </w:rPr>
            </w:pPr>
            <w:r w:rsidRPr="004460EA">
              <w:rPr>
                <w:rFonts w:cs="Arial"/>
                <w:sz w:val="22"/>
                <w:szCs w:val="22"/>
              </w:rPr>
              <w:t>Documentation Edits Only</w:t>
            </w:r>
          </w:p>
        </w:tc>
      </w:tr>
      <w:tr w:rsidR="00B20AB1" w:rsidRPr="004460EA" w14:paraId="149A0148"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1DD324D" w14:textId="77777777" w:rsidR="00B20AB1" w:rsidRPr="004460EA" w:rsidRDefault="00B20AB1" w:rsidP="004460EA">
            <w:pPr>
              <w:pStyle w:val="TableText0"/>
              <w:rPr>
                <w:rFonts w:cs="Arial"/>
                <w:sz w:val="22"/>
                <w:szCs w:val="22"/>
              </w:rPr>
            </w:pPr>
            <w:r w:rsidRPr="004460EA">
              <w:rPr>
                <w:rFonts w:cs="Arial"/>
                <w:sz w:val="22"/>
                <w:szCs w:val="22"/>
              </w:rPr>
              <w:lastRenderedPageBreak/>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DF9E85" w14:textId="77777777" w:rsidR="00B20AB1" w:rsidRPr="004460EA" w:rsidRDefault="00B20AB1" w:rsidP="004460EA">
            <w:pPr>
              <w:pStyle w:val="StyleTableTextCentered"/>
            </w:pPr>
            <w:r w:rsidRPr="004460EA">
              <w:t>5.17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D1398C" w14:textId="77777777" w:rsidR="00B20AB1" w:rsidRPr="004460EA" w:rsidRDefault="00B20AB1" w:rsidP="004460EA">
            <w:pPr>
              <w:pStyle w:val="TableText0"/>
              <w:jc w:val="center"/>
              <w:rPr>
                <w:rFonts w:cs="Arial"/>
                <w:sz w:val="22"/>
                <w:szCs w:val="22"/>
              </w:rPr>
            </w:pPr>
            <w:r w:rsidRPr="004460EA">
              <w:rPr>
                <w:rFonts w:cs="Arial"/>
                <w:sz w:val="22"/>
                <w:szCs w:val="22"/>
              </w:rPr>
              <w:t>4/1/18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399728B" w14:textId="77777777" w:rsidR="00B20AB1" w:rsidRPr="004460EA" w:rsidRDefault="004C3BD9" w:rsidP="004460EA">
            <w:pPr>
              <w:pStyle w:val="TableText0"/>
              <w:jc w:val="center"/>
              <w:rPr>
                <w:rFonts w:cs="Arial"/>
                <w:sz w:val="22"/>
                <w:szCs w:val="22"/>
              </w:rPr>
            </w:pPr>
            <w:r w:rsidRPr="004460EA">
              <w:rPr>
                <w:rFonts w:cs="Arial"/>
                <w:sz w:val="22"/>
                <w:szCs w:val="22"/>
              </w:rPr>
              <w:t>12/31/19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0CC31A9" w14:textId="77777777" w:rsidR="00B20AB1" w:rsidRPr="004460EA" w:rsidRDefault="00065A32" w:rsidP="004460EA">
            <w:pPr>
              <w:pStyle w:val="TableText0"/>
              <w:jc w:val="center"/>
              <w:rPr>
                <w:rFonts w:cs="Arial"/>
                <w:sz w:val="22"/>
                <w:szCs w:val="22"/>
              </w:rPr>
            </w:pPr>
            <w:r w:rsidRPr="004460EA">
              <w:rPr>
                <w:rFonts w:cs="Arial"/>
                <w:sz w:val="22"/>
                <w:szCs w:val="22"/>
              </w:rPr>
              <w:t>Configuration Impacted</w:t>
            </w:r>
          </w:p>
        </w:tc>
      </w:tr>
      <w:tr w:rsidR="004C3BD9" w:rsidRPr="004460EA" w14:paraId="504416D3"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32FD54F" w14:textId="77777777" w:rsidR="004C3BD9" w:rsidRPr="004460EA" w:rsidRDefault="004C3BD9"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D1733B5" w14:textId="77777777" w:rsidR="004C3BD9" w:rsidRPr="004460EA" w:rsidRDefault="004C3BD9" w:rsidP="004460EA">
            <w:pPr>
              <w:pStyle w:val="StyleTableTextCentered"/>
            </w:pPr>
            <w:r w:rsidRPr="004460EA">
              <w:t>5.18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E2771E8" w14:textId="77777777" w:rsidR="004C3BD9" w:rsidRPr="004460EA" w:rsidRDefault="004C3BD9" w:rsidP="004460EA">
            <w:pPr>
              <w:pStyle w:val="TableText0"/>
              <w:jc w:val="center"/>
              <w:rPr>
                <w:rFonts w:cs="Arial"/>
                <w:sz w:val="22"/>
                <w:szCs w:val="22"/>
              </w:rPr>
            </w:pPr>
            <w:r w:rsidRPr="004460EA">
              <w:rPr>
                <w:rFonts w:cs="Arial"/>
                <w:sz w:val="22"/>
                <w:szCs w:val="22"/>
              </w:rPr>
              <w:t>1/1/20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A49B23D" w14:textId="77777777" w:rsidR="004C3BD9" w:rsidRPr="004460EA" w:rsidRDefault="00E13F6E" w:rsidP="004460EA">
            <w:pPr>
              <w:pStyle w:val="TableText0"/>
              <w:jc w:val="center"/>
              <w:rPr>
                <w:rFonts w:cs="Arial"/>
                <w:sz w:val="22"/>
                <w:szCs w:val="22"/>
              </w:rPr>
            </w:pPr>
            <w:r w:rsidRPr="004460EA">
              <w:rPr>
                <w:rFonts w:cs="Arial"/>
                <w:sz w:val="22"/>
                <w:szCs w:val="22"/>
              </w:rPr>
              <w:t>9/30/20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47A9A5" w14:textId="77777777" w:rsidR="004C3BD9" w:rsidRPr="004460EA" w:rsidRDefault="004C3BD9" w:rsidP="004460EA">
            <w:pPr>
              <w:pStyle w:val="TableText0"/>
              <w:jc w:val="center"/>
              <w:rPr>
                <w:rFonts w:cs="Arial"/>
                <w:sz w:val="22"/>
                <w:szCs w:val="22"/>
              </w:rPr>
            </w:pPr>
            <w:r w:rsidRPr="004460EA">
              <w:rPr>
                <w:rFonts w:cs="Arial"/>
                <w:sz w:val="22"/>
                <w:szCs w:val="22"/>
              </w:rPr>
              <w:t>Configuration Impacted</w:t>
            </w:r>
          </w:p>
        </w:tc>
      </w:tr>
      <w:tr w:rsidR="00E13F6E" w:rsidRPr="006D2B79" w14:paraId="2801D1B7" w14:textId="77777777" w:rsidTr="0069126E">
        <w:trPr>
          <w:cantSplit/>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F2C8E78" w14:textId="77777777" w:rsidR="00E13F6E" w:rsidRPr="004460EA" w:rsidRDefault="00E13F6E" w:rsidP="004460EA">
            <w:pPr>
              <w:pStyle w:val="TableText0"/>
              <w:rPr>
                <w:rFonts w:cs="Arial"/>
                <w:sz w:val="22"/>
                <w:szCs w:val="22"/>
              </w:rPr>
            </w:pPr>
            <w:r w:rsidRPr="004460EA">
              <w:rPr>
                <w:rFonts w:cs="Arial"/>
                <w:sz w:val="22"/>
                <w:szCs w:val="22"/>
              </w:rPr>
              <w:t>Pre-Calc IFM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626810" w14:textId="77777777" w:rsidR="00E13F6E" w:rsidRPr="004460EA" w:rsidRDefault="00E13F6E" w:rsidP="004460EA">
            <w:pPr>
              <w:pStyle w:val="StyleTableTextCentered"/>
            </w:pPr>
            <w:r w:rsidRPr="004460EA">
              <w:t>5.19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3EF8D2" w14:textId="77777777" w:rsidR="00E13F6E" w:rsidRPr="004460EA" w:rsidRDefault="00E13F6E" w:rsidP="004460EA">
            <w:pPr>
              <w:pStyle w:val="TableText0"/>
              <w:jc w:val="center"/>
              <w:rPr>
                <w:rFonts w:cs="Arial"/>
                <w:sz w:val="22"/>
                <w:szCs w:val="22"/>
              </w:rPr>
            </w:pPr>
            <w:r w:rsidRPr="004460EA">
              <w:rPr>
                <w:rFonts w:cs="Arial"/>
                <w:sz w:val="22"/>
                <w:szCs w:val="22"/>
              </w:rPr>
              <w:t>10/1/20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DC3CF3" w14:textId="77777777" w:rsidR="00E13F6E" w:rsidRPr="004460EA" w:rsidRDefault="00E13F6E" w:rsidP="004460EA">
            <w:pPr>
              <w:pStyle w:val="TableText0"/>
              <w:jc w:val="center"/>
              <w:rPr>
                <w:rFonts w:cs="Arial"/>
                <w:sz w:val="22"/>
                <w:szCs w:val="22"/>
              </w:rPr>
            </w:pPr>
            <w:del w:id="654" w:author="Ciubal, Melchor" w:date="2023-11-02T18:30:00Z">
              <w:r w:rsidRPr="00B41D40" w:rsidDel="00B41D40">
                <w:rPr>
                  <w:rFonts w:cs="Arial"/>
                  <w:sz w:val="22"/>
                  <w:szCs w:val="22"/>
                  <w:highlight w:val="yellow"/>
                </w:rPr>
                <w:delText>Open</w:delText>
              </w:r>
            </w:del>
            <w:ins w:id="655" w:author="Ciubal, Melchor" w:date="2023-11-02T18:30:00Z">
              <w:r w:rsidR="00B41D40" w:rsidRPr="00AC3FD0">
                <w:rPr>
                  <w:rFonts w:cs="Arial"/>
                  <w:sz w:val="22"/>
                  <w:szCs w:val="22"/>
                  <w:highlight w:val="yellow"/>
                </w:rPr>
                <w:t>4/30/26</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1AF3A4" w14:textId="77777777" w:rsidR="00E13F6E" w:rsidRPr="004460EA" w:rsidRDefault="00E13F6E" w:rsidP="004460EA">
            <w:pPr>
              <w:pStyle w:val="TableText0"/>
              <w:jc w:val="center"/>
              <w:rPr>
                <w:rFonts w:cs="Arial"/>
                <w:sz w:val="22"/>
                <w:szCs w:val="22"/>
              </w:rPr>
            </w:pPr>
            <w:r w:rsidRPr="004460EA">
              <w:rPr>
                <w:rFonts w:cs="Arial"/>
                <w:sz w:val="22"/>
                <w:szCs w:val="22"/>
              </w:rPr>
              <w:t>Configuration Impacted</w:t>
            </w:r>
          </w:p>
        </w:tc>
      </w:tr>
      <w:tr w:rsidR="00B41D40" w:rsidRPr="006D2B79" w14:paraId="72DD1316" w14:textId="77777777" w:rsidTr="00B41D40">
        <w:trPr>
          <w:cantSplit/>
          <w:ins w:id="656" w:author="Ciubal, Melchor" w:date="2023-11-02T18:30:00Z"/>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8D72BF9" w14:textId="77777777" w:rsidR="00B41D40" w:rsidRPr="00B41D40" w:rsidRDefault="00B41D40" w:rsidP="00B41D40">
            <w:pPr>
              <w:pStyle w:val="TableText0"/>
              <w:rPr>
                <w:ins w:id="657" w:author="Ciubal, Melchor" w:date="2023-11-02T18:30:00Z"/>
                <w:rFonts w:cs="Arial"/>
                <w:sz w:val="22"/>
                <w:szCs w:val="22"/>
                <w:highlight w:val="yellow"/>
              </w:rPr>
            </w:pPr>
            <w:ins w:id="658" w:author="Ciubal, Melchor" w:date="2023-11-02T18:30:00Z">
              <w:r w:rsidRPr="00AC3FD0">
                <w:rPr>
                  <w:rFonts w:cs="Arial"/>
                  <w:sz w:val="22"/>
                  <w:szCs w:val="22"/>
                  <w:highlight w:val="yellow"/>
                </w:rPr>
                <w:t>Pre-Calc IFM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BEEF23" w14:textId="77777777" w:rsidR="00B41D40" w:rsidRPr="00B41D40" w:rsidRDefault="00B41D40" w:rsidP="00B41D40">
            <w:pPr>
              <w:pStyle w:val="StyleTableTextCentered"/>
              <w:rPr>
                <w:ins w:id="659" w:author="Ciubal, Melchor" w:date="2023-11-02T18:30:00Z"/>
                <w:highlight w:val="yellow"/>
              </w:rPr>
            </w:pPr>
            <w:ins w:id="660" w:author="Ciubal, Melchor" w:date="2023-11-02T18:30:00Z">
              <w:r w:rsidRPr="00AC3FD0">
                <w:rPr>
                  <w:highlight w:val="yellow"/>
                </w:rPr>
                <w:t>5.20</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E8D8F9" w14:textId="77777777" w:rsidR="00B41D40" w:rsidRPr="00B41D40" w:rsidRDefault="00B41D40" w:rsidP="00B41D40">
            <w:pPr>
              <w:pStyle w:val="TableText0"/>
              <w:jc w:val="center"/>
              <w:rPr>
                <w:ins w:id="661" w:author="Ciubal, Melchor" w:date="2023-11-02T18:30:00Z"/>
                <w:rFonts w:cs="Arial"/>
                <w:sz w:val="22"/>
                <w:szCs w:val="22"/>
                <w:highlight w:val="yellow"/>
              </w:rPr>
            </w:pPr>
            <w:ins w:id="662" w:author="Ciubal, Melchor" w:date="2023-11-02T18:30:00Z">
              <w:r w:rsidRPr="00AC3FD0">
                <w:rPr>
                  <w:rFonts w:cs="Arial"/>
                  <w:sz w:val="22"/>
                  <w:szCs w:val="22"/>
                  <w:highlight w:val="yellow"/>
                </w:rPr>
                <w:t>5/1/26</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D89854" w14:textId="77777777" w:rsidR="00B41D40" w:rsidRPr="00B41D40" w:rsidRDefault="00B41D40" w:rsidP="00B41D40">
            <w:pPr>
              <w:pStyle w:val="TableText0"/>
              <w:jc w:val="center"/>
              <w:rPr>
                <w:ins w:id="663" w:author="Ciubal, Melchor" w:date="2023-11-02T18:30:00Z"/>
                <w:rFonts w:cs="Arial"/>
                <w:sz w:val="22"/>
                <w:szCs w:val="22"/>
                <w:highlight w:val="yellow"/>
              </w:rPr>
            </w:pPr>
            <w:ins w:id="664" w:author="Ciubal, Melchor" w:date="2023-11-02T18:30:00Z">
              <w:r w:rsidRPr="00AC3FD0">
                <w:rPr>
                  <w:rFonts w:cs="Arial"/>
                  <w:sz w:val="22"/>
                  <w:szCs w:val="22"/>
                  <w:highlight w:val="yellow"/>
                </w:rPr>
                <w:t>Open</w:t>
              </w:r>
            </w:ins>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758C07C" w14:textId="77777777" w:rsidR="00B41D40" w:rsidRPr="004460EA" w:rsidRDefault="00B41D40" w:rsidP="00B41D40">
            <w:pPr>
              <w:pStyle w:val="TableText0"/>
              <w:jc w:val="center"/>
              <w:rPr>
                <w:ins w:id="665" w:author="Ciubal, Melchor" w:date="2023-11-02T18:30:00Z"/>
                <w:rFonts w:cs="Arial"/>
                <w:sz w:val="22"/>
                <w:szCs w:val="22"/>
              </w:rPr>
            </w:pPr>
            <w:ins w:id="666" w:author="Ciubal, Melchor" w:date="2023-11-02T18:30:00Z">
              <w:r w:rsidRPr="00AC3FD0">
                <w:rPr>
                  <w:rFonts w:cs="Arial"/>
                  <w:sz w:val="22"/>
                  <w:szCs w:val="22"/>
                  <w:highlight w:val="yellow"/>
                </w:rPr>
                <w:t>Configuration Impacted</w:t>
              </w:r>
            </w:ins>
          </w:p>
        </w:tc>
      </w:tr>
    </w:tbl>
    <w:p w14:paraId="26321C1E" w14:textId="77777777" w:rsidR="008A6CD0" w:rsidRPr="006D2B79" w:rsidRDefault="008A6CD0" w:rsidP="004460EA">
      <w:pPr>
        <w:rPr>
          <w:rFonts w:cs="Arial"/>
          <w:sz w:val="22"/>
          <w:szCs w:val="22"/>
        </w:rPr>
      </w:pPr>
    </w:p>
    <w:p w14:paraId="6B6D7EBE" w14:textId="77777777" w:rsidR="00C75226" w:rsidRPr="00CB057D" w:rsidRDefault="00C75226" w:rsidP="004460EA">
      <w:pPr>
        <w:tabs>
          <w:tab w:val="left" w:pos="1875"/>
        </w:tabs>
        <w:rPr>
          <w:rFonts w:ascii="Arial" w:hAnsi="Arial" w:cs="Arial"/>
          <w:sz w:val="22"/>
          <w:szCs w:val="22"/>
        </w:rPr>
      </w:pPr>
      <w:bookmarkStart w:id="667" w:name="_Toc124667307"/>
      <w:bookmarkStart w:id="668" w:name="_Toc124826950"/>
      <w:bookmarkStart w:id="669" w:name="_Toc124829505"/>
      <w:bookmarkStart w:id="670" w:name="_Toc124829551"/>
      <w:bookmarkStart w:id="671" w:name="_Toc124829589"/>
      <w:bookmarkStart w:id="672" w:name="_Toc124829628"/>
      <w:bookmarkStart w:id="673" w:name="_Toc124829805"/>
      <w:bookmarkStart w:id="674" w:name="_Toc124836052"/>
      <w:bookmarkStart w:id="675" w:name="_Toc126036296"/>
      <w:bookmarkStart w:id="676" w:name="_Toc130460344"/>
      <w:bookmarkStart w:id="677" w:name="_Toc130460501"/>
      <w:bookmarkStart w:id="678" w:name="_Toc130460542"/>
      <w:bookmarkStart w:id="679" w:name="_Toc130460601"/>
      <w:bookmarkStart w:id="680" w:name="_Toc130460665"/>
      <w:bookmarkStart w:id="681" w:name="_Toc130460711"/>
      <w:bookmarkStart w:id="682" w:name="_Toc130460798"/>
      <w:bookmarkStart w:id="683" w:name="_Toc130460845"/>
      <w:bookmarkStart w:id="684" w:name="_Toc130460886"/>
      <w:bookmarkStart w:id="685" w:name="_Toc130733897"/>
      <w:bookmarkStart w:id="686" w:name="_Toc130733936"/>
      <w:bookmarkStart w:id="687" w:name="_Toc130733975"/>
      <w:bookmarkEnd w:id="22"/>
      <w:bookmarkEnd w:id="23"/>
      <w:bookmarkEnd w:id="50"/>
      <w:bookmarkEnd w:id="51"/>
      <w:bookmarkEnd w:id="52"/>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sectPr w:rsidR="00C75226" w:rsidRPr="00CB057D" w:rsidSect="00204698">
      <w:endnotePr>
        <w:numFmt w:val="decimal"/>
      </w:endnotePr>
      <w:pgSz w:w="12240" w:h="15840"/>
      <w:pgMar w:top="1440" w:right="1440" w:bottom="1325"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9AC56" w14:textId="77777777" w:rsidR="00757643" w:rsidRDefault="00757643">
      <w:r>
        <w:separator/>
      </w:r>
    </w:p>
  </w:endnote>
  <w:endnote w:type="continuationSeparator" w:id="0">
    <w:p w14:paraId="761E267F" w14:textId="77777777" w:rsidR="00757643" w:rsidRDefault="00757643">
      <w:r>
        <w:continuationSeparator/>
      </w:r>
    </w:p>
  </w:endnote>
  <w:endnote w:type="continuationNotice" w:id="1">
    <w:p w14:paraId="0CC9C5D8" w14:textId="77777777" w:rsidR="00757643" w:rsidRDefault="007576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57643" w:rsidRPr="00AA77AF" w14:paraId="137ABF42" w14:textId="77777777">
      <w:tc>
        <w:tcPr>
          <w:tcW w:w="3162" w:type="dxa"/>
          <w:tcBorders>
            <w:top w:val="nil"/>
            <w:left w:val="nil"/>
            <w:bottom w:val="nil"/>
            <w:right w:val="nil"/>
          </w:tcBorders>
        </w:tcPr>
        <w:p w14:paraId="0CFA53AD" w14:textId="77777777" w:rsidR="00757643" w:rsidRPr="00AA77AF" w:rsidRDefault="00757643">
          <w:pPr>
            <w:ind w:right="360"/>
            <w:rPr>
              <w:rFonts w:ascii="Arial" w:hAnsi="Arial" w:cs="Arial"/>
              <w:sz w:val="16"/>
              <w:szCs w:val="16"/>
            </w:rPr>
          </w:pPr>
          <w:r w:rsidRPr="00AA77AF">
            <w:rPr>
              <w:rFonts w:ascii="Arial" w:hAnsi="Arial" w:cs="Arial"/>
              <w:sz w:val="16"/>
              <w:szCs w:val="16"/>
            </w:rPr>
            <w:t>Confidential</w:t>
          </w:r>
        </w:p>
      </w:tc>
      <w:tc>
        <w:tcPr>
          <w:tcW w:w="3162" w:type="dxa"/>
          <w:tcBorders>
            <w:top w:val="nil"/>
            <w:left w:val="nil"/>
            <w:bottom w:val="nil"/>
            <w:right w:val="nil"/>
          </w:tcBorders>
        </w:tcPr>
        <w:p w14:paraId="7A68C539" w14:textId="40522EC5" w:rsidR="00757643" w:rsidRPr="00AA77AF" w:rsidRDefault="00757643">
          <w:pPr>
            <w:jc w:val="center"/>
            <w:rPr>
              <w:rFonts w:ascii="Arial" w:hAnsi="Arial" w:cs="Arial"/>
              <w:sz w:val="16"/>
              <w:szCs w:val="16"/>
            </w:rPr>
          </w:pPr>
          <w:r w:rsidRPr="00AA77AF">
            <w:rPr>
              <w:rFonts w:ascii="Arial" w:hAnsi="Arial" w:cs="Arial"/>
              <w:sz w:val="16"/>
              <w:szCs w:val="16"/>
            </w:rPr>
            <w:fldChar w:fldCharType="begin"/>
          </w:r>
          <w:r w:rsidRPr="00AA77AF">
            <w:rPr>
              <w:rFonts w:ascii="Arial" w:hAnsi="Arial" w:cs="Arial"/>
              <w:sz w:val="16"/>
              <w:szCs w:val="16"/>
            </w:rPr>
            <w:instrText>symbol 211 \f "Symbol" \s 10</w:instrText>
          </w:r>
          <w:r w:rsidRPr="00AA77AF">
            <w:rPr>
              <w:rFonts w:ascii="Arial" w:hAnsi="Arial" w:cs="Arial"/>
              <w:sz w:val="16"/>
              <w:szCs w:val="16"/>
            </w:rPr>
            <w:fldChar w:fldCharType="separate"/>
          </w:r>
          <w:r w:rsidRPr="00AA77AF">
            <w:rPr>
              <w:rFonts w:ascii="Arial" w:hAnsi="Arial" w:cs="Arial"/>
              <w:sz w:val="16"/>
              <w:szCs w:val="16"/>
            </w:rPr>
            <w:t>Ó</w:t>
          </w:r>
          <w:r w:rsidRPr="00AA77AF">
            <w:rPr>
              <w:rFonts w:ascii="Arial" w:hAnsi="Arial" w:cs="Arial"/>
              <w:sz w:val="16"/>
              <w:szCs w:val="16"/>
            </w:rPr>
            <w:fldChar w:fldCharType="end"/>
          </w:r>
          <w:r w:rsidRPr="00AA77AF">
            <w:rPr>
              <w:rFonts w:ascii="Arial" w:hAnsi="Arial" w:cs="Arial"/>
              <w:sz w:val="16"/>
              <w:szCs w:val="16"/>
            </w:rPr>
            <w:fldChar w:fldCharType="begin"/>
          </w:r>
          <w:r w:rsidRPr="00AA77AF">
            <w:rPr>
              <w:rFonts w:ascii="Arial" w:hAnsi="Arial" w:cs="Arial"/>
              <w:sz w:val="16"/>
              <w:szCs w:val="16"/>
            </w:rPr>
            <w:instrText xml:space="preserve"> DOCPROPERTY "Company"  \* MERGEFORMAT </w:instrText>
          </w:r>
          <w:r w:rsidRPr="00AA77AF">
            <w:rPr>
              <w:rFonts w:ascii="Arial" w:hAnsi="Arial" w:cs="Arial"/>
              <w:sz w:val="16"/>
              <w:szCs w:val="16"/>
            </w:rPr>
            <w:fldChar w:fldCharType="separate"/>
          </w:r>
          <w:r>
            <w:rPr>
              <w:rFonts w:ascii="Arial" w:hAnsi="Arial" w:cs="Arial"/>
              <w:sz w:val="16"/>
              <w:szCs w:val="16"/>
            </w:rPr>
            <w:t>CAISO</w:t>
          </w:r>
          <w:r w:rsidRPr="00AA77AF">
            <w:rPr>
              <w:rFonts w:ascii="Arial" w:hAnsi="Arial" w:cs="Arial"/>
              <w:sz w:val="16"/>
              <w:szCs w:val="16"/>
            </w:rPr>
            <w:fldChar w:fldCharType="end"/>
          </w:r>
          <w:r w:rsidRPr="00AA77AF">
            <w:rPr>
              <w:rFonts w:ascii="Arial" w:hAnsi="Arial" w:cs="Arial"/>
              <w:sz w:val="16"/>
              <w:szCs w:val="16"/>
            </w:rPr>
            <w:t xml:space="preserve">, </w:t>
          </w:r>
          <w:r w:rsidRPr="00AA77AF">
            <w:rPr>
              <w:rFonts w:ascii="Arial" w:hAnsi="Arial" w:cs="Arial"/>
              <w:sz w:val="16"/>
              <w:szCs w:val="16"/>
            </w:rPr>
            <w:fldChar w:fldCharType="begin"/>
          </w:r>
          <w:r w:rsidRPr="00AA77AF">
            <w:rPr>
              <w:rFonts w:ascii="Arial" w:hAnsi="Arial" w:cs="Arial"/>
              <w:sz w:val="16"/>
              <w:szCs w:val="16"/>
            </w:rPr>
            <w:instrText xml:space="preserve"> DATE \@ "yyyy" </w:instrText>
          </w:r>
          <w:r w:rsidRPr="00AA77AF">
            <w:rPr>
              <w:rFonts w:ascii="Arial" w:hAnsi="Arial" w:cs="Arial"/>
              <w:sz w:val="16"/>
              <w:szCs w:val="16"/>
            </w:rPr>
            <w:fldChar w:fldCharType="separate"/>
          </w:r>
          <w:r w:rsidR="00AC3FD0">
            <w:rPr>
              <w:rFonts w:ascii="Arial" w:hAnsi="Arial" w:cs="Arial"/>
              <w:noProof/>
              <w:sz w:val="16"/>
              <w:szCs w:val="16"/>
            </w:rPr>
            <w:t>2025</w:t>
          </w:r>
          <w:r w:rsidRPr="00AA77AF">
            <w:rPr>
              <w:rFonts w:ascii="Arial" w:hAnsi="Arial" w:cs="Arial"/>
              <w:sz w:val="16"/>
              <w:szCs w:val="16"/>
            </w:rPr>
            <w:fldChar w:fldCharType="end"/>
          </w:r>
        </w:p>
      </w:tc>
      <w:tc>
        <w:tcPr>
          <w:tcW w:w="3162" w:type="dxa"/>
          <w:tcBorders>
            <w:top w:val="nil"/>
            <w:left w:val="nil"/>
            <w:bottom w:val="nil"/>
            <w:right w:val="nil"/>
          </w:tcBorders>
        </w:tcPr>
        <w:p w14:paraId="20631073" w14:textId="77777777" w:rsidR="00757643" w:rsidRPr="00AA77AF" w:rsidRDefault="00757643">
          <w:pPr>
            <w:jc w:val="right"/>
            <w:rPr>
              <w:rFonts w:ascii="Arial" w:hAnsi="Arial" w:cs="Arial"/>
              <w:sz w:val="16"/>
              <w:szCs w:val="16"/>
            </w:rPr>
          </w:pPr>
          <w:r w:rsidRPr="00AA77AF">
            <w:rPr>
              <w:rFonts w:ascii="Arial" w:hAnsi="Arial" w:cs="Arial"/>
              <w:sz w:val="16"/>
              <w:szCs w:val="16"/>
            </w:rPr>
            <w:t xml:space="preserve">Page </w:t>
          </w:r>
          <w:r w:rsidRPr="00AA77AF">
            <w:rPr>
              <w:rStyle w:val="PageNumber"/>
              <w:rFonts w:ascii="Arial" w:hAnsi="Arial" w:cs="Arial"/>
              <w:sz w:val="16"/>
              <w:szCs w:val="16"/>
            </w:rPr>
            <w:fldChar w:fldCharType="begin"/>
          </w:r>
          <w:r w:rsidRPr="00AA77AF">
            <w:rPr>
              <w:rStyle w:val="PageNumber"/>
              <w:rFonts w:ascii="Arial" w:hAnsi="Arial" w:cs="Arial"/>
              <w:sz w:val="16"/>
              <w:szCs w:val="16"/>
            </w:rPr>
            <w:instrText xml:space="preserve">page </w:instrText>
          </w:r>
          <w:r w:rsidRPr="00AA77AF">
            <w:rPr>
              <w:rStyle w:val="PageNumber"/>
              <w:rFonts w:ascii="Arial" w:hAnsi="Arial" w:cs="Arial"/>
              <w:sz w:val="16"/>
              <w:szCs w:val="16"/>
            </w:rPr>
            <w:fldChar w:fldCharType="separate"/>
          </w:r>
          <w:r>
            <w:rPr>
              <w:rStyle w:val="PageNumber"/>
              <w:rFonts w:ascii="Arial" w:hAnsi="Arial" w:cs="Arial"/>
              <w:noProof/>
              <w:sz w:val="16"/>
              <w:szCs w:val="16"/>
            </w:rPr>
            <w:t>11</w:t>
          </w:r>
          <w:r w:rsidRPr="00AA77AF">
            <w:rPr>
              <w:rStyle w:val="PageNumber"/>
              <w:rFonts w:ascii="Arial" w:hAnsi="Arial" w:cs="Arial"/>
              <w:sz w:val="16"/>
              <w:szCs w:val="16"/>
            </w:rPr>
            <w:fldChar w:fldCharType="end"/>
          </w:r>
          <w:r w:rsidRPr="00AA77AF">
            <w:rPr>
              <w:rStyle w:val="PageNumber"/>
              <w:rFonts w:ascii="Arial" w:hAnsi="Arial" w:cs="Arial"/>
              <w:sz w:val="16"/>
              <w:szCs w:val="16"/>
            </w:rPr>
            <w:t xml:space="preserve"> of </w:t>
          </w:r>
          <w:r w:rsidRPr="00AA77AF">
            <w:rPr>
              <w:rStyle w:val="PageNumber"/>
              <w:rFonts w:ascii="Arial" w:hAnsi="Arial" w:cs="Arial"/>
              <w:sz w:val="16"/>
              <w:szCs w:val="16"/>
            </w:rPr>
            <w:fldChar w:fldCharType="begin"/>
          </w:r>
          <w:r w:rsidRPr="00AA77AF">
            <w:rPr>
              <w:rStyle w:val="PageNumber"/>
              <w:rFonts w:ascii="Arial" w:hAnsi="Arial" w:cs="Arial"/>
              <w:sz w:val="16"/>
              <w:szCs w:val="16"/>
            </w:rPr>
            <w:instrText xml:space="preserve"> NUMPAGES </w:instrText>
          </w:r>
          <w:r w:rsidRPr="00AA77AF">
            <w:rPr>
              <w:rStyle w:val="PageNumber"/>
              <w:rFonts w:ascii="Arial" w:hAnsi="Arial" w:cs="Arial"/>
              <w:sz w:val="16"/>
              <w:szCs w:val="16"/>
            </w:rPr>
            <w:fldChar w:fldCharType="separate"/>
          </w:r>
          <w:r>
            <w:rPr>
              <w:rStyle w:val="PageNumber"/>
              <w:rFonts w:ascii="Arial" w:hAnsi="Arial" w:cs="Arial"/>
              <w:noProof/>
              <w:sz w:val="16"/>
              <w:szCs w:val="16"/>
            </w:rPr>
            <w:t>46</w:t>
          </w:r>
          <w:r w:rsidRPr="00AA77AF">
            <w:rPr>
              <w:rStyle w:val="PageNumber"/>
              <w:rFonts w:ascii="Arial" w:hAnsi="Arial" w:cs="Arial"/>
              <w:sz w:val="16"/>
              <w:szCs w:val="16"/>
            </w:rPr>
            <w:fldChar w:fldCharType="end"/>
          </w:r>
        </w:p>
      </w:tc>
    </w:tr>
  </w:tbl>
  <w:p w14:paraId="6707F248" w14:textId="77777777" w:rsidR="00757643" w:rsidRPr="00AA77AF" w:rsidRDefault="00757643">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57643" w:rsidRPr="00F6043C" w14:paraId="4DE28289" w14:textId="77777777">
      <w:tc>
        <w:tcPr>
          <w:tcW w:w="3162" w:type="dxa"/>
          <w:tcBorders>
            <w:top w:val="nil"/>
            <w:left w:val="nil"/>
            <w:bottom w:val="nil"/>
            <w:right w:val="nil"/>
          </w:tcBorders>
        </w:tcPr>
        <w:p w14:paraId="34274F6A" w14:textId="50B7E6A2" w:rsidR="00757643" w:rsidRPr="00F6043C" w:rsidRDefault="00757643">
          <w:pPr>
            <w:ind w:right="360"/>
            <w:rPr>
              <w:rFonts w:ascii="Arial" w:hAnsi="Arial" w:cs="Arial"/>
              <w:sz w:val="16"/>
              <w:szCs w:val="16"/>
            </w:rPr>
          </w:pPr>
        </w:p>
      </w:tc>
      <w:tc>
        <w:tcPr>
          <w:tcW w:w="3162" w:type="dxa"/>
          <w:tcBorders>
            <w:top w:val="nil"/>
            <w:left w:val="nil"/>
            <w:bottom w:val="nil"/>
            <w:right w:val="nil"/>
          </w:tcBorders>
        </w:tcPr>
        <w:p w14:paraId="631E6F7F" w14:textId="06AB098F" w:rsidR="00757643" w:rsidRPr="00F6043C" w:rsidRDefault="00757643">
          <w:pPr>
            <w:jc w:val="center"/>
            <w:rPr>
              <w:rFonts w:ascii="Arial" w:hAnsi="Arial" w:cs="Arial"/>
              <w:sz w:val="16"/>
              <w:szCs w:val="16"/>
            </w:rPr>
          </w:pPr>
          <w:r w:rsidRPr="00F6043C">
            <w:rPr>
              <w:rFonts w:ascii="Arial" w:hAnsi="Arial" w:cs="Arial"/>
              <w:sz w:val="16"/>
              <w:szCs w:val="16"/>
            </w:rPr>
            <w:fldChar w:fldCharType="begin"/>
          </w:r>
          <w:r w:rsidRPr="00F6043C">
            <w:rPr>
              <w:rFonts w:ascii="Arial" w:hAnsi="Arial" w:cs="Arial"/>
              <w:sz w:val="16"/>
              <w:szCs w:val="16"/>
            </w:rPr>
            <w:instrText>symbol 211 \f "Symbol" \s 10</w:instrText>
          </w:r>
          <w:r w:rsidRPr="00F6043C">
            <w:rPr>
              <w:rFonts w:ascii="Arial" w:hAnsi="Arial" w:cs="Arial"/>
              <w:sz w:val="16"/>
              <w:szCs w:val="16"/>
            </w:rPr>
            <w:fldChar w:fldCharType="separate"/>
          </w:r>
          <w:r w:rsidRPr="00F6043C">
            <w:rPr>
              <w:rFonts w:ascii="Arial" w:hAnsi="Arial" w:cs="Arial"/>
              <w:sz w:val="16"/>
              <w:szCs w:val="16"/>
            </w:rPr>
            <w:t>Ó</w:t>
          </w:r>
          <w:r w:rsidRPr="00F6043C">
            <w:rPr>
              <w:rFonts w:ascii="Arial" w:hAnsi="Arial" w:cs="Arial"/>
              <w:sz w:val="16"/>
              <w:szCs w:val="16"/>
            </w:rPr>
            <w:fldChar w:fldCharType="end"/>
          </w:r>
          <w:r w:rsidRPr="00F6043C">
            <w:rPr>
              <w:rFonts w:ascii="Arial" w:hAnsi="Arial" w:cs="Arial"/>
              <w:sz w:val="16"/>
              <w:szCs w:val="16"/>
            </w:rPr>
            <w:fldChar w:fldCharType="begin"/>
          </w:r>
          <w:r w:rsidRPr="00F6043C">
            <w:rPr>
              <w:rFonts w:ascii="Arial" w:hAnsi="Arial" w:cs="Arial"/>
              <w:sz w:val="16"/>
              <w:szCs w:val="16"/>
            </w:rPr>
            <w:instrText xml:space="preserve"> DOCPROPERTY "Company"  \* MERGEFORMAT </w:instrText>
          </w:r>
          <w:r w:rsidRPr="00F6043C">
            <w:rPr>
              <w:rFonts w:ascii="Arial" w:hAnsi="Arial" w:cs="Arial"/>
              <w:sz w:val="16"/>
              <w:szCs w:val="16"/>
            </w:rPr>
            <w:fldChar w:fldCharType="separate"/>
          </w:r>
          <w:r>
            <w:rPr>
              <w:rFonts w:ascii="Arial" w:hAnsi="Arial" w:cs="Arial"/>
              <w:sz w:val="16"/>
              <w:szCs w:val="16"/>
            </w:rPr>
            <w:t>CAISO</w:t>
          </w:r>
          <w:r w:rsidRPr="00F6043C">
            <w:rPr>
              <w:rFonts w:ascii="Arial" w:hAnsi="Arial" w:cs="Arial"/>
              <w:sz w:val="16"/>
              <w:szCs w:val="16"/>
            </w:rPr>
            <w:fldChar w:fldCharType="end"/>
          </w:r>
          <w:r w:rsidRPr="00F6043C">
            <w:rPr>
              <w:rFonts w:ascii="Arial" w:hAnsi="Arial" w:cs="Arial"/>
              <w:sz w:val="16"/>
              <w:szCs w:val="16"/>
            </w:rPr>
            <w:t xml:space="preserve">, </w:t>
          </w:r>
          <w:r w:rsidRPr="00F6043C">
            <w:rPr>
              <w:rFonts w:ascii="Arial" w:hAnsi="Arial" w:cs="Arial"/>
              <w:sz w:val="16"/>
              <w:szCs w:val="16"/>
            </w:rPr>
            <w:fldChar w:fldCharType="begin"/>
          </w:r>
          <w:r w:rsidRPr="00F6043C">
            <w:rPr>
              <w:rFonts w:ascii="Arial" w:hAnsi="Arial" w:cs="Arial"/>
              <w:sz w:val="16"/>
              <w:szCs w:val="16"/>
            </w:rPr>
            <w:instrText xml:space="preserve"> DATE \@ "yyyy" </w:instrText>
          </w:r>
          <w:r w:rsidRPr="00F6043C">
            <w:rPr>
              <w:rFonts w:ascii="Arial" w:hAnsi="Arial" w:cs="Arial"/>
              <w:sz w:val="16"/>
              <w:szCs w:val="16"/>
            </w:rPr>
            <w:fldChar w:fldCharType="separate"/>
          </w:r>
          <w:r w:rsidR="00AC3FD0">
            <w:rPr>
              <w:rFonts w:ascii="Arial" w:hAnsi="Arial" w:cs="Arial"/>
              <w:noProof/>
              <w:sz w:val="16"/>
              <w:szCs w:val="16"/>
            </w:rPr>
            <w:t>2025</w:t>
          </w:r>
          <w:r w:rsidRPr="00F6043C">
            <w:rPr>
              <w:rFonts w:ascii="Arial" w:hAnsi="Arial" w:cs="Arial"/>
              <w:sz w:val="16"/>
              <w:szCs w:val="16"/>
            </w:rPr>
            <w:fldChar w:fldCharType="end"/>
          </w:r>
        </w:p>
      </w:tc>
      <w:tc>
        <w:tcPr>
          <w:tcW w:w="3162" w:type="dxa"/>
          <w:tcBorders>
            <w:top w:val="nil"/>
            <w:left w:val="nil"/>
            <w:bottom w:val="nil"/>
            <w:right w:val="nil"/>
          </w:tcBorders>
        </w:tcPr>
        <w:p w14:paraId="21A83ABF" w14:textId="64EA7AAE" w:rsidR="00757643" w:rsidRPr="00F6043C" w:rsidRDefault="00757643">
          <w:pPr>
            <w:jc w:val="right"/>
            <w:rPr>
              <w:rFonts w:ascii="Arial" w:hAnsi="Arial" w:cs="Arial"/>
              <w:sz w:val="16"/>
              <w:szCs w:val="16"/>
            </w:rPr>
          </w:pPr>
          <w:r w:rsidRPr="00F6043C">
            <w:rPr>
              <w:rFonts w:ascii="Arial" w:hAnsi="Arial" w:cs="Arial"/>
              <w:sz w:val="16"/>
              <w:szCs w:val="16"/>
            </w:rPr>
            <w:t xml:space="preserve">Page </w:t>
          </w:r>
          <w:r w:rsidRPr="00F6043C">
            <w:rPr>
              <w:rStyle w:val="PageNumber"/>
              <w:rFonts w:ascii="Arial" w:hAnsi="Arial" w:cs="Arial"/>
              <w:sz w:val="16"/>
              <w:szCs w:val="16"/>
            </w:rPr>
            <w:fldChar w:fldCharType="begin"/>
          </w:r>
          <w:r w:rsidRPr="00F6043C">
            <w:rPr>
              <w:rStyle w:val="PageNumber"/>
              <w:rFonts w:ascii="Arial" w:hAnsi="Arial" w:cs="Arial"/>
              <w:sz w:val="16"/>
              <w:szCs w:val="16"/>
            </w:rPr>
            <w:instrText xml:space="preserve">page </w:instrText>
          </w:r>
          <w:r w:rsidRPr="00F6043C">
            <w:rPr>
              <w:rStyle w:val="PageNumber"/>
              <w:rFonts w:ascii="Arial" w:hAnsi="Arial" w:cs="Arial"/>
              <w:sz w:val="16"/>
              <w:szCs w:val="16"/>
            </w:rPr>
            <w:fldChar w:fldCharType="separate"/>
          </w:r>
          <w:r w:rsidR="00AC3FD0">
            <w:rPr>
              <w:rStyle w:val="PageNumber"/>
              <w:rFonts w:ascii="Arial" w:hAnsi="Arial" w:cs="Arial"/>
              <w:noProof/>
              <w:sz w:val="16"/>
              <w:szCs w:val="16"/>
            </w:rPr>
            <w:t>6</w:t>
          </w:r>
          <w:r w:rsidRPr="00F6043C">
            <w:rPr>
              <w:rStyle w:val="PageNumber"/>
              <w:rFonts w:ascii="Arial" w:hAnsi="Arial" w:cs="Arial"/>
              <w:sz w:val="16"/>
              <w:szCs w:val="16"/>
            </w:rPr>
            <w:fldChar w:fldCharType="end"/>
          </w:r>
          <w:r w:rsidRPr="00F6043C">
            <w:rPr>
              <w:rStyle w:val="PageNumber"/>
              <w:rFonts w:ascii="Arial" w:hAnsi="Arial" w:cs="Arial"/>
              <w:sz w:val="16"/>
              <w:szCs w:val="16"/>
            </w:rPr>
            <w:t xml:space="preserve"> of </w:t>
          </w:r>
          <w:r w:rsidRPr="00F6043C">
            <w:rPr>
              <w:rStyle w:val="PageNumber"/>
              <w:rFonts w:ascii="Arial" w:hAnsi="Arial" w:cs="Arial"/>
              <w:sz w:val="16"/>
              <w:szCs w:val="16"/>
            </w:rPr>
            <w:fldChar w:fldCharType="begin"/>
          </w:r>
          <w:r w:rsidRPr="00F6043C">
            <w:rPr>
              <w:rStyle w:val="PageNumber"/>
              <w:rFonts w:ascii="Arial" w:hAnsi="Arial" w:cs="Arial"/>
              <w:sz w:val="16"/>
              <w:szCs w:val="16"/>
            </w:rPr>
            <w:instrText xml:space="preserve"> NUMPAGES </w:instrText>
          </w:r>
          <w:r w:rsidRPr="00F6043C">
            <w:rPr>
              <w:rStyle w:val="PageNumber"/>
              <w:rFonts w:ascii="Arial" w:hAnsi="Arial" w:cs="Arial"/>
              <w:sz w:val="16"/>
              <w:szCs w:val="16"/>
            </w:rPr>
            <w:fldChar w:fldCharType="separate"/>
          </w:r>
          <w:r w:rsidR="00AC3FD0">
            <w:rPr>
              <w:rStyle w:val="PageNumber"/>
              <w:rFonts w:ascii="Arial" w:hAnsi="Arial" w:cs="Arial"/>
              <w:noProof/>
              <w:sz w:val="16"/>
              <w:szCs w:val="16"/>
            </w:rPr>
            <w:t>49</w:t>
          </w:r>
          <w:r w:rsidRPr="00F6043C">
            <w:rPr>
              <w:rStyle w:val="PageNumber"/>
              <w:rFonts w:ascii="Arial" w:hAnsi="Arial" w:cs="Arial"/>
              <w:sz w:val="16"/>
              <w:szCs w:val="16"/>
            </w:rPr>
            <w:fldChar w:fldCharType="end"/>
          </w:r>
        </w:p>
      </w:tc>
    </w:tr>
  </w:tbl>
  <w:p w14:paraId="05B690BF" w14:textId="77777777" w:rsidR="00757643" w:rsidRDefault="00757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3D51" w14:textId="77777777" w:rsidR="00757643" w:rsidRDefault="00757643">
      <w:r>
        <w:separator/>
      </w:r>
    </w:p>
  </w:footnote>
  <w:footnote w:type="continuationSeparator" w:id="0">
    <w:p w14:paraId="0143424D" w14:textId="77777777" w:rsidR="00757643" w:rsidRDefault="00757643">
      <w:r>
        <w:continuationSeparator/>
      </w:r>
    </w:p>
  </w:footnote>
  <w:footnote w:type="continuationNotice" w:id="1">
    <w:p w14:paraId="6C5E2CA9" w14:textId="77777777" w:rsidR="00757643" w:rsidRDefault="007576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2A20C" w14:textId="3D8EA53B" w:rsidR="00AC3FD0" w:rsidRDefault="00AC3FD0">
    <w:pPr>
      <w:pStyle w:val="Header"/>
    </w:pPr>
    <w:r>
      <w:rPr>
        <w:noProof/>
      </w:rPr>
      <w:pict w14:anchorId="3A753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40657"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57643" w:rsidRPr="003F46E7" w14:paraId="489A874E" w14:textId="77777777">
      <w:tc>
        <w:tcPr>
          <w:tcW w:w="6379" w:type="dxa"/>
        </w:tcPr>
        <w:p w14:paraId="27AAE750" w14:textId="77777777" w:rsidR="00757643" w:rsidRPr="003F46E7" w:rsidRDefault="00757643">
          <w:pPr>
            <w:rPr>
              <w:rFonts w:ascii="Arial" w:hAnsi="Arial" w:cs="Arial"/>
              <w:sz w:val="16"/>
              <w:szCs w:val="16"/>
            </w:rPr>
          </w:pPr>
          <w:r>
            <w:rPr>
              <w:rFonts w:ascii="Arial" w:hAnsi="Arial" w:cs="Arial"/>
              <w:sz w:val="16"/>
              <w:szCs w:val="16"/>
            </w:rPr>
            <w:t>Settlements &amp; Billing</w:t>
          </w:r>
        </w:p>
      </w:tc>
      <w:tc>
        <w:tcPr>
          <w:tcW w:w="3179" w:type="dxa"/>
        </w:tcPr>
        <w:p w14:paraId="62789FE2" w14:textId="77777777" w:rsidR="00757643" w:rsidRPr="006932B3" w:rsidRDefault="00757643" w:rsidP="004460EA">
          <w:pPr>
            <w:tabs>
              <w:tab w:val="left" w:pos="1135"/>
            </w:tabs>
            <w:spacing w:before="40"/>
            <w:ind w:right="68"/>
            <w:rPr>
              <w:rFonts w:ascii="Arial" w:hAnsi="Arial" w:cs="Arial"/>
              <w:b/>
              <w:bCs/>
              <w:color w:val="FF0000"/>
              <w:sz w:val="16"/>
              <w:szCs w:val="16"/>
            </w:rPr>
          </w:pPr>
          <w:r w:rsidRPr="006D2B79">
            <w:rPr>
              <w:rFonts w:ascii="Arial" w:hAnsi="Arial" w:cs="Arial"/>
              <w:sz w:val="16"/>
              <w:szCs w:val="16"/>
            </w:rPr>
            <w:t xml:space="preserve">  Version:  </w:t>
          </w:r>
          <w:r w:rsidRPr="00AC3FD0">
            <w:rPr>
              <w:rFonts w:ascii="Arial" w:hAnsi="Arial" w:cs="Arial"/>
              <w:sz w:val="16"/>
              <w:szCs w:val="16"/>
              <w:highlight w:val="yellow"/>
            </w:rPr>
            <w:t>5.</w:t>
          </w:r>
          <w:ins w:id="2" w:author="Ciubal, Melchor" w:date="2023-11-02T14:47:00Z">
            <w:r w:rsidRPr="00AC3FD0">
              <w:rPr>
                <w:rFonts w:ascii="Arial" w:hAnsi="Arial" w:cs="Arial"/>
                <w:sz w:val="16"/>
                <w:szCs w:val="16"/>
                <w:highlight w:val="yellow"/>
              </w:rPr>
              <w:t>20</w:t>
            </w:r>
          </w:ins>
          <w:del w:id="3" w:author="Ciubal, Melchor" w:date="2023-11-02T14:47:00Z">
            <w:r w:rsidRPr="00065A32" w:rsidDel="004460EA">
              <w:rPr>
                <w:rFonts w:ascii="Arial" w:hAnsi="Arial" w:cs="Arial"/>
                <w:sz w:val="16"/>
                <w:szCs w:val="16"/>
                <w:highlight w:val="yellow"/>
              </w:rPr>
              <w:delText>1</w:delText>
            </w:r>
            <w:r w:rsidDel="004460EA">
              <w:rPr>
                <w:rFonts w:ascii="Arial" w:hAnsi="Arial" w:cs="Arial"/>
                <w:sz w:val="16"/>
                <w:szCs w:val="16"/>
                <w:highlight w:val="yellow"/>
              </w:rPr>
              <w:delText>9</w:delText>
            </w:r>
          </w:del>
        </w:p>
      </w:tc>
    </w:tr>
    <w:tr w:rsidR="00757643" w:rsidRPr="003F46E7" w14:paraId="32109BEA" w14:textId="77777777">
      <w:tc>
        <w:tcPr>
          <w:tcW w:w="6379" w:type="dxa"/>
        </w:tcPr>
        <w:p w14:paraId="6B458BE2" w14:textId="77777777" w:rsidR="00757643" w:rsidRPr="003F46E7" w:rsidRDefault="00757643">
          <w:pPr>
            <w:rPr>
              <w:rFonts w:ascii="Arial" w:hAnsi="Arial" w:cs="Arial"/>
              <w:sz w:val="16"/>
              <w:szCs w:val="16"/>
            </w:rPr>
          </w:pPr>
          <w:r w:rsidRPr="003F46E7">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IFM Net Amount</w:t>
          </w:r>
          <w:r>
            <w:rPr>
              <w:rFonts w:ascii="Arial" w:hAnsi="Arial" w:cs="Arial"/>
              <w:sz w:val="16"/>
              <w:szCs w:val="16"/>
            </w:rPr>
            <w:fldChar w:fldCharType="end"/>
          </w:r>
        </w:p>
      </w:tc>
      <w:tc>
        <w:tcPr>
          <w:tcW w:w="3179" w:type="dxa"/>
        </w:tcPr>
        <w:p w14:paraId="6614410E" w14:textId="5E85572B" w:rsidR="00757643" w:rsidRPr="006932B3" w:rsidRDefault="00757643" w:rsidP="00730C0C">
          <w:pPr>
            <w:rPr>
              <w:rFonts w:ascii="Arial" w:hAnsi="Arial" w:cs="Arial"/>
              <w:sz w:val="16"/>
              <w:szCs w:val="16"/>
            </w:rPr>
          </w:pPr>
          <w:r w:rsidRPr="006932B3">
            <w:rPr>
              <w:rFonts w:ascii="Arial" w:hAnsi="Arial" w:cs="Arial"/>
              <w:sz w:val="16"/>
              <w:szCs w:val="16"/>
            </w:rPr>
            <w:t xml:space="preserve">  Date:  </w:t>
          </w:r>
          <w:ins w:id="4" w:author="Ciubal, Mel" w:date="2025-04-08T15:16:00Z">
            <w:r>
              <w:rPr>
                <w:rFonts w:ascii="Arial" w:hAnsi="Arial" w:cs="Arial"/>
                <w:sz w:val="16"/>
                <w:szCs w:val="16"/>
              </w:rPr>
              <w:t>4</w:t>
            </w:r>
          </w:ins>
          <w:ins w:id="5" w:author="Ciubal, Melchor" w:date="2023-11-02T14:47:00Z">
            <w:del w:id="6" w:author="Ciubal, Mel" w:date="2025-04-08T15:16:00Z">
              <w:r w:rsidDel="00730C0C">
                <w:rPr>
                  <w:rFonts w:ascii="Arial" w:hAnsi="Arial" w:cs="Arial"/>
                  <w:sz w:val="16"/>
                  <w:szCs w:val="16"/>
                </w:rPr>
                <w:delText>11</w:delText>
              </w:r>
            </w:del>
          </w:ins>
          <w:del w:id="7" w:author="Ciubal, Melchor" w:date="2023-11-02T14:47:00Z">
            <w:r w:rsidRPr="00E13F6E" w:rsidDel="004460EA">
              <w:rPr>
                <w:rFonts w:ascii="Arial" w:hAnsi="Arial" w:cs="Arial"/>
                <w:sz w:val="16"/>
                <w:szCs w:val="16"/>
                <w:highlight w:val="yellow"/>
              </w:rPr>
              <w:delText>5</w:delText>
            </w:r>
          </w:del>
          <w:r w:rsidRPr="00AC3FD0">
            <w:rPr>
              <w:rFonts w:ascii="Arial" w:hAnsi="Arial" w:cs="Arial"/>
              <w:sz w:val="16"/>
              <w:szCs w:val="16"/>
              <w:highlight w:val="yellow"/>
            </w:rPr>
            <w:t>/</w:t>
          </w:r>
          <w:ins w:id="8" w:author="Ciubal, Mel" w:date="2025-04-08T15:16:00Z">
            <w:r w:rsidRPr="00AC3FD0">
              <w:rPr>
                <w:rFonts w:ascii="Arial" w:hAnsi="Arial" w:cs="Arial"/>
                <w:sz w:val="16"/>
                <w:szCs w:val="16"/>
                <w:highlight w:val="yellow"/>
              </w:rPr>
              <w:t>8</w:t>
            </w:r>
          </w:ins>
          <w:ins w:id="9" w:author="Ciubal, Melchor" w:date="2023-11-02T18:56:00Z">
            <w:del w:id="10" w:author="Ciubal, Mel" w:date="2025-04-08T15:16:00Z">
              <w:r w:rsidRPr="00AC3FD0" w:rsidDel="00730C0C">
                <w:rPr>
                  <w:rFonts w:ascii="Arial" w:hAnsi="Arial" w:cs="Arial"/>
                  <w:sz w:val="16"/>
                  <w:szCs w:val="16"/>
                  <w:highlight w:val="yellow"/>
                </w:rPr>
                <w:delText>3</w:delText>
              </w:r>
            </w:del>
          </w:ins>
          <w:del w:id="11" w:author="Ciubal, Melchor" w:date="2023-11-02T18:56:00Z">
            <w:r w:rsidRPr="00AC3FD0" w:rsidDel="00912047">
              <w:rPr>
                <w:rFonts w:ascii="Arial" w:hAnsi="Arial" w:cs="Arial"/>
                <w:sz w:val="16"/>
                <w:szCs w:val="16"/>
                <w:highlight w:val="yellow"/>
              </w:rPr>
              <w:delText>2</w:delText>
            </w:r>
          </w:del>
          <w:del w:id="12" w:author="Ciubal, Melchor" w:date="2023-11-02T14:47:00Z">
            <w:r w:rsidRPr="00AC3FD0" w:rsidDel="004460EA">
              <w:rPr>
                <w:rFonts w:ascii="Arial" w:hAnsi="Arial" w:cs="Arial"/>
                <w:sz w:val="16"/>
                <w:szCs w:val="16"/>
                <w:highlight w:val="yellow"/>
              </w:rPr>
              <w:delText>9</w:delText>
            </w:r>
          </w:del>
          <w:r w:rsidRPr="00AC3FD0">
            <w:rPr>
              <w:rFonts w:ascii="Arial" w:hAnsi="Arial" w:cs="Arial"/>
              <w:sz w:val="16"/>
              <w:szCs w:val="16"/>
              <w:highlight w:val="yellow"/>
            </w:rPr>
            <w:t>/2</w:t>
          </w:r>
          <w:ins w:id="13" w:author="Ciubal, Mel" w:date="2025-04-08T15:16:00Z">
            <w:r w:rsidRPr="00AC3FD0">
              <w:rPr>
                <w:rFonts w:ascii="Arial" w:hAnsi="Arial" w:cs="Arial"/>
                <w:sz w:val="16"/>
                <w:szCs w:val="16"/>
                <w:highlight w:val="yellow"/>
              </w:rPr>
              <w:t>5</w:t>
            </w:r>
          </w:ins>
          <w:ins w:id="14" w:author="Ciubal, Melchor" w:date="2023-11-02T14:47:00Z">
            <w:del w:id="15" w:author="Ciubal, Mel" w:date="2025-04-08T15:16:00Z">
              <w:r w:rsidDel="00730C0C">
                <w:rPr>
                  <w:rFonts w:ascii="Arial" w:hAnsi="Arial" w:cs="Arial"/>
                  <w:sz w:val="16"/>
                  <w:szCs w:val="16"/>
                  <w:highlight w:val="yellow"/>
                </w:rPr>
                <w:delText>3</w:delText>
              </w:r>
            </w:del>
          </w:ins>
          <w:del w:id="16" w:author="Ciubal, Melchor" w:date="2023-11-02T14:47:00Z">
            <w:r w:rsidRPr="00E13F6E" w:rsidDel="004460EA">
              <w:rPr>
                <w:rFonts w:ascii="Arial" w:hAnsi="Arial" w:cs="Arial"/>
                <w:sz w:val="16"/>
                <w:szCs w:val="16"/>
                <w:highlight w:val="yellow"/>
              </w:rPr>
              <w:delText>0</w:delText>
            </w:r>
          </w:del>
        </w:p>
      </w:tc>
    </w:tr>
  </w:tbl>
  <w:p w14:paraId="423A3414" w14:textId="3AEC8F27" w:rsidR="00757643" w:rsidRDefault="00AC3FD0">
    <w:pPr>
      <w:pStyle w:val="Header"/>
    </w:pPr>
    <w:r>
      <w:rPr>
        <w:noProof/>
      </w:rPr>
      <w:pict w14:anchorId="24570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40658"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BFDF" w14:textId="3204C01C" w:rsidR="00757643" w:rsidRDefault="00AC3FD0">
    <w:pPr>
      <w:rPr>
        <w:sz w:val="24"/>
      </w:rPr>
    </w:pPr>
    <w:r>
      <w:rPr>
        <w:noProof/>
      </w:rPr>
      <w:pict w14:anchorId="06742D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40656"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0B1D99C5" w14:textId="77777777" w:rsidR="00757643" w:rsidRDefault="00757643">
    <w:pPr>
      <w:pBdr>
        <w:top w:val="single" w:sz="6" w:space="1" w:color="auto"/>
      </w:pBdr>
      <w:rPr>
        <w:sz w:val="24"/>
      </w:rPr>
    </w:pPr>
  </w:p>
  <w:p w14:paraId="09A0C02F" w14:textId="77777777" w:rsidR="00757643" w:rsidRDefault="00757643" w:rsidP="00CB60BD">
    <w:pPr>
      <w:pBdr>
        <w:bottom w:val="single" w:sz="6" w:space="1" w:color="auto"/>
      </w:pBdr>
      <w:rPr>
        <w:sz w:val="24"/>
      </w:rPr>
    </w:pPr>
    <w:r>
      <w:rPr>
        <w:rFonts w:ascii="Arial" w:hAnsi="Arial"/>
        <w:b/>
        <w:noProof/>
        <w:sz w:val="36"/>
      </w:rPr>
      <w:drawing>
        <wp:inline distT="0" distB="0" distL="0" distR="0" wp14:anchorId="4FAAB83F" wp14:editId="636B208D">
          <wp:extent cx="2788285" cy="51625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285" cy="516255"/>
                  </a:xfrm>
                  <a:prstGeom prst="rect">
                    <a:avLst/>
                  </a:prstGeom>
                  <a:noFill/>
                  <a:ln>
                    <a:noFill/>
                  </a:ln>
                </pic:spPr>
              </pic:pic>
            </a:graphicData>
          </a:graphic>
        </wp:inline>
      </w:drawing>
    </w:r>
  </w:p>
  <w:p w14:paraId="76F98597" w14:textId="77777777" w:rsidR="00757643" w:rsidRDefault="00757643" w:rsidP="0069126E">
    <w:pPr>
      <w:pStyle w:val="Body"/>
    </w:pPr>
  </w:p>
  <w:p w14:paraId="5D86ECBD" w14:textId="77777777" w:rsidR="00757643" w:rsidRDefault="007576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E8DA" w14:textId="09F5E3AD" w:rsidR="00AC3FD0" w:rsidRDefault="00AC3FD0">
    <w:pPr>
      <w:pStyle w:val="Header"/>
    </w:pPr>
    <w:r>
      <w:rPr>
        <w:noProof/>
      </w:rPr>
      <w:pict w14:anchorId="6C0B5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40660" o:spid="_x0000_s9221"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7CC0" w14:textId="7852D642" w:rsidR="00AC3FD0" w:rsidRDefault="00AC3FD0">
    <w:pPr>
      <w:pStyle w:val="Header"/>
    </w:pPr>
    <w:r>
      <w:rPr>
        <w:noProof/>
      </w:rPr>
      <w:pict w14:anchorId="21B358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40661" o:spid="_x0000_s9222"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AC2FB" w14:textId="163628EA" w:rsidR="00AC3FD0" w:rsidRDefault="00AC3FD0">
    <w:pPr>
      <w:pStyle w:val="Header"/>
    </w:pPr>
    <w:r>
      <w:rPr>
        <w:noProof/>
      </w:rPr>
      <w:pict w14:anchorId="4A2C07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640659" o:spid="_x0000_s9220"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06F669B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rPr>
        <w:i w:val="0"/>
      </w:rPr>
    </w:lvl>
    <w:lvl w:ilvl="4">
      <w:start w:val="1"/>
      <w:numFmt w:val="decimal"/>
      <w:pStyle w:val="Heading5"/>
      <w:lvlText w:val="%1.%2.%3.%4.%5"/>
      <w:legacy w:legacy="1" w:legacySpace="144" w:legacyIndent="0"/>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egacy w:legacy="1" w:legacySpace="144" w:legacyIndent="0"/>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A627DE8"/>
    <w:multiLevelType w:val="multilevel"/>
    <w:tmpl w:val="6F407B3A"/>
    <w:name w:val="Outputs"/>
    <w:lvl w:ilvl="0">
      <w:start w:val="1"/>
      <w:numFmt w:val="decimal"/>
      <w:suff w:val="nothing"/>
      <w:lvlText w:val="%1"/>
      <w:lvlJc w:val="left"/>
      <w:pPr>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B8642BE"/>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4" w15:restartNumberingAfterBreak="0">
    <w:nsid w:val="10595A58"/>
    <w:multiLevelType w:val="multilevel"/>
    <w:tmpl w:val="9B360A0C"/>
    <w:styleLink w:val="BusinessRules"/>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27E1923"/>
    <w:multiLevelType w:val="hybridMultilevel"/>
    <w:tmpl w:val="5FE41D4A"/>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A2DFD"/>
    <w:multiLevelType w:val="multilevel"/>
    <w:tmpl w:val="A13E39B0"/>
    <w:lvl w:ilvl="0">
      <w:start w:val="1"/>
      <w:numFmt w:val="decimal"/>
      <w:pStyle w:val="BusinessRulesLevel1"/>
      <w:lvlText w:val="%1.0"/>
      <w:lvlJc w:val="left"/>
      <w:pPr>
        <w:ind w:left="360" w:hanging="360"/>
      </w:pPr>
      <w:rPr>
        <w:rFonts w:cs="Times New Roman" w:hint="default"/>
      </w:rPr>
    </w:lvl>
    <w:lvl w:ilvl="1">
      <w:start w:val="1"/>
      <w:numFmt w:val="decimal"/>
      <w:pStyle w:val="BusinessRulesLevel2"/>
      <w:lvlText w:val="%1.%2"/>
      <w:lvlJc w:val="left"/>
      <w:pPr>
        <w:ind w:left="360" w:hanging="360"/>
      </w:pPr>
      <w:rPr>
        <w:rFonts w:cs="Times New Roman" w:hint="default"/>
      </w:rPr>
    </w:lvl>
    <w:lvl w:ilvl="2">
      <w:start w:val="1"/>
      <w:numFmt w:val="decimal"/>
      <w:pStyle w:val="BusinessRulesLevel3"/>
      <w:lvlText w:val="%1.%2.%3"/>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sinessRulesLevel4"/>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7" w15:restartNumberingAfterBreak="0">
    <w:nsid w:val="1D82316E"/>
    <w:multiLevelType w:val="hybridMultilevel"/>
    <w:tmpl w:val="5D9A66F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 w15:restartNumberingAfterBreak="0">
    <w:nsid w:val="21F56F0A"/>
    <w:multiLevelType w:val="hybridMultilevel"/>
    <w:tmpl w:val="052CB2CC"/>
    <w:lvl w:ilvl="0" w:tplc="F1947250">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23F22832"/>
    <w:multiLevelType w:val="multilevel"/>
    <w:tmpl w:val="984040F8"/>
    <w:lvl w:ilvl="0">
      <w:start w:val="1"/>
      <w:numFmt w:val="decimal"/>
      <w:lvlText w:val="%1"/>
      <w:lvlJc w:val="left"/>
      <w:pPr>
        <w:ind w:left="432" w:hanging="288"/>
      </w:pPr>
      <w:rPr>
        <w:rFonts w:hint="default"/>
      </w:rPr>
    </w:lvl>
    <w:lvl w:ilvl="1">
      <w:start w:val="1"/>
      <w:numFmt w:val="decimal"/>
      <w:lvlText w:val="%1.%2"/>
      <w:lvlJc w:val="left"/>
      <w:pPr>
        <w:ind w:left="288" w:hanging="288"/>
      </w:pPr>
      <w:rPr>
        <w:rFonts w:hint="default"/>
      </w:rPr>
    </w:lvl>
    <w:lvl w:ilvl="2">
      <w:start w:val="1"/>
      <w:numFmt w:val="decimal"/>
      <w:lvlText w:val="%1.%2.%3"/>
      <w:lvlJc w:val="left"/>
      <w:pPr>
        <w:ind w:left="144" w:hanging="288"/>
      </w:pPr>
      <w:rPr>
        <w:rFonts w:hint="default"/>
      </w:rPr>
    </w:lvl>
    <w:lvl w:ilvl="3">
      <w:start w:val="1"/>
      <w:numFmt w:val="decimal"/>
      <w:lvlText w:val="%1.%2.%3.%4"/>
      <w:lvlJc w:val="left"/>
      <w:pPr>
        <w:ind w:left="0" w:hanging="288"/>
      </w:pPr>
      <w:rPr>
        <w:rFonts w:hint="default"/>
      </w:rPr>
    </w:lvl>
    <w:lvl w:ilvl="4">
      <w:start w:val="1"/>
      <w:numFmt w:val="decimal"/>
      <w:lvlText w:val="%1.%2.%3.%4.%5"/>
      <w:lvlJc w:val="left"/>
      <w:pPr>
        <w:ind w:left="-144" w:hanging="288"/>
      </w:pPr>
      <w:rPr>
        <w:rFonts w:hint="default"/>
      </w:rPr>
    </w:lvl>
    <w:lvl w:ilvl="5">
      <w:start w:val="1"/>
      <w:numFmt w:val="decimal"/>
      <w:lvlText w:val="%1.%2.%3.%4.%5.%6"/>
      <w:lvlJc w:val="left"/>
      <w:pPr>
        <w:ind w:left="-288" w:hanging="288"/>
      </w:pPr>
      <w:rPr>
        <w:rFonts w:hint="default"/>
      </w:rPr>
    </w:lvl>
    <w:lvl w:ilvl="6">
      <w:start w:val="1"/>
      <w:numFmt w:val="decimal"/>
      <w:lvlText w:val="%1.%2.%3.%4.%5.%6.%7"/>
      <w:lvlJc w:val="left"/>
      <w:pPr>
        <w:ind w:left="-432" w:hanging="288"/>
      </w:pPr>
      <w:rPr>
        <w:rFonts w:hint="default"/>
      </w:rPr>
    </w:lvl>
    <w:lvl w:ilvl="7">
      <w:start w:val="1"/>
      <w:numFmt w:val="decimal"/>
      <w:lvlText w:val="%1.%2.%3.%4.%5.%6.%7.%8"/>
      <w:lvlJc w:val="left"/>
      <w:pPr>
        <w:ind w:left="-576" w:hanging="288"/>
      </w:pPr>
      <w:rPr>
        <w:rFonts w:hint="default"/>
      </w:rPr>
    </w:lvl>
    <w:lvl w:ilvl="8">
      <w:start w:val="1"/>
      <w:numFmt w:val="decimal"/>
      <w:lvlText w:val="%1.%2.%3.%4.%5.%6.%7.%8.%9"/>
      <w:lvlJc w:val="left"/>
      <w:pPr>
        <w:ind w:left="-720" w:hanging="288"/>
      </w:pPr>
      <w:rPr>
        <w:rFonts w:hint="default"/>
      </w:rPr>
    </w:lvl>
  </w:abstractNum>
  <w:abstractNum w:abstractNumId="10" w15:restartNumberingAfterBreak="0">
    <w:nsid w:val="2E1C22AB"/>
    <w:multiLevelType w:val="hybridMultilevel"/>
    <w:tmpl w:val="43546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7852F7F"/>
    <w:multiLevelType w:val="multilevel"/>
    <w:tmpl w:val="C91E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F918B7"/>
    <w:multiLevelType w:val="hybridMultilevel"/>
    <w:tmpl w:val="9FD8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750E0"/>
    <w:multiLevelType w:val="hybridMultilevel"/>
    <w:tmpl w:val="E256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F2AFF"/>
    <w:multiLevelType w:val="hybridMultilevel"/>
    <w:tmpl w:val="96CC8222"/>
    <w:lvl w:ilvl="0" w:tplc="74126C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846BF"/>
    <w:multiLevelType w:val="multilevel"/>
    <w:tmpl w:val="BD5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EF5F67"/>
    <w:multiLevelType w:val="hybridMultilevel"/>
    <w:tmpl w:val="96CC8222"/>
    <w:lvl w:ilvl="0" w:tplc="74126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1679D"/>
    <w:multiLevelType w:val="multilevel"/>
    <w:tmpl w:val="25BA9B7A"/>
    <w:styleLink w:val="BusinessRulesList"/>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tabs>
          <w:tab w:val="num" w:pos="360"/>
        </w:tabs>
        <w:ind w:left="360" w:hanging="360"/>
      </w:pPr>
      <w:rPr>
        <w:rFonts w:hint="default"/>
      </w:rPr>
    </w:lvl>
    <w:lvl w:ilvl="6">
      <w:start w:val="1"/>
      <w:numFmt w:val="decimal"/>
      <w:lvlText w:val="%1.%2.%3.%4.%5.%6.%7"/>
      <w:lvlJc w:val="left"/>
      <w:pPr>
        <w:tabs>
          <w:tab w:val="num" w:pos="360"/>
        </w:tabs>
        <w:ind w:left="360" w:hanging="360"/>
      </w:pPr>
      <w:rPr>
        <w:rFonts w:hint="default"/>
      </w:rPr>
    </w:lvl>
    <w:lvl w:ilvl="7">
      <w:start w:val="1"/>
      <w:numFmt w:val="decimal"/>
      <w:lvlText w:val="%1.%2.%3.%4.%5.%6.%7.%8"/>
      <w:lvlJc w:val="left"/>
      <w:pPr>
        <w:tabs>
          <w:tab w:val="num" w:pos="360"/>
        </w:tabs>
        <w:ind w:left="360" w:hanging="360"/>
      </w:pPr>
      <w:rPr>
        <w:rFonts w:hint="default"/>
      </w:rPr>
    </w:lvl>
    <w:lvl w:ilvl="8">
      <w:start w:val="1"/>
      <w:numFmt w:val="decimal"/>
      <w:lvlText w:val="%1.%2.%3.%4.%5.%6.%7.%8.%9"/>
      <w:lvlJc w:val="left"/>
      <w:pPr>
        <w:tabs>
          <w:tab w:val="num" w:pos="360"/>
        </w:tabs>
        <w:ind w:left="360" w:hanging="360"/>
      </w:pPr>
      <w:rPr>
        <w:rFonts w:hint="default"/>
      </w:rPr>
    </w:lvl>
  </w:abstractNum>
  <w:num w:numId="1">
    <w:abstractNumId w:val="1"/>
  </w:num>
  <w:num w:numId="2">
    <w:abstractNumId w:val="11"/>
  </w:num>
  <w:num w:numId="3">
    <w:abstractNumId w:val="4"/>
  </w:num>
  <w:num w:numId="4">
    <w:abstractNumId w:val="18"/>
  </w:num>
  <w:num w:numId="5">
    <w:abstractNumId w:val="6"/>
  </w:num>
  <w:num w:numId="6">
    <w:abstractNumId w:val="3"/>
  </w:num>
  <w:num w:numId="7">
    <w:abstractNumId w:val="8"/>
  </w:num>
  <w:num w:numId="8">
    <w:abstractNumId w:val="15"/>
  </w:num>
  <w:num w:numId="9">
    <w:abstractNumId w:val="17"/>
  </w:num>
  <w:num w:numId="10">
    <w:abstractNumId w:val="9"/>
  </w:num>
  <w:num w:numId="11">
    <w:abstractNumId w:val="5"/>
  </w:num>
  <w:num w:numId="12">
    <w:abstractNumId w:val="2"/>
  </w:num>
  <w:num w:numId="13">
    <w:abstractNumId w:val="14"/>
  </w:num>
  <w:num w:numId="14">
    <w:abstractNumId w:val="7"/>
  </w:num>
  <w:num w:numId="15">
    <w:abstractNumId w:val="13"/>
  </w:num>
  <w:num w:numId="16">
    <w:abstractNumId w:val="1"/>
  </w:num>
  <w:num w:numId="17">
    <w:abstractNumId w:val="10"/>
  </w:num>
  <w:num w:numId="18">
    <w:abstractNumId w:val="16"/>
  </w:num>
  <w:num w:numId="19">
    <w:abstractNumId w:val="12"/>
  </w:num>
  <w:num w:numId="20">
    <w:abstractNumId w:val="0"/>
  </w:num>
  <w:num w:numId="21">
    <w:abstractNumId w:val="1"/>
  </w:num>
  <w:num w:numId="2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rawingGridHorizontalSpacing w:val="100"/>
  <w:displayHorizontalDrawingGridEvery w:val="0"/>
  <w:displayVerticalDrawingGridEvery w:val="0"/>
  <w:noPunctuationKerning/>
  <w:characterSpacingControl w:val="doNotCompress"/>
  <w:hdrShapeDefaults>
    <o:shapedefaults v:ext="edit" spidmax="9223"/>
    <o:shapelayout v:ext="edit">
      <o:idmap v:ext="edit" data="9"/>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2d63d626-cb4b-4f76-b105-e06aad7d7bbd"/>
    <w:docVar w:name="_AMO_XmlVersion" w:val="Empty"/>
    <w:docVar w:name="OLE_LINK1" w:val="Empty"/>
    <w:docVar w:name="OLE_LINK2" w:val="Empty"/>
  </w:docVars>
  <w:rsids>
    <w:rsidRoot w:val="00167EB5"/>
    <w:rsid w:val="0000047D"/>
    <w:rsid w:val="000004F4"/>
    <w:rsid w:val="00001140"/>
    <w:rsid w:val="00001C2E"/>
    <w:rsid w:val="00004DE3"/>
    <w:rsid w:val="0000556E"/>
    <w:rsid w:val="0000622A"/>
    <w:rsid w:val="000062A3"/>
    <w:rsid w:val="00010129"/>
    <w:rsid w:val="00010A3F"/>
    <w:rsid w:val="00010D31"/>
    <w:rsid w:val="000114E7"/>
    <w:rsid w:val="00011B88"/>
    <w:rsid w:val="00012A5F"/>
    <w:rsid w:val="00012F5E"/>
    <w:rsid w:val="00013BDF"/>
    <w:rsid w:val="00014BCC"/>
    <w:rsid w:val="00014FFA"/>
    <w:rsid w:val="0001673E"/>
    <w:rsid w:val="00017FFD"/>
    <w:rsid w:val="000211E6"/>
    <w:rsid w:val="000212CE"/>
    <w:rsid w:val="000218AB"/>
    <w:rsid w:val="00021A5E"/>
    <w:rsid w:val="000222E6"/>
    <w:rsid w:val="00022D2B"/>
    <w:rsid w:val="00022ECD"/>
    <w:rsid w:val="00023D7B"/>
    <w:rsid w:val="0002441E"/>
    <w:rsid w:val="00024675"/>
    <w:rsid w:val="00024AB7"/>
    <w:rsid w:val="00024EE6"/>
    <w:rsid w:val="00024F7C"/>
    <w:rsid w:val="00024FE1"/>
    <w:rsid w:val="0002623E"/>
    <w:rsid w:val="00026FA9"/>
    <w:rsid w:val="000272D3"/>
    <w:rsid w:val="00027539"/>
    <w:rsid w:val="0002765F"/>
    <w:rsid w:val="000278BC"/>
    <w:rsid w:val="000305D0"/>
    <w:rsid w:val="000307F8"/>
    <w:rsid w:val="00031247"/>
    <w:rsid w:val="000313A9"/>
    <w:rsid w:val="00032B28"/>
    <w:rsid w:val="0003432C"/>
    <w:rsid w:val="0003581F"/>
    <w:rsid w:val="00035EDD"/>
    <w:rsid w:val="000362BA"/>
    <w:rsid w:val="000366B6"/>
    <w:rsid w:val="000368F2"/>
    <w:rsid w:val="000373B0"/>
    <w:rsid w:val="000375E1"/>
    <w:rsid w:val="00037DA2"/>
    <w:rsid w:val="00040387"/>
    <w:rsid w:val="00040B42"/>
    <w:rsid w:val="00041E2A"/>
    <w:rsid w:val="000428F3"/>
    <w:rsid w:val="00042FFD"/>
    <w:rsid w:val="00046CFA"/>
    <w:rsid w:val="00047152"/>
    <w:rsid w:val="0005246E"/>
    <w:rsid w:val="00052483"/>
    <w:rsid w:val="000526D5"/>
    <w:rsid w:val="00052F89"/>
    <w:rsid w:val="000533E3"/>
    <w:rsid w:val="00056D84"/>
    <w:rsid w:val="0005740B"/>
    <w:rsid w:val="0006041D"/>
    <w:rsid w:val="000604D1"/>
    <w:rsid w:val="00060B31"/>
    <w:rsid w:val="00061EC0"/>
    <w:rsid w:val="000624AF"/>
    <w:rsid w:val="00062CBF"/>
    <w:rsid w:val="00063347"/>
    <w:rsid w:val="000636AF"/>
    <w:rsid w:val="00063E99"/>
    <w:rsid w:val="000642B9"/>
    <w:rsid w:val="00064E18"/>
    <w:rsid w:val="00065A32"/>
    <w:rsid w:val="000667B3"/>
    <w:rsid w:val="000702EF"/>
    <w:rsid w:val="00070C53"/>
    <w:rsid w:val="00070D03"/>
    <w:rsid w:val="0007190B"/>
    <w:rsid w:val="00072132"/>
    <w:rsid w:val="00072AA8"/>
    <w:rsid w:val="00072EAC"/>
    <w:rsid w:val="00074225"/>
    <w:rsid w:val="00074F5B"/>
    <w:rsid w:val="00076AD7"/>
    <w:rsid w:val="000771F5"/>
    <w:rsid w:val="00077A5D"/>
    <w:rsid w:val="00077B5F"/>
    <w:rsid w:val="00082C6B"/>
    <w:rsid w:val="0008321C"/>
    <w:rsid w:val="00083E7C"/>
    <w:rsid w:val="00084558"/>
    <w:rsid w:val="00084D6B"/>
    <w:rsid w:val="00084D7D"/>
    <w:rsid w:val="00086C9B"/>
    <w:rsid w:val="000872EE"/>
    <w:rsid w:val="000878B6"/>
    <w:rsid w:val="0009013D"/>
    <w:rsid w:val="000923CB"/>
    <w:rsid w:val="00092663"/>
    <w:rsid w:val="00092905"/>
    <w:rsid w:val="00092DAB"/>
    <w:rsid w:val="00093968"/>
    <w:rsid w:val="00096425"/>
    <w:rsid w:val="000966B9"/>
    <w:rsid w:val="000969A3"/>
    <w:rsid w:val="00096BBE"/>
    <w:rsid w:val="000A050B"/>
    <w:rsid w:val="000A0E95"/>
    <w:rsid w:val="000A1966"/>
    <w:rsid w:val="000A1F70"/>
    <w:rsid w:val="000A3381"/>
    <w:rsid w:val="000A4088"/>
    <w:rsid w:val="000A4E3B"/>
    <w:rsid w:val="000A5062"/>
    <w:rsid w:val="000A575D"/>
    <w:rsid w:val="000A5987"/>
    <w:rsid w:val="000A67AA"/>
    <w:rsid w:val="000A6A95"/>
    <w:rsid w:val="000A71C9"/>
    <w:rsid w:val="000B180B"/>
    <w:rsid w:val="000B3674"/>
    <w:rsid w:val="000B43E7"/>
    <w:rsid w:val="000B4543"/>
    <w:rsid w:val="000B4A7F"/>
    <w:rsid w:val="000B4EAF"/>
    <w:rsid w:val="000B561A"/>
    <w:rsid w:val="000B58E0"/>
    <w:rsid w:val="000B5DD7"/>
    <w:rsid w:val="000B61AD"/>
    <w:rsid w:val="000B6702"/>
    <w:rsid w:val="000B7C7E"/>
    <w:rsid w:val="000C1597"/>
    <w:rsid w:val="000C1CBA"/>
    <w:rsid w:val="000C2D33"/>
    <w:rsid w:val="000C391D"/>
    <w:rsid w:val="000C4164"/>
    <w:rsid w:val="000C56F0"/>
    <w:rsid w:val="000C5793"/>
    <w:rsid w:val="000C5D87"/>
    <w:rsid w:val="000C612E"/>
    <w:rsid w:val="000C7526"/>
    <w:rsid w:val="000D081D"/>
    <w:rsid w:val="000D17F4"/>
    <w:rsid w:val="000D1892"/>
    <w:rsid w:val="000D1A72"/>
    <w:rsid w:val="000D1CBE"/>
    <w:rsid w:val="000D1E08"/>
    <w:rsid w:val="000D27A8"/>
    <w:rsid w:val="000D2B29"/>
    <w:rsid w:val="000D2E8B"/>
    <w:rsid w:val="000D648F"/>
    <w:rsid w:val="000D6A2A"/>
    <w:rsid w:val="000E0077"/>
    <w:rsid w:val="000E17F2"/>
    <w:rsid w:val="000E18F2"/>
    <w:rsid w:val="000E1D6A"/>
    <w:rsid w:val="000E32C5"/>
    <w:rsid w:val="000E392E"/>
    <w:rsid w:val="000E3EEB"/>
    <w:rsid w:val="000E4463"/>
    <w:rsid w:val="000E5039"/>
    <w:rsid w:val="000E5767"/>
    <w:rsid w:val="000E7081"/>
    <w:rsid w:val="000E72E7"/>
    <w:rsid w:val="000E79C1"/>
    <w:rsid w:val="000E7ED8"/>
    <w:rsid w:val="000F0458"/>
    <w:rsid w:val="000F0869"/>
    <w:rsid w:val="000F0ACE"/>
    <w:rsid w:val="000F0DAF"/>
    <w:rsid w:val="000F22D2"/>
    <w:rsid w:val="000F2D67"/>
    <w:rsid w:val="000F33B0"/>
    <w:rsid w:val="000F33EF"/>
    <w:rsid w:val="000F3AF3"/>
    <w:rsid w:val="000F3D91"/>
    <w:rsid w:val="000F49A6"/>
    <w:rsid w:val="000F6116"/>
    <w:rsid w:val="000F6227"/>
    <w:rsid w:val="000F67A3"/>
    <w:rsid w:val="00100172"/>
    <w:rsid w:val="00100ECA"/>
    <w:rsid w:val="001014FC"/>
    <w:rsid w:val="00101B9B"/>
    <w:rsid w:val="0010226A"/>
    <w:rsid w:val="00102812"/>
    <w:rsid w:val="001031C9"/>
    <w:rsid w:val="00104209"/>
    <w:rsid w:val="0010543A"/>
    <w:rsid w:val="00105A42"/>
    <w:rsid w:val="00105DF3"/>
    <w:rsid w:val="001066A2"/>
    <w:rsid w:val="00107382"/>
    <w:rsid w:val="00110D17"/>
    <w:rsid w:val="00110FD7"/>
    <w:rsid w:val="00112CED"/>
    <w:rsid w:val="00112F8A"/>
    <w:rsid w:val="00113267"/>
    <w:rsid w:val="0011364A"/>
    <w:rsid w:val="00113F8C"/>
    <w:rsid w:val="001140B7"/>
    <w:rsid w:val="001141BB"/>
    <w:rsid w:val="00114BC1"/>
    <w:rsid w:val="00115A5C"/>
    <w:rsid w:val="00116423"/>
    <w:rsid w:val="00121C47"/>
    <w:rsid w:val="001228ED"/>
    <w:rsid w:val="00123FF3"/>
    <w:rsid w:val="00124341"/>
    <w:rsid w:val="00124655"/>
    <w:rsid w:val="00124CB0"/>
    <w:rsid w:val="00124D58"/>
    <w:rsid w:val="001273D3"/>
    <w:rsid w:val="0013082F"/>
    <w:rsid w:val="0013091D"/>
    <w:rsid w:val="001315AD"/>
    <w:rsid w:val="00133419"/>
    <w:rsid w:val="001343EA"/>
    <w:rsid w:val="001344A7"/>
    <w:rsid w:val="00134685"/>
    <w:rsid w:val="00134AD5"/>
    <w:rsid w:val="00134D01"/>
    <w:rsid w:val="00135260"/>
    <w:rsid w:val="00135F89"/>
    <w:rsid w:val="00136B78"/>
    <w:rsid w:val="00137AB5"/>
    <w:rsid w:val="0014248B"/>
    <w:rsid w:val="00143300"/>
    <w:rsid w:val="001437F9"/>
    <w:rsid w:val="00144E00"/>
    <w:rsid w:val="0014579B"/>
    <w:rsid w:val="00146CB0"/>
    <w:rsid w:val="00147C13"/>
    <w:rsid w:val="00150926"/>
    <w:rsid w:val="0015103B"/>
    <w:rsid w:val="00151513"/>
    <w:rsid w:val="00151773"/>
    <w:rsid w:val="001528F6"/>
    <w:rsid w:val="00152DEE"/>
    <w:rsid w:val="001537EE"/>
    <w:rsid w:val="001544A6"/>
    <w:rsid w:val="00154906"/>
    <w:rsid w:val="00154BD6"/>
    <w:rsid w:val="00155F6E"/>
    <w:rsid w:val="0015665C"/>
    <w:rsid w:val="001575C8"/>
    <w:rsid w:val="0015788D"/>
    <w:rsid w:val="00157914"/>
    <w:rsid w:val="001613E7"/>
    <w:rsid w:val="001616D2"/>
    <w:rsid w:val="00161EDD"/>
    <w:rsid w:val="00163BC5"/>
    <w:rsid w:val="00164753"/>
    <w:rsid w:val="001647F7"/>
    <w:rsid w:val="00166D59"/>
    <w:rsid w:val="00167E1F"/>
    <w:rsid w:val="00167EB5"/>
    <w:rsid w:val="001704DE"/>
    <w:rsid w:val="001708C0"/>
    <w:rsid w:val="0017091F"/>
    <w:rsid w:val="00170B25"/>
    <w:rsid w:val="001710B6"/>
    <w:rsid w:val="00171287"/>
    <w:rsid w:val="00172236"/>
    <w:rsid w:val="0017258C"/>
    <w:rsid w:val="0017378F"/>
    <w:rsid w:val="00174252"/>
    <w:rsid w:val="00174E29"/>
    <w:rsid w:val="0017568A"/>
    <w:rsid w:val="00176767"/>
    <w:rsid w:val="00176C4B"/>
    <w:rsid w:val="001770FC"/>
    <w:rsid w:val="00177329"/>
    <w:rsid w:val="0017769F"/>
    <w:rsid w:val="0018110A"/>
    <w:rsid w:val="001819EC"/>
    <w:rsid w:val="00181DCB"/>
    <w:rsid w:val="00182395"/>
    <w:rsid w:val="00183579"/>
    <w:rsid w:val="00184449"/>
    <w:rsid w:val="00184F20"/>
    <w:rsid w:val="001853CF"/>
    <w:rsid w:val="00186DA9"/>
    <w:rsid w:val="0018728B"/>
    <w:rsid w:val="00187853"/>
    <w:rsid w:val="00190B0E"/>
    <w:rsid w:val="00190E6C"/>
    <w:rsid w:val="001916DB"/>
    <w:rsid w:val="001934B8"/>
    <w:rsid w:val="001939A7"/>
    <w:rsid w:val="00194F4D"/>
    <w:rsid w:val="001954D0"/>
    <w:rsid w:val="00196AB3"/>
    <w:rsid w:val="001A0405"/>
    <w:rsid w:val="001A0F10"/>
    <w:rsid w:val="001A2C20"/>
    <w:rsid w:val="001A2E2A"/>
    <w:rsid w:val="001A3515"/>
    <w:rsid w:val="001A3B69"/>
    <w:rsid w:val="001A4969"/>
    <w:rsid w:val="001A4AA8"/>
    <w:rsid w:val="001A50AA"/>
    <w:rsid w:val="001A514E"/>
    <w:rsid w:val="001A6035"/>
    <w:rsid w:val="001A7AB4"/>
    <w:rsid w:val="001B0541"/>
    <w:rsid w:val="001B0D8B"/>
    <w:rsid w:val="001B0F9B"/>
    <w:rsid w:val="001B1B82"/>
    <w:rsid w:val="001B26DB"/>
    <w:rsid w:val="001B2C4F"/>
    <w:rsid w:val="001B2C76"/>
    <w:rsid w:val="001B2D1C"/>
    <w:rsid w:val="001B2ED8"/>
    <w:rsid w:val="001B31C2"/>
    <w:rsid w:val="001B3351"/>
    <w:rsid w:val="001B3B11"/>
    <w:rsid w:val="001B4E0B"/>
    <w:rsid w:val="001B4F04"/>
    <w:rsid w:val="001B53E9"/>
    <w:rsid w:val="001B6753"/>
    <w:rsid w:val="001B6D7A"/>
    <w:rsid w:val="001B71BB"/>
    <w:rsid w:val="001C0C35"/>
    <w:rsid w:val="001C37C0"/>
    <w:rsid w:val="001C3C4B"/>
    <w:rsid w:val="001C40FC"/>
    <w:rsid w:val="001C4295"/>
    <w:rsid w:val="001C4BD3"/>
    <w:rsid w:val="001C51AE"/>
    <w:rsid w:val="001C5941"/>
    <w:rsid w:val="001C7423"/>
    <w:rsid w:val="001C7822"/>
    <w:rsid w:val="001D0D38"/>
    <w:rsid w:val="001D0F18"/>
    <w:rsid w:val="001D14DC"/>
    <w:rsid w:val="001D15F2"/>
    <w:rsid w:val="001D1BC3"/>
    <w:rsid w:val="001D1E71"/>
    <w:rsid w:val="001D1F9D"/>
    <w:rsid w:val="001D34DE"/>
    <w:rsid w:val="001D6E90"/>
    <w:rsid w:val="001D7717"/>
    <w:rsid w:val="001E08AC"/>
    <w:rsid w:val="001E08C5"/>
    <w:rsid w:val="001E1042"/>
    <w:rsid w:val="001E1084"/>
    <w:rsid w:val="001E1146"/>
    <w:rsid w:val="001E2BC7"/>
    <w:rsid w:val="001E2D26"/>
    <w:rsid w:val="001E2F58"/>
    <w:rsid w:val="001E347B"/>
    <w:rsid w:val="001E4A2F"/>
    <w:rsid w:val="001E4D96"/>
    <w:rsid w:val="001E4DDE"/>
    <w:rsid w:val="001E4E61"/>
    <w:rsid w:val="001E5CAE"/>
    <w:rsid w:val="001E69CF"/>
    <w:rsid w:val="001E73E5"/>
    <w:rsid w:val="001E7F9F"/>
    <w:rsid w:val="001F1323"/>
    <w:rsid w:val="001F1C7D"/>
    <w:rsid w:val="001F1FF2"/>
    <w:rsid w:val="001F203B"/>
    <w:rsid w:val="001F207D"/>
    <w:rsid w:val="001F313A"/>
    <w:rsid w:val="001F31F5"/>
    <w:rsid w:val="001F36F9"/>
    <w:rsid w:val="001F398D"/>
    <w:rsid w:val="001F5139"/>
    <w:rsid w:val="001F522B"/>
    <w:rsid w:val="001F55CE"/>
    <w:rsid w:val="001F6700"/>
    <w:rsid w:val="00200118"/>
    <w:rsid w:val="00201C9B"/>
    <w:rsid w:val="0020288D"/>
    <w:rsid w:val="00203A85"/>
    <w:rsid w:val="00203B57"/>
    <w:rsid w:val="00204698"/>
    <w:rsid w:val="00204763"/>
    <w:rsid w:val="002051B5"/>
    <w:rsid w:val="00205CE0"/>
    <w:rsid w:val="00205E2F"/>
    <w:rsid w:val="00205FBC"/>
    <w:rsid w:val="002064BF"/>
    <w:rsid w:val="00206940"/>
    <w:rsid w:val="00206A60"/>
    <w:rsid w:val="0020775E"/>
    <w:rsid w:val="00207BA4"/>
    <w:rsid w:val="00210500"/>
    <w:rsid w:val="00210B6F"/>
    <w:rsid w:val="002119A9"/>
    <w:rsid w:val="00213558"/>
    <w:rsid w:val="0021434B"/>
    <w:rsid w:val="00214E1F"/>
    <w:rsid w:val="00215FF0"/>
    <w:rsid w:val="0021684E"/>
    <w:rsid w:val="00216DA4"/>
    <w:rsid w:val="00216E0B"/>
    <w:rsid w:val="002172D2"/>
    <w:rsid w:val="00217344"/>
    <w:rsid w:val="002206D9"/>
    <w:rsid w:val="002224F7"/>
    <w:rsid w:val="00222647"/>
    <w:rsid w:val="00222CD7"/>
    <w:rsid w:val="0022334B"/>
    <w:rsid w:val="00223F2A"/>
    <w:rsid w:val="00224DCC"/>
    <w:rsid w:val="0022501A"/>
    <w:rsid w:val="00225B3E"/>
    <w:rsid w:val="002314A7"/>
    <w:rsid w:val="00231F22"/>
    <w:rsid w:val="002339DE"/>
    <w:rsid w:val="00233C9A"/>
    <w:rsid w:val="00234009"/>
    <w:rsid w:val="00234327"/>
    <w:rsid w:val="00234BE5"/>
    <w:rsid w:val="00234F1C"/>
    <w:rsid w:val="002359A6"/>
    <w:rsid w:val="002368A4"/>
    <w:rsid w:val="002369AD"/>
    <w:rsid w:val="00237324"/>
    <w:rsid w:val="0024068A"/>
    <w:rsid w:val="00240DC3"/>
    <w:rsid w:val="00241B16"/>
    <w:rsid w:val="00241ED9"/>
    <w:rsid w:val="00242EB3"/>
    <w:rsid w:val="00243A75"/>
    <w:rsid w:val="00243A94"/>
    <w:rsid w:val="00245C21"/>
    <w:rsid w:val="00246465"/>
    <w:rsid w:val="0024742F"/>
    <w:rsid w:val="00251852"/>
    <w:rsid w:val="00253599"/>
    <w:rsid w:val="002540D4"/>
    <w:rsid w:val="0025483A"/>
    <w:rsid w:val="00255B41"/>
    <w:rsid w:val="00256A45"/>
    <w:rsid w:val="0025722F"/>
    <w:rsid w:val="00257BD5"/>
    <w:rsid w:val="002604B9"/>
    <w:rsid w:val="00261527"/>
    <w:rsid w:val="002619C7"/>
    <w:rsid w:val="00261D4E"/>
    <w:rsid w:val="00264726"/>
    <w:rsid w:val="00265BEC"/>
    <w:rsid w:val="002661E2"/>
    <w:rsid w:val="00266E0B"/>
    <w:rsid w:val="0026714D"/>
    <w:rsid w:val="00267891"/>
    <w:rsid w:val="00267B4F"/>
    <w:rsid w:val="0027005A"/>
    <w:rsid w:val="00270422"/>
    <w:rsid w:val="0027070A"/>
    <w:rsid w:val="00272AFA"/>
    <w:rsid w:val="00272F8A"/>
    <w:rsid w:val="002730A2"/>
    <w:rsid w:val="0027315C"/>
    <w:rsid w:val="00273469"/>
    <w:rsid w:val="002736F6"/>
    <w:rsid w:val="00273E7E"/>
    <w:rsid w:val="00274BE9"/>
    <w:rsid w:val="00275209"/>
    <w:rsid w:val="00275568"/>
    <w:rsid w:val="00275782"/>
    <w:rsid w:val="00276A09"/>
    <w:rsid w:val="002770DC"/>
    <w:rsid w:val="0027767E"/>
    <w:rsid w:val="0028089C"/>
    <w:rsid w:val="00281549"/>
    <w:rsid w:val="00281D15"/>
    <w:rsid w:val="00281DF4"/>
    <w:rsid w:val="00282937"/>
    <w:rsid w:val="0028348E"/>
    <w:rsid w:val="00284166"/>
    <w:rsid w:val="00285F35"/>
    <w:rsid w:val="002861DC"/>
    <w:rsid w:val="00286E97"/>
    <w:rsid w:val="00287324"/>
    <w:rsid w:val="00287A38"/>
    <w:rsid w:val="00287AA4"/>
    <w:rsid w:val="002903A1"/>
    <w:rsid w:val="00291B74"/>
    <w:rsid w:val="00291B85"/>
    <w:rsid w:val="0029244D"/>
    <w:rsid w:val="00292A50"/>
    <w:rsid w:val="002930B2"/>
    <w:rsid w:val="002930BF"/>
    <w:rsid w:val="00293329"/>
    <w:rsid w:val="00293414"/>
    <w:rsid w:val="00293918"/>
    <w:rsid w:val="00293EB9"/>
    <w:rsid w:val="00293EFF"/>
    <w:rsid w:val="002944F6"/>
    <w:rsid w:val="00295098"/>
    <w:rsid w:val="0029558B"/>
    <w:rsid w:val="002955D5"/>
    <w:rsid w:val="00295DC4"/>
    <w:rsid w:val="002972FB"/>
    <w:rsid w:val="00297802"/>
    <w:rsid w:val="00297E49"/>
    <w:rsid w:val="002A01CB"/>
    <w:rsid w:val="002A1846"/>
    <w:rsid w:val="002A1FA9"/>
    <w:rsid w:val="002A2A5E"/>
    <w:rsid w:val="002A2BD4"/>
    <w:rsid w:val="002A2F62"/>
    <w:rsid w:val="002A37C3"/>
    <w:rsid w:val="002A38DB"/>
    <w:rsid w:val="002A5545"/>
    <w:rsid w:val="002A5911"/>
    <w:rsid w:val="002A6B37"/>
    <w:rsid w:val="002A72AD"/>
    <w:rsid w:val="002A789A"/>
    <w:rsid w:val="002B01D2"/>
    <w:rsid w:val="002B0452"/>
    <w:rsid w:val="002B0C13"/>
    <w:rsid w:val="002B14BE"/>
    <w:rsid w:val="002B2DCD"/>
    <w:rsid w:val="002B2FFB"/>
    <w:rsid w:val="002B3BE9"/>
    <w:rsid w:val="002B6013"/>
    <w:rsid w:val="002B637C"/>
    <w:rsid w:val="002B6AD1"/>
    <w:rsid w:val="002B6CD7"/>
    <w:rsid w:val="002B7042"/>
    <w:rsid w:val="002B7756"/>
    <w:rsid w:val="002B7FF9"/>
    <w:rsid w:val="002C07BC"/>
    <w:rsid w:val="002C13FA"/>
    <w:rsid w:val="002C2543"/>
    <w:rsid w:val="002C2548"/>
    <w:rsid w:val="002C3A6B"/>
    <w:rsid w:val="002C4547"/>
    <w:rsid w:val="002C48DE"/>
    <w:rsid w:val="002C5042"/>
    <w:rsid w:val="002C51D2"/>
    <w:rsid w:val="002C5DAA"/>
    <w:rsid w:val="002C62BE"/>
    <w:rsid w:val="002C6E04"/>
    <w:rsid w:val="002C6E2A"/>
    <w:rsid w:val="002C6FFA"/>
    <w:rsid w:val="002C7D9E"/>
    <w:rsid w:val="002D0100"/>
    <w:rsid w:val="002D1C68"/>
    <w:rsid w:val="002D30E4"/>
    <w:rsid w:val="002D319A"/>
    <w:rsid w:val="002D6B7E"/>
    <w:rsid w:val="002E04E1"/>
    <w:rsid w:val="002E0BCF"/>
    <w:rsid w:val="002E12D5"/>
    <w:rsid w:val="002E2BBD"/>
    <w:rsid w:val="002E2EEE"/>
    <w:rsid w:val="002E3EF5"/>
    <w:rsid w:val="002E43E7"/>
    <w:rsid w:val="002E584B"/>
    <w:rsid w:val="002E6671"/>
    <w:rsid w:val="002E688C"/>
    <w:rsid w:val="002E699F"/>
    <w:rsid w:val="002E6F53"/>
    <w:rsid w:val="002E7A61"/>
    <w:rsid w:val="002E7AAE"/>
    <w:rsid w:val="002F1181"/>
    <w:rsid w:val="002F1699"/>
    <w:rsid w:val="002F16DE"/>
    <w:rsid w:val="002F21FD"/>
    <w:rsid w:val="002F2D4E"/>
    <w:rsid w:val="002F6786"/>
    <w:rsid w:val="002F6BD1"/>
    <w:rsid w:val="002F6E85"/>
    <w:rsid w:val="00300726"/>
    <w:rsid w:val="003027A3"/>
    <w:rsid w:val="00302FE6"/>
    <w:rsid w:val="00303879"/>
    <w:rsid w:val="0030431B"/>
    <w:rsid w:val="00304B52"/>
    <w:rsid w:val="00304EEC"/>
    <w:rsid w:val="00305084"/>
    <w:rsid w:val="0030595C"/>
    <w:rsid w:val="00306125"/>
    <w:rsid w:val="00307056"/>
    <w:rsid w:val="00307E34"/>
    <w:rsid w:val="0031016E"/>
    <w:rsid w:val="00310A5D"/>
    <w:rsid w:val="0031104E"/>
    <w:rsid w:val="003113D2"/>
    <w:rsid w:val="0031228D"/>
    <w:rsid w:val="00312A9B"/>
    <w:rsid w:val="00312EE7"/>
    <w:rsid w:val="0031333B"/>
    <w:rsid w:val="003134FE"/>
    <w:rsid w:val="00313768"/>
    <w:rsid w:val="00313950"/>
    <w:rsid w:val="00314C3E"/>
    <w:rsid w:val="0031525C"/>
    <w:rsid w:val="00315D96"/>
    <w:rsid w:val="0031602D"/>
    <w:rsid w:val="0031624C"/>
    <w:rsid w:val="00316347"/>
    <w:rsid w:val="003167EE"/>
    <w:rsid w:val="00317978"/>
    <w:rsid w:val="00320C38"/>
    <w:rsid w:val="00320D6F"/>
    <w:rsid w:val="003216AE"/>
    <w:rsid w:val="00321E5B"/>
    <w:rsid w:val="003221F1"/>
    <w:rsid w:val="00322F68"/>
    <w:rsid w:val="00323054"/>
    <w:rsid w:val="0032380A"/>
    <w:rsid w:val="00324746"/>
    <w:rsid w:val="00324762"/>
    <w:rsid w:val="00325148"/>
    <w:rsid w:val="003256EE"/>
    <w:rsid w:val="00325D0A"/>
    <w:rsid w:val="00325ED3"/>
    <w:rsid w:val="00326502"/>
    <w:rsid w:val="00326FE5"/>
    <w:rsid w:val="00327363"/>
    <w:rsid w:val="00327A0A"/>
    <w:rsid w:val="003315C8"/>
    <w:rsid w:val="00331A86"/>
    <w:rsid w:val="00331F65"/>
    <w:rsid w:val="003331A0"/>
    <w:rsid w:val="0033518C"/>
    <w:rsid w:val="00335499"/>
    <w:rsid w:val="00335C89"/>
    <w:rsid w:val="003372B0"/>
    <w:rsid w:val="00337709"/>
    <w:rsid w:val="00337B64"/>
    <w:rsid w:val="00340D07"/>
    <w:rsid w:val="00341C70"/>
    <w:rsid w:val="00342CAC"/>
    <w:rsid w:val="00342F8D"/>
    <w:rsid w:val="0034550D"/>
    <w:rsid w:val="00346BEE"/>
    <w:rsid w:val="0034762B"/>
    <w:rsid w:val="0034799A"/>
    <w:rsid w:val="00347A6F"/>
    <w:rsid w:val="00350315"/>
    <w:rsid w:val="003506BE"/>
    <w:rsid w:val="00350942"/>
    <w:rsid w:val="00350947"/>
    <w:rsid w:val="003519F1"/>
    <w:rsid w:val="00351A11"/>
    <w:rsid w:val="003529AF"/>
    <w:rsid w:val="0035319B"/>
    <w:rsid w:val="0035333C"/>
    <w:rsid w:val="00353F4B"/>
    <w:rsid w:val="003545EF"/>
    <w:rsid w:val="00355131"/>
    <w:rsid w:val="00355944"/>
    <w:rsid w:val="003561DE"/>
    <w:rsid w:val="003564F1"/>
    <w:rsid w:val="00357AF7"/>
    <w:rsid w:val="00360499"/>
    <w:rsid w:val="00360A4F"/>
    <w:rsid w:val="0036218B"/>
    <w:rsid w:val="00363DC2"/>
    <w:rsid w:val="00364548"/>
    <w:rsid w:val="00364CD9"/>
    <w:rsid w:val="003650FF"/>
    <w:rsid w:val="00367187"/>
    <w:rsid w:val="0037192B"/>
    <w:rsid w:val="003721BD"/>
    <w:rsid w:val="00373109"/>
    <w:rsid w:val="003733D2"/>
    <w:rsid w:val="00373844"/>
    <w:rsid w:val="00373D4D"/>
    <w:rsid w:val="00376098"/>
    <w:rsid w:val="0037685C"/>
    <w:rsid w:val="00377514"/>
    <w:rsid w:val="00377CB3"/>
    <w:rsid w:val="003837E2"/>
    <w:rsid w:val="00383D70"/>
    <w:rsid w:val="00384407"/>
    <w:rsid w:val="00384752"/>
    <w:rsid w:val="00385127"/>
    <w:rsid w:val="00385662"/>
    <w:rsid w:val="003860D9"/>
    <w:rsid w:val="00386734"/>
    <w:rsid w:val="00387345"/>
    <w:rsid w:val="0039025A"/>
    <w:rsid w:val="00391E0E"/>
    <w:rsid w:val="0039347F"/>
    <w:rsid w:val="00393623"/>
    <w:rsid w:val="00395698"/>
    <w:rsid w:val="00397586"/>
    <w:rsid w:val="00397691"/>
    <w:rsid w:val="0039786D"/>
    <w:rsid w:val="003978C9"/>
    <w:rsid w:val="003A007D"/>
    <w:rsid w:val="003A0AB0"/>
    <w:rsid w:val="003A20B7"/>
    <w:rsid w:val="003A2A4D"/>
    <w:rsid w:val="003A4D1D"/>
    <w:rsid w:val="003A4E29"/>
    <w:rsid w:val="003A50F1"/>
    <w:rsid w:val="003A5981"/>
    <w:rsid w:val="003A5AB3"/>
    <w:rsid w:val="003A64A9"/>
    <w:rsid w:val="003A6617"/>
    <w:rsid w:val="003A6742"/>
    <w:rsid w:val="003A697A"/>
    <w:rsid w:val="003A69A3"/>
    <w:rsid w:val="003A6D21"/>
    <w:rsid w:val="003A7FAE"/>
    <w:rsid w:val="003B106B"/>
    <w:rsid w:val="003B16AA"/>
    <w:rsid w:val="003B1B4E"/>
    <w:rsid w:val="003B1C7F"/>
    <w:rsid w:val="003B1EA3"/>
    <w:rsid w:val="003B2392"/>
    <w:rsid w:val="003B2409"/>
    <w:rsid w:val="003B39D6"/>
    <w:rsid w:val="003B50F4"/>
    <w:rsid w:val="003B61A9"/>
    <w:rsid w:val="003B7735"/>
    <w:rsid w:val="003C0580"/>
    <w:rsid w:val="003C06A1"/>
    <w:rsid w:val="003C2584"/>
    <w:rsid w:val="003C35B3"/>
    <w:rsid w:val="003C38D0"/>
    <w:rsid w:val="003C5178"/>
    <w:rsid w:val="003C5520"/>
    <w:rsid w:val="003C5746"/>
    <w:rsid w:val="003C6107"/>
    <w:rsid w:val="003C6379"/>
    <w:rsid w:val="003C6EC9"/>
    <w:rsid w:val="003D1DD9"/>
    <w:rsid w:val="003D1DF9"/>
    <w:rsid w:val="003D2567"/>
    <w:rsid w:val="003D3202"/>
    <w:rsid w:val="003D474A"/>
    <w:rsid w:val="003D4C4E"/>
    <w:rsid w:val="003D4E6C"/>
    <w:rsid w:val="003D5806"/>
    <w:rsid w:val="003D6A7A"/>
    <w:rsid w:val="003D6B35"/>
    <w:rsid w:val="003E0A5F"/>
    <w:rsid w:val="003E0B6E"/>
    <w:rsid w:val="003E0CFB"/>
    <w:rsid w:val="003E0F8B"/>
    <w:rsid w:val="003E1674"/>
    <w:rsid w:val="003E3389"/>
    <w:rsid w:val="003E38C9"/>
    <w:rsid w:val="003E490A"/>
    <w:rsid w:val="003E53FE"/>
    <w:rsid w:val="003E5603"/>
    <w:rsid w:val="003E6C0B"/>
    <w:rsid w:val="003E6D15"/>
    <w:rsid w:val="003F0823"/>
    <w:rsid w:val="003F0866"/>
    <w:rsid w:val="003F0EAD"/>
    <w:rsid w:val="003F2D81"/>
    <w:rsid w:val="003F3E49"/>
    <w:rsid w:val="003F46E7"/>
    <w:rsid w:val="003F489D"/>
    <w:rsid w:val="003F5CFC"/>
    <w:rsid w:val="003F5EA6"/>
    <w:rsid w:val="003F62B8"/>
    <w:rsid w:val="003F67DB"/>
    <w:rsid w:val="003F6C09"/>
    <w:rsid w:val="003F785A"/>
    <w:rsid w:val="003F7BCE"/>
    <w:rsid w:val="003F7CB4"/>
    <w:rsid w:val="004003E6"/>
    <w:rsid w:val="00400F19"/>
    <w:rsid w:val="00403BF2"/>
    <w:rsid w:val="00404623"/>
    <w:rsid w:val="00404F60"/>
    <w:rsid w:val="00404F9E"/>
    <w:rsid w:val="004057E3"/>
    <w:rsid w:val="00407D24"/>
    <w:rsid w:val="00407E09"/>
    <w:rsid w:val="0041183E"/>
    <w:rsid w:val="0041278D"/>
    <w:rsid w:val="004128A2"/>
    <w:rsid w:val="00412964"/>
    <w:rsid w:val="0041313F"/>
    <w:rsid w:val="00414D51"/>
    <w:rsid w:val="00415E85"/>
    <w:rsid w:val="00416635"/>
    <w:rsid w:val="0041704E"/>
    <w:rsid w:val="004177B7"/>
    <w:rsid w:val="00417E3C"/>
    <w:rsid w:val="00420F86"/>
    <w:rsid w:val="004227B6"/>
    <w:rsid w:val="00422D9B"/>
    <w:rsid w:val="004230A6"/>
    <w:rsid w:val="004234CC"/>
    <w:rsid w:val="00424113"/>
    <w:rsid w:val="004247CC"/>
    <w:rsid w:val="00424881"/>
    <w:rsid w:val="0042621F"/>
    <w:rsid w:val="00426A8C"/>
    <w:rsid w:val="00427B89"/>
    <w:rsid w:val="00427FB4"/>
    <w:rsid w:val="0043241E"/>
    <w:rsid w:val="00432CF7"/>
    <w:rsid w:val="0043354B"/>
    <w:rsid w:val="00434061"/>
    <w:rsid w:val="00434377"/>
    <w:rsid w:val="00435A4F"/>
    <w:rsid w:val="00435CD9"/>
    <w:rsid w:val="00435E9C"/>
    <w:rsid w:val="00436F7E"/>
    <w:rsid w:val="004375C6"/>
    <w:rsid w:val="00437C7E"/>
    <w:rsid w:val="00440881"/>
    <w:rsid w:val="00440885"/>
    <w:rsid w:val="00440AE5"/>
    <w:rsid w:val="00441E84"/>
    <w:rsid w:val="004430D7"/>
    <w:rsid w:val="00444315"/>
    <w:rsid w:val="00444C91"/>
    <w:rsid w:val="0044528E"/>
    <w:rsid w:val="00445A83"/>
    <w:rsid w:val="00445CD8"/>
    <w:rsid w:val="00445ED4"/>
    <w:rsid w:val="004460EA"/>
    <w:rsid w:val="00450397"/>
    <w:rsid w:val="0045186C"/>
    <w:rsid w:val="00451F0B"/>
    <w:rsid w:val="004530AB"/>
    <w:rsid w:val="00453E11"/>
    <w:rsid w:val="00454F67"/>
    <w:rsid w:val="00455078"/>
    <w:rsid w:val="00455484"/>
    <w:rsid w:val="00455E31"/>
    <w:rsid w:val="004563C7"/>
    <w:rsid w:val="00456EE7"/>
    <w:rsid w:val="00462514"/>
    <w:rsid w:val="004629D5"/>
    <w:rsid w:val="0046485F"/>
    <w:rsid w:val="0046489D"/>
    <w:rsid w:val="004652B9"/>
    <w:rsid w:val="0046556C"/>
    <w:rsid w:val="00465975"/>
    <w:rsid w:val="00465C65"/>
    <w:rsid w:val="00466BE5"/>
    <w:rsid w:val="004671E1"/>
    <w:rsid w:val="00467627"/>
    <w:rsid w:val="00467EE7"/>
    <w:rsid w:val="00470A77"/>
    <w:rsid w:val="00470BC4"/>
    <w:rsid w:val="00470DEA"/>
    <w:rsid w:val="00470DFE"/>
    <w:rsid w:val="004715B0"/>
    <w:rsid w:val="00472AB5"/>
    <w:rsid w:val="00473749"/>
    <w:rsid w:val="0047384E"/>
    <w:rsid w:val="00473C61"/>
    <w:rsid w:val="00475417"/>
    <w:rsid w:val="00476034"/>
    <w:rsid w:val="004761FD"/>
    <w:rsid w:val="0047701A"/>
    <w:rsid w:val="0048071F"/>
    <w:rsid w:val="00480855"/>
    <w:rsid w:val="00480D47"/>
    <w:rsid w:val="004814EF"/>
    <w:rsid w:val="004818DE"/>
    <w:rsid w:val="00482B80"/>
    <w:rsid w:val="00482C30"/>
    <w:rsid w:val="00483C63"/>
    <w:rsid w:val="004852D9"/>
    <w:rsid w:val="00486231"/>
    <w:rsid w:val="004864F2"/>
    <w:rsid w:val="00486E46"/>
    <w:rsid w:val="004874B3"/>
    <w:rsid w:val="00487500"/>
    <w:rsid w:val="00487708"/>
    <w:rsid w:val="004904D9"/>
    <w:rsid w:val="00490A3B"/>
    <w:rsid w:val="00491B21"/>
    <w:rsid w:val="00492431"/>
    <w:rsid w:val="00492C10"/>
    <w:rsid w:val="0049368A"/>
    <w:rsid w:val="00493BAA"/>
    <w:rsid w:val="00493C3F"/>
    <w:rsid w:val="0049492E"/>
    <w:rsid w:val="00495D06"/>
    <w:rsid w:val="0049746B"/>
    <w:rsid w:val="004A015C"/>
    <w:rsid w:val="004A1391"/>
    <w:rsid w:val="004A2176"/>
    <w:rsid w:val="004A3108"/>
    <w:rsid w:val="004A3388"/>
    <w:rsid w:val="004A3903"/>
    <w:rsid w:val="004A466C"/>
    <w:rsid w:val="004A520B"/>
    <w:rsid w:val="004A5712"/>
    <w:rsid w:val="004A5999"/>
    <w:rsid w:val="004A5A76"/>
    <w:rsid w:val="004A5F44"/>
    <w:rsid w:val="004A6DF0"/>
    <w:rsid w:val="004A6E05"/>
    <w:rsid w:val="004A7A91"/>
    <w:rsid w:val="004A7EE7"/>
    <w:rsid w:val="004B00AF"/>
    <w:rsid w:val="004B0E20"/>
    <w:rsid w:val="004B109D"/>
    <w:rsid w:val="004B1D6C"/>
    <w:rsid w:val="004B1E34"/>
    <w:rsid w:val="004B265D"/>
    <w:rsid w:val="004B3922"/>
    <w:rsid w:val="004B3A5F"/>
    <w:rsid w:val="004B3BC7"/>
    <w:rsid w:val="004B42C6"/>
    <w:rsid w:val="004B5983"/>
    <w:rsid w:val="004B5C66"/>
    <w:rsid w:val="004B6D1D"/>
    <w:rsid w:val="004B7D34"/>
    <w:rsid w:val="004B7E73"/>
    <w:rsid w:val="004C038E"/>
    <w:rsid w:val="004C3BD9"/>
    <w:rsid w:val="004C3C8B"/>
    <w:rsid w:val="004C3E81"/>
    <w:rsid w:val="004C3F5E"/>
    <w:rsid w:val="004C414A"/>
    <w:rsid w:val="004C42CE"/>
    <w:rsid w:val="004C5033"/>
    <w:rsid w:val="004C51D5"/>
    <w:rsid w:val="004C5DA3"/>
    <w:rsid w:val="004C6964"/>
    <w:rsid w:val="004C6A6C"/>
    <w:rsid w:val="004C7774"/>
    <w:rsid w:val="004D04ED"/>
    <w:rsid w:val="004D0D34"/>
    <w:rsid w:val="004D11C7"/>
    <w:rsid w:val="004D46FD"/>
    <w:rsid w:val="004D499A"/>
    <w:rsid w:val="004D59AF"/>
    <w:rsid w:val="004D743F"/>
    <w:rsid w:val="004D77C6"/>
    <w:rsid w:val="004D79F2"/>
    <w:rsid w:val="004E1394"/>
    <w:rsid w:val="004E2F87"/>
    <w:rsid w:val="004E356E"/>
    <w:rsid w:val="004E3AE3"/>
    <w:rsid w:val="004E4860"/>
    <w:rsid w:val="004E4F29"/>
    <w:rsid w:val="004E5693"/>
    <w:rsid w:val="004E5AFC"/>
    <w:rsid w:val="004F09B2"/>
    <w:rsid w:val="004F1AB7"/>
    <w:rsid w:val="004F27FE"/>
    <w:rsid w:val="004F2B6F"/>
    <w:rsid w:val="004F35C4"/>
    <w:rsid w:val="004F35EF"/>
    <w:rsid w:val="004F52E7"/>
    <w:rsid w:val="004F597F"/>
    <w:rsid w:val="004F665C"/>
    <w:rsid w:val="005003FE"/>
    <w:rsid w:val="00500F04"/>
    <w:rsid w:val="005011D3"/>
    <w:rsid w:val="00501B6F"/>
    <w:rsid w:val="00501E98"/>
    <w:rsid w:val="00502824"/>
    <w:rsid w:val="005036C6"/>
    <w:rsid w:val="00503FB3"/>
    <w:rsid w:val="00504F3A"/>
    <w:rsid w:val="00506565"/>
    <w:rsid w:val="0050674E"/>
    <w:rsid w:val="00506779"/>
    <w:rsid w:val="005068DA"/>
    <w:rsid w:val="005069C0"/>
    <w:rsid w:val="005074BD"/>
    <w:rsid w:val="005078BA"/>
    <w:rsid w:val="005106A5"/>
    <w:rsid w:val="00511B50"/>
    <w:rsid w:val="00512D14"/>
    <w:rsid w:val="00512F96"/>
    <w:rsid w:val="00513279"/>
    <w:rsid w:val="00513532"/>
    <w:rsid w:val="00513AC9"/>
    <w:rsid w:val="00513C32"/>
    <w:rsid w:val="00513E5D"/>
    <w:rsid w:val="00514442"/>
    <w:rsid w:val="005144E2"/>
    <w:rsid w:val="00514791"/>
    <w:rsid w:val="00514F51"/>
    <w:rsid w:val="00516DB6"/>
    <w:rsid w:val="005172B9"/>
    <w:rsid w:val="0051742A"/>
    <w:rsid w:val="00523303"/>
    <w:rsid w:val="005239A1"/>
    <w:rsid w:val="00525947"/>
    <w:rsid w:val="00525DC8"/>
    <w:rsid w:val="00526E2F"/>
    <w:rsid w:val="005276B9"/>
    <w:rsid w:val="00530439"/>
    <w:rsid w:val="005307CA"/>
    <w:rsid w:val="00531226"/>
    <w:rsid w:val="00531D90"/>
    <w:rsid w:val="00532E38"/>
    <w:rsid w:val="005330FE"/>
    <w:rsid w:val="00533615"/>
    <w:rsid w:val="00534254"/>
    <w:rsid w:val="0053558B"/>
    <w:rsid w:val="005356BE"/>
    <w:rsid w:val="00535B2D"/>
    <w:rsid w:val="00535C2E"/>
    <w:rsid w:val="005371EE"/>
    <w:rsid w:val="00537840"/>
    <w:rsid w:val="00540BA5"/>
    <w:rsid w:val="00541500"/>
    <w:rsid w:val="005416D3"/>
    <w:rsid w:val="00541A5B"/>
    <w:rsid w:val="005420B3"/>
    <w:rsid w:val="0054219B"/>
    <w:rsid w:val="0054283F"/>
    <w:rsid w:val="005428B8"/>
    <w:rsid w:val="005434A9"/>
    <w:rsid w:val="00543B13"/>
    <w:rsid w:val="00543C35"/>
    <w:rsid w:val="005444A0"/>
    <w:rsid w:val="005449C4"/>
    <w:rsid w:val="00547785"/>
    <w:rsid w:val="005478F3"/>
    <w:rsid w:val="00547D25"/>
    <w:rsid w:val="00547DC9"/>
    <w:rsid w:val="00547E84"/>
    <w:rsid w:val="00551711"/>
    <w:rsid w:val="0055233E"/>
    <w:rsid w:val="00552AB5"/>
    <w:rsid w:val="00553CA6"/>
    <w:rsid w:val="00554171"/>
    <w:rsid w:val="00554C17"/>
    <w:rsid w:val="00555818"/>
    <w:rsid w:val="00555ED1"/>
    <w:rsid w:val="00556207"/>
    <w:rsid w:val="00557931"/>
    <w:rsid w:val="00557C2C"/>
    <w:rsid w:val="00557FD9"/>
    <w:rsid w:val="005604C7"/>
    <w:rsid w:val="00561C4C"/>
    <w:rsid w:val="00562188"/>
    <w:rsid w:val="005623FF"/>
    <w:rsid w:val="00564180"/>
    <w:rsid w:val="005643E3"/>
    <w:rsid w:val="00566A9C"/>
    <w:rsid w:val="00566D4B"/>
    <w:rsid w:val="00567818"/>
    <w:rsid w:val="00570957"/>
    <w:rsid w:val="00570DD6"/>
    <w:rsid w:val="005717F7"/>
    <w:rsid w:val="005722A7"/>
    <w:rsid w:val="0057388E"/>
    <w:rsid w:val="00574506"/>
    <w:rsid w:val="00574A4A"/>
    <w:rsid w:val="00575865"/>
    <w:rsid w:val="00575C74"/>
    <w:rsid w:val="00576E81"/>
    <w:rsid w:val="0057734B"/>
    <w:rsid w:val="005778BC"/>
    <w:rsid w:val="0058138A"/>
    <w:rsid w:val="00581B12"/>
    <w:rsid w:val="00581B2E"/>
    <w:rsid w:val="00581EE3"/>
    <w:rsid w:val="005820B0"/>
    <w:rsid w:val="00584618"/>
    <w:rsid w:val="005846D5"/>
    <w:rsid w:val="00585460"/>
    <w:rsid w:val="0058556C"/>
    <w:rsid w:val="00585EC0"/>
    <w:rsid w:val="00585F71"/>
    <w:rsid w:val="0058603A"/>
    <w:rsid w:val="00587680"/>
    <w:rsid w:val="0059015A"/>
    <w:rsid w:val="00591A92"/>
    <w:rsid w:val="0059221D"/>
    <w:rsid w:val="005928A4"/>
    <w:rsid w:val="00592A2F"/>
    <w:rsid w:val="00592C20"/>
    <w:rsid w:val="00593DCF"/>
    <w:rsid w:val="005943E6"/>
    <w:rsid w:val="0059647B"/>
    <w:rsid w:val="00596536"/>
    <w:rsid w:val="00597CD9"/>
    <w:rsid w:val="005A0203"/>
    <w:rsid w:val="005A19DC"/>
    <w:rsid w:val="005A3B7D"/>
    <w:rsid w:val="005A3E0F"/>
    <w:rsid w:val="005A4117"/>
    <w:rsid w:val="005A4129"/>
    <w:rsid w:val="005A433A"/>
    <w:rsid w:val="005A51C0"/>
    <w:rsid w:val="005A597F"/>
    <w:rsid w:val="005A5A17"/>
    <w:rsid w:val="005A63BD"/>
    <w:rsid w:val="005A6766"/>
    <w:rsid w:val="005A6E36"/>
    <w:rsid w:val="005A73DF"/>
    <w:rsid w:val="005B056B"/>
    <w:rsid w:val="005B0769"/>
    <w:rsid w:val="005B08A3"/>
    <w:rsid w:val="005B11AF"/>
    <w:rsid w:val="005B1826"/>
    <w:rsid w:val="005B196D"/>
    <w:rsid w:val="005B1C38"/>
    <w:rsid w:val="005B268F"/>
    <w:rsid w:val="005B2C82"/>
    <w:rsid w:val="005B3BB4"/>
    <w:rsid w:val="005B3DAC"/>
    <w:rsid w:val="005B415A"/>
    <w:rsid w:val="005B45DF"/>
    <w:rsid w:val="005B5B78"/>
    <w:rsid w:val="005B6C0E"/>
    <w:rsid w:val="005B716C"/>
    <w:rsid w:val="005C0E58"/>
    <w:rsid w:val="005C1C98"/>
    <w:rsid w:val="005C270B"/>
    <w:rsid w:val="005C4181"/>
    <w:rsid w:val="005C4F61"/>
    <w:rsid w:val="005C50DC"/>
    <w:rsid w:val="005C5889"/>
    <w:rsid w:val="005C5DAB"/>
    <w:rsid w:val="005C66F9"/>
    <w:rsid w:val="005C707A"/>
    <w:rsid w:val="005C787A"/>
    <w:rsid w:val="005D01DA"/>
    <w:rsid w:val="005D0521"/>
    <w:rsid w:val="005D0668"/>
    <w:rsid w:val="005D17B3"/>
    <w:rsid w:val="005D3131"/>
    <w:rsid w:val="005D466C"/>
    <w:rsid w:val="005D4BE6"/>
    <w:rsid w:val="005D5B5D"/>
    <w:rsid w:val="005D5B7A"/>
    <w:rsid w:val="005D673D"/>
    <w:rsid w:val="005E0362"/>
    <w:rsid w:val="005E13B6"/>
    <w:rsid w:val="005E15A7"/>
    <w:rsid w:val="005E1861"/>
    <w:rsid w:val="005E193D"/>
    <w:rsid w:val="005E1D87"/>
    <w:rsid w:val="005E2ABB"/>
    <w:rsid w:val="005E3443"/>
    <w:rsid w:val="005E4B8D"/>
    <w:rsid w:val="005E4F4E"/>
    <w:rsid w:val="005E57D7"/>
    <w:rsid w:val="005E5846"/>
    <w:rsid w:val="005E6382"/>
    <w:rsid w:val="005E7902"/>
    <w:rsid w:val="005F03E6"/>
    <w:rsid w:val="005F0D94"/>
    <w:rsid w:val="005F12A0"/>
    <w:rsid w:val="005F1A8B"/>
    <w:rsid w:val="005F2508"/>
    <w:rsid w:val="005F2B36"/>
    <w:rsid w:val="005F2F11"/>
    <w:rsid w:val="005F380C"/>
    <w:rsid w:val="005F4F3E"/>
    <w:rsid w:val="005F6ED1"/>
    <w:rsid w:val="00600223"/>
    <w:rsid w:val="0060055C"/>
    <w:rsid w:val="00600B0B"/>
    <w:rsid w:val="00601787"/>
    <w:rsid w:val="00601A92"/>
    <w:rsid w:val="00602ABA"/>
    <w:rsid w:val="00604F94"/>
    <w:rsid w:val="00605140"/>
    <w:rsid w:val="0060589B"/>
    <w:rsid w:val="00605BFE"/>
    <w:rsid w:val="00605C71"/>
    <w:rsid w:val="00606667"/>
    <w:rsid w:val="006066A0"/>
    <w:rsid w:val="0060767E"/>
    <w:rsid w:val="00607A92"/>
    <w:rsid w:val="006101A4"/>
    <w:rsid w:val="006101F0"/>
    <w:rsid w:val="00611512"/>
    <w:rsid w:val="00611C4C"/>
    <w:rsid w:val="00611FAB"/>
    <w:rsid w:val="006128DD"/>
    <w:rsid w:val="00612C39"/>
    <w:rsid w:val="00614565"/>
    <w:rsid w:val="00614FEB"/>
    <w:rsid w:val="00615E16"/>
    <w:rsid w:val="006165C9"/>
    <w:rsid w:val="006166DA"/>
    <w:rsid w:val="0061686C"/>
    <w:rsid w:val="00616ABD"/>
    <w:rsid w:val="00617117"/>
    <w:rsid w:val="006172C9"/>
    <w:rsid w:val="00617653"/>
    <w:rsid w:val="00617A3C"/>
    <w:rsid w:val="00620304"/>
    <w:rsid w:val="00620988"/>
    <w:rsid w:val="006214D1"/>
    <w:rsid w:val="00622424"/>
    <w:rsid w:val="006225F8"/>
    <w:rsid w:val="006229AA"/>
    <w:rsid w:val="00622FC6"/>
    <w:rsid w:val="00623205"/>
    <w:rsid w:val="00623941"/>
    <w:rsid w:val="006241A8"/>
    <w:rsid w:val="00624350"/>
    <w:rsid w:val="00624EE6"/>
    <w:rsid w:val="006271F5"/>
    <w:rsid w:val="006273BD"/>
    <w:rsid w:val="006303A4"/>
    <w:rsid w:val="00631F98"/>
    <w:rsid w:val="0063205D"/>
    <w:rsid w:val="00633926"/>
    <w:rsid w:val="00633C43"/>
    <w:rsid w:val="0063400C"/>
    <w:rsid w:val="00634423"/>
    <w:rsid w:val="006348AB"/>
    <w:rsid w:val="00635BB3"/>
    <w:rsid w:val="00635D58"/>
    <w:rsid w:val="00635ED7"/>
    <w:rsid w:val="006360CC"/>
    <w:rsid w:val="00636A19"/>
    <w:rsid w:val="006371FC"/>
    <w:rsid w:val="00637819"/>
    <w:rsid w:val="006404D2"/>
    <w:rsid w:val="006409B5"/>
    <w:rsid w:val="00640B44"/>
    <w:rsid w:val="00641CF7"/>
    <w:rsid w:val="00642E2D"/>
    <w:rsid w:val="0064483F"/>
    <w:rsid w:val="00644B23"/>
    <w:rsid w:val="00645237"/>
    <w:rsid w:val="00646762"/>
    <w:rsid w:val="00646CE6"/>
    <w:rsid w:val="00647081"/>
    <w:rsid w:val="00647D71"/>
    <w:rsid w:val="00650378"/>
    <w:rsid w:val="00650B87"/>
    <w:rsid w:val="00651B14"/>
    <w:rsid w:val="00651B59"/>
    <w:rsid w:val="00652305"/>
    <w:rsid w:val="00652633"/>
    <w:rsid w:val="00652711"/>
    <w:rsid w:val="006534A5"/>
    <w:rsid w:val="006546A9"/>
    <w:rsid w:val="00654EE5"/>
    <w:rsid w:val="006550F0"/>
    <w:rsid w:val="006553B4"/>
    <w:rsid w:val="00655AE4"/>
    <w:rsid w:val="00655BC7"/>
    <w:rsid w:val="00655F3D"/>
    <w:rsid w:val="00657A0E"/>
    <w:rsid w:val="006605DA"/>
    <w:rsid w:val="006606C1"/>
    <w:rsid w:val="00660C63"/>
    <w:rsid w:val="006610E4"/>
    <w:rsid w:val="006619FF"/>
    <w:rsid w:val="00664755"/>
    <w:rsid w:val="00664B6B"/>
    <w:rsid w:val="006651B3"/>
    <w:rsid w:val="00665AE6"/>
    <w:rsid w:val="00665EB8"/>
    <w:rsid w:val="006667B1"/>
    <w:rsid w:val="0066697C"/>
    <w:rsid w:val="006674A0"/>
    <w:rsid w:val="00667BD7"/>
    <w:rsid w:val="0067144E"/>
    <w:rsid w:val="00673AE8"/>
    <w:rsid w:val="00673B7A"/>
    <w:rsid w:val="00675205"/>
    <w:rsid w:val="00676547"/>
    <w:rsid w:val="00676E68"/>
    <w:rsid w:val="00677F6C"/>
    <w:rsid w:val="00680A69"/>
    <w:rsid w:val="00680FD0"/>
    <w:rsid w:val="00681D3A"/>
    <w:rsid w:val="00681F67"/>
    <w:rsid w:val="006823D8"/>
    <w:rsid w:val="00682712"/>
    <w:rsid w:val="006832A3"/>
    <w:rsid w:val="00683587"/>
    <w:rsid w:val="00684D11"/>
    <w:rsid w:val="00685080"/>
    <w:rsid w:val="00685365"/>
    <w:rsid w:val="0068547E"/>
    <w:rsid w:val="00686031"/>
    <w:rsid w:val="00686343"/>
    <w:rsid w:val="006876C8"/>
    <w:rsid w:val="0068785D"/>
    <w:rsid w:val="00687C13"/>
    <w:rsid w:val="00690258"/>
    <w:rsid w:val="00690FE8"/>
    <w:rsid w:val="0069126E"/>
    <w:rsid w:val="0069159E"/>
    <w:rsid w:val="00691D05"/>
    <w:rsid w:val="00692A2E"/>
    <w:rsid w:val="006930CD"/>
    <w:rsid w:val="006932B3"/>
    <w:rsid w:val="006935A3"/>
    <w:rsid w:val="00695960"/>
    <w:rsid w:val="006959C3"/>
    <w:rsid w:val="00695F6E"/>
    <w:rsid w:val="00696730"/>
    <w:rsid w:val="00697612"/>
    <w:rsid w:val="006978F8"/>
    <w:rsid w:val="0069792B"/>
    <w:rsid w:val="0069795B"/>
    <w:rsid w:val="00697D10"/>
    <w:rsid w:val="006A0BD7"/>
    <w:rsid w:val="006A1228"/>
    <w:rsid w:val="006A1AC9"/>
    <w:rsid w:val="006A2630"/>
    <w:rsid w:val="006A29F5"/>
    <w:rsid w:val="006A4230"/>
    <w:rsid w:val="006A43D7"/>
    <w:rsid w:val="006A4726"/>
    <w:rsid w:val="006A7EC9"/>
    <w:rsid w:val="006B0069"/>
    <w:rsid w:val="006B0B8C"/>
    <w:rsid w:val="006B4260"/>
    <w:rsid w:val="006B4CD4"/>
    <w:rsid w:val="006B4FCC"/>
    <w:rsid w:val="006B50CD"/>
    <w:rsid w:val="006B53A1"/>
    <w:rsid w:val="006B55B5"/>
    <w:rsid w:val="006B648A"/>
    <w:rsid w:val="006B7A06"/>
    <w:rsid w:val="006B7E8B"/>
    <w:rsid w:val="006C018B"/>
    <w:rsid w:val="006C0840"/>
    <w:rsid w:val="006C098E"/>
    <w:rsid w:val="006C0A1B"/>
    <w:rsid w:val="006C1000"/>
    <w:rsid w:val="006C1137"/>
    <w:rsid w:val="006C1AF7"/>
    <w:rsid w:val="006C2310"/>
    <w:rsid w:val="006C33BE"/>
    <w:rsid w:val="006C33E5"/>
    <w:rsid w:val="006C3853"/>
    <w:rsid w:val="006C3B2D"/>
    <w:rsid w:val="006C463F"/>
    <w:rsid w:val="006C4BDA"/>
    <w:rsid w:val="006C4C8C"/>
    <w:rsid w:val="006C5563"/>
    <w:rsid w:val="006C5C97"/>
    <w:rsid w:val="006C6575"/>
    <w:rsid w:val="006C66DA"/>
    <w:rsid w:val="006C7849"/>
    <w:rsid w:val="006C78A4"/>
    <w:rsid w:val="006D082F"/>
    <w:rsid w:val="006D1EFE"/>
    <w:rsid w:val="006D2374"/>
    <w:rsid w:val="006D25F1"/>
    <w:rsid w:val="006D2931"/>
    <w:rsid w:val="006D2A4E"/>
    <w:rsid w:val="006D2B79"/>
    <w:rsid w:val="006D3055"/>
    <w:rsid w:val="006D4175"/>
    <w:rsid w:val="006D4B76"/>
    <w:rsid w:val="006D624A"/>
    <w:rsid w:val="006D670E"/>
    <w:rsid w:val="006D690C"/>
    <w:rsid w:val="006D78F6"/>
    <w:rsid w:val="006E03D4"/>
    <w:rsid w:val="006E0B83"/>
    <w:rsid w:val="006E0C32"/>
    <w:rsid w:val="006E131D"/>
    <w:rsid w:val="006E176D"/>
    <w:rsid w:val="006E2400"/>
    <w:rsid w:val="006E2549"/>
    <w:rsid w:val="006E37AB"/>
    <w:rsid w:val="006E4D67"/>
    <w:rsid w:val="006E5FC3"/>
    <w:rsid w:val="006E6378"/>
    <w:rsid w:val="006E68C6"/>
    <w:rsid w:val="006E71D4"/>
    <w:rsid w:val="006E72F2"/>
    <w:rsid w:val="006F0C3B"/>
    <w:rsid w:val="006F17F3"/>
    <w:rsid w:val="006F1A8F"/>
    <w:rsid w:val="006F1EDB"/>
    <w:rsid w:val="006F2F09"/>
    <w:rsid w:val="006F39EE"/>
    <w:rsid w:val="006F531F"/>
    <w:rsid w:val="006F57A8"/>
    <w:rsid w:val="006F79D8"/>
    <w:rsid w:val="00700096"/>
    <w:rsid w:val="007001C8"/>
    <w:rsid w:val="00700AC8"/>
    <w:rsid w:val="00700CF7"/>
    <w:rsid w:val="0070183D"/>
    <w:rsid w:val="007023D8"/>
    <w:rsid w:val="007026D5"/>
    <w:rsid w:val="0070358A"/>
    <w:rsid w:val="00704AEB"/>
    <w:rsid w:val="00705795"/>
    <w:rsid w:val="00706199"/>
    <w:rsid w:val="00707629"/>
    <w:rsid w:val="0070797D"/>
    <w:rsid w:val="00710102"/>
    <w:rsid w:val="00711126"/>
    <w:rsid w:val="007113FD"/>
    <w:rsid w:val="00711A95"/>
    <w:rsid w:val="007125F8"/>
    <w:rsid w:val="00713365"/>
    <w:rsid w:val="0071354C"/>
    <w:rsid w:val="00715FCE"/>
    <w:rsid w:val="00716567"/>
    <w:rsid w:val="00716E9A"/>
    <w:rsid w:val="00717720"/>
    <w:rsid w:val="007207AE"/>
    <w:rsid w:val="00721FF5"/>
    <w:rsid w:val="007225E6"/>
    <w:rsid w:val="00724E68"/>
    <w:rsid w:val="00724ECC"/>
    <w:rsid w:val="00724FF6"/>
    <w:rsid w:val="00725661"/>
    <w:rsid w:val="007256EE"/>
    <w:rsid w:val="00725896"/>
    <w:rsid w:val="00726318"/>
    <w:rsid w:val="00726943"/>
    <w:rsid w:val="00730C0C"/>
    <w:rsid w:val="00730DB1"/>
    <w:rsid w:val="00732B12"/>
    <w:rsid w:val="00732BC9"/>
    <w:rsid w:val="00732EA3"/>
    <w:rsid w:val="007331F0"/>
    <w:rsid w:val="00733366"/>
    <w:rsid w:val="007335F3"/>
    <w:rsid w:val="00733B08"/>
    <w:rsid w:val="00733D15"/>
    <w:rsid w:val="0073564E"/>
    <w:rsid w:val="00737F85"/>
    <w:rsid w:val="00740077"/>
    <w:rsid w:val="007404AA"/>
    <w:rsid w:val="007405B5"/>
    <w:rsid w:val="007410B5"/>
    <w:rsid w:val="00741460"/>
    <w:rsid w:val="00741718"/>
    <w:rsid w:val="00741749"/>
    <w:rsid w:val="00741C7B"/>
    <w:rsid w:val="00741E82"/>
    <w:rsid w:val="00742693"/>
    <w:rsid w:val="007428FB"/>
    <w:rsid w:val="00743418"/>
    <w:rsid w:val="00743C08"/>
    <w:rsid w:val="007445C1"/>
    <w:rsid w:val="007448F4"/>
    <w:rsid w:val="00744A04"/>
    <w:rsid w:val="00745523"/>
    <w:rsid w:val="00745DEB"/>
    <w:rsid w:val="00746D10"/>
    <w:rsid w:val="00746EE2"/>
    <w:rsid w:val="007472EB"/>
    <w:rsid w:val="00747565"/>
    <w:rsid w:val="00747DA4"/>
    <w:rsid w:val="0075033B"/>
    <w:rsid w:val="00751207"/>
    <w:rsid w:val="00751391"/>
    <w:rsid w:val="00752005"/>
    <w:rsid w:val="00752802"/>
    <w:rsid w:val="0075331F"/>
    <w:rsid w:val="00753E0D"/>
    <w:rsid w:val="00753E70"/>
    <w:rsid w:val="007552AC"/>
    <w:rsid w:val="00755DA7"/>
    <w:rsid w:val="007561CB"/>
    <w:rsid w:val="00756DB0"/>
    <w:rsid w:val="00757643"/>
    <w:rsid w:val="00757878"/>
    <w:rsid w:val="00760052"/>
    <w:rsid w:val="00761190"/>
    <w:rsid w:val="00761451"/>
    <w:rsid w:val="00762331"/>
    <w:rsid w:val="00762E51"/>
    <w:rsid w:val="00763747"/>
    <w:rsid w:val="0076472C"/>
    <w:rsid w:val="00766AD7"/>
    <w:rsid w:val="00771E9B"/>
    <w:rsid w:val="00772595"/>
    <w:rsid w:val="00772698"/>
    <w:rsid w:val="0077299F"/>
    <w:rsid w:val="0077421C"/>
    <w:rsid w:val="00774915"/>
    <w:rsid w:val="00774BE5"/>
    <w:rsid w:val="00776838"/>
    <w:rsid w:val="00777571"/>
    <w:rsid w:val="007777D5"/>
    <w:rsid w:val="0078041E"/>
    <w:rsid w:val="00780A7F"/>
    <w:rsid w:val="00781A04"/>
    <w:rsid w:val="00781D6B"/>
    <w:rsid w:val="00782B3C"/>
    <w:rsid w:val="0078398A"/>
    <w:rsid w:val="00783B56"/>
    <w:rsid w:val="00784FBD"/>
    <w:rsid w:val="0078522F"/>
    <w:rsid w:val="007852CE"/>
    <w:rsid w:val="007906BA"/>
    <w:rsid w:val="00791C2A"/>
    <w:rsid w:val="00792088"/>
    <w:rsid w:val="00792293"/>
    <w:rsid w:val="00793F00"/>
    <w:rsid w:val="0079540D"/>
    <w:rsid w:val="00795C57"/>
    <w:rsid w:val="00796867"/>
    <w:rsid w:val="00796A3D"/>
    <w:rsid w:val="00796CEB"/>
    <w:rsid w:val="00796FC6"/>
    <w:rsid w:val="0079768B"/>
    <w:rsid w:val="00797ADF"/>
    <w:rsid w:val="00797B01"/>
    <w:rsid w:val="007A2C4C"/>
    <w:rsid w:val="007A38A7"/>
    <w:rsid w:val="007A462F"/>
    <w:rsid w:val="007A4B40"/>
    <w:rsid w:val="007A6385"/>
    <w:rsid w:val="007A78C8"/>
    <w:rsid w:val="007A7A9F"/>
    <w:rsid w:val="007A7C15"/>
    <w:rsid w:val="007B04A8"/>
    <w:rsid w:val="007B2F99"/>
    <w:rsid w:val="007B3864"/>
    <w:rsid w:val="007B40DA"/>
    <w:rsid w:val="007B434F"/>
    <w:rsid w:val="007B5F73"/>
    <w:rsid w:val="007B779E"/>
    <w:rsid w:val="007B77BC"/>
    <w:rsid w:val="007C17EC"/>
    <w:rsid w:val="007C212E"/>
    <w:rsid w:val="007C3144"/>
    <w:rsid w:val="007C31C1"/>
    <w:rsid w:val="007C56D3"/>
    <w:rsid w:val="007C5A0A"/>
    <w:rsid w:val="007C648B"/>
    <w:rsid w:val="007C698F"/>
    <w:rsid w:val="007C69F1"/>
    <w:rsid w:val="007C6B53"/>
    <w:rsid w:val="007C793D"/>
    <w:rsid w:val="007D0278"/>
    <w:rsid w:val="007D0D8A"/>
    <w:rsid w:val="007D14DC"/>
    <w:rsid w:val="007D1542"/>
    <w:rsid w:val="007D1DFD"/>
    <w:rsid w:val="007D2853"/>
    <w:rsid w:val="007D4038"/>
    <w:rsid w:val="007D447E"/>
    <w:rsid w:val="007D4750"/>
    <w:rsid w:val="007D52D7"/>
    <w:rsid w:val="007D5712"/>
    <w:rsid w:val="007D6712"/>
    <w:rsid w:val="007D6BD3"/>
    <w:rsid w:val="007E020F"/>
    <w:rsid w:val="007E07DF"/>
    <w:rsid w:val="007E2455"/>
    <w:rsid w:val="007E286A"/>
    <w:rsid w:val="007E2A37"/>
    <w:rsid w:val="007E346F"/>
    <w:rsid w:val="007E3647"/>
    <w:rsid w:val="007E6D06"/>
    <w:rsid w:val="007E7BD2"/>
    <w:rsid w:val="007E7EB3"/>
    <w:rsid w:val="007F0075"/>
    <w:rsid w:val="007F34E1"/>
    <w:rsid w:val="007F3AB2"/>
    <w:rsid w:val="007F52DC"/>
    <w:rsid w:val="007F590E"/>
    <w:rsid w:val="007F5DC4"/>
    <w:rsid w:val="007F6D66"/>
    <w:rsid w:val="007F7030"/>
    <w:rsid w:val="007F734F"/>
    <w:rsid w:val="007F7F0C"/>
    <w:rsid w:val="007F7F17"/>
    <w:rsid w:val="00801214"/>
    <w:rsid w:val="00801485"/>
    <w:rsid w:val="00802B6D"/>
    <w:rsid w:val="0080353D"/>
    <w:rsid w:val="00804A00"/>
    <w:rsid w:val="00805298"/>
    <w:rsid w:val="0080584A"/>
    <w:rsid w:val="008061A6"/>
    <w:rsid w:val="0080686F"/>
    <w:rsid w:val="008069D2"/>
    <w:rsid w:val="00806CF4"/>
    <w:rsid w:val="00806E78"/>
    <w:rsid w:val="008079AF"/>
    <w:rsid w:val="00807D78"/>
    <w:rsid w:val="00810D89"/>
    <w:rsid w:val="008112F6"/>
    <w:rsid w:val="00811667"/>
    <w:rsid w:val="00811AF5"/>
    <w:rsid w:val="00812414"/>
    <w:rsid w:val="008156C0"/>
    <w:rsid w:val="008157C8"/>
    <w:rsid w:val="00816E6B"/>
    <w:rsid w:val="008174A1"/>
    <w:rsid w:val="00817639"/>
    <w:rsid w:val="00817808"/>
    <w:rsid w:val="0082133F"/>
    <w:rsid w:val="008214D1"/>
    <w:rsid w:val="008216D3"/>
    <w:rsid w:val="00821EC8"/>
    <w:rsid w:val="00822D1E"/>
    <w:rsid w:val="00823500"/>
    <w:rsid w:val="00823B0D"/>
    <w:rsid w:val="00824071"/>
    <w:rsid w:val="008249E1"/>
    <w:rsid w:val="008254D5"/>
    <w:rsid w:val="00827B0D"/>
    <w:rsid w:val="008300F6"/>
    <w:rsid w:val="00830390"/>
    <w:rsid w:val="008307BC"/>
    <w:rsid w:val="008312B1"/>
    <w:rsid w:val="0083187B"/>
    <w:rsid w:val="00831F5F"/>
    <w:rsid w:val="0083312F"/>
    <w:rsid w:val="008335E2"/>
    <w:rsid w:val="008337ED"/>
    <w:rsid w:val="008340B1"/>
    <w:rsid w:val="008347C4"/>
    <w:rsid w:val="00834D54"/>
    <w:rsid w:val="00834E4A"/>
    <w:rsid w:val="0083559D"/>
    <w:rsid w:val="008359BF"/>
    <w:rsid w:val="008366AE"/>
    <w:rsid w:val="00836AFE"/>
    <w:rsid w:val="00836DE7"/>
    <w:rsid w:val="0084057A"/>
    <w:rsid w:val="00840D56"/>
    <w:rsid w:val="00841249"/>
    <w:rsid w:val="008412AE"/>
    <w:rsid w:val="00842406"/>
    <w:rsid w:val="00843023"/>
    <w:rsid w:val="0084308D"/>
    <w:rsid w:val="00843176"/>
    <w:rsid w:val="0084461A"/>
    <w:rsid w:val="008447A5"/>
    <w:rsid w:val="0084574A"/>
    <w:rsid w:val="008457F7"/>
    <w:rsid w:val="00846C88"/>
    <w:rsid w:val="00846F1C"/>
    <w:rsid w:val="00847D97"/>
    <w:rsid w:val="00850041"/>
    <w:rsid w:val="00850856"/>
    <w:rsid w:val="00850EE6"/>
    <w:rsid w:val="008512CB"/>
    <w:rsid w:val="00851374"/>
    <w:rsid w:val="00851C8E"/>
    <w:rsid w:val="00851C99"/>
    <w:rsid w:val="008528D0"/>
    <w:rsid w:val="008529C7"/>
    <w:rsid w:val="00853C25"/>
    <w:rsid w:val="0085418D"/>
    <w:rsid w:val="008552E8"/>
    <w:rsid w:val="00855B1F"/>
    <w:rsid w:val="00855EEA"/>
    <w:rsid w:val="00856BDB"/>
    <w:rsid w:val="00857F6F"/>
    <w:rsid w:val="0086048A"/>
    <w:rsid w:val="00861160"/>
    <w:rsid w:val="008612F9"/>
    <w:rsid w:val="008613C0"/>
    <w:rsid w:val="00861C07"/>
    <w:rsid w:val="008633A8"/>
    <w:rsid w:val="0086496F"/>
    <w:rsid w:val="00866757"/>
    <w:rsid w:val="00866AF7"/>
    <w:rsid w:val="00872BC3"/>
    <w:rsid w:val="00872DC3"/>
    <w:rsid w:val="008736B4"/>
    <w:rsid w:val="00873DB4"/>
    <w:rsid w:val="00874E72"/>
    <w:rsid w:val="00875ABA"/>
    <w:rsid w:val="008764E4"/>
    <w:rsid w:val="00876C1E"/>
    <w:rsid w:val="008800D7"/>
    <w:rsid w:val="00880268"/>
    <w:rsid w:val="008805D1"/>
    <w:rsid w:val="00880929"/>
    <w:rsid w:val="0088228B"/>
    <w:rsid w:val="00882421"/>
    <w:rsid w:val="00883D45"/>
    <w:rsid w:val="00883FFF"/>
    <w:rsid w:val="008846E8"/>
    <w:rsid w:val="008855C2"/>
    <w:rsid w:val="0088583E"/>
    <w:rsid w:val="008868F5"/>
    <w:rsid w:val="00886935"/>
    <w:rsid w:val="00886ACE"/>
    <w:rsid w:val="00886BA2"/>
    <w:rsid w:val="008872D1"/>
    <w:rsid w:val="00887409"/>
    <w:rsid w:val="00887E3F"/>
    <w:rsid w:val="0089172E"/>
    <w:rsid w:val="00894377"/>
    <w:rsid w:val="00894E82"/>
    <w:rsid w:val="0089536E"/>
    <w:rsid w:val="00895E82"/>
    <w:rsid w:val="008963B0"/>
    <w:rsid w:val="00896D61"/>
    <w:rsid w:val="00897305"/>
    <w:rsid w:val="008A0E78"/>
    <w:rsid w:val="008A17AE"/>
    <w:rsid w:val="008A17D8"/>
    <w:rsid w:val="008A194B"/>
    <w:rsid w:val="008A1EE5"/>
    <w:rsid w:val="008A2EEB"/>
    <w:rsid w:val="008A3B70"/>
    <w:rsid w:val="008A3BF2"/>
    <w:rsid w:val="008A3D52"/>
    <w:rsid w:val="008A42BC"/>
    <w:rsid w:val="008A5BFC"/>
    <w:rsid w:val="008A5CB2"/>
    <w:rsid w:val="008A5E62"/>
    <w:rsid w:val="008A6425"/>
    <w:rsid w:val="008A679E"/>
    <w:rsid w:val="008A6CD0"/>
    <w:rsid w:val="008B0693"/>
    <w:rsid w:val="008B0CD5"/>
    <w:rsid w:val="008B1004"/>
    <w:rsid w:val="008B25F4"/>
    <w:rsid w:val="008B2708"/>
    <w:rsid w:val="008B29CD"/>
    <w:rsid w:val="008B2A3B"/>
    <w:rsid w:val="008B3EA9"/>
    <w:rsid w:val="008B3EFD"/>
    <w:rsid w:val="008B49F0"/>
    <w:rsid w:val="008B4B65"/>
    <w:rsid w:val="008B52B4"/>
    <w:rsid w:val="008B5635"/>
    <w:rsid w:val="008B5738"/>
    <w:rsid w:val="008B5808"/>
    <w:rsid w:val="008B60AB"/>
    <w:rsid w:val="008B6817"/>
    <w:rsid w:val="008B74A3"/>
    <w:rsid w:val="008B764F"/>
    <w:rsid w:val="008B7A88"/>
    <w:rsid w:val="008B7D77"/>
    <w:rsid w:val="008C08B1"/>
    <w:rsid w:val="008C1C47"/>
    <w:rsid w:val="008C2AC0"/>
    <w:rsid w:val="008C3DFF"/>
    <w:rsid w:val="008C487A"/>
    <w:rsid w:val="008C5767"/>
    <w:rsid w:val="008C5EA7"/>
    <w:rsid w:val="008C7208"/>
    <w:rsid w:val="008C781A"/>
    <w:rsid w:val="008C7C10"/>
    <w:rsid w:val="008C7D03"/>
    <w:rsid w:val="008C7F18"/>
    <w:rsid w:val="008D0F54"/>
    <w:rsid w:val="008D0F6E"/>
    <w:rsid w:val="008D1056"/>
    <w:rsid w:val="008D14A3"/>
    <w:rsid w:val="008D2181"/>
    <w:rsid w:val="008D2213"/>
    <w:rsid w:val="008D32A5"/>
    <w:rsid w:val="008D4678"/>
    <w:rsid w:val="008D4F6A"/>
    <w:rsid w:val="008D5350"/>
    <w:rsid w:val="008D5836"/>
    <w:rsid w:val="008D5FE0"/>
    <w:rsid w:val="008D65F9"/>
    <w:rsid w:val="008D6C10"/>
    <w:rsid w:val="008D7310"/>
    <w:rsid w:val="008D7D89"/>
    <w:rsid w:val="008D7F26"/>
    <w:rsid w:val="008D7FA7"/>
    <w:rsid w:val="008E09A6"/>
    <w:rsid w:val="008E0CDE"/>
    <w:rsid w:val="008E15E9"/>
    <w:rsid w:val="008E1A18"/>
    <w:rsid w:val="008E1BD1"/>
    <w:rsid w:val="008E20BB"/>
    <w:rsid w:val="008E2336"/>
    <w:rsid w:val="008E398E"/>
    <w:rsid w:val="008E3F73"/>
    <w:rsid w:val="008E3FD6"/>
    <w:rsid w:val="008E424C"/>
    <w:rsid w:val="008E759E"/>
    <w:rsid w:val="008F0528"/>
    <w:rsid w:val="008F18CE"/>
    <w:rsid w:val="008F20A4"/>
    <w:rsid w:val="008F23FC"/>
    <w:rsid w:val="008F32E2"/>
    <w:rsid w:val="008F42D8"/>
    <w:rsid w:val="008F4719"/>
    <w:rsid w:val="008F4EF2"/>
    <w:rsid w:val="008F50C8"/>
    <w:rsid w:val="008F5A31"/>
    <w:rsid w:val="008F5FE8"/>
    <w:rsid w:val="008F79B3"/>
    <w:rsid w:val="008F7A52"/>
    <w:rsid w:val="008F7ABC"/>
    <w:rsid w:val="00901013"/>
    <w:rsid w:val="009013D0"/>
    <w:rsid w:val="009016A7"/>
    <w:rsid w:val="009018AD"/>
    <w:rsid w:val="00901978"/>
    <w:rsid w:val="00902271"/>
    <w:rsid w:val="009023DD"/>
    <w:rsid w:val="00902480"/>
    <w:rsid w:val="00903A54"/>
    <w:rsid w:val="00903ECD"/>
    <w:rsid w:val="009044F3"/>
    <w:rsid w:val="00904C74"/>
    <w:rsid w:val="009055A3"/>
    <w:rsid w:val="009067C6"/>
    <w:rsid w:val="009078DC"/>
    <w:rsid w:val="00907D1E"/>
    <w:rsid w:val="009102C8"/>
    <w:rsid w:val="00912047"/>
    <w:rsid w:val="00912933"/>
    <w:rsid w:val="00913844"/>
    <w:rsid w:val="00913879"/>
    <w:rsid w:val="0091434D"/>
    <w:rsid w:val="00915E06"/>
    <w:rsid w:val="009200B4"/>
    <w:rsid w:val="00920EF0"/>
    <w:rsid w:val="00921493"/>
    <w:rsid w:val="00921B40"/>
    <w:rsid w:val="00922743"/>
    <w:rsid w:val="009236D5"/>
    <w:rsid w:val="00924813"/>
    <w:rsid w:val="00925035"/>
    <w:rsid w:val="0092515A"/>
    <w:rsid w:val="00926051"/>
    <w:rsid w:val="00926462"/>
    <w:rsid w:val="00926A95"/>
    <w:rsid w:val="00927D7E"/>
    <w:rsid w:val="00927F5B"/>
    <w:rsid w:val="009308E4"/>
    <w:rsid w:val="0093124E"/>
    <w:rsid w:val="0093129B"/>
    <w:rsid w:val="00931788"/>
    <w:rsid w:val="00931EAC"/>
    <w:rsid w:val="0093235A"/>
    <w:rsid w:val="00932484"/>
    <w:rsid w:val="009326CD"/>
    <w:rsid w:val="009327CA"/>
    <w:rsid w:val="009327F9"/>
    <w:rsid w:val="00933C75"/>
    <w:rsid w:val="0093472E"/>
    <w:rsid w:val="0093511F"/>
    <w:rsid w:val="0093546E"/>
    <w:rsid w:val="00936275"/>
    <w:rsid w:val="00936657"/>
    <w:rsid w:val="009367EA"/>
    <w:rsid w:val="009375F8"/>
    <w:rsid w:val="0093774A"/>
    <w:rsid w:val="00937764"/>
    <w:rsid w:val="00937BA5"/>
    <w:rsid w:val="009406F5"/>
    <w:rsid w:val="00940904"/>
    <w:rsid w:val="0094332A"/>
    <w:rsid w:val="0094378A"/>
    <w:rsid w:val="009444AE"/>
    <w:rsid w:val="00944CB8"/>
    <w:rsid w:val="0094519D"/>
    <w:rsid w:val="00945C89"/>
    <w:rsid w:val="00946401"/>
    <w:rsid w:val="009467E3"/>
    <w:rsid w:val="0094683A"/>
    <w:rsid w:val="00946D4A"/>
    <w:rsid w:val="009471C5"/>
    <w:rsid w:val="0094744F"/>
    <w:rsid w:val="00947AF2"/>
    <w:rsid w:val="00951900"/>
    <w:rsid w:val="00951A08"/>
    <w:rsid w:val="00952F7D"/>
    <w:rsid w:val="00953BD4"/>
    <w:rsid w:val="00953D8E"/>
    <w:rsid w:val="00953E95"/>
    <w:rsid w:val="00954256"/>
    <w:rsid w:val="0095426B"/>
    <w:rsid w:val="009544C9"/>
    <w:rsid w:val="0095469A"/>
    <w:rsid w:val="00955677"/>
    <w:rsid w:val="00955ABD"/>
    <w:rsid w:val="00956C0D"/>
    <w:rsid w:val="00957ABE"/>
    <w:rsid w:val="009603FD"/>
    <w:rsid w:val="00960546"/>
    <w:rsid w:val="0096166F"/>
    <w:rsid w:val="00962510"/>
    <w:rsid w:val="00963A7B"/>
    <w:rsid w:val="00964AC9"/>
    <w:rsid w:val="00965DEB"/>
    <w:rsid w:val="009669A0"/>
    <w:rsid w:val="00966CAC"/>
    <w:rsid w:val="00967FA9"/>
    <w:rsid w:val="009707CE"/>
    <w:rsid w:val="009724E8"/>
    <w:rsid w:val="00972549"/>
    <w:rsid w:val="009745AC"/>
    <w:rsid w:val="009745EC"/>
    <w:rsid w:val="00974C7A"/>
    <w:rsid w:val="00974CC9"/>
    <w:rsid w:val="009753F6"/>
    <w:rsid w:val="0097624E"/>
    <w:rsid w:val="009776F5"/>
    <w:rsid w:val="0098025D"/>
    <w:rsid w:val="009817B0"/>
    <w:rsid w:val="009822BF"/>
    <w:rsid w:val="0098249B"/>
    <w:rsid w:val="00983168"/>
    <w:rsid w:val="0098373E"/>
    <w:rsid w:val="00983E6E"/>
    <w:rsid w:val="00984556"/>
    <w:rsid w:val="009846CB"/>
    <w:rsid w:val="009847D4"/>
    <w:rsid w:val="00984A20"/>
    <w:rsid w:val="009850AD"/>
    <w:rsid w:val="00985260"/>
    <w:rsid w:val="00986004"/>
    <w:rsid w:val="009866CB"/>
    <w:rsid w:val="00986EE2"/>
    <w:rsid w:val="009871E3"/>
    <w:rsid w:val="0098735E"/>
    <w:rsid w:val="009877E3"/>
    <w:rsid w:val="0098782D"/>
    <w:rsid w:val="00987F88"/>
    <w:rsid w:val="009906C7"/>
    <w:rsid w:val="00990E49"/>
    <w:rsid w:val="00991BCE"/>
    <w:rsid w:val="00992D80"/>
    <w:rsid w:val="00994011"/>
    <w:rsid w:val="009941D9"/>
    <w:rsid w:val="00994AFD"/>
    <w:rsid w:val="009965C9"/>
    <w:rsid w:val="00997F5E"/>
    <w:rsid w:val="009A0844"/>
    <w:rsid w:val="009A0BE9"/>
    <w:rsid w:val="009A0D1D"/>
    <w:rsid w:val="009A13AB"/>
    <w:rsid w:val="009A1F18"/>
    <w:rsid w:val="009A1FF5"/>
    <w:rsid w:val="009A253A"/>
    <w:rsid w:val="009A3A0C"/>
    <w:rsid w:val="009A3FE8"/>
    <w:rsid w:val="009A447E"/>
    <w:rsid w:val="009A49B3"/>
    <w:rsid w:val="009A5B22"/>
    <w:rsid w:val="009A6BBD"/>
    <w:rsid w:val="009A73AF"/>
    <w:rsid w:val="009B16D6"/>
    <w:rsid w:val="009B2D77"/>
    <w:rsid w:val="009B2E8A"/>
    <w:rsid w:val="009B302E"/>
    <w:rsid w:val="009B40B1"/>
    <w:rsid w:val="009B4219"/>
    <w:rsid w:val="009B48BB"/>
    <w:rsid w:val="009B4D44"/>
    <w:rsid w:val="009C0924"/>
    <w:rsid w:val="009C2FCF"/>
    <w:rsid w:val="009C3D24"/>
    <w:rsid w:val="009C425F"/>
    <w:rsid w:val="009C5A0B"/>
    <w:rsid w:val="009C66E8"/>
    <w:rsid w:val="009C773E"/>
    <w:rsid w:val="009D1F34"/>
    <w:rsid w:val="009D35AA"/>
    <w:rsid w:val="009D3D7E"/>
    <w:rsid w:val="009D4123"/>
    <w:rsid w:val="009D41C7"/>
    <w:rsid w:val="009D4933"/>
    <w:rsid w:val="009D5276"/>
    <w:rsid w:val="009D54DA"/>
    <w:rsid w:val="009D57B6"/>
    <w:rsid w:val="009E0882"/>
    <w:rsid w:val="009E0E9B"/>
    <w:rsid w:val="009E0EA4"/>
    <w:rsid w:val="009E1113"/>
    <w:rsid w:val="009E148B"/>
    <w:rsid w:val="009E37C4"/>
    <w:rsid w:val="009E3825"/>
    <w:rsid w:val="009E4BBE"/>
    <w:rsid w:val="009E6CC0"/>
    <w:rsid w:val="009E6E03"/>
    <w:rsid w:val="009E75C1"/>
    <w:rsid w:val="009F16F2"/>
    <w:rsid w:val="009F19A5"/>
    <w:rsid w:val="009F1BCE"/>
    <w:rsid w:val="009F23D1"/>
    <w:rsid w:val="009F2C55"/>
    <w:rsid w:val="009F2DA9"/>
    <w:rsid w:val="009F2DCB"/>
    <w:rsid w:val="009F3B77"/>
    <w:rsid w:val="009F3F08"/>
    <w:rsid w:val="009F59E6"/>
    <w:rsid w:val="009F6102"/>
    <w:rsid w:val="009F6A94"/>
    <w:rsid w:val="009F6F5F"/>
    <w:rsid w:val="009F70E5"/>
    <w:rsid w:val="009F75B7"/>
    <w:rsid w:val="009F7AEA"/>
    <w:rsid w:val="00A02355"/>
    <w:rsid w:val="00A04365"/>
    <w:rsid w:val="00A07AC7"/>
    <w:rsid w:val="00A07B94"/>
    <w:rsid w:val="00A102D9"/>
    <w:rsid w:val="00A12AFB"/>
    <w:rsid w:val="00A12E1F"/>
    <w:rsid w:val="00A12E5C"/>
    <w:rsid w:val="00A13330"/>
    <w:rsid w:val="00A148A6"/>
    <w:rsid w:val="00A14FE9"/>
    <w:rsid w:val="00A15330"/>
    <w:rsid w:val="00A16200"/>
    <w:rsid w:val="00A17DEE"/>
    <w:rsid w:val="00A21CF0"/>
    <w:rsid w:val="00A221C0"/>
    <w:rsid w:val="00A24187"/>
    <w:rsid w:val="00A24B13"/>
    <w:rsid w:val="00A24F86"/>
    <w:rsid w:val="00A25A36"/>
    <w:rsid w:val="00A25CF2"/>
    <w:rsid w:val="00A25EDA"/>
    <w:rsid w:val="00A26A92"/>
    <w:rsid w:val="00A2720F"/>
    <w:rsid w:val="00A274FE"/>
    <w:rsid w:val="00A27D3D"/>
    <w:rsid w:val="00A3162A"/>
    <w:rsid w:val="00A316AE"/>
    <w:rsid w:val="00A31750"/>
    <w:rsid w:val="00A3178E"/>
    <w:rsid w:val="00A320E5"/>
    <w:rsid w:val="00A32FA6"/>
    <w:rsid w:val="00A333F2"/>
    <w:rsid w:val="00A34E1A"/>
    <w:rsid w:val="00A35A7B"/>
    <w:rsid w:val="00A36BE0"/>
    <w:rsid w:val="00A36DC5"/>
    <w:rsid w:val="00A418A7"/>
    <w:rsid w:val="00A41C37"/>
    <w:rsid w:val="00A41C82"/>
    <w:rsid w:val="00A41E8C"/>
    <w:rsid w:val="00A42CB4"/>
    <w:rsid w:val="00A42E74"/>
    <w:rsid w:val="00A4301E"/>
    <w:rsid w:val="00A4324A"/>
    <w:rsid w:val="00A43A3F"/>
    <w:rsid w:val="00A4510A"/>
    <w:rsid w:val="00A458F7"/>
    <w:rsid w:val="00A45BB2"/>
    <w:rsid w:val="00A46D65"/>
    <w:rsid w:val="00A47045"/>
    <w:rsid w:val="00A50407"/>
    <w:rsid w:val="00A5060D"/>
    <w:rsid w:val="00A509D8"/>
    <w:rsid w:val="00A511AE"/>
    <w:rsid w:val="00A522F5"/>
    <w:rsid w:val="00A528C4"/>
    <w:rsid w:val="00A52B04"/>
    <w:rsid w:val="00A530B5"/>
    <w:rsid w:val="00A53255"/>
    <w:rsid w:val="00A53757"/>
    <w:rsid w:val="00A53AD3"/>
    <w:rsid w:val="00A53C8A"/>
    <w:rsid w:val="00A55BC9"/>
    <w:rsid w:val="00A5626F"/>
    <w:rsid w:val="00A576A9"/>
    <w:rsid w:val="00A627DA"/>
    <w:rsid w:val="00A63092"/>
    <w:rsid w:val="00A6339E"/>
    <w:rsid w:val="00A63621"/>
    <w:rsid w:val="00A65304"/>
    <w:rsid w:val="00A658DA"/>
    <w:rsid w:val="00A65C5E"/>
    <w:rsid w:val="00A669C4"/>
    <w:rsid w:val="00A66EEC"/>
    <w:rsid w:val="00A703BC"/>
    <w:rsid w:val="00A708B0"/>
    <w:rsid w:val="00A70BF1"/>
    <w:rsid w:val="00A7246C"/>
    <w:rsid w:val="00A72480"/>
    <w:rsid w:val="00A727FB"/>
    <w:rsid w:val="00A7326B"/>
    <w:rsid w:val="00A73AAF"/>
    <w:rsid w:val="00A74297"/>
    <w:rsid w:val="00A747B6"/>
    <w:rsid w:val="00A754BB"/>
    <w:rsid w:val="00A76521"/>
    <w:rsid w:val="00A7771D"/>
    <w:rsid w:val="00A777A7"/>
    <w:rsid w:val="00A805E4"/>
    <w:rsid w:val="00A80CD7"/>
    <w:rsid w:val="00A81AAA"/>
    <w:rsid w:val="00A81C8E"/>
    <w:rsid w:val="00A81DA4"/>
    <w:rsid w:val="00A823AA"/>
    <w:rsid w:val="00A82B6F"/>
    <w:rsid w:val="00A83940"/>
    <w:rsid w:val="00A84F99"/>
    <w:rsid w:val="00A8514B"/>
    <w:rsid w:val="00A872D3"/>
    <w:rsid w:val="00A90979"/>
    <w:rsid w:val="00A90B86"/>
    <w:rsid w:val="00A916D1"/>
    <w:rsid w:val="00A92201"/>
    <w:rsid w:val="00A9230C"/>
    <w:rsid w:val="00A93121"/>
    <w:rsid w:val="00A93FF1"/>
    <w:rsid w:val="00A945E5"/>
    <w:rsid w:val="00A94CDD"/>
    <w:rsid w:val="00A95416"/>
    <w:rsid w:val="00A9546E"/>
    <w:rsid w:val="00A95746"/>
    <w:rsid w:val="00A96D77"/>
    <w:rsid w:val="00A977AB"/>
    <w:rsid w:val="00A9780E"/>
    <w:rsid w:val="00AA019C"/>
    <w:rsid w:val="00AA02F0"/>
    <w:rsid w:val="00AA0337"/>
    <w:rsid w:val="00AA0DA8"/>
    <w:rsid w:val="00AA187A"/>
    <w:rsid w:val="00AA1A84"/>
    <w:rsid w:val="00AA2140"/>
    <w:rsid w:val="00AA2A97"/>
    <w:rsid w:val="00AA3969"/>
    <w:rsid w:val="00AA4762"/>
    <w:rsid w:val="00AA4C0F"/>
    <w:rsid w:val="00AA5498"/>
    <w:rsid w:val="00AA5C69"/>
    <w:rsid w:val="00AA62FF"/>
    <w:rsid w:val="00AA6459"/>
    <w:rsid w:val="00AA6CDE"/>
    <w:rsid w:val="00AA6EC2"/>
    <w:rsid w:val="00AA77AF"/>
    <w:rsid w:val="00AA7E79"/>
    <w:rsid w:val="00AB1671"/>
    <w:rsid w:val="00AB1A6B"/>
    <w:rsid w:val="00AB234E"/>
    <w:rsid w:val="00AB24C2"/>
    <w:rsid w:val="00AB2667"/>
    <w:rsid w:val="00AB3610"/>
    <w:rsid w:val="00AB41BA"/>
    <w:rsid w:val="00AB44D8"/>
    <w:rsid w:val="00AB57E1"/>
    <w:rsid w:val="00AB5E0E"/>
    <w:rsid w:val="00AB6EFA"/>
    <w:rsid w:val="00AB7312"/>
    <w:rsid w:val="00AB7521"/>
    <w:rsid w:val="00AB7D2E"/>
    <w:rsid w:val="00AC21A1"/>
    <w:rsid w:val="00AC3FD0"/>
    <w:rsid w:val="00AC5253"/>
    <w:rsid w:val="00AC546A"/>
    <w:rsid w:val="00AC5A94"/>
    <w:rsid w:val="00AC5C18"/>
    <w:rsid w:val="00AC6491"/>
    <w:rsid w:val="00AC689A"/>
    <w:rsid w:val="00AC7516"/>
    <w:rsid w:val="00AC76E4"/>
    <w:rsid w:val="00AD01D2"/>
    <w:rsid w:val="00AD02B4"/>
    <w:rsid w:val="00AD0881"/>
    <w:rsid w:val="00AD2087"/>
    <w:rsid w:val="00AD27B6"/>
    <w:rsid w:val="00AD3AE9"/>
    <w:rsid w:val="00AD4D4A"/>
    <w:rsid w:val="00AD68A8"/>
    <w:rsid w:val="00AD6D99"/>
    <w:rsid w:val="00AD6F88"/>
    <w:rsid w:val="00AD6FF8"/>
    <w:rsid w:val="00AD7533"/>
    <w:rsid w:val="00AD7585"/>
    <w:rsid w:val="00AE083F"/>
    <w:rsid w:val="00AE2F38"/>
    <w:rsid w:val="00AE3109"/>
    <w:rsid w:val="00AE3480"/>
    <w:rsid w:val="00AE35DA"/>
    <w:rsid w:val="00AE4660"/>
    <w:rsid w:val="00AE52D4"/>
    <w:rsid w:val="00AE5704"/>
    <w:rsid w:val="00AE586B"/>
    <w:rsid w:val="00AE5E7D"/>
    <w:rsid w:val="00AE6039"/>
    <w:rsid w:val="00AE604E"/>
    <w:rsid w:val="00AE637A"/>
    <w:rsid w:val="00AF009B"/>
    <w:rsid w:val="00AF1089"/>
    <w:rsid w:val="00AF2075"/>
    <w:rsid w:val="00AF241F"/>
    <w:rsid w:val="00AF4ABA"/>
    <w:rsid w:val="00AF50E6"/>
    <w:rsid w:val="00AF5148"/>
    <w:rsid w:val="00AF5223"/>
    <w:rsid w:val="00AF5D3C"/>
    <w:rsid w:val="00AF611F"/>
    <w:rsid w:val="00AF67F6"/>
    <w:rsid w:val="00AF6C3F"/>
    <w:rsid w:val="00AF738D"/>
    <w:rsid w:val="00AF7E34"/>
    <w:rsid w:val="00B002A8"/>
    <w:rsid w:val="00B005A2"/>
    <w:rsid w:val="00B00F44"/>
    <w:rsid w:val="00B01AAE"/>
    <w:rsid w:val="00B01E5E"/>
    <w:rsid w:val="00B025A5"/>
    <w:rsid w:val="00B03BAB"/>
    <w:rsid w:val="00B044AF"/>
    <w:rsid w:val="00B066E4"/>
    <w:rsid w:val="00B078FF"/>
    <w:rsid w:val="00B07BE2"/>
    <w:rsid w:val="00B07D15"/>
    <w:rsid w:val="00B07D9A"/>
    <w:rsid w:val="00B07DF2"/>
    <w:rsid w:val="00B11BB0"/>
    <w:rsid w:val="00B120E4"/>
    <w:rsid w:val="00B14498"/>
    <w:rsid w:val="00B14D36"/>
    <w:rsid w:val="00B16460"/>
    <w:rsid w:val="00B16501"/>
    <w:rsid w:val="00B16865"/>
    <w:rsid w:val="00B16F67"/>
    <w:rsid w:val="00B177A5"/>
    <w:rsid w:val="00B17F5A"/>
    <w:rsid w:val="00B207FC"/>
    <w:rsid w:val="00B20832"/>
    <w:rsid w:val="00B20AB1"/>
    <w:rsid w:val="00B21DC3"/>
    <w:rsid w:val="00B221A4"/>
    <w:rsid w:val="00B2221D"/>
    <w:rsid w:val="00B22D8A"/>
    <w:rsid w:val="00B238B2"/>
    <w:rsid w:val="00B23F7E"/>
    <w:rsid w:val="00B245D5"/>
    <w:rsid w:val="00B25454"/>
    <w:rsid w:val="00B25EE0"/>
    <w:rsid w:val="00B30A12"/>
    <w:rsid w:val="00B3147A"/>
    <w:rsid w:val="00B325C2"/>
    <w:rsid w:val="00B33B33"/>
    <w:rsid w:val="00B34F06"/>
    <w:rsid w:val="00B3621C"/>
    <w:rsid w:val="00B366FD"/>
    <w:rsid w:val="00B36A93"/>
    <w:rsid w:val="00B37329"/>
    <w:rsid w:val="00B37334"/>
    <w:rsid w:val="00B37651"/>
    <w:rsid w:val="00B4006B"/>
    <w:rsid w:val="00B404AA"/>
    <w:rsid w:val="00B41D40"/>
    <w:rsid w:val="00B41FDA"/>
    <w:rsid w:val="00B4215D"/>
    <w:rsid w:val="00B42430"/>
    <w:rsid w:val="00B42A4C"/>
    <w:rsid w:val="00B43463"/>
    <w:rsid w:val="00B435EF"/>
    <w:rsid w:val="00B45186"/>
    <w:rsid w:val="00B4661C"/>
    <w:rsid w:val="00B47A70"/>
    <w:rsid w:val="00B511F1"/>
    <w:rsid w:val="00B51329"/>
    <w:rsid w:val="00B52500"/>
    <w:rsid w:val="00B53444"/>
    <w:rsid w:val="00B5475B"/>
    <w:rsid w:val="00B54E03"/>
    <w:rsid w:val="00B57270"/>
    <w:rsid w:val="00B5734B"/>
    <w:rsid w:val="00B5736F"/>
    <w:rsid w:val="00B57933"/>
    <w:rsid w:val="00B60BDB"/>
    <w:rsid w:val="00B611FC"/>
    <w:rsid w:val="00B617E0"/>
    <w:rsid w:val="00B61B27"/>
    <w:rsid w:val="00B621C1"/>
    <w:rsid w:val="00B6221B"/>
    <w:rsid w:val="00B6276D"/>
    <w:rsid w:val="00B62800"/>
    <w:rsid w:val="00B639FF"/>
    <w:rsid w:val="00B63A10"/>
    <w:rsid w:val="00B63BEA"/>
    <w:rsid w:val="00B63E6A"/>
    <w:rsid w:val="00B647D5"/>
    <w:rsid w:val="00B64E90"/>
    <w:rsid w:val="00B6534F"/>
    <w:rsid w:val="00B66841"/>
    <w:rsid w:val="00B66D00"/>
    <w:rsid w:val="00B677D2"/>
    <w:rsid w:val="00B679B8"/>
    <w:rsid w:val="00B719DB"/>
    <w:rsid w:val="00B71A3F"/>
    <w:rsid w:val="00B7206C"/>
    <w:rsid w:val="00B7236A"/>
    <w:rsid w:val="00B724AC"/>
    <w:rsid w:val="00B725E2"/>
    <w:rsid w:val="00B754A6"/>
    <w:rsid w:val="00B8003D"/>
    <w:rsid w:val="00B80C9C"/>
    <w:rsid w:val="00B8154F"/>
    <w:rsid w:val="00B819B2"/>
    <w:rsid w:val="00B81AF1"/>
    <w:rsid w:val="00B82613"/>
    <w:rsid w:val="00B83068"/>
    <w:rsid w:val="00B8321F"/>
    <w:rsid w:val="00B848A6"/>
    <w:rsid w:val="00B849A0"/>
    <w:rsid w:val="00B84A07"/>
    <w:rsid w:val="00B84CAE"/>
    <w:rsid w:val="00B84CE8"/>
    <w:rsid w:val="00B857AF"/>
    <w:rsid w:val="00B85942"/>
    <w:rsid w:val="00B85B10"/>
    <w:rsid w:val="00B8709C"/>
    <w:rsid w:val="00B9053C"/>
    <w:rsid w:val="00B9130A"/>
    <w:rsid w:val="00B9244E"/>
    <w:rsid w:val="00B938B9"/>
    <w:rsid w:val="00B93C4B"/>
    <w:rsid w:val="00B93EF8"/>
    <w:rsid w:val="00B9425C"/>
    <w:rsid w:val="00B9484C"/>
    <w:rsid w:val="00B94A01"/>
    <w:rsid w:val="00B95533"/>
    <w:rsid w:val="00B95B14"/>
    <w:rsid w:val="00B96404"/>
    <w:rsid w:val="00B96CCE"/>
    <w:rsid w:val="00B96D4F"/>
    <w:rsid w:val="00B96E27"/>
    <w:rsid w:val="00BA03BB"/>
    <w:rsid w:val="00BA16DF"/>
    <w:rsid w:val="00BA2ABA"/>
    <w:rsid w:val="00BA312C"/>
    <w:rsid w:val="00BA3F55"/>
    <w:rsid w:val="00BA405E"/>
    <w:rsid w:val="00BA556C"/>
    <w:rsid w:val="00BA5C5D"/>
    <w:rsid w:val="00BA5FD0"/>
    <w:rsid w:val="00BA62C1"/>
    <w:rsid w:val="00BA6BA8"/>
    <w:rsid w:val="00BA7523"/>
    <w:rsid w:val="00BA7D85"/>
    <w:rsid w:val="00BA7FFD"/>
    <w:rsid w:val="00BB1872"/>
    <w:rsid w:val="00BB4154"/>
    <w:rsid w:val="00BB4A8F"/>
    <w:rsid w:val="00BB5276"/>
    <w:rsid w:val="00BB56CA"/>
    <w:rsid w:val="00BB7DC7"/>
    <w:rsid w:val="00BB7E96"/>
    <w:rsid w:val="00BC0014"/>
    <w:rsid w:val="00BC08CC"/>
    <w:rsid w:val="00BC18D4"/>
    <w:rsid w:val="00BC1DF3"/>
    <w:rsid w:val="00BC2008"/>
    <w:rsid w:val="00BC2A3F"/>
    <w:rsid w:val="00BC322C"/>
    <w:rsid w:val="00BC3A35"/>
    <w:rsid w:val="00BC4894"/>
    <w:rsid w:val="00BC528A"/>
    <w:rsid w:val="00BC5911"/>
    <w:rsid w:val="00BC67C9"/>
    <w:rsid w:val="00BC6A11"/>
    <w:rsid w:val="00BC6D77"/>
    <w:rsid w:val="00BC722C"/>
    <w:rsid w:val="00BC778B"/>
    <w:rsid w:val="00BC797C"/>
    <w:rsid w:val="00BC7F36"/>
    <w:rsid w:val="00BD0BBF"/>
    <w:rsid w:val="00BD0E8A"/>
    <w:rsid w:val="00BD1043"/>
    <w:rsid w:val="00BD141E"/>
    <w:rsid w:val="00BD4648"/>
    <w:rsid w:val="00BD5E89"/>
    <w:rsid w:val="00BD749A"/>
    <w:rsid w:val="00BD7894"/>
    <w:rsid w:val="00BE0426"/>
    <w:rsid w:val="00BE0EAA"/>
    <w:rsid w:val="00BE140B"/>
    <w:rsid w:val="00BE1BBC"/>
    <w:rsid w:val="00BE2864"/>
    <w:rsid w:val="00BE3772"/>
    <w:rsid w:val="00BE4256"/>
    <w:rsid w:val="00BE42D4"/>
    <w:rsid w:val="00BE4F15"/>
    <w:rsid w:val="00BE5735"/>
    <w:rsid w:val="00BE635E"/>
    <w:rsid w:val="00BE6748"/>
    <w:rsid w:val="00BE6EF2"/>
    <w:rsid w:val="00BE76A0"/>
    <w:rsid w:val="00BF0830"/>
    <w:rsid w:val="00BF14F4"/>
    <w:rsid w:val="00BF1863"/>
    <w:rsid w:val="00BF227E"/>
    <w:rsid w:val="00BF2C4C"/>
    <w:rsid w:val="00BF2D84"/>
    <w:rsid w:val="00BF3D0F"/>
    <w:rsid w:val="00BF53A6"/>
    <w:rsid w:val="00BF5B5E"/>
    <w:rsid w:val="00BF6998"/>
    <w:rsid w:val="00BF6D66"/>
    <w:rsid w:val="00C00956"/>
    <w:rsid w:val="00C00A8E"/>
    <w:rsid w:val="00C00AC0"/>
    <w:rsid w:val="00C00DD5"/>
    <w:rsid w:val="00C013CE"/>
    <w:rsid w:val="00C0141B"/>
    <w:rsid w:val="00C015FF"/>
    <w:rsid w:val="00C01C5C"/>
    <w:rsid w:val="00C01FC2"/>
    <w:rsid w:val="00C0256F"/>
    <w:rsid w:val="00C033B5"/>
    <w:rsid w:val="00C03782"/>
    <w:rsid w:val="00C03F21"/>
    <w:rsid w:val="00C049C6"/>
    <w:rsid w:val="00C04AF3"/>
    <w:rsid w:val="00C056F6"/>
    <w:rsid w:val="00C058F6"/>
    <w:rsid w:val="00C05DEB"/>
    <w:rsid w:val="00C063B6"/>
    <w:rsid w:val="00C064C7"/>
    <w:rsid w:val="00C078D8"/>
    <w:rsid w:val="00C07BC5"/>
    <w:rsid w:val="00C10CC1"/>
    <w:rsid w:val="00C121D2"/>
    <w:rsid w:val="00C13C84"/>
    <w:rsid w:val="00C13E2F"/>
    <w:rsid w:val="00C14001"/>
    <w:rsid w:val="00C1494F"/>
    <w:rsid w:val="00C16083"/>
    <w:rsid w:val="00C163D2"/>
    <w:rsid w:val="00C1681C"/>
    <w:rsid w:val="00C17115"/>
    <w:rsid w:val="00C20454"/>
    <w:rsid w:val="00C20A51"/>
    <w:rsid w:val="00C20F8C"/>
    <w:rsid w:val="00C22A67"/>
    <w:rsid w:val="00C22AFA"/>
    <w:rsid w:val="00C2421B"/>
    <w:rsid w:val="00C24571"/>
    <w:rsid w:val="00C246F0"/>
    <w:rsid w:val="00C256BD"/>
    <w:rsid w:val="00C258F5"/>
    <w:rsid w:val="00C25C22"/>
    <w:rsid w:val="00C25F46"/>
    <w:rsid w:val="00C276AD"/>
    <w:rsid w:val="00C27B4F"/>
    <w:rsid w:val="00C30604"/>
    <w:rsid w:val="00C312E4"/>
    <w:rsid w:val="00C318BA"/>
    <w:rsid w:val="00C31A48"/>
    <w:rsid w:val="00C32280"/>
    <w:rsid w:val="00C3359A"/>
    <w:rsid w:val="00C335F0"/>
    <w:rsid w:val="00C3387C"/>
    <w:rsid w:val="00C34492"/>
    <w:rsid w:val="00C34594"/>
    <w:rsid w:val="00C34983"/>
    <w:rsid w:val="00C34D0B"/>
    <w:rsid w:val="00C35B06"/>
    <w:rsid w:val="00C36EFC"/>
    <w:rsid w:val="00C36F3A"/>
    <w:rsid w:val="00C373C9"/>
    <w:rsid w:val="00C377A3"/>
    <w:rsid w:val="00C37913"/>
    <w:rsid w:val="00C40D5A"/>
    <w:rsid w:val="00C40E10"/>
    <w:rsid w:val="00C411D7"/>
    <w:rsid w:val="00C42AF0"/>
    <w:rsid w:val="00C4320C"/>
    <w:rsid w:val="00C4342A"/>
    <w:rsid w:val="00C446A8"/>
    <w:rsid w:val="00C4788C"/>
    <w:rsid w:val="00C50928"/>
    <w:rsid w:val="00C51972"/>
    <w:rsid w:val="00C51AB1"/>
    <w:rsid w:val="00C54355"/>
    <w:rsid w:val="00C54E34"/>
    <w:rsid w:val="00C550E0"/>
    <w:rsid w:val="00C55D22"/>
    <w:rsid w:val="00C56454"/>
    <w:rsid w:val="00C575ED"/>
    <w:rsid w:val="00C57E1E"/>
    <w:rsid w:val="00C60155"/>
    <w:rsid w:val="00C608F2"/>
    <w:rsid w:val="00C6129C"/>
    <w:rsid w:val="00C618B7"/>
    <w:rsid w:val="00C633D7"/>
    <w:rsid w:val="00C6352A"/>
    <w:rsid w:val="00C63B06"/>
    <w:rsid w:val="00C63DFF"/>
    <w:rsid w:val="00C6446E"/>
    <w:rsid w:val="00C64818"/>
    <w:rsid w:val="00C64C95"/>
    <w:rsid w:val="00C659D9"/>
    <w:rsid w:val="00C6613A"/>
    <w:rsid w:val="00C6619C"/>
    <w:rsid w:val="00C66D54"/>
    <w:rsid w:val="00C66F17"/>
    <w:rsid w:val="00C6747D"/>
    <w:rsid w:val="00C7011D"/>
    <w:rsid w:val="00C710BE"/>
    <w:rsid w:val="00C71686"/>
    <w:rsid w:val="00C72A83"/>
    <w:rsid w:val="00C739A9"/>
    <w:rsid w:val="00C74743"/>
    <w:rsid w:val="00C75226"/>
    <w:rsid w:val="00C755B5"/>
    <w:rsid w:val="00C75846"/>
    <w:rsid w:val="00C779E5"/>
    <w:rsid w:val="00C80057"/>
    <w:rsid w:val="00C803A4"/>
    <w:rsid w:val="00C81DE8"/>
    <w:rsid w:val="00C82006"/>
    <w:rsid w:val="00C82528"/>
    <w:rsid w:val="00C82D23"/>
    <w:rsid w:val="00C85850"/>
    <w:rsid w:val="00C859D3"/>
    <w:rsid w:val="00C864DA"/>
    <w:rsid w:val="00C86EFF"/>
    <w:rsid w:val="00C871C1"/>
    <w:rsid w:val="00C87D16"/>
    <w:rsid w:val="00C90A03"/>
    <w:rsid w:val="00C90C41"/>
    <w:rsid w:val="00C90D89"/>
    <w:rsid w:val="00C9140B"/>
    <w:rsid w:val="00C914EA"/>
    <w:rsid w:val="00C922A0"/>
    <w:rsid w:val="00C92A53"/>
    <w:rsid w:val="00C92E67"/>
    <w:rsid w:val="00C933EC"/>
    <w:rsid w:val="00C93812"/>
    <w:rsid w:val="00C94A89"/>
    <w:rsid w:val="00C94B26"/>
    <w:rsid w:val="00C94E67"/>
    <w:rsid w:val="00C9514C"/>
    <w:rsid w:val="00C953CF"/>
    <w:rsid w:val="00C95717"/>
    <w:rsid w:val="00C95F86"/>
    <w:rsid w:val="00C976FF"/>
    <w:rsid w:val="00C97CB9"/>
    <w:rsid w:val="00CA049E"/>
    <w:rsid w:val="00CA0EA7"/>
    <w:rsid w:val="00CA293D"/>
    <w:rsid w:val="00CA329E"/>
    <w:rsid w:val="00CA47A8"/>
    <w:rsid w:val="00CA4987"/>
    <w:rsid w:val="00CA5836"/>
    <w:rsid w:val="00CA6583"/>
    <w:rsid w:val="00CA77CF"/>
    <w:rsid w:val="00CA7C5B"/>
    <w:rsid w:val="00CB057D"/>
    <w:rsid w:val="00CB0B64"/>
    <w:rsid w:val="00CB287E"/>
    <w:rsid w:val="00CB39FA"/>
    <w:rsid w:val="00CB51CE"/>
    <w:rsid w:val="00CB60BD"/>
    <w:rsid w:val="00CB611D"/>
    <w:rsid w:val="00CB6AC0"/>
    <w:rsid w:val="00CB6B2F"/>
    <w:rsid w:val="00CB7ADB"/>
    <w:rsid w:val="00CC010B"/>
    <w:rsid w:val="00CC0188"/>
    <w:rsid w:val="00CC0319"/>
    <w:rsid w:val="00CC0941"/>
    <w:rsid w:val="00CC0CEB"/>
    <w:rsid w:val="00CC1781"/>
    <w:rsid w:val="00CC2C7B"/>
    <w:rsid w:val="00CC4589"/>
    <w:rsid w:val="00CC5D7B"/>
    <w:rsid w:val="00CC6050"/>
    <w:rsid w:val="00CC62C2"/>
    <w:rsid w:val="00CC716C"/>
    <w:rsid w:val="00CC7279"/>
    <w:rsid w:val="00CC7680"/>
    <w:rsid w:val="00CC79AC"/>
    <w:rsid w:val="00CD0460"/>
    <w:rsid w:val="00CD1C80"/>
    <w:rsid w:val="00CD2546"/>
    <w:rsid w:val="00CD2E76"/>
    <w:rsid w:val="00CD377D"/>
    <w:rsid w:val="00CD3C19"/>
    <w:rsid w:val="00CD4005"/>
    <w:rsid w:val="00CD520B"/>
    <w:rsid w:val="00CD5661"/>
    <w:rsid w:val="00CD587B"/>
    <w:rsid w:val="00CD6170"/>
    <w:rsid w:val="00CD61DB"/>
    <w:rsid w:val="00CD6F76"/>
    <w:rsid w:val="00CD7DFE"/>
    <w:rsid w:val="00CE0035"/>
    <w:rsid w:val="00CE01B7"/>
    <w:rsid w:val="00CE0C31"/>
    <w:rsid w:val="00CE0C5B"/>
    <w:rsid w:val="00CE203D"/>
    <w:rsid w:val="00CE2FA6"/>
    <w:rsid w:val="00CE39D1"/>
    <w:rsid w:val="00CE4599"/>
    <w:rsid w:val="00CE5430"/>
    <w:rsid w:val="00CE61D6"/>
    <w:rsid w:val="00CE68CB"/>
    <w:rsid w:val="00CE6B00"/>
    <w:rsid w:val="00CE6FF9"/>
    <w:rsid w:val="00CE7C5B"/>
    <w:rsid w:val="00CF003A"/>
    <w:rsid w:val="00CF1C04"/>
    <w:rsid w:val="00CF2C87"/>
    <w:rsid w:val="00CF30A6"/>
    <w:rsid w:val="00CF3711"/>
    <w:rsid w:val="00CF38FD"/>
    <w:rsid w:val="00CF4F68"/>
    <w:rsid w:val="00CF7072"/>
    <w:rsid w:val="00CF726F"/>
    <w:rsid w:val="00CF7800"/>
    <w:rsid w:val="00D001BE"/>
    <w:rsid w:val="00D0023F"/>
    <w:rsid w:val="00D002EE"/>
    <w:rsid w:val="00D009E2"/>
    <w:rsid w:val="00D00EBD"/>
    <w:rsid w:val="00D02BD3"/>
    <w:rsid w:val="00D0333D"/>
    <w:rsid w:val="00D04BF8"/>
    <w:rsid w:val="00D0531D"/>
    <w:rsid w:val="00D06080"/>
    <w:rsid w:val="00D06473"/>
    <w:rsid w:val="00D06542"/>
    <w:rsid w:val="00D0677E"/>
    <w:rsid w:val="00D10CBA"/>
    <w:rsid w:val="00D110C1"/>
    <w:rsid w:val="00D11379"/>
    <w:rsid w:val="00D11966"/>
    <w:rsid w:val="00D12953"/>
    <w:rsid w:val="00D13102"/>
    <w:rsid w:val="00D13163"/>
    <w:rsid w:val="00D13244"/>
    <w:rsid w:val="00D13323"/>
    <w:rsid w:val="00D1337A"/>
    <w:rsid w:val="00D150F9"/>
    <w:rsid w:val="00D160FA"/>
    <w:rsid w:val="00D17637"/>
    <w:rsid w:val="00D20D9F"/>
    <w:rsid w:val="00D215A3"/>
    <w:rsid w:val="00D21619"/>
    <w:rsid w:val="00D217E2"/>
    <w:rsid w:val="00D2184C"/>
    <w:rsid w:val="00D21DF2"/>
    <w:rsid w:val="00D23D51"/>
    <w:rsid w:val="00D24108"/>
    <w:rsid w:val="00D2475D"/>
    <w:rsid w:val="00D25140"/>
    <w:rsid w:val="00D26A32"/>
    <w:rsid w:val="00D2781D"/>
    <w:rsid w:val="00D30311"/>
    <w:rsid w:val="00D30342"/>
    <w:rsid w:val="00D3153D"/>
    <w:rsid w:val="00D31BF8"/>
    <w:rsid w:val="00D31F4B"/>
    <w:rsid w:val="00D32409"/>
    <w:rsid w:val="00D32B48"/>
    <w:rsid w:val="00D33409"/>
    <w:rsid w:val="00D33CE5"/>
    <w:rsid w:val="00D3496B"/>
    <w:rsid w:val="00D351AB"/>
    <w:rsid w:val="00D356D8"/>
    <w:rsid w:val="00D35DE8"/>
    <w:rsid w:val="00D362D0"/>
    <w:rsid w:val="00D3633C"/>
    <w:rsid w:val="00D36B9E"/>
    <w:rsid w:val="00D36D0C"/>
    <w:rsid w:val="00D3703B"/>
    <w:rsid w:val="00D370F1"/>
    <w:rsid w:val="00D37366"/>
    <w:rsid w:val="00D37E06"/>
    <w:rsid w:val="00D37FDB"/>
    <w:rsid w:val="00D4118F"/>
    <w:rsid w:val="00D414A9"/>
    <w:rsid w:val="00D42372"/>
    <w:rsid w:val="00D4429C"/>
    <w:rsid w:val="00D45F33"/>
    <w:rsid w:val="00D47733"/>
    <w:rsid w:val="00D47810"/>
    <w:rsid w:val="00D4787D"/>
    <w:rsid w:val="00D47AF8"/>
    <w:rsid w:val="00D50117"/>
    <w:rsid w:val="00D50874"/>
    <w:rsid w:val="00D51112"/>
    <w:rsid w:val="00D52602"/>
    <w:rsid w:val="00D52A4A"/>
    <w:rsid w:val="00D531EB"/>
    <w:rsid w:val="00D53345"/>
    <w:rsid w:val="00D53DD9"/>
    <w:rsid w:val="00D53E08"/>
    <w:rsid w:val="00D550BB"/>
    <w:rsid w:val="00D5561B"/>
    <w:rsid w:val="00D572BC"/>
    <w:rsid w:val="00D57842"/>
    <w:rsid w:val="00D609DA"/>
    <w:rsid w:val="00D6120A"/>
    <w:rsid w:val="00D61BE8"/>
    <w:rsid w:val="00D63950"/>
    <w:rsid w:val="00D63BFD"/>
    <w:rsid w:val="00D63F0C"/>
    <w:rsid w:val="00D641D4"/>
    <w:rsid w:val="00D645C6"/>
    <w:rsid w:val="00D646CE"/>
    <w:rsid w:val="00D64C82"/>
    <w:rsid w:val="00D65598"/>
    <w:rsid w:val="00D66082"/>
    <w:rsid w:val="00D672D1"/>
    <w:rsid w:val="00D672DB"/>
    <w:rsid w:val="00D67467"/>
    <w:rsid w:val="00D67A8C"/>
    <w:rsid w:val="00D67CE6"/>
    <w:rsid w:val="00D70C0D"/>
    <w:rsid w:val="00D70FAA"/>
    <w:rsid w:val="00D75662"/>
    <w:rsid w:val="00D7593B"/>
    <w:rsid w:val="00D76381"/>
    <w:rsid w:val="00D7671C"/>
    <w:rsid w:val="00D80514"/>
    <w:rsid w:val="00D80DF8"/>
    <w:rsid w:val="00D81A33"/>
    <w:rsid w:val="00D8230D"/>
    <w:rsid w:val="00D8631B"/>
    <w:rsid w:val="00D86552"/>
    <w:rsid w:val="00D86D3F"/>
    <w:rsid w:val="00D87F01"/>
    <w:rsid w:val="00D9051A"/>
    <w:rsid w:val="00D908F4"/>
    <w:rsid w:val="00D91B29"/>
    <w:rsid w:val="00D92DEF"/>
    <w:rsid w:val="00D92F35"/>
    <w:rsid w:val="00D93A02"/>
    <w:rsid w:val="00D94FCF"/>
    <w:rsid w:val="00D96F18"/>
    <w:rsid w:val="00D978C4"/>
    <w:rsid w:val="00D9798A"/>
    <w:rsid w:val="00D979D5"/>
    <w:rsid w:val="00D97A6E"/>
    <w:rsid w:val="00D97D70"/>
    <w:rsid w:val="00D97FCD"/>
    <w:rsid w:val="00DA16A3"/>
    <w:rsid w:val="00DA269D"/>
    <w:rsid w:val="00DA450B"/>
    <w:rsid w:val="00DA4BAF"/>
    <w:rsid w:val="00DA591F"/>
    <w:rsid w:val="00DA5F39"/>
    <w:rsid w:val="00DA62F5"/>
    <w:rsid w:val="00DA63D8"/>
    <w:rsid w:val="00DA6867"/>
    <w:rsid w:val="00DA6C1A"/>
    <w:rsid w:val="00DA6D38"/>
    <w:rsid w:val="00DA789F"/>
    <w:rsid w:val="00DB0CDF"/>
    <w:rsid w:val="00DB11BB"/>
    <w:rsid w:val="00DB2DE5"/>
    <w:rsid w:val="00DB39C4"/>
    <w:rsid w:val="00DB3F18"/>
    <w:rsid w:val="00DB52EF"/>
    <w:rsid w:val="00DB5B1D"/>
    <w:rsid w:val="00DB5C0E"/>
    <w:rsid w:val="00DB612F"/>
    <w:rsid w:val="00DB6C63"/>
    <w:rsid w:val="00DB721A"/>
    <w:rsid w:val="00DB7695"/>
    <w:rsid w:val="00DB7AA7"/>
    <w:rsid w:val="00DC1448"/>
    <w:rsid w:val="00DC2AFA"/>
    <w:rsid w:val="00DC36FD"/>
    <w:rsid w:val="00DC3C7E"/>
    <w:rsid w:val="00DC680B"/>
    <w:rsid w:val="00DC6EE2"/>
    <w:rsid w:val="00DC7C6A"/>
    <w:rsid w:val="00DD00EA"/>
    <w:rsid w:val="00DD0A5D"/>
    <w:rsid w:val="00DD2C85"/>
    <w:rsid w:val="00DD2CDC"/>
    <w:rsid w:val="00DD2D87"/>
    <w:rsid w:val="00DD2E8E"/>
    <w:rsid w:val="00DD3B6C"/>
    <w:rsid w:val="00DD56CA"/>
    <w:rsid w:val="00DD60F6"/>
    <w:rsid w:val="00DD6BC4"/>
    <w:rsid w:val="00DE0626"/>
    <w:rsid w:val="00DE0FCC"/>
    <w:rsid w:val="00DE11F9"/>
    <w:rsid w:val="00DE151B"/>
    <w:rsid w:val="00DE371A"/>
    <w:rsid w:val="00DE3D3A"/>
    <w:rsid w:val="00DE4783"/>
    <w:rsid w:val="00DE47D2"/>
    <w:rsid w:val="00DE4B78"/>
    <w:rsid w:val="00DE5C30"/>
    <w:rsid w:val="00DE6582"/>
    <w:rsid w:val="00DE693A"/>
    <w:rsid w:val="00DE69CD"/>
    <w:rsid w:val="00DE7BAE"/>
    <w:rsid w:val="00DF1450"/>
    <w:rsid w:val="00DF29E6"/>
    <w:rsid w:val="00DF2BE8"/>
    <w:rsid w:val="00DF414F"/>
    <w:rsid w:val="00DF4925"/>
    <w:rsid w:val="00DF6072"/>
    <w:rsid w:val="00DF68BE"/>
    <w:rsid w:val="00DF6D5A"/>
    <w:rsid w:val="00E00979"/>
    <w:rsid w:val="00E03049"/>
    <w:rsid w:val="00E03545"/>
    <w:rsid w:val="00E03780"/>
    <w:rsid w:val="00E03991"/>
    <w:rsid w:val="00E03BEB"/>
    <w:rsid w:val="00E04CA6"/>
    <w:rsid w:val="00E04D34"/>
    <w:rsid w:val="00E04EF1"/>
    <w:rsid w:val="00E06479"/>
    <w:rsid w:val="00E06C70"/>
    <w:rsid w:val="00E103CE"/>
    <w:rsid w:val="00E11124"/>
    <w:rsid w:val="00E1357F"/>
    <w:rsid w:val="00E13DB5"/>
    <w:rsid w:val="00E13F6E"/>
    <w:rsid w:val="00E140E0"/>
    <w:rsid w:val="00E14265"/>
    <w:rsid w:val="00E15F4D"/>
    <w:rsid w:val="00E16151"/>
    <w:rsid w:val="00E16254"/>
    <w:rsid w:val="00E16281"/>
    <w:rsid w:val="00E17E8F"/>
    <w:rsid w:val="00E20692"/>
    <w:rsid w:val="00E21D3B"/>
    <w:rsid w:val="00E225E6"/>
    <w:rsid w:val="00E22BC4"/>
    <w:rsid w:val="00E22F0B"/>
    <w:rsid w:val="00E23347"/>
    <w:rsid w:val="00E24DC0"/>
    <w:rsid w:val="00E27665"/>
    <w:rsid w:val="00E30F47"/>
    <w:rsid w:val="00E3490C"/>
    <w:rsid w:val="00E35667"/>
    <w:rsid w:val="00E365F0"/>
    <w:rsid w:val="00E36DA2"/>
    <w:rsid w:val="00E37CCA"/>
    <w:rsid w:val="00E37E84"/>
    <w:rsid w:val="00E40211"/>
    <w:rsid w:val="00E41C2B"/>
    <w:rsid w:val="00E41FCE"/>
    <w:rsid w:val="00E42228"/>
    <w:rsid w:val="00E42AD4"/>
    <w:rsid w:val="00E42C52"/>
    <w:rsid w:val="00E4318B"/>
    <w:rsid w:val="00E43996"/>
    <w:rsid w:val="00E43ABD"/>
    <w:rsid w:val="00E4432F"/>
    <w:rsid w:val="00E4437D"/>
    <w:rsid w:val="00E4522B"/>
    <w:rsid w:val="00E45C30"/>
    <w:rsid w:val="00E46243"/>
    <w:rsid w:val="00E46A40"/>
    <w:rsid w:val="00E47A97"/>
    <w:rsid w:val="00E524A5"/>
    <w:rsid w:val="00E52DB3"/>
    <w:rsid w:val="00E53466"/>
    <w:rsid w:val="00E543E5"/>
    <w:rsid w:val="00E549E8"/>
    <w:rsid w:val="00E55B9B"/>
    <w:rsid w:val="00E5617A"/>
    <w:rsid w:val="00E561C2"/>
    <w:rsid w:val="00E5650C"/>
    <w:rsid w:val="00E57520"/>
    <w:rsid w:val="00E617B6"/>
    <w:rsid w:val="00E618E9"/>
    <w:rsid w:val="00E61CA5"/>
    <w:rsid w:val="00E62388"/>
    <w:rsid w:val="00E626F7"/>
    <w:rsid w:val="00E630AE"/>
    <w:rsid w:val="00E63FDA"/>
    <w:rsid w:val="00E6578B"/>
    <w:rsid w:val="00E66640"/>
    <w:rsid w:val="00E67B6F"/>
    <w:rsid w:val="00E67FB3"/>
    <w:rsid w:val="00E70CB3"/>
    <w:rsid w:val="00E70E43"/>
    <w:rsid w:val="00E71E1D"/>
    <w:rsid w:val="00E737FC"/>
    <w:rsid w:val="00E759FC"/>
    <w:rsid w:val="00E7642E"/>
    <w:rsid w:val="00E77273"/>
    <w:rsid w:val="00E77866"/>
    <w:rsid w:val="00E800F3"/>
    <w:rsid w:val="00E80324"/>
    <w:rsid w:val="00E8093C"/>
    <w:rsid w:val="00E812F8"/>
    <w:rsid w:val="00E81672"/>
    <w:rsid w:val="00E81B99"/>
    <w:rsid w:val="00E82464"/>
    <w:rsid w:val="00E8332E"/>
    <w:rsid w:val="00E835B8"/>
    <w:rsid w:val="00E83D72"/>
    <w:rsid w:val="00E84B80"/>
    <w:rsid w:val="00E85C4A"/>
    <w:rsid w:val="00E86BAB"/>
    <w:rsid w:val="00E86E53"/>
    <w:rsid w:val="00E8787D"/>
    <w:rsid w:val="00E90216"/>
    <w:rsid w:val="00E9082B"/>
    <w:rsid w:val="00E90B30"/>
    <w:rsid w:val="00E91675"/>
    <w:rsid w:val="00E923E9"/>
    <w:rsid w:val="00E92644"/>
    <w:rsid w:val="00E92AA9"/>
    <w:rsid w:val="00E9386A"/>
    <w:rsid w:val="00E93965"/>
    <w:rsid w:val="00E93DB3"/>
    <w:rsid w:val="00E948F5"/>
    <w:rsid w:val="00E9502C"/>
    <w:rsid w:val="00E95048"/>
    <w:rsid w:val="00E96B93"/>
    <w:rsid w:val="00E973BB"/>
    <w:rsid w:val="00E975A9"/>
    <w:rsid w:val="00E97F04"/>
    <w:rsid w:val="00E97F94"/>
    <w:rsid w:val="00EA1619"/>
    <w:rsid w:val="00EA2E35"/>
    <w:rsid w:val="00EA4243"/>
    <w:rsid w:val="00EA5824"/>
    <w:rsid w:val="00EA64D2"/>
    <w:rsid w:val="00EA72DA"/>
    <w:rsid w:val="00EA742D"/>
    <w:rsid w:val="00EA7860"/>
    <w:rsid w:val="00EA7BF2"/>
    <w:rsid w:val="00EA7E6F"/>
    <w:rsid w:val="00EB1309"/>
    <w:rsid w:val="00EB1BC6"/>
    <w:rsid w:val="00EB2C37"/>
    <w:rsid w:val="00EB302F"/>
    <w:rsid w:val="00EB3E9D"/>
    <w:rsid w:val="00EB4F34"/>
    <w:rsid w:val="00EB4F74"/>
    <w:rsid w:val="00EB502F"/>
    <w:rsid w:val="00EB5602"/>
    <w:rsid w:val="00EB5CC3"/>
    <w:rsid w:val="00EB6C53"/>
    <w:rsid w:val="00EB7115"/>
    <w:rsid w:val="00EB74FE"/>
    <w:rsid w:val="00EB7B2F"/>
    <w:rsid w:val="00EB7F10"/>
    <w:rsid w:val="00EC0004"/>
    <w:rsid w:val="00EC04C2"/>
    <w:rsid w:val="00EC0D44"/>
    <w:rsid w:val="00EC2A13"/>
    <w:rsid w:val="00EC2D0A"/>
    <w:rsid w:val="00EC2F7F"/>
    <w:rsid w:val="00EC4959"/>
    <w:rsid w:val="00EC4A3D"/>
    <w:rsid w:val="00EC5A02"/>
    <w:rsid w:val="00EC6D4D"/>
    <w:rsid w:val="00ED00D3"/>
    <w:rsid w:val="00ED0109"/>
    <w:rsid w:val="00ED06C6"/>
    <w:rsid w:val="00ED0ADD"/>
    <w:rsid w:val="00ED0F26"/>
    <w:rsid w:val="00ED1394"/>
    <w:rsid w:val="00ED223E"/>
    <w:rsid w:val="00ED2BAA"/>
    <w:rsid w:val="00ED51B8"/>
    <w:rsid w:val="00ED5789"/>
    <w:rsid w:val="00ED630C"/>
    <w:rsid w:val="00ED6C58"/>
    <w:rsid w:val="00ED7060"/>
    <w:rsid w:val="00ED7BB4"/>
    <w:rsid w:val="00ED7C85"/>
    <w:rsid w:val="00EE0D78"/>
    <w:rsid w:val="00EE1FBC"/>
    <w:rsid w:val="00EE2F9F"/>
    <w:rsid w:val="00EE3263"/>
    <w:rsid w:val="00EE4625"/>
    <w:rsid w:val="00EE48F6"/>
    <w:rsid w:val="00EE4B6C"/>
    <w:rsid w:val="00EE5907"/>
    <w:rsid w:val="00EE5FC9"/>
    <w:rsid w:val="00EE6637"/>
    <w:rsid w:val="00EE71C8"/>
    <w:rsid w:val="00EF00C1"/>
    <w:rsid w:val="00EF0470"/>
    <w:rsid w:val="00EF099C"/>
    <w:rsid w:val="00EF0E00"/>
    <w:rsid w:val="00EF0E54"/>
    <w:rsid w:val="00EF1517"/>
    <w:rsid w:val="00EF1801"/>
    <w:rsid w:val="00EF2ED0"/>
    <w:rsid w:val="00EF37FB"/>
    <w:rsid w:val="00EF3A84"/>
    <w:rsid w:val="00EF501B"/>
    <w:rsid w:val="00EF50FF"/>
    <w:rsid w:val="00EF5ADB"/>
    <w:rsid w:val="00EF5CDD"/>
    <w:rsid w:val="00EF7061"/>
    <w:rsid w:val="00EF7120"/>
    <w:rsid w:val="00EF79F2"/>
    <w:rsid w:val="00F000C4"/>
    <w:rsid w:val="00F00BC9"/>
    <w:rsid w:val="00F01033"/>
    <w:rsid w:val="00F024E9"/>
    <w:rsid w:val="00F03482"/>
    <w:rsid w:val="00F037F6"/>
    <w:rsid w:val="00F04A5C"/>
    <w:rsid w:val="00F06436"/>
    <w:rsid w:val="00F0667A"/>
    <w:rsid w:val="00F0693D"/>
    <w:rsid w:val="00F06B60"/>
    <w:rsid w:val="00F072CB"/>
    <w:rsid w:val="00F104BD"/>
    <w:rsid w:val="00F125EE"/>
    <w:rsid w:val="00F125F6"/>
    <w:rsid w:val="00F12DA6"/>
    <w:rsid w:val="00F134F2"/>
    <w:rsid w:val="00F13E80"/>
    <w:rsid w:val="00F13EA7"/>
    <w:rsid w:val="00F13F1F"/>
    <w:rsid w:val="00F146FC"/>
    <w:rsid w:val="00F15435"/>
    <w:rsid w:val="00F15AB5"/>
    <w:rsid w:val="00F16301"/>
    <w:rsid w:val="00F1685A"/>
    <w:rsid w:val="00F16C0C"/>
    <w:rsid w:val="00F174E2"/>
    <w:rsid w:val="00F20150"/>
    <w:rsid w:val="00F2055D"/>
    <w:rsid w:val="00F20C56"/>
    <w:rsid w:val="00F211E3"/>
    <w:rsid w:val="00F21427"/>
    <w:rsid w:val="00F22D58"/>
    <w:rsid w:val="00F23582"/>
    <w:rsid w:val="00F23F56"/>
    <w:rsid w:val="00F245B2"/>
    <w:rsid w:val="00F2462B"/>
    <w:rsid w:val="00F24DB4"/>
    <w:rsid w:val="00F2613C"/>
    <w:rsid w:val="00F2615A"/>
    <w:rsid w:val="00F263F1"/>
    <w:rsid w:val="00F2646F"/>
    <w:rsid w:val="00F274FE"/>
    <w:rsid w:val="00F2761E"/>
    <w:rsid w:val="00F27CDD"/>
    <w:rsid w:val="00F303F8"/>
    <w:rsid w:val="00F304BA"/>
    <w:rsid w:val="00F30D86"/>
    <w:rsid w:val="00F31912"/>
    <w:rsid w:val="00F322B4"/>
    <w:rsid w:val="00F3239C"/>
    <w:rsid w:val="00F32885"/>
    <w:rsid w:val="00F34DD9"/>
    <w:rsid w:val="00F351D8"/>
    <w:rsid w:val="00F356D5"/>
    <w:rsid w:val="00F36C48"/>
    <w:rsid w:val="00F379BC"/>
    <w:rsid w:val="00F40574"/>
    <w:rsid w:val="00F427CF"/>
    <w:rsid w:val="00F42AAE"/>
    <w:rsid w:val="00F42DA3"/>
    <w:rsid w:val="00F42DBC"/>
    <w:rsid w:val="00F42E5B"/>
    <w:rsid w:val="00F437B9"/>
    <w:rsid w:val="00F44EF7"/>
    <w:rsid w:val="00F4696B"/>
    <w:rsid w:val="00F46CA4"/>
    <w:rsid w:val="00F46D97"/>
    <w:rsid w:val="00F4790E"/>
    <w:rsid w:val="00F504DA"/>
    <w:rsid w:val="00F50C32"/>
    <w:rsid w:val="00F51677"/>
    <w:rsid w:val="00F526D3"/>
    <w:rsid w:val="00F53474"/>
    <w:rsid w:val="00F53A6A"/>
    <w:rsid w:val="00F54AA3"/>
    <w:rsid w:val="00F5546B"/>
    <w:rsid w:val="00F5575B"/>
    <w:rsid w:val="00F55EE4"/>
    <w:rsid w:val="00F5647C"/>
    <w:rsid w:val="00F5713A"/>
    <w:rsid w:val="00F57E14"/>
    <w:rsid w:val="00F57E9F"/>
    <w:rsid w:val="00F6043C"/>
    <w:rsid w:val="00F610C8"/>
    <w:rsid w:val="00F61884"/>
    <w:rsid w:val="00F61BC0"/>
    <w:rsid w:val="00F61BEF"/>
    <w:rsid w:val="00F6270D"/>
    <w:rsid w:val="00F64446"/>
    <w:rsid w:val="00F65350"/>
    <w:rsid w:val="00F657BE"/>
    <w:rsid w:val="00F657CE"/>
    <w:rsid w:val="00F65ECF"/>
    <w:rsid w:val="00F67DB7"/>
    <w:rsid w:val="00F67E62"/>
    <w:rsid w:val="00F701F8"/>
    <w:rsid w:val="00F7105B"/>
    <w:rsid w:val="00F7332E"/>
    <w:rsid w:val="00F73859"/>
    <w:rsid w:val="00F74723"/>
    <w:rsid w:val="00F74F5E"/>
    <w:rsid w:val="00F759F4"/>
    <w:rsid w:val="00F762D8"/>
    <w:rsid w:val="00F77E9D"/>
    <w:rsid w:val="00F80088"/>
    <w:rsid w:val="00F80F60"/>
    <w:rsid w:val="00F814C1"/>
    <w:rsid w:val="00F817AE"/>
    <w:rsid w:val="00F81A32"/>
    <w:rsid w:val="00F82CBE"/>
    <w:rsid w:val="00F82EE2"/>
    <w:rsid w:val="00F839C2"/>
    <w:rsid w:val="00F83CD6"/>
    <w:rsid w:val="00F848B9"/>
    <w:rsid w:val="00F84CE8"/>
    <w:rsid w:val="00F86322"/>
    <w:rsid w:val="00F86BC2"/>
    <w:rsid w:val="00F8725B"/>
    <w:rsid w:val="00F87B1B"/>
    <w:rsid w:val="00F87E63"/>
    <w:rsid w:val="00F90033"/>
    <w:rsid w:val="00F91212"/>
    <w:rsid w:val="00F922E4"/>
    <w:rsid w:val="00F92AA8"/>
    <w:rsid w:val="00F92DCF"/>
    <w:rsid w:val="00F92FEB"/>
    <w:rsid w:val="00F93069"/>
    <w:rsid w:val="00F94440"/>
    <w:rsid w:val="00F954FB"/>
    <w:rsid w:val="00F955CF"/>
    <w:rsid w:val="00F95A9E"/>
    <w:rsid w:val="00F95F5A"/>
    <w:rsid w:val="00F96C11"/>
    <w:rsid w:val="00F97281"/>
    <w:rsid w:val="00F97312"/>
    <w:rsid w:val="00FA05CB"/>
    <w:rsid w:val="00FA0DA4"/>
    <w:rsid w:val="00FA1431"/>
    <w:rsid w:val="00FA1817"/>
    <w:rsid w:val="00FA1CB0"/>
    <w:rsid w:val="00FA2BAF"/>
    <w:rsid w:val="00FA3CC5"/>
    <w:rsid w:val="00FA4163"/>
    <w:rsid w:val="00FA54BE"/>
    <w:rsid w:val="00FA56BD"/>
    <w:rsid w:val="00FA66B9"/>
    <w:rsid w:val="00FA6B1B"/>
    <w:rsid w:val="00FA70F9"/>
    <w:rsid w:val="00FA736E"/>
    <w:rsid w:val="00FA78B0"/>
    <w:rsid w:val="00FA7F26"/>
    <w:rsid w:val="00FB08EB"/>
    <w:rsid w:val="00FB0F8F"/>
    <w:rsid w:val="00FB130F"/>
    <w:rsid w:val="00FB25FC"/>
    <w:rsid w:val="00FB2A0C"/>
    <w:rsid w:val="00FB2A4A"/>
    <w:rsid w:val="00FB311B"/>
    <w:rsid w:val="00FB354A"/>
    <w:rsid w:val="00FB5190"/>
    <w:rsid w:val="00FB661D"/>
    <w:rsid w:val="00FB6D33"/>
    <w:rsid w:val="00FC17D5"/>
    <w:rsid w:val="00FC2AEB"/>
    <w:rsid w:val="00FC3807"/>
    <w:rsid w:val="00FC4184"/>
    <w:rsid w:val="00FD1354"/>
    <w:rsid w:val="00FD1CD5"/>
    <w:rsid w:val="00FD3F20"/>
    <w:rsid w:val="00FD5580"/>
    <w:rsid w:val="00FE0D81"/>
    <w:rsid w:val="00FE4530"/>
    <w:rsid w:val="00FE58F3"/>
    <w:rsid w:val="00FE60DB"/>
    <w:rsid w:val="00FE76B4"/>
    <w:rsid w:val="00FE782A"/>
    <w:rsid w:val="00FE7DCB"/>
    <w:rsid w:val="00FF0BC3"/>
    <w:rsid w:val="00FF0F85"/>
    <w:rsid w:val="00FF1C4E"/>
    <w:rsid w:val="00FF20F8"/>
    <w:rsid w:val="00FF3967"/>
    <w:rsid w:val="00FF3AA0"/>
    <w:rsid w:val="00FF4448"/>
    <w:rsid w:val="00FF48FC"/>
    <w:rsid w:val="00FF4BC1"/>
    <w:rsid w:val="00FF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3"/>
    <o:shapelayout v:ext="edit">
      <o:idmap v:ext="edit" data="1"/>
    </o:shapelayout>
  </w:shapeDefaults>
  <w:decimalSymbol w:val="."/>
  <w:listSeparator w:val=","/>
  <w14:docId w14:val="0A622416"/>
  <w15:chartTrackingRefBased/>
  <w15:docId w15:val="{FD78E663-843A-4AB6-81A4-AE4600F0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87B"/>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rsid w:val="009D4933"/>
    <w:pPr>
      <w:numPr>
        <w:ilvl w:val="2"/>
      </w:numPr>
      <w:outlineLvl w:val="2"/>
    </w:pPr>
    <w:rPr>
      <w:b w:val="0"/>
    </w:rPr>
  </w:style>
  <w:style w:type="paragraph" w:styleId="Heading4">
    <w:name w:val="heading 4"/>
    <w:basedOn w:val="Heading1"/>
    <w:next w:val="Normal"/>
    <w:link w:val="Heading4Char"/>
    <w:qFormat/>
    <w:rsid w:val="00A24F86"/>
    <w:pPr>
      <w:numPr>
        <w:ilvl w:val="3"/>
      </w:numPr>
      <w:outlineLvl w:val="3"/>
    </w:pPr>
    <w:rPr>
      <w:b w:val="0"/>
      <w:sz w:val="22"/>
      <w:lang w:val="x-none" w:eastAsia="x-none"/>
    </w:rPr>
  </w:style>
  <w:style w:type="paragraph" w:styleId="Heading5">
    <w:name w:val="heading 5"/>
    <w:aliases w:val="h5"/>
    <w:basedOn w:val="Normal"/>
    <w:next w:val="Normal"/>
    <w:link w:val="Heading5Char"/>
    <w:qFormat/>
    <w:rsid w:val="0007190B"/>
    <w:pPr>
      <w:numPr>
        <w:ilvl w:val="4"/>
        <w:numId w:val="1"/>
      </w:numPr>
      <w:spacing w:before="240" w:after="60"/>
      <w:outlineLvl w:val="4"/>
    </w:pPr>
    <w:rPr>
      <w:rFonts w:ascii="Arial" w:hAnsi="Arial"/>
      <w:sz w:val="22"/>
      <w:lang w:val="x-none" w:eastAsia="x-none"/>
    </w:rPr>
  </w:style>
  <w:style w:type="paragraph" w:styleId="Heading6">
    <w:name w:val="heading 6"/>
    <w:basedOn w:val="Normal"/>
    <w:next w:val="Normal"/>
    <w:qFormat/>
    <w:rsid w:val="00A528C4"/>
    <w:pPr>
      <w:numPr>
        <w:ilvl w:val="5"/>
        <w:numId w:val="1"/>
      </w:numPr>
      <w:spacing w:before="240" w:after="60"/>
      <w:outlineLvl w:val="5"/>
    </w:pPr>
    <w:rPr>
      <w:rFonts w:ascii="Arial" w:hAnsi="Arial"/>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955ABD"/>
    <w:pPr>
      <w:tabs>
        <w:tab w:val="right" w:pos="9360"/>
      </w:tabs>
      <w:spacing w:before="240" w:after="60"/>
      <w:ind w:right="720"/>
    </w:pPr>
    <w:rPr>
      <w:rFonts w:ascii="Arial" w:hAnsi="Arial"/>
      <w:sz w:val="22"/>
    </w:rPr>
  </w:style>
  <w:style w:type="paragraph" w:styleId="TOC2">
    <w:name w:val="toc 2"/>
    <w:basedOn w:val="Normal"/>
    <w:next w:val="Normal"/>
    <w:uiPriority w:val="39"/>
    <w:rsid w:val="00955ABD"/>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2A6B37"/>
    <w:pPr>
      <w:ind w:left="720" w:hanging="432"/>
    </w:pPr>
  </w:style>
  <w:style w:type="paragraph" w:customStyle="1" w:styleId="Bullet2">
    <w:name w:val="Bullet2"/>
    <w:basedOn w:val="Normal"/>
    <w:rsid w:val="002A6B37"/>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AB41BA"/>
    <w:pPr>
      <w:spacing w:before="60" w:after="60"/>
      <w:ind w:left="1080"/>
    </w:pPr>
    <w:rPr>
      <w:rFonts w:ascii="Arial" w:hAnsi="Arial" w:cs="Arial"/>
      <w:kern w:val="16"/>
      <w:sz w:val="22"/>
      <w:szCs w:val="22"/>
    </w:rPr>
  </w:style>
  <w:style w:type="paragraph" w:styleId="BodyTextIndent">
    <w:name w:val="Body Text Indent"/>
    <w:basedOn w:val="Normal"/>
    <w:rsid w:val="005434A9"/>
    <w:pPr>
      <w:ind w:left="720"/>
    </w:pPr>
    <w:rPr>
      <w:rFonts w:ascii="Arial" w:hAnsi="Arial" w:cs="Arial"/>
      <w:sz w:val="22"/>
      <w:szCs w:val="22"/>
    </w:rPr>
  </w:style>
  <w:style w:type="paragraph" w:customStyle="1" w:styleId="Body">
    <w:name w:val="Body"/>
    <w:basedOn w:val="Normal"/>
    <w:link w:val="BodyChar"/>
    <w:rsid w:val="00792088"/>
    <w:pPr>
      <w:widowControl/>
      <w:spacing w:before="120" w:line="240" w:lineRule="auto"/>
      <w:jc w:val="both"/>
    </w:pPr>
    <w:rPr>
      <w:rFonts w:ascii="Arial" w:hAnsi="Arial"/>
      <w:sz w:val="22"/>
      <w:szCs w:val="22"/>
      <w:lang w:val="x-none" w:eastAsia="x-none"/>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uiPriority w:val="99"/>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rsid w:val="003C6379"/>
    <w:pPr>
      <w:spacing w:before="60" w:after="60"/>
      <w:ind w:left="1526"/>
    </w:pPr>
    <w:rPr>
      <w:rFonts w:ascii="Arial" w:hAnsi="Arial" w:cs="Arial"/>
      <w:sz w:val="22"/>
      <w:szCs w:val="22"/>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odyTextIndent3">
    <w:name w:val="Body Text Indent 3"/>
    <w:basedOn w:val="Normal"/>
    <w:rsid w:val="00F86BC2"/>
    <w:pPr>
      <w:spacing w:before="60" w:after="60"/>
      <w:ind w:left="2347"/>
    </w:pPr>
    <w:rPr>
      <w:rFonts w:ascii="Arial" w:hAnsi="Arial" w:cs="Arial"/>
      <w:sz w:val="22"/>
      <w:szCs w:val="22"/>
    </w:r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3"/>
    <w:rsid w:val="00FE76B4"/>
    <w:pPr>
      <w:ind w:left="1890"/>
    </w:pPr>
  </w:style>
  <w:style w:type="paragraph" w:customStyle="1" w:styleId="TableText0">
    <w:name w:val="Table Text"/>
    <w:basedOn w:val="Normal"/>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rsid w:val="00AA2A97"/>
    <w:pPr>
      <w:widowControl/>
      <w:tabs>
        <w:tab w:val="num" w:pos="1800"/>
      </w:tabs>
      <w:spacing w:after="140" w:line="280" w:lineRule="atLeast"/>
      <w:ind w:left="1800" w:hanging="360"/>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rsid w:val="00AA2A97"/>
    <w:pPr>
      <w:widowControl/>
      <w:tabs>
        <w:tab w:val="num" w:pos="1928"/>
      </w:tabs>
      <w:spacing w:after="140" w:line="280" w:lineRule="atLeast"/>
      <w:ind w:left="1928" w:hanging="425"/>
    </w:pPr>
    <w:rPr>
      <w:rFonts w:ascii="Arial" w:hAnsi="Arial" w:cs="Arial"/>
    </w:rPr>
  </w:style>
  <w:style w:type="paragraph" w:customStyle="1" w:styleId="TableList">
    <w:name w:val="Table List"/>
    <w:basedOn w:val="ListBullet2"/>
    <w:rsid w:val="00AA2A97"/>
    <w:pPr>
      <w:tabs>
        <w:tab w:val="clear" w:pos="1928"/>
        <w:tab w:val="left" w:pos="360"/>
      </w:tabs>
      <w:spacing w:before="40" w:after="40"/>
      <w:ind w:left="360" w:hanging="360"/>
    </w:pPr>
  </w:style>
  <w:style w:type="paragraph" w:customStyle="1" w:styleId="numberedlist">
    <w:name w:val="numbered list"/>
    <w:basedOn w:val="Normal"/>
    <w:rsid w:val="00AA2A97"/>
    <w:pPr>
      <w:widowControl/>
      <w:tabs>
        <w:tab w:val="num" w:pos="1775"/>
      </w:tabs>
      <w:spacing w:after="280" w:line="280" w:lineRule="atLeast"/>
      <w:ind w:left="1775" w:hanging="357"/>
    </w:pPr>
    <w:rPr>
      <w:rFonts w:ascii="Arial" w:hAnsi="Arial"/>
      <w:lang w:val="en-AU"/>
    </w:rPr>
  </w:style>
  <w:style w:type="paragraph" w:customStyle="1" w:styleId="ListBullets">
    <w:name w:val="List Bullets"/>
    <w:basedOn w:val="Normal"/>
    <w:rsid w:val="00AA2A97"/>
    <w:pPr>
      <w:widowControl/>
      <w:spacing w:after="140" w:line="260" w:lineRule="atLeast"/>
      <w:ind w:left="360" w:hanging="360"/>
    </w:pPr>
    <w:rPr>
      <w:rFonts w:ascii="Century Schoolbook" w:hAnsi="Century Schoolbook"/>
      <w:lang w:val="en-AU"/>
    </w:rPr>
  </w:style>
  <w:style w:type="paragraph" w:customStyle="1" w:styleId="numberedlistexplanation">
    <w:name w:val="numbered list explanation"/>
    <w:basedOn w:val="ListBullets"/>
    <w:rsid w:val="00AA2A97"/>
    <w:pPr>
      <w:tabs>
        <w:tab w:val="num" w:pos="1437"/>
      </w:tabs>
      <w:ind w:left="1437"/>
    </w:pPr>
    <w:rPr>
      <w:rFonts w:ascii="Arial" w:hAnsi="Arial" w:cs="Arial"/>
    </w:rPr>
  </w:style>
  <w:style w:type="paragraph" w:customStyle="1" w:styleId="BulletSecondLevel">
    <w:name w:val="Bullet Second Level"/>
    <w:autoRedefine/>
    <w:rsid w:val="00AA2A97"/>
    <w:pPr>
      <w:tabs>
        <w:tab w:val="num" w:pos="360"/>
      </w:tabs>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8E398E"/>
    <w:rPr>
      <w:sz w:val="22"/>
      <w:szCs w:val="22"/>
    </w:rPr>
  </w:style>
  <w:style w:type="paragraph" w:customStyle="1" w:styleId="Config2">
    <w:name w:val="Config 2"/>
    <w:basedOn w:val="Heading4"/>
    <w:link w:val="Config2Char"/>
    <w:rsid w:val="00384752"/>
    <w:pPr>
      <w:spacing w:after="120"/>
    </w:pPr>
  </w:style>
  <w:style w:type="paragraph" w:customStyle="1" w:styleId="Config3">
    <w:name w:val="Config 3"/>
    <w:basedOn w:val="Heading5"/>
    <w:rsid w:val="00AA62FF"/>
    <w:pPr>
      <w:ind w:firstLine="720"/>
    </w:pPr>
  </w:style>
  <w:style w:type="paragraph" w:customStyle="1" w:styleId="Config4">
    <w:name w:val="Config 4"/>
    <w:basedOn w:val="Heading6"/>
    <w:rsid w:val="00774915"/>
    <w:pPr>
      <w:tabs>
        <w:tab w:val="left" w:pos="2160"/>
      </w:tabs>
      <w:spacing w:before="120" w:after="120"/>
      <w:ind w:left="900"/>
    </w:pPr>
    <w:rPr>
      <w:rFonts w:cs="Arial"/>
    </w:rPr>
  </w:style>
  <w:style w:type="paragraph" w:customStyle="1" w:styleId="table">
    <w:name w:val="table"/>
    <w:basedOn w:val="Normal"/>
    <w:pPr>
      <w:widowControl/>
      <w:spacing w:before="40" w:after="40" w:line="260" w:lineRule="atLeast"/>
    </w:pPr>
    <w:rPr>
      <w:rFonts w:ascii="Century Schoolbook" w:hAnsi="Century Schoolbook"/>
      <w:lang w:val="en-GB"/>
    </w:rPr>
  </w:style>
  <w:style w:type="character" w:customStyle="1" w:styleId="SubscriptConfigurationText">
    <w:name w:val="Subscript Configuration Text"/>
    <w:rsid w:val="006348AB"/>
    <w:rPr>
      <w:sz w:val="28"/>
      <w:vertAlign w:val="subscript"/>
    </w:r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sid w:val="00167EB5"/>
    <w:rPr>
      <w:rFonts w:ascii="Tahoma" w:hAnsi="Tahoma" w:cs="Tahoma"/>
      <w:sz w:val="16"/>
      <w:szCs w:val="16"/>
    </w:rPr>
  </w:style>
  <w:style w:type="paragraph" w:customStyle="1" w:styleId="StyleTableTextCentered">
    <w:name w:val="Style Table Text + Centered"/>
    <w:basedOn w:val="TableText0"/>
    <w:rsid w:val="00955ABD"/>
    <w:pPr>
      <w:jc w:val="center"/>
    </w:pPr>
    <w:rPr>
      <w:sz w:val="22"/>
      <w:szCs w:val="20"/>
    </w:rPr>
  </w:style>
  <w:style w:type="paragraph" w:customStyle="1" w:styleId="Config5">
    <w:name w:val="Config 5"/>
    <w:basedOn w:val="Heading5"/>
    <w:link w:val="Config5Char"/>
    <w:rsid w:val="00DB7695"/>
  </w:style>
  <w:style w:type="character" w:customStyle="1" w:styleId="Heading5Char">
    <w:name w:val="Heading 5 Char"/>
    <w:aliases w:val="h5 Char"/>
    <w:link w:val="Heading5"/>
    <w:rsid w:val="0007190B"/>
    <w:rPr>
      <w:rFonts w:ascii="Arial" w:hAnsi="Arial"/>
      <w:sz w:val="22"/>
      <w:lang w:val="x-none" w:eastAsia="x-none"/>
    </w:rPr>
  </w:style>
  <w:style w:type="character" w:customStyle="1" w:styleId="Config5Char">
    <w:name w:val="Config 5 Char"/>
    <w:link w:val="Config5"/>
    <w:rsid w:val="007E7EB3"/>
    <w:rPr>
      <w:rFonts w:ascii="Arial" w:hAnsi="Arial"/>
      <w:sz w:val="22"/>
      <w:lang w:val="x-none" w:eastAsia="x-none"/>
    </w:rPr>
  </w:style>
  <w:style w:type="paragraph" w:customStyle="1" w:styleId="Config6">
    <w:name w:val="Config 6"/>
    <w:basedOn w:val="Heading6"/>
    <w:rsid w:val="006F531F"/>
    <w:pPr>
      <w:ind w:left="2160"/>
    </w:pPr>
    <w:rPr>
      <w:i/>
    </w:rPr>
  </w:style>
  <w:style w:type="paragraph" w:customStyle="1" w:styleId="StyleConfig2Italic">
    <w:name w:val="Style Config 2 + Italic"/>
    <w:basedOn w:val="Config2"/>
    <w:link w:val="StyleConfig2ItalicChar"/>
    <w:rsid w:val="003B7735"/>
    <w:pPr>
      <w:spacing w:after="60"/>
    </w:pPr>
    <w:rPr>
      <w:rFonts w:eastAsia="Times New Roman"/>
      <w:iCs/>
    </w:rPr>
  </w:style>
  <w:style w:type="character" w:customStyle="1" w:styleId="StyleConfigurationSubscriptItalic">
    <w:name w:val="Style Configuration Subscript + Italic"/>
    <w:rsid w:val="003B7735"/>
    <w:rPr>
      <w:rFonts w:ascii="Arial" w:hAnsi="Arial"/>
      <w:b/>
      <w:bCs/>
      <w:i/>
      <w:iCs/>
      <w:sz w:val="22"/>
      <w:vertAlign w:val="subscript"/>
    </w:rPr>
  </w:style>
  <w:style w:type="character" w:customStyle="1" w:styleId="Config2Char">
    <w:name w:val="Config 2 Char"/>
    <w:link w:val="Config2"/>
    <w:rsid w:val="00384752"/>
    <w:rPr>
      <w:rFonts w:ascii="Arial" w:hAnsi="Arial"/>
      <w:sz w:val="22"/>
      <w:lang w:val="x-none" w:eastAsia="x-none"/>
    </w:rPr>
  </w:style>
  <w:style w:type="paragraph" w:customStyle="1" w:styleId="StyleConfig211ptNotItalic">
    <w:name w:val="Style Config 2 + 11 pt Not Italic"/>
    <w:basedOn w:val="Config2"/>
    <w:link w:val="StyleConfig211ptNotItalicChar"/>
    <w:rsid w:val="007F0075"/>
    <w:pPr>
      <w:ind w:left="360"/>
    </w:pPr>
    <w:rPr>
      <w:i/>
      <w:lang w:val="en-US" w:eastAsia="en-US"/>
    </w:rPr>
  </w:style>
  <w:style w:type="character" w:customStyle="1" w:styleId="StyleConfig211ptNotItalicChar">
    <w:name w:val="Style Config 2 + 11 pt Not Italic Char"/>
    <w:link w:val="StyleConfig211ptNotItalic"/>
    <w:rsid w:val="007F0075"/>
    <w:rPr>
      <w:rFonts w:ascii="Arial" w:hAnsi="Arial"/>
      <w:i/>
      <w:sz w:val="22"/>
    </w:rPr>
  </w:style>
  <w:style w:type="paragraph" w:customStyle="1" w:styleId="StyleHeading3Heading3Char1h3CharCharHeading3CharCharh3">
    <w:name w:val="Style Heading 3Heading 3 Char1h3 Char CharHeading 3 Char Charh3..."/>
    <w:basedOn w:val="Heading3"/>
    <w:rsid w:val="009D4933"/>
    <w:rPr>
      <w:iCs/>
      <w:sz w:val="22"/>
    </w:rPr>
  </w:style>
  <w:style w:type="paragraph" w:customStyle="1" w:styleId="StyleStyleConfig2ItalicBold">
    <w:name w:val="Style Style Config 2 + Italic + Bold"/>
    <w:basedOn w:val="StyleConfig2Italic"/>
    <w:link w:val="StyleStyleConfig2ItalicBoldChar"/>
    <w:rsid w:val="000923CB"/>
    <w:pPr>
      <w:spacing w:after="120"/>
      <w:ind w:left="540"/>
    </w:pPr>
    <w:rPr>
      <w:rFonts w:eastAsia="SimSun"/>
      <w:bCs/>
      <w:iCs w:val="0"/>
      <w:szCs w:val="22"/>
    </w:rPr>
  </w:style>
  <w:style w:type="character" w:customStyle="1" w:styleId="StyleStyleConfig2ItalicBoldChar">
    <w:name w:val="Style Style Config 2 + Italic + Bold Char"/>
    <w:link w:val="StyleStyleConfig2ItalicBold"/>
    <w:rsid w:val="00E57520"/>
    <w:rPr>
      <w:rFonts w:ascii="Arial" w:hAnsi="Arial"/>
      <w:bCs/>
      <w:sz w:val="22"/>
      <w:szCs w:val="22"/>
      <w:lang w:val="x-none" w:eastAsia="x-none"/>
    </w:rPr>
  </w:style>
  <w:style w:type="paragraph" w:customStyle="1" w:styleId="StyleStyleConfig2ItalicLatinArialBold">
    <w:name w:val="Style Style Config 2 + Italic + (Latin) Arial Bold"/>
    <w:basedOn w:val="StyleConfig2Italic"/>
    <w:link w:val="StyleStyleConfig2ItalicLatinArialBoldChar"/>
    <w:rsid w:val="000923CB"/>
    <w:pPr>
      <w:spacing w:after="120"/>
      <w:ind w:left="540"/>
    </w:pPr>
    <w:rPr>
      <w:rFonts w:eastAsia="SimSun"/>
      <w:iCs w:val="0"/>
      <w:szCs w:val="22"/>
    </w:rPr>
  </w:style>
  <w:style w:type="character" w:customStyle="1" w:styleId="StyleStyleConfig2ItalicLatinArialBoldChar">
    <w:name w:val="Style Style Config 2 + Italic + (Latin) Arial Bold Char"/>
    <w:link w:val="StyleStyleConfig2ItalicLatinArialBold"/>
    <w:rsid w:val="00E57520"/>
    <w:rPr>
      <w:rFonts w:ascii="Arial" w:hAnsi="Arial"/>
      <w:sz w:val="22"/>
      <w:szCs w:val="22"/>
      <w:lang w:val="x-none" w:eastAsia="x-none"/>
    </w:rPr>
  </w:style>
  <w:style w:type="character" w:customStyle="1" w:styleId="StyleConfig2ItalicChar">
    <w:name w:val="Style Config 2 + Italic Char"/>
    <w:link w:val="StyleConfig2Italic"/>
    <w:rsid w:val="00A7246C"/>
    <w:rPr>
      <w:rFonts w:ascii="Arial" w:eastAsia="Times New Roman" w:hAnsi="Arial"/>
      <w:iCs/>
      <w:sz w:val="22"/>
      <w:lang w:val="x-none" w:eastAsia="x-none"/>
    </w:rPr>
  </w:style>
  <w:style w:type="character" w:customStyle="1" w:styleId="BodyChar">
    <w:name w:val="Body Char"/>
    <w:link w:val="Body"/>
    <w:rsid w:val="00792088"/>
    <w:rPr>
      <w:rFonts w:ascii="Arial" w:hAnsi="Arial" w:cs="Arial"/>
      <w:sz w:val="22"/>
      <w:szCs w:val="22"/>
      <w:lang w:eastAsia="x-none"/>
    </w:rPr>
  </w:style>
  <w:style w:type="character" w:customStyle="1" w:styleId="Subscript">
    <w:name w:val="Subscript"/>
    <w:rsid w:val="00D7671C"/>
    <w:rPr>
      <w:b/>
      <w:bCs/>
      <w:szCs w:val="22"/>
      <w:vertAlign w:val="subscript"/>
      <w:lang w:val="en-US" w:eastAsia="en-US" w:bidi="ar-SA"/>
    </w:rPr>
  </w:style>
  <w:style w:type="character" w:customStyle="1" w:styleId="BodyChar1">
    <w:name w:val="Body Char1"/>
    <w:rsid w:val="00D7671C"/>
    <w:rPr>
      <w:rFonts w:ascii="Arial" w:hAnsi="Arial"/>
      <w:sz w:val="22"/>
      <w:lang w:val="en-US" w:eastAsia="en-US" w:bidi="ar-SA"/>
    </w:rPr>
  </w:style>
  <w:style w:type="paragraph" w:styleId="Revision">
    <w:name w:val="Revision"/>
    <w:hidden/>
    <w:uiPriority w:val="99"/>
    <w:semiHidden/>
    <w:rsid w:val="007335F3"/>
  </w:style>
  <w:style w:type="paragraph" w:customStyle="1" w:styleId="Config7">
    <w:name w:val="Config 7"/>
    <w:basedOn w:val="Heading9"/>
    <w:rsid w:val="005E0362"/>
    <w:pPr>
      <w:numPr>
        <w:ilvl w:val="0"/>
        <w:numId w:val="0"/>
      </w:numPr>
      <w:tabs>
        <w:tab w:val="left" w:pos="2700"/>
      </w:tabs>
      <w:spacing w:before="120"/>
      <w:ind w:left="1080"/>
    </w:pPr>
    <w:rPr>
      <w:rFonts w:ascii="Arial" w:eastAsia="Times New Roman" w:hAnsi="Arial" w:cs="Arial"/>
      <w:b w:val="0"/>
      <w:bCs/>
      <w:i w:val="0"/>
      <w:iCs/>
      <w:sz w:val="20"/>
    </w:rPr>
  </w:style>
  <w:style w:type="paragraph" w:customStyle="1" w:styleId="Default">
    <w:name w:val="Default"/>
    <w:rsid w:val="007D52D7"/>
    <w:pPr>
      <w:autoSpaceDE w:val="0"/>
      <w:autoSpaceDN w:val="0"/>
      <w:adjustRightInd w:val="0"/>
    </w:pPr>
    <w:rPr>
      <w:rFonts w:ascii="Arial" w:hAnsi="Arial" w:cs="Arial"/>
      <w:color w:val="000000"/>
      <w:sz w:val="24"/>
      <w:szCs w:val="24"/>
    </w:rPr>
  </w:style>
  <w:style w:type="paragraph" w:customStyle="1" w:styleId="BodyText4">
    <w:name w:val="Body Text 4"/>
    <w:basedOn w:val="BodyText3"/>
    <w:qFormat/>
    <w:rsid w:val="000313A9"/>
    <w:pPr>
      <w:ind w:left="2700"/>
    </w:pPr>
  </w:style>
  <w:style w:type="paragraph" w:customStyle="1" w:styleId="BodyTextIndent4">
    <w:name w:val="Body Text Indent 4"/>
    <w:basedOn w:val="BodyTextIndent3"/>
    <w:qFormat/>
    <w:rsid w:val="005F1A8B"/>
    <w:pPr>
      <w:spacing w:line="360" w:lineRule="atLeast"/>
      <w:ind w:left="2700"/>
    </w:pPr>
  </w:style>
  <w:style w:type="numbering" w:customStyle="1" w:styleId="BusinessRules">
    <w:name w:val="Business Rules"/>
    <w:rsid w:val="00716567"/>
    <w:pPr>
      <w:numPr>
        <w:numId w:val="3"/>
      </w:numPr>
    </w:pPr>
  </w:style>
  <w:style w:type="numbering" w:customStyle="1" w:styleId="BusinessRulesList">
    <w:name w:val="Business Rules List"/>
    <w:rsid w:val="00716567"/>
    <w:pPr>
      <w:numPr>
        <w:numId w:val="4"/>
      </w:numPr>
    </w:pPr>
  </w:style>
  <w:style w:type="paragraph" w:customStyle="1" w:styleId="BodyText5">
    <w:name w:val="Body Text 5"/>
    <w:basedOn w:val="BodyText4"/>
    <w:qFormat/>
    <w:rsid w:val="007A4B40"/>
    <w:pPr>
      <w:tabs>
        <w:tab w:val="left" w:pos="3060"/>
      </w:tabs>
      <w:ind w:left="3060"/>
    </w:pPr>
    <w:rPr>
      <w:iCs/>
      <w:color w:val="000000"/>
    </w:rPr>
  </w:style>
  <w:style w:type="paragraph" w:customStyle="1" w:styleId="BusinessRulesLevel1">
    <w:name w:val="Business Rules Level 1"/>
    <w:basedOn w:val="Normal"/>
    <w:rsid w:val="005E2ABB"/>
    <w:pPr>
      <w:numPr>
        <w:numId w:val="5"/>
      </w:numPr>
    </w:pPr>
  </w:style>
  <w:style w:type="paragraph" w:customStyle="1" w:styleId="BusinessRulesLevel2">
    <w:name w:val="Business Rules Level 2"/>
    <w:basedOn w:val="Normal"/>
    <w:rsid w:val="005E2ABB"/>
    <w:pPr>
      <w:numPr>
        <w:ilvl w:val="1"/>
        <w:numId w:val="5"/>
      </w:numPr>
    </w:pPr>
  </w:style>
  <w:style w:type="paragraph" w:customStyle="1" w:styleId="BusinessRulesLevel3">
    <w:name w:val="Business Rules Level 3"/>
    <w:basedOn w:val="Normal"/>
    <w:rsid w:val="005E2ABB"/>
    <w:pPr>
      <w:numPr>
        <w:ilvl w:val="2"/>
        <w:numId w:val="5"/>
      </w:numPr>
    </w:pPr>
  </w:style>
  <w:style w:type="paragraph" w:customStyle="1" w:styleId="BusinessRulesLevel4">
    <w:name w:val="Business Rules Level 4"/>
    <w:basedOn w:val="Normal"/>
    <w:rsid w:val="005E2ABB"/>
    <w:pPr>
      <w:numPr>
        <w:ilvl w:val="3"/>
        <w:numId w:val="5"/>
      </w:numPr>
    </w:pPr>
  </w:style>
  <w:style w:type="character" w:customStyle="1" w:styleId="ConfigurationSubscript">
    <w:name w:val="Configuration Subscript"/>
    <w:qFormat/>
    <w:rsid w:val="007F7030"/>
    <w:rPr>
      <w:rFonts w:ascii="Arial" w:hAnsi="Arial"/>
      <w:sz w:val="28"/>
      <w:vertAlign w:val="subscript"/>
    </w:rPr>
  </w:style>
  <w:style w:type="character" w:customStyle="1" w:styleId="StyleSubscript">
    <w:name w:val="Style Subscript"/>
    <w:rsid w:val="00BC0014"/>
    <w:rPr>
      <w:sz w:val="28"/>
      <w:vertAlign w:val="subscript"/>
    </w:rPr>
  </w:style>
  <w:style w:type="table" w:styleId="TableGrid">
    <w:name w:val="Table Grid"/>
    <w:basedOn w:val="TableNormal"/>
    <w:rsid w:val="00024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C17115"/>
    <w:rPr>
      <w:rFonts w:ascii="Arial" w:hAnsi="Arial"/>
      <w:sz w:val="22"/>
      <w:lang w:val="x-none" w:eastAsia="x-none"/>
    </w:rPr>
  </w:style>
  <w:style w:type="paragraph" w:customStyle="1" w:styleId="StyleStyleHeading3Heading3Char1h3CharCharHeading3CharChar">
    <w:name w:val="Style Style Heading 3Heading 3 Char1h3 Char CharHeading 3 Char Char..."/>
    <w:basedOn w:val="StyleHeading3Heading3Char1h3CharCharHeading3CharCharh3"/>
    <w:link w:val="StyleStyleHeading3Heading3Char1h3CharCharHeading3CharCharChar"/>
    <w:rsid w:val="009367EA"/>
    <w:pPr>
      <w:numPr>
        <w:ilvl w:val="0"/>
        <w:numId w:val="0"/>
      </w:numPr>
    </w:pPr>
    <w:rPr>
      <w:iCs w:val="0"/>
      <w:lang w:val="x-none" w:eastAsia="x-none"/>
    </w:rPr>
  </w:style>
  <w:style w:type="character" w:customStyle="1" w:styleId="StyleStyleHeading3Heading3Char1h3CharCharHeading3CharCharChar">
    <w:name w:val="Style Style Heading 3Heading 3 Char1h3 Char CharHeading 3 Char Char... Char"/>
    <w:link w:val="StyleStyleHeading3Heading3Char1h3CharCharHeading3CharChar"/>
    <w:rsid w:val="009367EA"/>
    <w:rPr>
      <w:rFonts w:ascii="Arial" w:hAnsi="Arial"/>
      <w:sz w:val="22"/>
      <w:lang w:val="x-none" w:eastAsia="x-none"/>
    </w:rPr>
  </w:style>
  <w:style w:type="character" w:customStyle="1" w:styleId="CommentTextChar">
    <w:name w:val="Comment Text Char"/>
    <w:link w:val="CommentText"/>
    <w:uiPriority w:val="99"/>
    <w:rsid w:val="009367EA"/>
  </w:style>
  <w:style w:type="paragraph" w:styleId="CommentSubject">
    <w:name w:val="annotation subject"/>
    <w:basedOn w:val="CommentText"/>
    <w:next w:val="CommentText"/>
    <w:link w:val="CommentSubjectChar"/>
    <w:rsid w:val="003F0823"/>
    <w:rPr>
      <w:b/>
      <w:bCs/>
    </w:rPr>
  </w:style>
  <w:style w:type="character" w:customStyle="1" w:styleId="CommentSubjectChar">
    <w:name w:val="Comment Subject Char"/>
    <w:link w:val="CommentSubject"/>
    <w:rsid w:val="003F0823"/>
    <w:rPr>
      <w:b/>
      <w:bCs/>
    </w:rPr>
  </w:style>
  <w:style w:type="paragraph" w:customStyle="1" w:styleId="StyleConfig2Subscript">
    <w:name w:val="Style Config 2 + Subscript"/>
    <w:basedOn w:val="Config2"/>
    <w:next w:val="BodyTextIndent2"/>
    <w:rsid w:val="00F90033"/>
    <w:pPr>
      <w:numPr>
        <w:ilvl w:val="0"/>
        <w:numId w:val="20"/>
      </w:numPr>
      <w:tabs>
        <w:tab w:val="left" w:pos="1440"/>
      </w:tabs>
      <w:ind w:left="1440" w:hanging="900"/>
    </w:pPr>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8684">
      <w:bodyDiv w:val="1"/>
      <w:marLeft w:val="0"/>
      <w:marRight w:val="0"/>
      <w:marTop w:val="0"/>
      <w:marBottom w:val="0"/>
      <w:divBdr>
        <w:top w:val="none" w:sz="0" w:space="0" w:color="auto"/>
        <w:left w:val="none" w:sz="0" w:space="0" w:color="auto"/>
        <w:bottom w:val="none" w:sz="0" w:space="0" w:color="auto"/>
        <w:right w:val="none" w:sz="0" w:space="0" w:color="auto"/>
      </w:divBdr>
    </w:div>
    <w:div w:id="28922810">
      <w:bodyDiv w:val="1"/>
      <w:marLeft w:val="0"/>
      <w:marRight w:val="0"/>
      <w:marTop w:val="0"/>
      <w:marBottom w:val="0"/>
      <w:divBdr>
        <w:top w:val="none" w:sz="0" w:space="0" w:color="auto"/>
        <w:left w:val="none" w:sz="0" w:space="0" w:color="auto"/>
        <w:bottom w:val="none" w:sz="0" w:space="0" w:color="auto"/>
        <w:right w:val="none" w:sz="0" w:space="0" w:color="auto"/>
      </w:divBdr>
    </w:div>
    <w:div w:id="44793589">
      <w:bodyDiv w:val="1"/>
      <w:marLeft w:val="0"/>
      <w:marRight w:val="0"/>
      <w:marTop w:val="0"/>
      <w:marBottom w:val="0"/>
      <w:divBdr>
        <w:top w:val="none" w:sz="0" w:space="0" w:color="auto"/>
        <w:left w:val="none" w:sz="0" w:space="0" w:color="auto"/>
        <w:bottom w:val="none" w:sz="0" w:space="0" w:color="auto"/>
        <w:right w:val="none" w:sz="0" w:space="0" w:color="auto"/>
      </w:divBdr>
    </w:div>
    <w:div w:id="87048954">
      <w:bodyDiv w:val="1"/>
      <w:marLeft w:val="0"/>
      <w:marRight w:val="0"/>
      <w:marTop w:val="0"/>
      <w:marBottom w:val="0"/>
      <w:divBdr>
        <w:top w:val="none" w:sz="0" w:space="0" w:color="auto"/>
        <w:left w:val="none" w:sz="0" w:space="0" w:color="auto"/>
        <w:bottom w:val="none" w:sz="0" w:space="0" w:color="auto"/>
        <w:right w:val="none" w:sz="0" w:space="0" w:color="auto"/>
      </w:divBdr>
    </w:div>
    <w:div w:id="148326948">
      <w:bodyDiv w:val="1"/>
      <w:marLeft w:val="0"/>
      <w:marRight w:val="0"/>
      <w:marTop w:val="0"/>
      <w:marBottom w:val="0"/>
      <w:divBdr>
        <w:top w:val="none" w:sz="0" w:space="0" w:color="auto"/>
        <w:left w:val="none" w:sz="0" w:space="0" w:color="auto"/>
        <w:bottom w:val="none" w:sz="0" w:space="0" w:color="auto"/>
        <w:right w:val="none" w:sz="0" w:space="0" w:color="auto"/>
      </w:divBdr>
    </w:div>
    <w:div w:id="161703995">
      <w:bodyDiv w:val="1"/>
      <w:marLeft w:val="0"/>
      <w:marRight w:val="0"/>
      <w:marTop w:val="0"/>
      <w:marBottom w:val="0"/>
      <w:divBdr>
        <w:top w:val="none" w:sz="0" w:space="0" w:color="auto"/>
        <w:left w:val="none" w:sz="0" w:space="0" w:color="auto"/>
        <w:bottom w:val="none" w:sz="0" w:space="0" w:color="auto"/>
        <w:right w:val="none" w:sz="0" w:space="0" w:color="auto"/>
      </w:divBdr>
    </w:div>
    <w:div w:id="269167666">
      <w:bodyDiv w:val="1"/>
      <w:marLeft w:val="0"/>
      <w:marRight w:val="0"/>
      <w:marTop w:val="0"/>
      <w:marBottom w:val="0"/>
      <w:divBdr>
        <w:top w:val="none" w:sz="0" w:space="0" w:color="auto"/>
        <w:left w:val="none" w:sz="0" w:space="0" w:color="auto"/>
        <w:bottom w:val="none" w:sz="0" w:space="0" w:color="auto"/>
        <w:right w:val="none" w:sz="0" w:space="0" w:color="auto"/>
      </w:divBdr>
    </w:div>
    <w:div w:id="527451005">
      <w:bodyDiv w:val="1"/>
      <w:marLeft w:val="0"/>
      <w:marRight w:val="0"/>
      <w:marTop w:val="0"/>
      <w:marBottom w:val="0"/>
      <w:divBdr>
        <w:top w:val="none" w:sz="0" w:space="0" w:color="auto"/>
        <w:left w:val="none" w:sz="0" w:space="0" w:color="auto"/>
        <w:bottom w:val="none" w:sz="0" w:space="0" w:color="auto"/>
        <w:right w:val="none" w:sz="0" w:space="0" w:color="auto"/>
      </w:divBdr>
    </w:div>
    <w:div w:id="581107918">
      <w:bodyDiv w:val="1"/>
      <w:marLeft w:val="0"/>
      <w:marRight w:val="0"/>
      <w:marTop w:val="0"/>
      <w:marBottom w:val="0"/>
      <w:divBdr>
        <w:top w:val="none" w:sz="0" w:space="0" w:color="auto"/>
        <w:left w:val="none" w:sz="0" w:space="0" w:color="auto"/>
        <w:bottom w:val="none" w:sz="0" w:space="0" w:color="auto"/>
        <w:right w:val="none" w:sz="0" w:space="0" w:color="auto"/>
      </w:divBdr>
    </w:div>
    <w:div w:id="588581602">
      <w:bodyDiv w:val="1"/>
      <w:marLeft w:val="0"/>
      <w:marRight w:val="0"/>
      <w:marTop w:val="0"/>
      <w:marBottom w:val="0"/>
      <w:divBdr>
        <w:top w:val="none" w:sz="0" w:space="0" w:color="auto"/>
        <w:left w:val="none" w:sz="0" w:space="0" w:color="auto"/>
        <w:bottom w:val="none" w:sz="0" w:space="0" w:color="auto"/>
        <w:right w:val="none" w:sz="0" w:space="0" w:color="auto"/>
      </w:divBdr>
    </w:div>
    <w:div w:id="592124637">
      <w:bodyDiv w:val="1"/>
      <w:marLeft w:val="0"/>
      <w:marRight w:val="0"/>
      <w:marTop w:val="0"/>
      <w:marBottom w:val="0"/>
      <w:divBdr>
        <w:top w:val="none" w:sz="0" w:space="0" w:color="auto"/>
        <w:left w:val="none" w:sz="0" w:space="0" w:color="auto"/>
        <w:bottom w:val="none" w:sz="0" w:space="0" w:color="auto"/>
        <w:right w:val="none" w:sz="0" w:space="0" w:color="auto"/>
      </w:divBdr>
    </w:div>
    <w:div w:id="600912703">
      <w:bodyDiv w:val="1"/>
      <w:marLeft w:val="0"/>
      <w:marRight w:val="0"/>
      <w:marTop w:val="0"/>
      <w:marBottom w:val="0"/>
      <w:divBdr>
        <w:top w:val="none" w:sz="0" w:space="0" w:color="auto"/>
        <w:left w:val="none" w:sz="0" w:space="0" w:color="auto"/>
        <w:bottom w:val="none" w:sz="0" w:space="0" w:color="auto"/>
        <w:right w:val="none" w:sz="0" w:space="0" w:color="auto"/>
      </w:divBdr>
    </w:div>
    <w:div w:id="621687277">
      <w:bodyDiv w:val="1"/>
      <w:marLeft w:val="0"/>
      <w:marRight w:val="0"/>
      <w:marTop w:val="0"/>
      <w:marBottom w:val="0"/>
      <w:divBdr>
        <w:top w:val="none" w:sz="0" w:space="0" w:color="auto"/>
        <w:left w:val="none" w:sz="0" w:space="0" w:color="auto"/>
        <w:bottom w:val="none" w:sz="0" w:space="0" w:color="auto"/>
        <w:right w:val="none" w:sz="0" w:space="0" w:color="auto"/>
      </w:divBdr>
    </w:div>
    <w:div w:id="627276500">
      <w:bodyDiv w:val="1"/>
      <w:marLeft w:val="0"/>
      <w:marRight w:val="0"/>
      <w:marTop w:val="0"/>
      <w:marBottom w:val="0"/>
      <w:divBdr>
        <w:top w:val="none" w:sz="0" w:space="0" w:color="auto"/>
        <w:left w:val="none" w:sz="0" w:space="0" w:color="auto"/>
        <w:bottom w:val="none" w:sz="0" w:space="0" w:color="auto"/>
        <w:right w:val="none" w:sz="0" w:space="0" w:color="auto"/>
      </w:divBdr>
    </w:div>
    <w:div w:id="636449184">
      <w:bodyDiv w:val="1"/>
      <w:marLeft w:val="0"/>
      <w:marRight w:val="0"/>
      <w:marTop w:val="0"/>
      <w:marBottom w:val="0"/>
      <w:divBdr>
        <w:top w:val="none" w:sz="0" w:space="0" w:color="auto"/>
        <w:left w:val="none" w:sz="0" w:space="0" w:color="auto"/>
        <w:bottom w:val="none" w:sz="0" w:space="0" w:color="auto"/>
        <w:right w:val="none" w:sz="0" w:space="0" w:color="auto"/>
      </w:divBdr>
    </w:div>
    <w:div w:id="863371394">
      <w:bodyDiv w:val="1"/>
      <w:marLeft w:val="0"/>
      <w:marRight w:val="0"/>
      <w:marTop w:val="0"/>
      <w:marBottom w:val="0"/>
      <w:divBdr>
        <w:top w:val="none" w:sz="0" w:space="0" w:color="auto"/>
        <w:left w:val="none" w:sz="0" w:space="0" w:color="auto"/>
        <w:bottom w:val="none" w:sz="0" w:space="0" w:color="auto"/>
        <w:right w:val="none" w:sz="0" w:space="0" w:color="auto"/>
      </w:divBdr>
    </w:div>
    <w:div w:id="879055499">
      <w:bodyDiv w:val="1"/>
      <w:marLeft w:val="0"/>
      <w:marRight w:val="0"/>
      <w:marTop w:val="0"/>
      <w:marBottom w:val="0"/>
      <w:divBdr>
        <w:top w:val="none" w:sz="0" w:space="0" w:color="auto"/>
        <w:left w:val="none" w:sz="0" w:space="0" w:color="auto"/>
        <w:bottom w:val="none" w:sz="0" w:space="0" w:color="auto"/>
        <w:right w:val="none" w:sz="0" w:space="0" w:color="auto"/>
      </w:divBdr>
    </w:div>
    <w:div w:id="930354410">
      <w:bodyDiv w:val="1"/>
      <w:marLeft w:val="0"/>
      <w:marRight w:val="0"/>
      <w:marTop w:val="0"/>
      <w:marBottom w:val="0"/>
      <w:divBdr>
        <w:top w:val="none" w:sz="0" w:space="0" w:color="auto"/>
        <w:left w:val="none" w:sz="0" w:space="0" w:color="auto"/>
        <w:bottom w:val="none" w:sz="0" w:space="0" w:color="auto"/>
        <w:right w:val="none" w:sz="0" w:space="0" w:color="auto"/>
      </w:divBdr>
    </w:div>
    <w:div w:id="1006132485">
      <w:bodyDiv w:val="1"/>
      <w:marLeft w:val="0"/>
      <w:marRight w:val="0"/>
      <w:marTop w:val="0"/>
      <w:marBottom w:val="0"/>
      <w:divBdr>
        <w:top w:val="none" w:sz="0" w:space="0" w:color="auto"/>
        <w:left w:val="none" w:sz="0" w:space="0" w:color="auto"/>
        <w:bottom w:val="none" w:sz="0" w:space="0" w:color="auto"/>
        <w:right w:val="none" w:sz="0" w:space="0" w:color="auto"/>
      </w:divBdr>
    </w:div>
    <w:div w:id="1041586961">
      <w:bodyDiv w:val="1"/>
      <w:marLeft w:val="0"/>
      <w:marRight w:val="0"/>
      <w:marTop w:val="0"/>
      <w:marBottom w:val="0"/>
      <w:divBdr>
        <w:top w:val="none" w:sz="0" w:space="0" w:color="auto"/>
        <w:left w:val="none" w:sz="0" w:space="0" w:color="auto"/>
        <w:bottom w:val="none" w:sz="0" w:space="0" w:color="auto"/>
        <w:right w:val="none" w:sz="0" w:space="0" w:color="auto"/>
      </w:divBdr>
    </w:div>
    <w:div w:id="1311637868">
      <w:bodyDiv w:val="1"/>
      <w:marLeft w:val="0"/>
      <w:marRight w:val="0"/>
      <w:marTop w:val="0"/>
      <w:marBottom w:val="0"/>
      <w:divBdr>
        <w:top w:val="none" w:sz="0" w:space="0" w:color="auto"/>
        <w:left w:val="none" w:sz="0" w:space="0" w:color="auto"/>
        <w:bottom w:val="none" w:sz="0" w:space="0" w:color="auto"/>
        <w:right w:val="none" w:sz="0" w:space="0" w:color="auto"/>
      </w:divBdr>
    </w:div>
    <w:div w:id="1393970271">
      <w:bodyDiv w:val="1"/>
      <w:marLeft w:val="0"/>
      <w:marRight w:val="0"/>
      <w:marTop w:val="0"/>
      <w:marBottom w:val="0"/>
      <w:divBdr>
        <w:top w:val="none" w:sz="0" w:space="0" w:color="auto"/>
        <w:left w:val="none" w:sz="0" w:space="0" w:color="auto"/>
        <w:bottom w:val="none" w:sz="0" w:space="0" w:color="auto"/>
        <w:right w:val="none" w:sz="0" w:space="0" w:color="auto"/>
      </w:divBdr>
    </w:div>
    <w:div w:id="1429810471">
      <w:bodyDiv w:val="1"/>
      <w:marLeft w:val="0"/>
      <w:marRight w:val="0"/>
      <w:marTop w:val="0"/>
      <w:marBottom w:val="0"/>
      <w:divBdr>
        <w:top w:val="none" w:sz="0" w:space="0" w:color="auto"/>
        <w:left w:val="none" w:sz="0" w:space="0" w:color="auto"/>
        <w:bottom w:val="none" w:sz="0" w:space="0" w:color="auto"/>
        <w:right w:val="none" w:sz="0" w:space="0" w:color="auto"/>
      </w:divBdr>
    </w:div>
    <w:div w:id="1503886444">
      <w:bodyDiv w:val="1"/>
      <w:marLeft w:val="0"/>
      <w:marRight w:val="0"/>
      <w:marTop w:val="0"/>
      <w:marBottom w:val="0"/>
      <w:divBdr>
        <w:top w:val="none" w:sz="0" w:space="0" w:color="auto"/>
        <w:left w:val="none" w:sz="0" w:space="0" w:color="auto"/>
        <w:bottom w:val="none" w:sz="0" w:space="0" w:color="auto"/>
        <w:right w:val="none" w:sz="0" w:space="0" w:color="auto"/>
      </w:divBdr>
    </w:div>
    <w:div w:id="1558859817">
      <w:bodyDiv w:val="1"/>
      <w:marLeft w:val="0"/>
      <w:marRight w:val="0"/>
      <w:marTop w:val="0"/>
      <w:marBottom w:val="0"/>
      <w:divBdr>
        <w:top w:val="none" w:sz="0" w:space="0" w:color="auto"/>
        <w:left w:val="none" w:sz="0" w:space="0" w:color="auto"/>
        <w:bottom w:val="none" w:sz="0" w:space="0" w:color="auto"/>
        <w:right w:val="none" w:sz="0" w:space="0" w:color="auto"/>
      </w:divBdr>
    </w:div>
    <w:div w:id="1573276836">
      <w:bodyDiv w:val="1"/>
      <w:marLeft w:val="0"/>
      <w:marRight w:val="0"/>
      <w:marTop w:val="0"/>
      <w:marBottom w:val="0"/>
      <w:divBdr>
        <w:top w:val="none" w:sz="0" w:space="0" w:color="auto"/>
        <w:left w:val="none" w:sz="0" w:space="0" w:color="auto"/>
        <w:bottom w:val="none" w:sz="0" w:space="0" w:color="auto"/>
        <w:right w:val="none" w:sz="0" w:space="0" w:color="auto"/>
      </w:divBdr>
    </w:div>
    <w:div w:id="1611086163">
      <w:bodyDiv w:val="1"/>
      <w:marLeft w:val="0"/>
      <w:marRight w:val="0"/>
      <w:marTop w:val="0"/>
      <w:marBottom w:val="0"/>
      <w:divBdr>
        <w:top w:val="none" w:sz="0" w:space="0" w:color="auto"/>
        <w:left w:val="none" w:sz="0" w:space="0" w:color="auto"/>
        <w:bottom w:val="none" w:sz="0" w:space="0" w:color="auto"/>
        <w:right w:val="none" w:sz="0" w:space="0" w:color="auto"/>
      </w:divBdr>
    </w:div>
    <w:div w:id="1674988596">
      <w:bodyDiv w:val="1"/>
      <w:marLeft w:val="0"/>
      <w:marRight w:val="0"/>
      <w:marTop w:val="0"/>
      <w:marBottom w:val="0"/>
      <w:divBdr>
        <w:top w:val="none" w:sz="0" w:space="0" w:color="auto"/>
        <w:left w:val="none" w:sz="0" w:space="0" w:color="auto"/>
        <w:bottom w:val="none" w:sz="0" w:space="0" w:color="auto"/>
        <w:right w:val="none" w:sz="0" w:space="0" w:color="auto"/>
      </w:divBdr>
    </w:div>
    <w:div w:id="1705859539">
      <w:bodyDiv w:val="1"/>
      <w:marLeft w:val="0"/>
      <w:marRight w:val="0"/>
      <w:marTop w:val="0"/>
      <w:marBottom w:val="0"/>
      <w:divBdr>
        <w:top w:val="none" w:sz="0" w:space="0" w:color="auto"/>
        <w:left w:val="none" w:sz="0" w:space="0" w:color="auto"/>
        <w:bottom w:val="none" w:sz="0" w:space="0" w:color="auto"/>
        <w:right w:val="none" w:sz="0" w:space="0" w:color="auto"/>
      </w:divBdr>
    </w:div>
    <w:div w:id="1712069215">
      <w:bodyDiv w:val="1"/>
      <w:marLeft w:val="0"/>
      <w:marRight w:val="0"/>
      <w:marTop w:val="0"/>
      <w:marBottom w:val="0"/>
      <w:divBdr>
        <w:top w:val="none" w:sz="0" w:space="0" w:color="auto"/>
        <w:left w:val="none" w:sz="0" w:space="0" w:color="auto"/>
        <w:bottom w:val="none" w:sz="0" w:space="0" w:color="auto"/>
        <w:right w:val="none" w:sz="0" w:space="0" w:color="auto"/>
      </w:divBdr>
    </w:div>
    <w:div w:id="1723872170">
      <w:bodyDiv w:val="1"/>
      <w:marLeft w:val="0"/>
      <w:marRight w:val="0"/>
      <w:marTop w:val="0"/>
      <w:marBottom w:val="0"/>
      <w:divBdr>
        <w:top w:val="none" w:sz="0" w:space="0" w:color="auto"/>
        <w:left w:val="none" w:sz="0" w:space="0" w:color="auto"/>
        <w:bottom w:val="none" w:sz="0" w:space="0" w:color="auto"/>
        <w:right w:val="none" w:sz="0" w:space="0" w:color="auto"/>
      </w:divBdr>
    </w:div>
    <w:div w:id="1805733434">
      <w:bodyDiv w:val="1"/>
      <w:marLeft w:val="0"/>
      <w:marRight w:val="0"/>
      <w:marTop w:val="0"/>
      <w:marBottom w:val="0"/>
      <w:divBdr>
        <w:top w:val="none" w:sz="0" w:space="0" w:color="auto"/>
        <w:left w:val="none" w:sz="0" w:space="0" w:color="auto"/>
        <w:bottom w:val="none" w:sz="0" w:space="0" w:color="auto"/>
        <w:right w:val="none" w:sz="0" w:space="0" w:color="auto"/>
      </w:divBdr>
    </w:div>
    <w:div w:id="1897741644">
      <w:bodyDiv w:val="1"/>
      <w:marLeft w:val="0"/>
      <w:marRight w:val="0"/>
      <w:marTop w:val="0"/>
      <w:marBottom w:val="0"/>
      <w:divBdr>
        <w:top w:val="none" w:sz="0" w:space="0" w:color="auto"/>
        <w:left w:val="none" w:sz="0" w:space="0" w:color="auto"/>
        <w:bottom w:val="none" w:sz="0" w:space="0" w:color="auto"/>
        <w:right w:val="none" w:sz="0" w:space="0" w:color="auto"/>
      </w:divBdr>
    </w:div>
    <w:div w:id="1898513864">
      <w:bodyDiv w:val="1"/>
      <w:marLeft w:val="0"/>
      <w:marRight w:val="0"/>
      <w:marTop w:val="0"/>
      <w:marBottom w:val="0"/>
      <w:divBdr>
        <w:top w:val="none" w:sz="0" w:space="0" w:color="auto"/>
        <w:left w:val="none" w:sz="0" w:space="0" w:color="auto"/>
        <w:bottom w:val="none" w:sz="0" w:space="0" w:color="auto"/>
        <w:right w:val="none" w:sz="0" w:space="0" w:color="auto"/>
      </w:divBdr>
    </w:div>
    <w:div w:id="1959993433">
      <w:bodyDiv w:val="1"/>
      <w:marLeft w:val="0"/>
      <w:marRight w:val="0"/>
      <w:marTop w:val="0"/>
      <w:marBottom w:val="0"/>
      <w:divBdr>
        <w:top w:val="none" w:sz="0" w:space="0" w:color="auto"/>
        <w:left w:val="none" w:sz="0" w:space="0" w:color="auto"/>
        <w:bottom w:val="none" w:sz="0" w:space="0" w:color="auto"/>
        <w:right w:val="none" w:sz="0" w:space="0" w:color="auto"/>
      </w:divBdr>
    </w:div>
    <w:div w:id="1963340131">
      <w:bodyDiv w:val="1"/>
      <w:marLeft w:val="0"/>
      <w:marRight w:val="0"/>
      <w:marTop w:val="0"/>
      <w:marBottom w:val="0"/>
      <w:divBdr>
        <w:top w:val="none" w:sz="0" w:space="0" w:color="auto"/>
        <w:left w:val="none" w:sz="0" w:space="0" w:color="auto"/>
        <w:bottom w:val="none" w:sz="0" w:space="0" w:color="auto"/>
        <w:right w:val="none" w:sz="0" w:space="0" w:color="auto"/>
      </w:divBdr>
    </w:div>
    <w:div w:id="2018341285">
      <w:bodyDiv w:val="1"/>
      <w:marLeft w:val="0"/>
      <w:marRight w:val="0"/>
      <w:marTop w:val="0"/>
      <w:marBottom w:val="0"/>
      <w:divBdr>
        <w:top w:val="none" w:sz="0" w:space="0" w:color="auto"/>
        <w:left w:val="none" w:sz="0" w:space="0" w:color="auto"/>
        <w:bottom w:val="none" w:sz="0" w:space="0" w:color="auto"/>
        <w:right w:val="none" w:sz="0" w:space="0" w:color="auto"/>
      </w:divBdr>
    </w:div>
    <w:div w:id="2041665949">
      <w:bodyDiv w:val="1"/>
      <w:marLeft w:val="0"/>
      <w:marRight w:val="0"/>
      <w:marTop w:val="0"/>
      <w:marBottom w:val="0"/>
      <w:divBdr>
        <w:top w:val="none" w:sz="0" w:space="0" w:color="auto"/>
        <w:left w:val="none" w:sz="0" w:space="0" w:color="auto"/>
        <w:bottom w:val="none" w:sz="0" w:space="0" w:color="auto"/>
        <w:right w:val="none" w:sz="0" w:space="0" w:color="auto"/>
      </w:divBdr>
    </w:div>
    <w:div w:id="2053459570">
      <w:bodyDiv w:val="1"/>
      <w:marLeft w:val="0"/>
      <w:marRight w:val="0"/>
      <w:marTop w:val="0"/>
      <w:marBottom w:val="0"/>
      <w:divBdr>
        <w:top w:val="none" w:sz="0" w:space="0" w:color="auto"/>
        <w:left w:val="none" w:sz="0" w:space="0" w:color="auto"/>
        <w:bottom w:val="none" w:sz="0" w:space="0" w:color="auto"/>
        <w:right w:val="none" w:sz="0" w:space="0" w:color="auto"/>
      </w:divBdr>
    </w:div>
    <w:div w:id="2061511127">
      <w:bodyDiv w:val="1"/>
      <w:marLeft w:val="0"/>
      <w:marRight w:val="0"/>
      <w:marTop w:val="0"/>
      <w:marBottom w:val="0"/>
      <w:divBdr>
        <w:top w:val="none" w:sz="0" w:space="0" w:color="auto"/>
        <w:left w:val="none" w:sz="0" w:space="0" w:color="auto"/>
        <w:bottom w:val="none" w:sz="0" w:space="0" w:color="auto"/>
        <w:right w:val="none" w:sz="0" w:space="0" w:color="auto"/>
      </w:divBdr>
    </w:div>
    <w:div w:id="2094667648">
      <w:bodyDiv w:val="1"/>
      <w:marLeft w:val="0"/>
      <w:marRight w:val="0"/>
      <w:marTop w:val="0"/>
      <w:marBottom w:val="0"/>
      <w:divBdr>
        <w:top w:val="none" w:sz="0" w:space="0" w:color="auto"/>
        <w:left w:val="none" w:sz="0" w:space="0" w:color="auto"/>
        <w:bottom w:val="none" w:sz="0" w:space="0" w:color="auto"/>
        <w:right w:val="none" w:sz="0" w:space="0" w:color="auto"/>
      </w:divBdr>
    </w:div>
    <w:div w:id="214014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eader" Target="header2.xml"/><Relationship Id="rId42" Type="http://schemas.openxmlformats.org/officeDocument/2006/relationships/oleObject" Target="embeddings/oleObject7.bin"/><Relationship Id="rId47" Type="http://schemas.openxmlformats.org/officeDocument/2006/relationships/image" Target="media/image12.wmf"/><Relationship Id="rId63" Type="http://schemas.openxmlformats.org/officeDocument/2006/relationships/oleObject" Target="embeddings/oleObject18.bin"/><Relationship Id="rId68" Type="http://schemas.openxmlformats.org/officeDocument/2006/relationships/image" Target="media/image22.wmf"/><Relationship Id="rId16" Type="http://schemas.openxmlformats.org/officeDocument/2006/relationships/settings" Target="settings.xml"/><Relationship Id="rId11" Type="http://schemas.openxmlformats.org/officeDocument/2006/relationships/customXml" Target="../customXml/item11.xml"/><Relationship Id="rId24" Type="http://schemas.openxmlformats.org/officeDocument/2006/relationships/header" Target="header4.xml"/><Relationship Id="rId32" Type="http://schemas.openxmlformats.org/officeDocument/2006/relationships/oleObject" Target="embeddings/oleObject2.bin"/><Relationship Id="rId37" Type="http://schemas.openxmlformats.org/officeDocument/2006/relationships/image" Target="media/image7.wmf"/><Relationship Id="rId40" Type="http://schemas.openxmlformats.org/officeDocument/2006/relationships/oleObject" Target="embeddings/oleObject6.bin"/><Relationship Id="rId45" Type="http://schemas.openxmlformats.org/officeDocument/2006/relationships/image" Target="media/image11.wmf"/><Relationship Id="rId53" Type="http://schemas.openxmlformats.org/officeDocument/2006/relationships/image" Target="media/image15.wmf"/><Relationship Id="rId58" Type="http://schemas.openxmlformats.org/officeDocument/2006/relationships/oleObject" Target="embeddings/oleObject15.bin"/><Relationship Id="rId66" Type="http://schemas.openxmlformats.org/officeDocument/2006/relationships/image" Target="media/image21.wmf"/><Relationship Id="rId74" Type="http://schemas.openxmlformats.org/officeDocument/2006/relationships/oleObject" Target="embeddings/oleObject24.bin"/><Relationship Id="rId79" Type="http://schemas.microsoft.com/office/2011/relationships/people" Target="people.xml"/><Relationship Id="rId61" Type="http://schemas.openxmlformats.org/officeDocument/2006/relationships/oleObject" Target="embeddings/oleObject17.bin"/><Relationship Id="rId19" Type="http://schemas.openxmlformats.org/officeDocument/2006/relationships/endnotes" Target="endnotes.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image" Target="media/image3.wmf"/><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image" Target="media/image20.wmf"/><Relationship Id="rId69" Type="http://schemas.openxmlformats.org/officeDocument/2006/relationships/oleObject" Target="embeddings/oleObject21.bin"/><Relationship Id="rId77" Type="http://schemas.openxmlformats.org/officeDocument/2006/relationships/oleObject" Target="embeddings/oleObject26.bin"/><Relationship Id="rId8" Type="http://schemas.openxmlformats.org/officeDocument/2006/relationships/customXml" Target="../customXml/item8.xml"/><Relationship Id="rId51" Type="http://schemas.openxmlformats.org/officeDocument/2006/relationships/image" Target="media/image14.wmf"/><Relationship Id="rId72" Type="http://schemas.openxmlformats.org/officeDocument/2006/relationships/image" Target="media/image24.wmf"/><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5.xml"/><Relationship Id="rId33" Type="http://schemas.openxmlformats.org/officeDocument/2006/relationships/image" Target="media/image5.w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18.wmf"/><Relationship Id="rId67" Type="http://schemas.openxmlformats.org/officeDocument/2006/relationships/oleObject" Target="embeddings/oleObject20.bin"/><Relationship Id="rId20" Type="http://schemas.openxmlformats.org/officeDocument/2006/relationships/header" Target="header1.xml"/><Relationship Id="rId41" Type="http://schemas.openxmlformats.org/officeDocument/2006/relationships/image" Target="media/image9.wmf"/><Relationship Id="rId54" Type="http://schemas.openxmlformats.org/officeDocument/2006/relationships/oleObject" Target="embeddings/oleObject13.bin"/><Relationship Id="rId62" Type="http://schemas.openxmlformats.org/officeDocument/2006/relationships/image" Target="media/image19.wmf"/><Relationship Id="rId70" Type="http://schemas.openxmlformats.org/officeDocument/2006/relationships/image" Target="media/image23.wmf"/><Relationship Id="rId75" Type="http://schemas.openxmlformats.org/officeDocument/2006/relationships/image" Target="media/image25.wmf"/><Relationship Id="rId15" Type="http://schemas.openxmlformats.org/officeDocument/2006/relationships/styles" Target="styles.xml"/><Relationship Id="rId23" Type="http://schemas.openxmlformats.org/officeDocument/2006/relationships/header" Target="header3.xml"/><Relationship Id="rId28" Type="http://schemas.openxmlformats.org/officeDocument/2006/relationships/image" Target="media/image2.wmf"/><Relationship Id="rId36" Type="http://schemas.openxmlformats.org/officeDocument/2006/relationships/oleObject" Target="embeddings/oleObject4.bin"/><Relationship Id="rId49" Type="http://schemas.openxmlformats.org/officeDocument/2006/relationships/image" Target="media/image13.wmf"/><Relationship Id="rId57" Type="http://schemas.openxmlformats.org/officeDocument/2006/relationships/image" Target="media/image17.wmf"/><Relationship Id="rId10" Type="http://schemas.openxmlformats.org/officeDocument/2006/relationships/customXml" Target="../customXml/item10.xml"/><Relationship Id="rId31" Type="http://schemas.openxmlformats.org/officeDocument/2006/relationships/image" Target="media/image4.wmf"/><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oleObject" Target="embeddings/oleObject19.bin"/><Relationship Id="rId73" Type="http://schemas.openxmlformats.org/officeDocument/2006/relationships/oleObject" Target="embeddings/oleObject23.bin"/><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footnotes" Target="footnotes.xml"/><Relationship Id="rId39" Type="http://schemas.openxmlformats.org/officeDocument/2006/relationships/image" Target="media/image8.wmf"/><Relationship Id="rId34" Type="http://schemas.openxmlformats.org/officeDocument/2006/relationships/oleObject" Target="embeddings/oleObject3.bin"/><Relationship Id="rId50" Type="http://schemas.openxmlformats.org/officeDocument/2006/relationships/oleObject" Target="embeddings/oleObject11.bin"/><Relationship Id="rId55" Type="http://schemas.openxmlformats.org/officeDocument/2006/relationships/image" Target="media/image16.wmf"/><Relationship Id="rId76" Type="http://schemas.openxmlformats.org/officeDocument/2006/relationships/oleObject" Target="embeddings/oleObject25.bin"/><Relationship Id="rId7" Type="http://schemas.openxmlformats.org/officeDocument/2006/relationships/customXml" Target="../customXml/item7.xml"/><Relationship Id="rId71" Type="http://schemas.openxmlformats.org/officeDocument/2006/relationships/oleObject" Target="embeddings/oleObject22.bin"/><Relationship Id="rId29" Type="http://schemas.openxmlformats.org/officeDocument/2006/relationships/oleObject" Target="embeddings/oleObject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customXsn xmlns="http://schemas.microsoft.com/office/2006/metadata/customXsn">
  <xsnLocation/>
  <cached>True</cached>
  <openByDefault>True</openByDefault>
  <xsnScope/>
</customXsn>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1f19c6c0-c364-42f6-b713-d8f95ed89ebf;2020-05-29 11:33:17;FULLYMANUALCLASSIFIED;Automatically Updated Document Type:2019-10-24 14:02:17|False|2020-05-29 11:33:17|MANUALCLASSIFIED|2020-05-29 11:33:17|UNDEFINED|00000000-0000-0000-0000-000000000000;Automatically Updated Record Series:2019-10-24 14:02:17|False|2020-05-29 11:33:17|MANUALCLASSIFIED|2020-05-29 11:33:17|UNDEFINED|00000000-0000-0000-0000-000000000000;Automatically Updated Topic:2019-10-24 14:02:17|False|2020-05-29 11:33:17|MANUALCLASSIFIED|2020-05-29 11:33:17|UNDEFINED|00000000-0000-0000-0000-000000000000;False]]></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LongProp xmlns="" name="CSMeta2010Field"><![CDATA[cd731bf9-db7e-44aa-a97f-b6b2c36d542e;2021-12-01 00:24:45;AUTOCLASSIFIED;Automatically Updated Record Series:2021-12-01 00:24:45|False||AUTOCLASSIFIED|2021-12-01 00:24:45|UNDEFINED|b096d808-b59a-41b7-a526-eb1052d792f3;Automatically Updated Document Type:2021-12-01 00:24:45|False||AUTOCLASSIFIED|2021-12-01 00:24:45|UNDEFINED|ac604266-3e65-44a5-b5f6-c47baa21cbec;Automatically Updated Topic:2021-12-01 00:24:45|False||AUTOCLASSIFIED|2021-12-01 00:24:45|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44A7E-62CE-4740-A1C0-7BE61644860A}">
  <ds:schemaRefs>
    <ds:schemaRef ds:uri="http://schemas.microsoft.com/office/2006/metadata/customXsn"/>
  </ds:schemaRefs>
</ds:datastoreItem>
</file>

<file path=customXml/itemProps10.xml><?xml version="1.0" encoding="utf-8"?>
<ds:datastoreItem xmlns:ds="http://schemas.openxmlformats.org/officeDocument/2006/customXml" ds:itemID="{2FF5AB4E-0357-492C-9477-7B83D1FDA3A6}">
  <ds:schemaRefs>
    <ds:schemaRef ds:uri="http://schemas.microsoft.com/sharepoint/v3/contenttype/forms"/>
  </ds:schemaRefs>
</ds:datastoreItem>
</file>

<file path=customXml/itemProps11.xml><?xml version="1.0" encoding="utf-8"?>
<ds:datastoreItem xmlns:ds="http://schemas.openxmlformats.org/officeDocument/2006/customXml" ds:itemID="{68C60852-B500-49BE-9B7D-3E87CB6A962A}"/>
</file>

<file path=customXml/itemProps12.xml><?xml version="1.0" encoding="utf-8"?>
<ds:datastoreItem xmlns:ds="http://schemas.openxmlformats.org/officeDocument/2006/customXml" ds:itemID="{C8192169-22A8-4D3A-99B2-60C7C78163AB}">
  <ds:schemaRefs>
    <ds:schemaRef ds:uri="http://schemas.openxmlformats.org/officeDocument/2006/bibliography"/>
  </ds:schemaRefs>
</ds:datastoreItem>
</file>

<file path=customXml/itemProps13.xml><?xml version="1.0" encoding="utf-8"?>
<ds:datastoreItem xmlns:ds="http://schemas.openxmlformats.org/officeDocument/2006/customXml" ds:itemID="{7E54D57A-F9F3-4AD8-B0E4-6162BED97B7B}">
  <ds:schemaRefs>
    <ds:schemaRef ds:uri="http://schemas.openxmlformats.org/officeDocument/2006/bibliography"/>
  </ds:schemaRefs>
</ds:datastoreItem>
</file>

<file path=customXml/itemProps2.xml><?xml version="1.0" encoding="utf-8"?>
<ds:datastoreItem xmlns:ds="http://schemas.openxmlformats.org/officeDocument/2006/customXml" ds:itemID="{6FEEC776-7839-4339-8F59-573BE849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099D9-C453-4CE7-9A32-60C78C72E141}">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4.xml><?xml version="1.0" encoding="utf-8"?>
<ds:datastoreItem xmlns:ds="http://schemas.openxmlformats.org/officeDocument/2006/customXml" ds:itemID="{2A3509C5-360A-4A09-AE4C-1D7BF5EB148A}">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6F4EE6A5-C226-49DB-AD57-57D572AB258B}">
  <ds:schemaRefs>
    <ds:schemaRef ds:uri="http://schemas.microsoft.com/sharepoint/events"/>
  </ds:schemaRefs>
</ds:datastoreItem>
</file>

<file path=customXml/itemProps6.xml><?xml version="1.0" encoding="utf-8"?>
<ds:datastoreItem xmlns:ds="http://schemas.openxmlformats.org/officeDocument/2006/customXml" ds:itemID="{1693501E-88C6-4361-A282-C4520A1194FA}">
  <ds:schemaRefs>
    <ds:schemaRef ds:uri="http://schemas.microsoft.com/sharepoint/events"/>
  </ds:schemaRefs>
</ds:datastoreItem>
</file>

<file path=customXml/itemProps7.xml><?xml version="1.0" encoding="utf-8"?>
<ds:datastoreItem xmlns:ds="http://schemas.openxmlformats.org/officeDocument/2006/customXml" ds:itemID="{56A01A86-2905-43EA-B5CB-1089F5D50128}">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A7C86652-5DE4-4AAC-A266-B4A7317202B3}">
  <ds:schemaRefs>
    <ds:schemaRef ds:uri="http://schemas.microsoft.com/sharepoint/v3/contenttype/forms"/>
  </ds:schemaRefs>
</ds:datastoreItem>
</file>

<file path=customXml/itemProps9.xml><?xml version="1.0" encoding="utf-8"?>
<ds:datastoreItem xmlns:ds="http://schemas.openxmlformats.org/officeDocument/2006/customXml" ds:itemID="{E951FA1E-703B-4FBE-B8E3-178D5697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47</TotalTime>
  <Pages>49</Pages>
  <Words>11395</Words>
  <Characters>64955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BPM - CG PC IFM Net Amount</vt:lpstr>
    </vt:vector>
  </TitlesOfParts>
  <Company/>
  <LinksUpToDate>false</LinksUpToDate>
  <CharactersWithSpaces>76198</CharactersWithSpaces>
  <SharedDoc>false</SharedDoc>
  <HLinks>
    <vt:vector size="6" baseType="variant">
      <vt:variant>
        <vt:i4>3342402</vt:i4>
      </vt:variant>
      <vt:variant>
        <vt:i4>207</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IFM Net Amount</dc:title>
  <dc:subject/>
  <dc:creator/>
  <cp:keywords/>
  <cp:lastModifiedBy>Ahmadi, Massih</cp:lastModifiedBy>
  <cp:revision>7</cp:revision>
  <cp:lastPrinted>2011-07-07T17:53:00Z</cp:lastPrinted>
  <dcterms:created xsi:type="dcterms:W3CDTF">2025-01-11T00:58:00Z</dcterms:created>
  <dcterms:modified xsi:type="dcterms:W3CDTF">2025-04-25T18:09:00Z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FGD5EMQPXRTV-138-27238</vt:lpwstr>
  </property>
  <property fmtid="{D5CDD505-2E9C-101B-9397-08002B2CF9AE}" pid="3" name="_dlc_DocIdItemGuid">
    <vt:lpwstr>5656c142-184a-4142-a0cf-bbd3498e0c35</vt:lpwstr>
  </property>
  <property fmtid="{D5CDD505-2E9C-101B-9397-08002B2CF9AE}" pid="4" name="_dlc_DocIdUrl">
    <vt:lpwstr>https://records.oa.caiso.com/sites/ops/MS/MSDC/_layouts/15/DocIdRedir.aspx?ID=FGD5EMQPXRTV-138-27238, FGD5EMQPXRTV-138-27238</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384000.000000000</vt:lpwstr>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BPM Type">
    <vt:lpwstr/>
  </property>
  <property fmtid="{D5CDD505-2E9C-101B-9397-08002B2CF9AE}" pid="12" name="Tariff Interpretation Type">
    <vt:lpwstr/>
  </property>
  <property fmtid="{D5CDD505-2E9C-101B-9397-08002B2CF9AE}" pid="13" name="Settlements Release Phase">
    <vt:lpwstr/>
  </property>
  <property fmtid="{D5CDD505-2E9C-101B-9397-08002B2CF9AE}" pid="14" name="Level II BP">
    <vt:lpwstr/>
  </property>
  <property fmtid="{D5CDD505-2E9C-101B-9397-08002B2CF9AE}" pid="15" name="Functional Area">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Tracking Application">
    <vt:lpwstr/>
  </property>
  <property fmtid="{D5CDD505-2E9C-101B-9397-08002B2CF9AE}" pid="29" name="Document Workflow Stage">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HPQC Number">
    <vt:lpwstr/>
  </property>
  <property fmtid="{D5CDD505-2E9C-101B-9397-08002B2CF9AE}" pid="35" name="Procedure Document Type">
    <vt:lpwstr/>
  </property>
  <property fmtid="{D5CDD505-2E9C-101B-9397-08002B2CF9AE}" pid="36" name="Technical Document Type">
    <vt:lpwstr/>
  </property>
  <property fmtid="{D5CDD505-2E9C-101B-9397-08002B2CF9AE}" pid="37" name="Artifact Type">
    <vt:lpwstr/>
  </property>
  <property fmtid="{D5CDD505-2E9C-101B-9397-08002B2CF9AE}" pid="38" name="_CopySource">
    <vt:lpwstr/>
  </property>
  <property fmtid="{D5CDD505-2E9C-101B-9397-08002B2CF9AE}" pid="39" name="PRR Number">
    <vt:lpwstr/>
  </property>
  <property fmtid="{D5CDD505-2E9C-101B-9397-08002B2CF9AE}" pid="40" name="Record Series - MS">
    <vt:lpwstr/>
  </property>
  <property fmtid="{D5CDD505-2E9C-101B-9397-08002B2CF9AE}" pid="41" name="Application">
    <vt:lpwstr/>
  </property>
  <property fmtid="{D5CDD505-2E9C-101B-9397-08002B2CF9AE}" pid="42" name="MCM Release Phase">
    <vt:lpwstr/>
  </property>
  <property fmtid="{D5CDD505-2E9C-101B-9397-08002B2CF9AE}" pid="43" name="EmBCC">
    <vt:lpwstr/>
  </property>
  <property fmtid="{D5CDD505-2E9C-101B-9397-08002B2CF9AE}" pid="44" name="Parent Charge Group">
    <vt:lpwstr/>
  </property>
  <property fmtid="{D5CDD505-2E9C-101B-9397-08002B2CF9AE}" pid="45" name="Release Status">
    <vt:lpwstr/>
  </property>
  <property fmtid="{D5CDD505-2E9C-101B-9397-08002B2CF9AE}" pid="46" name="BPM Workflow State">
    <vt:lpwstr/>
  </property>
  <property fmtid="{D5CDD505-2E9C-101B-9397-08002B2CF9AE}" pid="47" name="CSMeta2010Field">
    <vt:lpwstr>cd731bf9-db7e-44aa-a97f-b6b2c36d542e;2021-12-01 00:24:45;AUTOCLASSIFIED;Automatically Updated Record Series:2021-12-01 00:24:45|False||AUTOCLASSIFIED|2021-12-01 00:24:45|UNDEFINED|b096d808-b59a-41b7-a526-eb1052d792f3;Automatically Updated Document Type:20</vt:lpwstr>
  </property>
  <property fmtid="{D5CDD505-2E9C-101B-9397-08002B2CF9AE}" pid="48" name="AutoClassRecordSeries">
    <vt:lpwstr>109;#Operations:OPR13-240 - Market Settlement and Billing Records|805676d0-7db8-4e8b-bfef-f6a55f745f48</vt:lpwstr>
  </property>
  <property fmtid="{D5CDD505-2E9C-101B-9397-08002B2CF9AE}" pid="49" name="b096d808b59a41b7a526eb1052d792f3">
    <vt:lpwstr>Operations:OPR13-240 - Market Settlement and Billing Records|805676d0-7db8-4e8b-bfef-f6a55f745f48</vt:lpwstr>
  </property>
  <property fmtid="{D5CDD505-2E9C-101B-9397-08002B2CF9AE}" pid="50" name="ac6042663e6544a5b5f6c47baa21cbec">
    <vt:lpwstr>Configuration Guide|a41968e1-e37c-4327-9964-bc60cd471b3b</vt:lpwstr>
  </property>
  <property fmtid="{D5CDD505-2E9C-101B-9397-08002B2CF9AE}" pid="51" name="AutoClassDocumentType">
    <vt:lpwstr>47;#Configuration Guide|a41968e1-e37c-4327-9964-bc60cd471b3b</vt:lpwstr>
  </property>
  <property fmtid="{D5CDD505-2E9C-101B-9397-08002B2CF9AE}" pid="52" name="mb7a63be961241008d728fcf8db72869">
    <vt:lpwstr>Market Services|a8a6aff3-fd7d-495b-a01e-6d728ab6438f;Tariff|cc4c938c-feeb-4c7a-a862-f9df7d868b49</vt:lpwstr>
  </property>
  <property fmtid="{D5CDD505-2E9C-101B-9397-08002B2CF9AE}" pid="53" name="AutoClassTopic">
    <vt:lpwstr>4;#Market Services|a8a6aff3-fd7d-495b-a01e-6d728ab6438f;#3;#Tariff|cc4c938c-feeb-4c7a-a862-f9df7d868b49</vt:lpwstr>
  </property>
  <property fmtid="{D5CDD505-2E9C-101B-9397-08002B2CF9AE}" pid="54" name="TaxCatchAll">
    <vt:lpwstr>47;#Configuration Guide|a41968e1-e37c-4327-9964-bc60cd471b3b;#109;#Operations:OPR13-240 - Market Settlement and Billing Records|805676d0-7db8-4e8b-bfef-f6a55f745f48;#3;#Tariff|cc4c938c-feeb-4c7a-a862-f9df7d868b49;#4;#Market Services|a8a6aff3-fd7d-495b-a01</vt:lpwstr>
  </property>
  <property fmtid="{D5CDD505-2E9C-101B-9397-08002B2CF9AE}" pid="55" name="RLPreviousUrl">
    <vt:lpwstr>Records/Settlements System/Stlmt Releases/2016/Dec 2016 Qtr/Draft ICGs/Internal - CG PC IFM Net Amount_5.17.doc</vt:lpwstr>
  </property>
</Properties>
</file>