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996CA" w14:textId="77777777" w:rsidR="00C04F9F" w:rsidRPr="00DB68BA" w:rsidRDefault="00C04F9F" w:rsidP="006E5435">
      <w:pPr>
        <w:pStyle w:val="Title"/>
        <w:jc w:val="right"/>
        <w:rPr>
          <w:rFonts w:cs="Arial"/>
          <w:szCs w:val="36"/>
        </w:rPr>
      </w:pPr>
    </w:p>
    <w:p w14:paraId="663ABFD6" w14:textId="77777777" w:rsidR="00C04F9F" w:rsidRPr="00DB68BA" w:rsidRDefault="00C04F9F" w:rsidP="006E5435">
      <w:pPr>
        <w:pStyle w:val="Title"/>
        <w:jc w:val="right"/>
        <w:rPr>
          <w:rFonts w:cs="Arial"/>
          <w:szCs w:val="36"/>
        </w:rPr>
      </w:pPr>
      <w:bookmarkStart w:id="0" w:name="_Ref118269056"/>
      <w:bookmarkEnd w:id="0"/>
    </w:p>
    <w:p w14:paraId="76DE69B4" w14:textId="77777777" w:rsidR="00C04F9F" w:rsidRPr="00DB68BA" w:rsidRDefault="00C04F9F" w:rsidP="006E5435">
      <w:pPr>
        <w:pStyle w:val="Title"/>
        <w:jc w:val="right"/>
        <w:rPr>
          <w:rFonts w:cs="Arial"/>
          <w:szCs w:val="36"/>
        </w:rPr>
      </w:pPr>
    </w:p>
    <w:p w14:paraId="4D8A0CFC" w14:textId="77777777" w:rsidR="00C04F9F" w:rsidRPr="00DB68BA" w:rsidRDefault="00C04F9F" w:rsidP="006E5435">
      <w:pPr>
        <w:pStyle w:val="Title"/>
        <w:jc w:val="right"/>
        <w:rPr>
          <w:rFonts w:cs="Arial"/>
          <w:szCs w:val="36"/>
        </w:rPr>
      </w:pPr>
    </w:p>
    <w:p w14:paraId="4420FD48" w14:textId="77777777" w:rsidR="00C04F9F" w:rsidRPr="00DB68BA" w:rsidRDefault="00C04F9F" w:rsidP="006E5435">
      <w:pPr>
        <w:pStyle w:val="Title"/>
        <w:jc w:val="right"/>
        <w:rPr>
          <w:rFonts w:cs="Arial"/>
          <w:szCs w:val="36"/>
        </w:rPr>
      </w:pPr>
    </w:p>
    <w:p w14:paraId="40A195E9" w14:textId="77777777" w:rsidR="00C04F9F" w:rsidRPr="00DB68BA" w:rsidRDefault="00C04F9F" w:rsidP="006E5435">
      <w:pPr>
        <w:pStyle w:val="Title"/>
        <w:jc w:val="right"/>
        <w:rPr>
          <w:rFonts w:cs="Arial"/>
          <w:szCs w:val="36"/>
        </w:rPr>
      </w:pPr>
    </w:p>
    <w:p w14:paraId="1200F4EC" w14:textId="77777777" w:rsidR="00C04F9F" w:rsidRPr="00150288" w:rsidRDefault="00C04F9F" w:rsidP="006E5435">
      <w:pPr>
        <w:pStyle w:val="Title"/>
        <w:jc w:val="right"/>
        <w:rPr>
          <w:rFonts w:cs="Arial"/>
          <w:szCs w:val="36"/>
        </w:rPr>
      </w:pPr>
      <w:r w:rsidRPr="00150288">
        <w:rPr>
          <w:rFonts w:cs="Arial"/>
          <w:szCs w:val="36"/>
        </w:rPr>
        <w:fldChar w:fldCharType="begin"/>
      </w:r>
      <w:r w:rsidRPr="00150288">
        <w:rPr>
          <w:rFonts w:cs="Arial"/>
          <w:szCs w:val="36"/>
        </w:rPr>
        <w:instrText xml:space="preserve"> SUBJECT  \* MERGEFORMAT </w:instrText>
      </w:r>
      <w:r w:rsidRPr="00150288">
        <w:rPr>
          <w:rFonts w:cs="Arial"/>
          <w:szCs w:val="36"/>
        </w:rPr>
        <w:fldChar w:fldCharType="separate"/>
      </w:r>
      <w:r w:rsidR="00C3361B" w:rsidRPr="00150288">
        <w:rPr>
          <w:rFonts w:cs="Arial"/>
          <w:szCs w:val="36"/>
        </w:rPr>
        <w:t>Settlements and Billing</w:t>
      </w:r>
      <w:r w:rsidRPr="00150288">
        <w:rPr>
          <w:rFonts w:cs="Arial"/>
          <w:szCs w:val="36"/>
        </w:rPr>
        <w:fldChar w:fldCharType="end"/>
      </w:r>
      <w:r w:rsidRPr="00150288">
        <w:rPr>
          <w:rFonts w:cs="Arial"/>
          <w:szCs w:val="36"/>
        </w:rPr>
        <w:t xml:space="preserve"> </w:t>
      </w:r>
    </w:p>
    <w:p w14:paraId="49C0BD14" w14:textId="77777777" w:rsidR="00C04F9F" w:rsidRPr="00150288" w:rsidRDefault="00C04F9F" w:rsidP="006E5435">
      <w:pPr>
        <w:rPr>
          <w:rFonts w:ascii="Arial" w:hAnsi="Arial" w:cs="Arial"/>
          <w:sz w:val="36"/>
          <w:szCs w:val="36"/>
        </w:rPr>
      </w:pPr>
    </w:p>
    <w:p w14:paraId="02227CB7" w14:textId="77E64345" w:rsidR="00C04F9F" w:rsidRPr="00150288" w:rsidRDefault="00C04F9F" w:rsidP="006E5435">
      <w:pPr>
        <w:pStyle w:val="Title"/>
        <w:jc w:val="right"/>
        <w:rPr>
          <w:rFonts w:cs="Arial"/>
          <w:szCs w:val="36"/>
        </w:rPr>
      </w:pPr>
      <w:r w:rsidRPr="00150288">
        <w:rPr>
          <w:rFonts w:cs="Arial"/>
          <w:szCs w:val="36"/>
        </w:rPr>
        <w:fldChar w:fldCharType="begin"/>
      </w:r>
      <w:r w:rsidRPr="00150288">
        <w:rPr>
          <w:rFonts w:cs="Arial"/>
          <w:szCs w:val="36"/>
        </w:rPr>
        <w:instrText xml:space="preserve"> DOCPROPERTY  Category  \* MERGEFORMAT </w:instrText>
      </w:r>
      <w:r w:rsidRPr="00150288">
        <w:rPr>
          <w:rFonts w:cs="Arial"/>
          <w:szCs w:val="36"/>
        </w:rPr>
        <w:fldChar w:fldCharType="separate"/>
      </w:r>
      <w:r w:rsidR="00F022DB" w:rsidRPr="00150288">
        <w:rPr>
          <w:rFonts w:cs="Arial"/>
          <w:szCs w:val="36"/>
        </w:rPr>
        <w:t xml:space="preserve">Configuration Guide: </w:t>
      </w:r>
      <w:r w:rsidRPr="00150288">
        <w:rPr>
          <w:rFonts w:cs="Arial"/>
          <w:szCs w:val="36"/>
        </w:rPr>
        <w:fldChar w:fldCharType="end"/>
      </w:r>
      <w:r w:rsidRPr="00150288">
        <w:rPr>
          <w:rFonts w:cs="Arial"/>
          <w:szCs w:val="36"/>
        </w:rPr>
        <w:t xml:space="preserve"> </w:t>
      </w:r>
      <w:r w:rsidRPr="00150288">
        <w:rPr>
          <w:rFonts w:cs="Arial"/>
          <w:szCs w:val="36"/>
        </w:rPr>
        <w:fldChar w:fldCharType="begin"/>
      </w:r>
      <w:r w:rsidRPr="00150288">
        <w:rPr>
          <w:rFonts w:cs="Arial"/>
          <w:szCs w:val="36"/>
        </w:rPr>
        <w:instrText xml:space="preserve"> TITLE   \* MERGEFORMAT </w:instrText>
      </w:r>
      <w:r w:rsidRPr="00150288">
        <w:rPr>
          <w:rFonts w:cs="Arial"/>
          <w:szCs w:val="36"/>
        </w:rPr>
        <w:fldChar w:fldCharType="separate"/>
      </w:r>
      <w:r w:rsidR="00F022DB" w:rsidRPr="00150288">
        <w:rPr>
          <w:rFonts w:cs="Arial"/>
          <w:szCs w:val="36"/>
        </w:rPr>
        <w:t>Real Time Congestion</w:t>
      </w:r>
      <w:r w:rsidRPr="00150288">
        <w:rPr>
          <w:rFonts w:cs="Arial"/>
          <w:szCs w:val="36"/>
        </w:rPr>
        <w:fldChar w:fldCharType="end"/>
      </w:r>
    </w:p>
    <w:p w14:paraId="001720CC" w14:textId="77777777" w:rsidR="00CC65E2" w:rsidRPr="00150288" w:rsidRDefault="00CC65E2" w:rsidP="006E5435">
      <w:pPr>
        <w:pStyle w:val="StyleTitleNotBoldRight"/>
        <w:rPr>
          <w:rFonts w:cs="Arial"/>
        </w:rPr>
      </w:pPr>
    </w:p>
    <w:p w14:paraId="1251DAF3" w14:textId="77777777" w:rsidR="00C04F9F" w:rsidRPr="00150288" w:rsidRDefault="00267A9C" w:rsidP="006E5435">
      <w:pPr>
        <w:pStyle w:val="StyleTitleNotBoldRight"/>
        <w:rPr>
          <w:rFonts w:cs="Arial"/>
        </w:rPr>
      </w:pPr>
      <w:r w:rsidRPr="00150288">
        <w:rPr>
          <w:rFonts w:cs="Arial"/>
        </w:rPr>
        <w:t>Pre-Calculation</w:t>
      </w:r>
      <w:r w:rsidR="00C04F9F" w:rsidRPr="00150288">
        <w:rPr>
          <w:rFonts w:cs="Arial"/>
        </w:rPr>
        <w:fldChar w:fldCharType="begin"/>
      </w:r>
      <w:r w:rsidR="00C04F9F" w:rsidRPr="00150288">
        <w:rPr>
          <w:rFonts w:cs="Arial"/>
        </w:rPr>
        <w:instrText xml:space="preserve"> COMMENTS   \* MERGEFORMAT </w:instrText>
      </w:r>
      <w:r w:rsidR="00C04F9F" w:rsidRPr="00150288">
        <w:rPr>
          <w:rFonts w:cs="Arial"/>
        </w:rPr>
        <w:fldChar w:fldCharType="end"/>
      </w:r>
    </w:p>
    <w:p w14:paraId="69496686" w14:textId="77777777" w:rsidR="00C04F9F" w:rsidRPr="00150288" w:rsidRDefault="00C04F9F" w:rsidP="006E5435">
      <w:pPr>
        <w:rPr>
          <w:rFonts w:ascii="Arial" w:hAnsi="Arial" w:cs="Arial"/>
          <w:sz w:val="36"/>
          <w:szCs w:val="36"/>
        </w:rPr>
      </w:pPr>
    </w:p>
    <w:p w14:paraId="3FEF1223" w14:textId="77777777" w:rsidR="00C04F9F" w:rsidRPr="00150288" w:rsidRDefault="00C04F9F" w:rsidP="006E5435">
      <w:pPr>
        <w:pStyle w:val="Title"/>
        <w:jc w:val="right"/>
        <w:rPr>
          <w:rFonts w:cs="Arial"/>
          <w:szCs w:val="36"/>
        </w:rPr>
      </w:pPr>
      <w:r w:rsidRPr="00150288">
        <w:rPr>
          <w:rFonts w:cs="Arial"/>
          <w:szCs w:val="36"/>
        </w:rPr>
        <w:t xml:space="preserve">Version </w:t>
      </w:r>
      <w:r w:rsidR="00E132C4" w:rsidRPr="00150288">
        <w:rPr>
          <w:rFonts w:cs="Arial"/>
          <w:szCs w:val="36"/>
        </w:rPr>
        <w:t>5.</w:t>
      </w:r>
      <w:ins w:id="1" w:author="Boudreau, Phillip" w:date="2024-02-29T12:20:00Z">
        <w:r w:rsidR="00150288" w:rsidRPr="00150288">
          <w:rPr>
            <w:rFonts w:cs="Arial"/>
            <w:szCs w:val="36"/>
            <w:highlight w:val="yellow"/>
          </w:rPr>
          <w:t>9</w:t>
        </w:r>
      </w:ins>
      <w:del w:id="2" w:author="Boudreau, Phillip" w:date="2024-02-29T12:20:00Z">
        <w:r w:rsidR="00CA3BFA" w:rsidRPr="00150288" w:rsidDel="00150288">
          <w:rPr>
            <w:rFonts w:cs="Arial"/>
            <w:szCs w:val="36"/>
            <w:highlight w:val="yellow"/>
          </w:rPr>
          <w:delText>8</w:delText>
        </w:r>
      </w:del>
    </w:p>
    <w:p w14:paraId="519796A4" w14:textId="77777777" w:rsidR="00C04F9F" w:rsidRPr="00150288" w:rsidRDefault="00C04F9F" w:rsidP="006E5435">
      <w:pPr>
        <w:pStyle w:val="Title"/>
        <w:jc w:val="right"/>
        <w:rPr>
          <w:rFonts w:cs="Arial"/>
          <w:color w:val="FF0000"/>
          <w:szCs w:val="36"/>
        </w:rPr>
      </w:pPr>
    </w:p>
    <w:p w14:paraId="3F7AE7D2" w14:textId="77777777" w:rsidR="00C04F9F" w:rsidRPr="00150288" w:rsidRDefault="00C04F9F" w:rsidP="006E5435">
      <w:pPr>
        <w:rPr>
          <w:rFonts w:ascii="Arial" w:hAnsi="Arial" w:cs="Arial"/>
          <w:sz w:val="36"/>
          <w:szCs w:val="36"/>
        </w:rPr>
      </w:pPr>
    </w:p>
    <w:p w14:paraId="691C3FC0" w14:textId="77777777" w:rsidR="00C04F9F" w:rsidRPr="00150288" w:rsidRDefault="00C04F9F" w:rsidP="006E5435">
      <w:pPr>
        <w:rPr>
          <w:rFonts w:ascii="Arial" w:hAnsi="Arial" w:cs="Arial"/>
          <w:sz w:val="36"/>
          <w:szCs w:val="36"/>
        </w:rPr>
      </w:pPr>
    </w:p>
    <w:p w14:paraId="7BC68821" w14:textId="77777777" w:rsidR="00C04F9F" w:rsidRPr="00150288" w:rsidRDefault="00C04F9F" w:rsidP="006E5435">
      <w:pPr>
        <w:rPr>
          <w:rFonts w:ascii="Arial" w:hAnsi="Arial" w:cs="Arial"/>
          <w:sz w:val="36"/>
          <w:szCs w:val="36"/>
        </w:rPr>
      </w:pPr>
    </w:p>
    <w:p w14:paraId="0A6162F6" w14:textId="77777777" w:rsidR="00C04F9F" w:rsidRPr="00150288" w:rsidRDefault="00C04F9F" w:rsidP="006E5435">
      <w:pPr>
        <w:rPr>
          <w:rFonts w:ascii="Arial" w:hAnsi="Arial" w:cs="Arial"/>
          <w:sz w:val="22"/>
          <w:szCs w:val="22"/>
        </w:rPr>
      </w:pPr>
    </w:p>
    <w:p w14:paraId="551E2C57" w14:textId="77777777" w:rsidR="00C04F9F" w:rsidRPr="00150288" w:rsidRDefault="00C04F9F" w:rsidP="006E5435">
      <w:pPr>
        <w:rPr>
          <w:rFonts w:ascii="Arial" w:hAnsi="Arial" w:cs="Arial"/>
          <w:sz w:val="22"/>
          <w:szCs w:val="22"/>
        </w:rPr>
      </w:pPr>
    </w:p>
    <w:p w14:paraId="0197EF8F" w14:textId="77777777" w:rsidR="00C04F9F" w:rsidRPr="00150288" w:rsidRDefault="00C04F9F" w:rsidP="006E5435">
      <w:pPr>
        <w:pStyle w:val="Title"/>
        <w:rPr>
          <w:rFonts w:cs="Arial"/>
          <w:sz w:val="22"/>
          <w:szCs w:val="22"/>
        </w:rPr>
      </w:pPr>
    </w:p>
    <w:p w14:paraId="3CCDEE48" w14:textId="77777777" w:rsidR="00C04F9F" w:rsidRPr="00150288" w:rsidRDefault="00C04F9F" w:rsidP="006E5435">
      <w:pPr>
        <w:rPr>
          <w:rFonts w:ascii="Arial" w:hAnsi="Arial" w:cs="Arial"/>
          <w:sz w:val="22"/>
          <w:szCs w:val="22"/>
        </w:rPr>
      </w:pPr>
    </w:p>
    <w:p w14:paraId="433B15E0" w14:textId="77777777" w:rsidR="00C04F9F" w:rsidRPr="00150288" w:rsidRDefault="00C04F9F" w:rsidP="006E5435">
      <w:pPr>
        <w:pStyle w:val="Title"/>
        <w:rPr>
          <w:rFonts w:cs="Arial"/>
          <w:sz w:val="22"/>
          <w:szCs w:val="22"/>
        </w:rPr>
        <w:sectPr w:rsidR="00C04F9F" w:rsidRPr="00150288">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14:paraId="4CC30FE3" w14:textId="77777777" w:rsidR="00C04F9F" w:rsidRPr="00150288" w:rsidRDefault="00C04F9F" w:rsidP="006E5435">
      <w:pPr>
        <w:pStyle w:val="Title"/>
        <w:rPr>
          <w:rFonts w:cs="Arial"/>
          <w:szCs w:val="36"/>
        </w:rPr>
      </w:pPr>
      <w:r w:rsidRPr="00150288">
        <w:rPr>
          <w:rFonts w:cs="Arial"/>
          <w:szCs w:val="36"/>
        </w:rPr>
        <w:lastRenderedPageBreak/>
        <w:t>Table of Contents</w:t>
      </w:r>
    </w:p>
    <w:p w14:paraId="187A44DB" w14:textId="564E6DFB" w:rsidR="00676956" w:rsidRDefault="00C04F9F">
      <w:pPr>
        <w:pStyle w:val="TOC1"/>
        <w:tabs>
          <w:tab w:val="left" w:pos="432"/>
        </w:tabs>
        <w:rPr>
          <w:rFonts w:asciiTheme="minorHAnsi" w:eastAsiaTheme="minorEastAsia" w:hAnsiTheme="minorHAnsi" w:cstheme="minorBidi"/>
          <w:noProof/>
          <w:szCs w:val="22"/>
        </w:rPr>
      </w:pPr>
      <w:r w:rsidRPr="00150288">
        <w:rPr>
          <w:rFonts w:cs="Arial"/>
          <w:szCs w:val="22"/>
        </w:rPr>
        <w:fldChar w:fldCharType="begin"/>
      </w:r>
      <w:r w:rsidRPr="00150288">
        <w:rPr>
          <w:rFonts w:cs="Arial"/>
          <w:szCs w:val="22"/>
        </w:rPr>
        <w:instrText xml:space="preserve"> TOC \o "1-2" </w:instrText>
      </w:r>
      <w:r w:rsidRPr="00150288">
        <w:rPr>
          <w:rFonts w:cs="Arial"/>
          <w:szCs w:val="22"/>
        </w:rPr>
        <w:fldChar w:fldCharType="separate"/>
      </w:r>
      <w:bookmarkStart w:id="3" w:name="_GoBack"/>
      <w:bookmarkEnd w:id="3"/>
      <w:r w:rsidR="00676956">
        <w:rPr>
          <w:noProof/>
        </w:rPr>
        <w:t>1.</w:t>
      </w:r>
      <w:r w:rsidR="00676956">
        <w:rPr>
          <w:rFonts w:asciiTheme="minorHAnsi" w:eastAsiaTheme="minorEastAsia" w:hAnsiTheme="minorHAnsi" w:cstheme="minorBidi"/>
          <w:noProof/>
          <w:szCs w:val="22"/>
        </w:rPr>
        <w:tab/>
      </w:r>
      <w:r w:rsidR="00676956">
        <w:rPr>
          <w:noProof/>
        </w:rPr>
        <w:t>Purpose of Document</w:t>
      </w:r>
      <w:r w:rsidR="00676956">
        <w:rPr>
          <w:noProof/>
        </w:rPr>
        <w:tab/>
      </w:r>
      <w:r w:rsidR="00676956">
        <w:rPr>
          <w:noProof/>
        </w:rPr>
        <w:fldChar w:fldCharType="begin"/>
      </w:r>
      <w:r w:rsidR="00676956">
        <w:rPr>
          <w:noProof/>
        </w:rPr>
        <w:instrText xml:space="preserve"> PAGEREF _Toc187924416 \h </w:instrText>
      </w:r>
      <w:r w:rsidR="00676956">
        <w:rPr>
          <w:noProof/>
        </w:rPr>
      </w:r>
      <w:r w:rsidR="00676956">
        <w:rPr>
          <w:noProof/>
        </w:rPr>
        <w:fldChar w:fldCharType="separate"/>
      </w:r>
      <w:r w:rsidR="00676956">
        <w:rPr>
          <w:noProof/>
        </w:rPr>
        <w:t>3</w:t>
      </w:r>
      <w:r w:rsidR="00676956">
        <w:rPr>
          <w:noProof/>
        </w:rPr>
        <w:fldChar w:fldCharType="end"/>
      </w:r>
    </w:p>
    <w:p w14:paraId="25B0574F" w14:textId="67CF6EE9" w:rsidR="00676956" w:rsidRDefault="00676956">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_Toc187924417 \h </w:instrText>
      </w:r>
      <w:r>
        <w:rPr>
          <w:noProof/>
        </w:rPr>
      </w:r>
      <w:r>
        <w:rPr>
          <w:noProof/>
        </w:rPr>
        <w:fldChar w:fldCharType="separate"/>
      </w:r>
      <w:r>
        <w:rPr>
          <w:noProof/>
        </w:rPr>
        <w:t>3</w:t>
      </w:r>
      <w:r>
        <w:rPr>
          <w:noProof/>
        </w:rPr>
        <w:fldChar w:fldCharType="end"/>
      </w:r>
    </w:p>
    <w:p w14:paraId="79122BB1" w14:textId="70A8D5A5" w:rsidR="00676956" w:rsidRDefault="00676956">
      <w:pPr>
        <w:pStyle w:val="TOC2"/>
        <w:tabs>
          <w:tab w:val="left" w:pos="1000"/>
        </w:tabs>
        <w:rPr>
          <w:rFonts w:asciiTheme="minorHAnsi" w:eastAsiaTheme="minorEastAsia" w:hAnsiTheme="minorHAnsi" w:cstheme="minorBidi"/>
          <w:noProof/>
          <w:szCs w:val="22"/>
        </w:rPr>
      </w:pPr>
      <w:r w:rsidRPr="00BF1346">
        <w:rPr>
          <w:rFonts w:cs="Arial"/>
          <w:noProof/>
        </w:rPr>
        <w:t>2.1</w:t>
      </w:r>
      <w:r>
        <w:rPr>
          <w:rFonts w:asciiTheme="minorHAnsi" w:eastAsiaTheme="minorEastAsia" w:hAnsiTheme="minorHAnsi" w:cstheme="minorBidi"/>
          <w:noProof/>
          <w:szCs w:val="22"/>
        </w:rPr>
        <w:tab/>
      </w:r>
      <w:r w:rsidRPr="00BF1346">
        <w:rPr>
          <w:rFonts w:cs="Arial"/>
          <w:noProof/>
        </w:rPr>
        <w:t>Background</w:t>
      </w:r>
      <w:r>
        <w:rPr>
          <w:noProof/>
        </w:rPr>
        <w:tab/>
      </w:r>
      <w:r>
        <w:rPr>
          <w:noProof/>
        </w:rPr>
        <w:fldChar w:fldCharType="begin"/>
      </w:r>
      <w:r>
        <w:rPr>
          <w:noProof/>
        </w:rPr>
        <w:instrText xml:space="preserve"> PAGEREF _Toc187924418 \h </w:instrText>
      </w:r>
      <w:r>
        <w:rPr>
          <w:noProof/>
        </w:rPr>
      </w:r>
      <w:r>
        <w:rPr>
          <w:noProof/>
        </w:rPr>
        <w:fldChar w:fldCharType="separate"/>
      </w:r>
      <w:r>
        <w:rPr>
          <w:noProof/>
        </w:rPr>
        <w:t>3</w:t>
      </w:r>
      <w:r>
        <w:rPr>
          <w:noProof/>
        </w:rPr>
        <w:fldChar w:fldCharType="end"/>
      </w:r>
    </w:p>
    <w:p w14:paraId="492315C5" w14:textId="0BB7D7A4" w:rsidR="00676956" w:rsidRDefault="00676956">
      <w:pPr>
        <w:pStyle w:val="TOC2"/>
        <w:tabs>
          <w:tab w:val="left" w:pos="1000"/>
        </w:tabs>
        <w:rPr>
          <w:rFonts w:asciiTheme="minorHAnsi" w:eastAsiaTheme="minorEastAsia" w:hAnsiTheme="minorHAnsi" w:cstheme="minorBidi"/>
          <w:noProof/>
          <w:szCs w:val="22"/>
        </w:rPr>
      </w:pPr>
      <w:r w:rsidRPr="00BF1346">
        <w:rPr>
          <w:rFonts w:cs="Arial"/>
          <w:noProof/>
        </w:rPr>
        <w:t>2.2</w:t>
      </w:r>
      <w:r>
        <w:rPr>
          <w:rFonts w:asciiTheme="minorHAnsi" w:eastAsiaTheme="minorEastAsia" w:hAnsiTheme="minorHAnsi" w:cstheme="minorBidi"/>
          <w:noProof/>
          <w:szCs w:val="22"/>
        </w:rPr>
        <w:tab/>
      </w:r>
      <w:r w:rsidRPr="00BF1346">
        <w:rPr>
          <w:rFonts w:cs="Arial"/>
          <w:noProof/>
        </w:rPr>
        <w:t>Description</w:t>
      </w:r>
      <w:r>
        <w:rPr>
          <w:noProof/>
        </w:rPr>
        <w:tab/>
      </w:r>
      <w:r>
        <w:rPr>
          <w:noProof/>
        </w:rPr>
        <w:fldChar w:fldCharType="begin"/>
      </w:r>
      <w:r>
        <w:rPr>
          <w:noProof/>
        </w:rPr>
        <w:instrText xml:space="preserve"> PAGEREF _Toc187924419 \h </w:instrText>
      </w:r>
      <w:r>
        <w:rPr>
          <w:noProof/>
        </w:rPr>
      </w:r>
      <w:r>
        <w:rPr>
          <w:noProof/>
        </w:rPr>
        <w:fldChar w:fldCharType="separate"/>
      </w:r>
      <w:r>
        <w:rPr>
          <w:noProof/>
        </w:rPr>
        <w:t>4</w:t>
      </w:r>
      <w:r>
        <w:rPr>
          <w:noProof/>
        </w:rPr>
        <w:fldChar w:fldCharType="end"/>
      </w:r>
    </w:p>
    <w:p w14:paraId="6206F2C4" w14:textId="7684F4C6" w:rsidR="00676956" w:rsidRDefault="00676956">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_Toc187924420 \h </w:instrText>
      </w:r>
      <w:r>
        <w:rPr>
          <w:noProof/>
        </w:rPr>
      </w:r>
      <w:r>
        <w:rPr>
          <w:noProof/>
        </w:rPr>
        <w:fldChar w:fldCharType="separate"/>
      </w:r>
      <w:r>
        <w:rPr>
          <w:noProof/>
        </w:rPr>
        <w:t>4</w:t>
      </w:r>
      <w:r>
        <w:rPr>
          <w:noProof/>
        </w:rPr>
        <w:fldChar w:fldCharType="end"/>
      </w:r>
    </w:p>
    <w:p w14:paraId="3F9C3EFE" w14:textId="765AD4CB" w:rsidR="00676956" w:rsidRDefault="00676956">
      <w:pPr>
        <w:pStyle w:val="TOC2"/>
        <w:tabs>
          <w:tab w:val="left" w:pos="1000"/>
        </w:tabs>
        <w:rPr>
          <w:rFonts w:asciiTheme="minorHAnsi" w:eastAsiaTheme="minorEastAsia" w:hAnsiTheme="minorHAnsi" w:cstheme="minorBidi"/>
          <w:noProof/>
          <w:szCs w:val="22"/>
        </w:rPr>
      </w:pPr>
      <w:r w:rsidRPr="00BF1346">
        <w:rPr>
          <w:rFonts w:cs="Arial"/>
          <w:noProof/>
        </w:rPr>
        <w:t>3.1</w:t>
      </w:r>
      <w:r>
        <w:rPr>
          <w:rFonts w:asciiTheme="minorHAnsi" w:eastAsiaTheme="minorEastAsia" w:hAnsiTheme="minorHAnsi" w:cstheme="minorBidi"/>
          <w:noProof/>
          <w:szCs w:val="22"/>
        </w:rPr>
        <w:tab/>
      </w:r>
      <w:r w:rsidRPr="00BF1346">
        <w:rPr>
          <w:rFonts w:cs="Arial"/>
          <w:noProof/>
        </w:rPr>
        <w:t>Business Rules</w:t>
      </w:r>
      <w:r>
        <w:rPr>
          <w:noProof/>
        </w:rPr>
        <w:tab/>
      </w:r>
      <w:r>
        <w:rPr>
          <w:noProof/>
        </w:rPr>
        <w:fldChar w:fldCharType="begin"/>
      </w:r>
      <w:r>
        <w:rPr>
          <w:noProof/>
        </w:rPr>
        <w:instrText xml:space="preserve"> PAGEREF _Toc187924421 \h </w:instrText>
      </w:r>
      <w:r>
        <w:rPr>
          <w:noProof/>
        </w:rPr>
      </w:r>
      <w:r>
        <w:rPr>
          <w:noProof/>
        </w:rPr>
        <w:fldChar w:fldCharType="separate"/>
      </w:r>
      <w:r>
        <w:rPr>
          <w:noProof/>
        </w:rPr>
        <w:t>4</w:t>
      </w:r>
      <w:r>
        <w:rPr>
          <w:noProof/>
        </w:rPr>
        <w:fldChar w:fldCharType="end"/>
      </w:r>
    </w:p>
    <w:p w14:paraId="68295E6D" w14:textId="6712ADF0" w:rsidR="00676956" w:rsidRDefault="00676956">
      <w:pPr>
        <w:pStyle w:val="TOC2"/>
        <w:tabs>
          <w:tab w:val="left" w:pos="1000"/>
        </w:tabs>
        <w:rPr>
          <w:rFonts w:asciiTheme="minorHAnsi" w:eastAsiaTheme="minorEastAsia" w:hAnsiTheme="minorHAnsi" w:cstheme="minorBidi"/>
          <w:noProof/>
          <w:szCs w:val="22"/>
        </w:rPr>
      </w:pPr>
      <w:r w:rsidRPr="00BF1346">
        <w:rPr>
          <w:rFonts w:cs="Arial"/>
          <w:bCs/>
          <w:noProof/>
        </w:rPr>
        <w:t>3.2</w:t>
      </w:r>
      <w:r>
        <w:rPr>
          <w:rFonts w:asciiTheme="minorHAnsi" w:eastAsiaTheme="minorEastAsia" w:hAnsiTheme="minorHAnsi" w:cstheme="minorBidi"/>
          <w:noProof/>
          <w:szCs w:val="22"/>
        </w:rPr>
        <w:tab/>
      </w:r>
      <w:r w:rsidRPr="00BF1346">
        <w:rPr>
          <w:rFonts w:cs="Arial"/>
          <w:bCs/>
          <w:noProof/>
        </w:rPr>
        <w:t>Predecessor Charge Codes</w:t>
      </w:r>
      <w:r>
        <w:rPr>
          <w:noProof/>
        </w:rPr>
        <w:tab/>
      </w:r>
      <w:r>
        <w:rPr>
          <w:noProof/>
        </w:rPr>
        <w:fldChar w:fldCharType="begin"/>
      </w:r>
      <w:r>
        <w:rPr>
          <w:noProof/>
        </w:rPr>
        <w:instrText xml:space="preserve"> PAGEREF _Toc187924422 \h </w:instrText>
      </w:r>
      <w:r>
        <w:rPr>
          <w:noProof/>
        </w:rPr>
      </w:r>
      <w:r>
        <w:rPr>
          <w:noProof/>
        </w:rPr>
        <w:fldChar w:fldCharType="separate"/>
      </w:r>
      <w:r>
        <w:rPr>
          <w:noProof/>
        </w:rPr>
        <w:t>6</w:t>
      </w:r>
      <w:r>
        <w:rPr>
          <w:noProof/>
        </w:rPr>
        <w:fldChar w:fldCharType="end"/>
      </w:r>
    </w:p>
    <w:p w14:paraId="161878BB" w14:textId="13D3B060" w:rsidR="00676956" w:rsidRDefault="00676956">
      <w:pPr>
        <w:pStyle w:val="TOC2"/>
        <w:tabs>
          <w:tab w:val="left" w:pos="1000"/>
        </w:tabs>
        <w:rPr>
          <w:rFonts w:asciiTheme="minorHAnsi" w:eastAsiaTheme="minorEastAsia" w:hAnsiTheme="minorHAnsi" w:cstheme="minorBidi"/>
          <w:noProof/>
          <w:szCs w:val="22"/>
        </w:rPr>
      </w:pPr>
      <w:r w:rsidRPr="00BF1346">
        <w:rPr>
          <w:rFonts w:cs="Arial"/>
          <w:bCs/>
          <w:noProof/>
        </w:rPr>
        <w:t>3.3</w:t>
      </w:r>
      <w:r>
        <w:rPr>
          <w:rFonts w:asciiTheme="minorHAnsi" w:eastAsiaTheme="minorEastAsia" w:hAnsiTheme="minorHAnsi" w:cstheme="minorBidi"/>
          <w:noProof/>
          <w:szCs w:val="22"/>
        </w:rPr>
        <w:tab/>
      </w:r>
      <w:r w:rsidRPr="00BF1346">
        <w:rPr>
          <w:rFonts w:cs="Arial"/>
          <w:bCs/>
          <w:noProof/>
        </w:rPr>
        <w:t>Successor Charge Codes</w:t>
      </w:r>
      <w:r>
        <w:rPr>
          <w:noProof/>
        </w:rPr>
        <w:tab/>
      </w:r>
      <w:r>
        <w:rPr>
          <w:noProof/>
        </w:rPr>
        <w:fldChar w:fldCharType="begin"/>
      </w:r>
      <w:r>
        <w:rPr>
          <w:noProof/>
        </w:rPr>
        <w:instrText xml:space="preserve"> PAGEREF _Toc187924423 \h </w:instrText>
      </w:r>
      <w:r>
        <w:rPr>
          <w:noProof/>
        </w:rPr>
      </w:r>
      <w:r>
        <w:rPr>
          <w:noProof/>
        </w:rPr>
        <w:fldChar w:fldCharType="separate"/>
      </w:r>
      <w:r>
        <w:rPr>
          <w:noProof/>
        </w:rPr>
        <w:t>7</w:t>
      </w:r>
      <w:r>
        <w:rPr>
          <w:noProof/>
        </w:rPr>
        <w:fldChar w:fldCharType="end"/>
      </w:r>
    </w:p>
    <w:p w14:paraId="43DC5E72" w14:textId="74C43B7F" w:rsidR="00676956" w:rsidRDefault="00676956">
      <w:pPr>
        <w:pStyle w:val="TOC2"/>
        <w:tabs>
          <w:tab w:val="left" w:pos="1000"/>
        </w:tabs>
        <w:rPr>
          <w:rFonts w:asciiTheme="minorHAnsi" w:eastAsiaTheme="minorEastAsia" w:hAnsiTheme="minorHAnsi" w:cstheme="minorBidi"/>
          <w:noProof/>
          <w:szCs w:val="22"/>
        </w:rPr>
      </w:pPr>
      <w:r w:rsidRPr="00BF1346">
        <w:rPr>
          <w:rFonts w:cs="Arial"/>
          <w:bCs/>
          <w:noProof/>
        </w:rPr>
        <w:t>3.4</w:t>
      </w:r>
      <w:r>
        <w:rPr>
          <w:rFonts w:asciiTheme="minorHAnsi" w:eastAsiaTheme="minorEastAsia" w:hAnsiTheme="minorHAnsi" w:cstheme="minorBidi"/>
          <w:noProof/>
          <w:szCs w:val="22"/>
        </w:rPr>
        <w:tab/>
      </w:r>
      <w:r w:rsidRPr="00BF1346">
        <w:rPr>
          <w:rFonts w:cs="Arial"/>
          <w:bCs/>
          <w:noProof/>
        </w:rPr>
        <w:t>Inputs – External Systems</w:t>
      </w:r>
      <w:r>
        <w:rPr>
          <w:noProof/>
        </w:rPr>
        <w:tab/>
      </w:r>
      <w:r>
        <w:rPr>
          <w:noProof/>
        </w:rPr>
        <w:fldChar w:fldCharType="begin"/>
      </w:r>
      <w:r>
        <w:rPr>
          <w:noProof/>
        </w:rPr>
        <w:instrText xml:space="preserve"> PAGEREF _Toc187924424 \h </w:instrText>
      </w:r>
      <w:r>
        <w:rPr>
          <w:noProof/>
        </w:rPr>
      </w:r>
      <w:r>
        <w:rPr>
          <w:noProof/>
        </w:rPr>
        <w:fldChar w:fldCharType="separate"/>
      </w:r>
      <w:r>
        <w:rPr>
          <w:noProof/>
        </w:rPr>
        <w:t>7</w:t>
      </w:r>
      <w:r>
        <w:rPr>
          <w:noProof/>
        </w:rPr>
        <w:fldChar w:fldCharType="end"/>
      </w:r>
    </w:p>
    <w:p w14:paraId="78202450" w14:textId="6D9DEDC2" w:rsidR="00676956" w:rsidRDefault="00676956">
      <w:pPr>
        <w:pStyle w:val="TOC2"/>
        <w:tabs>
          <w:tab w:val="left" w:pos="1000"/>
        </w:tabs>
        <w:rPr>
          <w:rFonts w:asciiTheme="minorHAnsi" w:eastAsiaTheme="minorEastAsia" w:hAnsiTheme="minorHAnsi" w:cstheme="minorBidi"/>
          <w:noProof/>
          <w:szCs w:val="22"/>
        </w:rPr>
      </w:pPr>
      <w:r w:rsidRPr="00BF1346">
        <w:rPr>
          <w:rFonts w:cs="Arial"/>
          <w:bCs/>
          <w:noProof/>
        </w:rPr>
        <w:t>3.5</w:t>
      </w:r>
      <w:r>
        <w:rPr>
          <w:rFonts w:asciiTheme="minorHAnsi" w:eastAsiaTheme="minorEastAsia" w:hAnsiTheme="minorHAnsi" w:cstheme="minorBidi"/>
          <w:noProof/>
          <w:szCs w:val="22"/>
        </w:rPr>
        <w:tab/>
      </w:r>
      <w:r w:rsidRPr="00BF1346">
        <w:rPr>
          <w:rFonts w:cs="Arial"/>
          <w:bCs/>
          <w:noProof/>
        </w:rPr>
        <w:t>Inputs - Predecessor Charge Codes or Pre-calculations</w:t>
      </w:r>
      <w:r>
        <w:rPr>
          <w:noProof/>
        </w:rPr>
        <w:tab/>
      </w:r>
      <w:r>
        <w:rPr>
          <w:noProof/>
        </w:rPr>
        <w:fldChar w:fldCharType="begin"/>
      </w:r>
      <w:r>
        <w:rPr>
          <w:noProof/>
        </w:rPr>
        <w:instrText xml:space="preserve"> PAGEREF _Toc187924425 \h </w:instrText>
      </w:r>
      <w:r>
        <w:rPr>
          <w:noProof/>
        </w:rPr>
      </w:r>
      <w:r>
        <w:rPr>
          <w:noProof/>
        </w:rPr>
        <w:fldChar w:fldCharType="separate"/>
      </w:r>
      <w:r>
        <w:rPr>
          <w:noProof/>
        </w:rPr>
        <w:t>9</w:t>
      </w:r>
      <w:r>
        <w:rPr>
          <w:noProof/>
        </w:rPr>
        <w:fldChar w:fldCharType="end"/>
      </w:r>
    </w:p>
    <w:p w14:paraId="041DF64B" w14:textId="299A86E9" w:rsidR="00676956" w:rsidRDefault="00676956">
      <w:pPr>
        <w:pStyle w:val="TOC2"/>
        <w:tabs>
          <w:tab w:val="left" w:pos="1000"/>
        </w:tabs>
        <w:rPr>
          <w:rFonts w:asciiTheme="minorHAnsi" w:eastAsiaTheme="minorEastAsia" w:hAnsiTheme="minorHAnsi" w:cstheme="minorBidi"/>
          <w:noProof/>
          <w:szCs w:val="22"/>
        </w:rPr>
      </w:pPr>
      <w:r w:rsidRPr="00BF1346">
        <w:rPr>
          <w:rFonts w:cs="Arial"/>
          <w:noProof/>
        </w:rPr>
        <w:t>3.6</w:t>
      </w:r>
      <w:r>
        <w:rPr>
          <w:rFonts w:asciiTheme="minorHAnsi" w:eastAsiaTheme="minorEastAsia" w:hAnsiTheme="minorHAnsi" w:cstheme="minorBidi"/>
          <w:noProof/>
          <w:szCs w:val="22"/>
        </w:rPr>
        <w:tab/>
      </w:r>
      <w:r w:rsidRPr="00BF1346">
        <w:rPr>
          <w:rFonts w:cs="Arial"/>
          <w:noProof/>
        </w:rPr>
        <w:t>CAISO Formula</w:t>
      </w:r>
      <w:r>
        <w:rPr>
          <w:noProof/>
        </w:rPr>
        <w:tab/>
      </w:r>
      <w:r>
        <w:rPr>
          <w:noProof/>
        </w:rPr>
        <w:fldChar w:fldCharType="begin"/>
      </w:r>
      <w:r>
        <w:rPr>
          <w:noProof/>
        </w:rPr>
        <w:instrText xml:space="preserve"> PAGEREF _Toc187924426 \h </w:instrText>
      </w:r>
      <w:r>
        <w:rPr>
          <w:noProof/>
        </w:rPr>
      </w:r>
      <w:r>
        <w:rPr>
          <w:noProof/>
        </w:rPr>
        <w:fldChar w:fldCharType="separate"/>
      </w:r>
      <w:r>
        <w:rPr>
          <w:noProof/>
        </w:rPr>
        <w:t>12</w:t>
      </w:r>
      <w:r>
        <w:rPr>
          <w:noProof/>
        </w:rPr>
        <w:fldChar w:fldCharType="end"/>
      </w:r>
    </w:p>
    <w:p w14:paraId="0C7E5E03" w14:textId="648BF9FF" w:rsidR="00676956" w:rsidRDefault="00676956">
      <w:pPr>
        <w:pStyle w:val="TOC2"/>
        <w:tabs>
          <w:tab w:val="left" w:pos="1000"/>
        </w:tabs>
        <w:rPr>
          <w:rFonts w:asciiTheme="minorHAnsi" w:eastAsiaTheme="minorEastAsia" w:hAnsiTheme="minorHAnsi" w:cstheme="minorBidi"/>
          <w:noProof/>
          <w:szCs w:val="22"/>
        </w:rPr>
      </w:pPr>
      <w:r w:rsidRPr="00BF1346">
        <w:rPr>
          <w:rFonts w:cs="Arial"/>
          <w:noProof/>
        </w:rPr>
        <w:t>3.7</w:t>
      </w:r>
      <w:r>
        <w:rPr>
          <w:rFonts w:asciiTheme="minorHAnsi" w:eastAsiaTheme="minorEastAsia" w:hAnsiTheme="minorHAnsi" w:cstheme="minorBidi"/>
          <w:noProof/>
          <w:szCs w:val="22"/>
        </w:rPr>
        <w:tab/>
      </w:r>
      <w:r w:rsidRPr="00BF1346">
        <w:rPr>
          <w:rFonts w:cs="Arial"/>
          <w:noProof/>
        </w:rPr>
        <w:t>Outputs</w:t>
      </w:r>
      <w:r>
        <w:rPr>
          <w:noProof/>
        </w:rPr>
        <w:tab/>
      </w:r>
      <w:r>
        <w:rPr>
          <w:noProof/>
        </w:rPr>
        <w:fldChar w:fldCharType="begin"/>
      </w:r>
      <w:r>
        <w:rPr>
          <w:noProof/>
        </w:rPr>
        <w:instrText xml:space="preserve"> PAGEREF _Toc187924427 \h </w:instrText>
      </w:r>
      <w:r>
        <w:rPr>
          <w:noProof/>
        </w:rPr>
      </w:r>
      <w:r>
        <w:rPr>
          <w:noProof/>
        </w:rPr>
        <w:fldChar w:fldCharType="separate"/>
      </w:r>
      <w:r>
        <w:rPr>
          <w:noProof/>
        </w:rPr>
        <w:t>19</w:t>
      </w:r>
      <w:r>
        <w:rPr>
          <w:noProof/>
        </w:rPr>
        <w:fldChar w:fldCharType="end"/>
      </w:r>
    </w:p>
    <w:p w14:paraId="66E9467F" w14:textId="57872B8A" w:rsidR="00676956" w:rsidRDefault="00676956">
      <w:pPr>
        <w:pStyle w:val="TOC1"/>
        <w:tabs>
          <w:tab w:val="left" w:pos="432"/>
        </w:tabs>
        <w:rPr>
          <w:rFonts w:asciiTheme="minorHAnsi" w:eastAsiaTheme="minorEastAsia" w:hAnsiTheme="minorHAnsi" w:cstheme="minorBidi"/>
          <w:noProof/>
          <w:szCs w:val="22"/>
        </w:rPr>
      </w:pPr>
      <w:r w:rsidRPr="00BF1346">
        <w:rPr>
          <w:rFonts w:cs="Arial"/>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_Toc187924428 \h </w:instrText>
      </w:r>
      <w:r>
        <w:rPr>
          <w:noProof/>
        </w:rPr>
      </w:r>
      <w:r>
        <w:rPr>
          <w:noProof/>
        </w:rPr>
        <w:fldChar w:fldCharType="separate"/>
      </w:r>
      <w:r>
        <w:rPr>
          <w:noProof/>
        </w:rPr>
        <w:t>23</w:t>
      </w:r>
      <w:r>
        <w:rPr>
          <w:noProof/>
        </w:rPr>
        <w:fldChar w:fldCharType="end"/>
      </w:r>
    </w:p>
    <w:p w14:paraId="44397473" w14:textId="7CC7CFC2" w:rsidR="00C04F9F" w:rsidRPr="00150288" w:rsidRDefault="00C04F9F" w:rsidP="006E5435">
      <w:pPr>
        <w:pStyle w:val="Title"/>
        <w:jc w:val="left"/>
        <w:rPr>
          <w:rFonts w:cs="Arial"/>
        </w:rPr>
      </w:pPr>
      <w:r w:rsidRPr="00150288">
        <w:rPr>
          <w:rFonts w:cs="Arial"/>
          <w:szCs w:val="22"/>
        </w:rPr>
        <w:fldChar w:fldCharType="end"/>
      </w:r>
      <w:r w:rsidRPr="00150288">
        <w:rPr>
          <w:rFonts w:cs="Arial"/>
        </w:rPr>
        <w:br w:type="page"/>
      </w:r>
    </w:p>
    <w:p w14:paraId="6B3542C0" w14:textId="77777777" w:rsidR="00C04F9F" w:rsidRPr="00150288" w:rsidRDefault="00C04F9F" w:rsidP="006E5435">
      <w:pPr>
        <w:pStyle w:val="Heading1"/>
      </w:pPr>
      <w:bookmarkStart w:id="4" w:name="_Toc423410238"/>
      <w:bookmarkStart w:id="5" w:name="_Toc425054504"/>
      <w:bookmarkStart w:id="6" w:name="_Toc187924416"/>
      <w:r w:rsidRPr="00150288">
        <w:lastRenderedPageBreak/>
        <w:t>Purpose of Document</w:t>
      </w:r>
      <w:bookmarkEnd w:id="6"/>
    </w:p>
    <w:p w14:paraId="754EB649" w14:textId="77777777" w:rsidR="00C04F9F" w:rsidRPr="00150288" w:rsidRDefault="00C04F9F" w:rsidP="006E5435">
      <w:pPr>
        <w:rPr>
          <w:rStyle w:val="BodyText1"/>
          <w:rFonts w:cs="Arial"/>
          <w:iCs/>
        </w:rPr>
      </w:pPr>
    </w:p>
    <w:p w14:paraId="67B3F625" w14:textId="77777777" w:rsidR="00C04F9F" w:rsidRPr="00150288" w:rsidRDefault="00C04F9F" w:rsidP="006E5435">
      <w:pPr>
        <w:pStyle w:val="BodyText"/>
        <w:rPr>
          <w:rFonts w:ascii="Arial" w:hAnsi="Arial" w:cs="Arial"/>
          <w:sz w:val="22"/>
        </w:rPr>
      </w:pPr>
      <w:r w:rsidRPr="00150288">
        <w:rPr>
          <w:rStyle w:val="BodyText1"/>
          <w:rFonts w:cs="Arial"/>
          <w:iCs/>
          <w:sz w:val="22"/>
        </w:rPr>
        <w:t>The purpose of this document is to capture the requirements and design specification for a Charge Code in one document.</w:t>
      </w:r>
    </w:p>
    <w:p w14:paraId="419DE190" w14:textId="77777777" w:rsidR="00C04F9F" w:rsidRPr="00150288" w:rsidRDefault="00C04F9F" w:rsidP="006E5435">
      <w:pPr>
        <w:pStyle w:val="Heading1"/>
      </w:pPr>
      <w:bookmarkStart w:id="7" w:name="_Toc187924417"/>
      <w:r w:rsidRPr="00150288">
        <w:t>Introduction</w:t>
      </w:r>
      <w:bookmarkEnd w:id="7"/>
    </w:p>
    <w:p w14:paraId="60E322D5" w14:textId="77777777" w:rsidR="00C04F9F" w:rsidRPr="00150288" w:rsidRDefault="00C04F9F" w:rsidP="006E5435">
      <w:pPr>
        <w:rPr>
          <w:rFonts w:ascii="Arial" w:hAnsi="Arial" w:cs="Arial"/>
        </w:rPr>
      </w:pPr>
    </w:p>
    <w:p w14:paraId="04BC3733" w14:textId="77777777" w:rsidR="00C04F9F" w:rsidRPr="00150288" w:rsidRDefault="00C04F9F" w:rsidP="006E5435">
      <w:pPr>
        <w:pStyle w:val="Heading2"/>
        <w:rPr>
          <w:rFonts w:cs="Arial"/>
          <w:sz w:val="22"/>
          <w:szCs w:val="22"/>
        </w:rPr>
      </w:pPr>
      <w:bookmarkStart w:id="8" w:name="_Toc187924418"/>
      <w:r w:rsidRPr="00150288">
        <w:rPr>
          <w:rFonts w:cs="Arial"/>
          <w:sz w:val="22"/>
          <w:szCs w:val="22"/>
        </w:rPr>
        <w:t>Background</w:t>
      </w:r>
      <w:bookmarkEnd w:id="8"/>
    </w:p>
    <w:p w14:paraId="439E4FA2" w14:textId="77777777" w:rsidR="00C04F9F" w:rsidRPr="00150288" w:rsidRDefault="00C04F9F" w:rsidP="006E5435">
      <w:pPr>
        <w:rPr>
          <w:rFonts w:ascii="Arial" w:hAnsi="Arial" w:cs="Arial"/>
        </w:rPr>
      </w:pPr>
    </w:p>
    <w:p w14:paraId="2B61C4DB" w14:textId="77777777" w:rsidR="00D34A20" w:rsidRPr="00150288" w:rsidRDefault="00D34A20" w:rsidP="006E5435">
      <w:pPr>
        <w:pStyle w:val="Body"/>
        <w:ind w:left="360"/>
        <w:jc w:val="left"/>
        <w:rPr>
          <w:rFonts w:ascii="Arial" w:hAnsi="Arial" w:cs="Arial"/>
          <w:sz w:val="22"/>
          <w:szCs w:val="22"/>
        </w:rPr>
      </w:pPr>
      <w:r w:rsidRPr="00150288">
        <w:rPr>
          <w:rFonts w:ascii="Arial" w:hAnsi="Arial" w:cs="Arial"/>
          <w:sz w:val="22"/>
          <w:szCs w:val="22"/>
        </w:rPr>
        <w:t xml:space="preserve">Locational Marginal Prices will be used in principle to settle Energy transactions.  Price Locations and Aggregated Price Locations are defined on collections of network nodes.  A LMP will be calculated for each Price Location and each Aggregated Price Location.  </w:t>
      </w:r>
    </w:p>
    <w:p w14:paraId="60C9D894" w14:textId="77777777" w:rsidR="00D34A20" w:rsidRPr="00150288" w:rsidRDefault="00D34A20" w:rsidP="006E5435">
      <w:pPr>
        <w:pStyle w:val="Body"/>
        <w:widowControl w:val="0"/>
        <w:ind w:left="360"/>
        <w:rPr>
          <w:rFonts w:ascii="Arial" w:hAnsi="Arial" w:cs="Arial"/>
          <w:sz w:val="22"/>
          <w:szCs w:val="22"/>
        </w:rPr>
      </w:pPr>
      <w:r w:rsidRPr="00150288">
        <w:rPr>
          <w:rFonts w:ascii="Arial" w:hAnsi="Arial" w:cs="Arial"/>
          <w:sz w:val="22"/>
          <w:szCs w:val="22"/>
        </w:rPr>
        <w:t xml:space="preserve">The CAISO calculates and accounts for Imbalance Energy for each Dispatch Interval and settles Imbalance Energy for each Settlement Interval for each resource within the EIM Area and all System Resources Dispatched in Real-Time.  </w:t>
      </w:r>
    </w:p>
    <w:p w14:paraId="3A86897F" w14:textId="77777777" w:rsidR="00D34A20" w:rsidRPr="00150288" w:rsidRDefault="00D34A20" w:rsidP="006E5435">
      <w:pPr>
        <w:pStyle w:val="Body"/>
        <w:widowControl w:val="0"/>
        <w:ind w:left="360"/>
        <w:rPr>
          <w:rFonts w:ascii="Arial" w:hAnsi="Arial" w:cs="Arial"/>
          <w:sz w:val="22"/>
          <w:szCs w:val="22"/>
        </w:rPr>
      </w:pPr>
      <w:r w:rsidRPr="00150288">
        <w:rPr>
          <w:rFonts w:ascii="Arial" w:hAnsi="Arial" w:cs="Arial"/>
          <w:sz w:val="22"/>
          <w:szCs w:val="22"/>
        </w:rPr>
        <w:t>Imbalance Energy consists of following:</w:t>
      </w:r>
    </w:p>
    <w:p w14:paraId="56559DE9" w14:textId="77777777" w:rsidR="00D34A20" w:rsidRPr="00150288" w:rsidRDefault="00D34A20" w:rsidP="006E5435">
      <w:pPr>
        <w:pStyle w:val="Body"/>
        <w:widowControl w:val="0"/>
        <w:numPr>
          <w:ilvl w:val="0"/>
          <w:numId w:val="12"/>
        </w:numPr>
        <w:jc w:val="left"/>
        <w:rPr>
          <w:rFonts w:ascii="Arial" w:hAnsi="Arial" w:cs="Arial"/>
          <w:sz w:val="22"/>
          <w:szCs w:val="22"/>
        </w:rPr>
      </w:pPr>
      <w:r w:rsidRPr="00150288">
        <w:rPr>
          <w:rFonts w:ascii="Arial" w:hAnsi="Arial" w:cs="Arial"/>
          <w:sz w:val="22"/>
          <w:szCs w:val="22"/>
        </w:rPr>
        <w:t>IIE –  instructed imbalance energy</w:t>
      </w:r>
    </w:p>
    <w:p w14:paraId="2D97C624" w14:textId="77777777" w:rsidR="00D34A20" w:rsidRPr="00150288" w:rsidRDefault="00D34A20" w:rsidP="006E5435">
      <w:pPr>
        <w:pStyle w:val="Body"/>
        <w:widowControl w:val="0"/>
        <w:numPr>
          <w:ilvl w:val="1"/>
          <w:numId w:val="12"/>
        </w:numPr>
        <w:ind w:left="1080"/>
        <w:jc w:val="left"/>
        <w:rPr>
          <w:rFonts w:ascii="Arial" w:hAnsi="Arial" w:cs="Arial"/>
          <w:sz w:val="22"/>
          <w:szCs w:val="22"/>
        </w:rPr>
      </w:pPr>
      <w:r w:rsidRPr="00150288">
        <w:rPr>
          <w:rFonts w:ascii="Arial" w:hAnsi="Arial" w:cs="Arial"/>
          <w:sz w:val="22"/>
          <w:szCs w:val="22"/>
        </w:rPr>
        <w:t>FMM Instructed Imbalance Energy Settlement (CC 6460)</w:t>
      </w:r>
    </w:p>
    <w:p w14:paraId="32992C65" w14:textId="77777777" w:rsidR="00D34A20" w:rsidRPr="00150288" w:rsidRDefault="00D34A20" w:rsidP="006E5435">
      <w:pPr>
        <w:pStyle w:val="Body"/>
        <w:widowControl w:val="0"/>
        <w:numPr>
          <w:ilvl w:val="1"/>
          <w:numId w:val="12"/>
        </w:numPr>
        <w:ind w:left="1080"/>
        <w:jc w:val="left"/>
        <w:rPr>
          <w:rFonts w:ascii="Arial" w:hAnsi="Arial" w:cs="Arial"/>
          <w:sz w:val="22"/>
          <w:szCs w:val="22"/>
        </w:rPr>
      </w:pPr>
      <w:r w:rsidRPr="00150288">
        <w:rPr>
          <w:rFonts w:ascii="Arial" w:hAnsi="Arial" w:cs="Arial"/>
          <w:sz w:val="22"/>
          <w:szCs w:val="22"/>
        </w:rPr>
        <w:t>FMM Instructed Imbalance Energy EIM Settlement (CC 64600)</w:t>
      </w:r>
    </w:p>
    <w:p w14:paraId="3948E5F3" w14:textId="77777777" w:rsidR="00D34A20" w:rsidRPr="00150288" w:rsidRDefault="00D34A20" w:rsidP="006E5435">
      <w:pPr>
        <w:pStyle w:val="Body"/>
        <w:widowControl w:val="0"/>
        <w:numPr>
          <w:ilvl w:val="1"/>
          <w:numId w:val="12"/>
        </w:numPr>
        <w:ind w:left="1080"/>
        <w:jc w:val="left"/>
        <w:rPr>
          <w:rFonts w:ascii="Arial" w:hAnsi="Arial" w:cs="Arial"/>
          <w:sz w:val="22"/>
          <w:szCs w:val="22"/>
        </w:rPr>
      </w:pPr>
      <w:r w:rsidRPr="00150288">
        <w:rPr>
          <w:rFonts w:ascii="Arial" w:hAnsi="Arial" w:cs="Arial"/>
          <w:sz w:val="22"/>
          <w:szCs w:val="22"/>
        </w:rPr>
        <w:t>RTD Instructed Imbalance Energy Settlement (CC 6470)</w:t>
      </w:r>
    </w:p>
    <w:p w14:paraId="3CAA6B27" w14:textId="77777777" w:rsidR="00D34A20" w:rsidRPr="00150288" w:rsidRDefault="00D34A20" w:rsidP="006E5435">
      <w:pPr>
        <w:pStyle w:val="Body"/>
        <w:widowControl w:val="0"/>
        <w:numPr>
          <w:ilvl w:val="1"/>
          <w:numId w:val="12"/>
        </w:numPr>
        <w:ind w:left="1080"/>
        <w:jc w:val="left"/>
        <w:rPr>
          <w:rFonts w:ascii="Arial" w:hAnsi="Arial" w:cs="Arial"/>
          <w:sz w:val="22"/>
          <w:szCs w:val="22"/>
        </w:rPr>
      </w:pPr>
      <w:r w:rsidRPr="00150288">
        <w:rPr>
          <w:rFonts w:ascii="Arial" w:hAnsi="Arial" w:cs="Arial"/>
          <w:sz w:val="22"/>
          <w:szCs w:val="22"/>
        </w:rPr>
        <w:t xml:space="preserve">RTD Instructed Imbalance Energy EIM Settlement (CC 64700)  </w:t>
      </w:r>
    </w:p>
    <w:p w14:paraId="70DD82C5" w14:textId="77777777" w:rsidR="00D34A20" w:rsidRPr="00150288" w:rsidRDefault="00D34A20" w:rsidP="006E5435">
      <w:pPr>
        <w:pStyle w:val="Body"/>
        <w:widowControl w:val="0"/>
        <w:numPr>
          <w:ilvl w:val="0"/>
          <w:numId w:val="12"/>
        </w:numPr>
        <w:jc w:val="left"/>
        <w:rPr>
          <w:rFonts w:ascii="Arial" w:hAnsi="Arial" w:cs="Arial"/>
          <w:sz w:val="22"/>
          <w:szCs w:val="22"/>
        </w:rPr>
      </w:pPr>
      <w:r w:rsidRPr="00150288">
        <w:rPr>
          <w:rFonts w:ascii="Arial" w:hAnsi="Arial" w:cs="Arial"/>
          <w:sz w:val="22"/>
          <w:szCs w:val="22"/>
        </w:rPr>
        <w:t xml:space="preserve">UIE – Uninstructed Imbalance Energy </w:t>
      </w:r>
    </w:p>
    <w:p w14:paraId="7CEEA3F8" w14:textId="77777777" w:rsidR="00D34A20" w:rsidRPr="00150288" w:rsidRDefault="00D34A20" w:rsidP="006E5435">
      <w:pPr>
        <w:pStyle w:val="Body"/>
        <w:widowControl w:val="0"/>
        <w:numPr>
          <w:ilvl w:val="1"/>
          <w:numId w:val="12"/>
        </w:numPr>
        <w:ind w:left="1080"/>
        <w:jc w:val="left"/>
        <w:rPr>
          <w:rFonts w:ascii="Arial" w:hAnsi="Arial" w:cs="Arial"/>
          <w:sz w:val="22"/>
          <w:szCs w:val="22"/>
        </w:rPr>
      </w:pPr>
      <w:r w:rsidRPr="00150288">
        <w:rPr>
          <w:rFonts w:ascii="Arial" w:hAnsi="Arial" w:cs="Arial"/>
          <w:sz w:val="22"/>
          <w:szCs w:val="22"/>
        </w:rPr>
        <w:t>Real Time Uninstructed Imbalance Energy Settlement (CC 6475)</w:t>
      </w:r>
    </w:p>
    <w:p w14:paraId="6A154A37" w14:textId="77777777" w:rsidR="00D34A20" w:rsidRPr="00150288" w:rsidRDefault="00D34A20" w:rsidP="006E5435">
      <w:pPr>
        <w:pStyle w:val="Body"/>
        <w:widowControl w:val="0"/>
        <w:numPr>
          <w:ilvl w:val="1"/>
          <w:numId w:val="12"/>
        </w:numPr>
        <w:ind w:left="1080"/>
        <w:jc w:val="left"/>
        <w:rPr>
          <w:rFonts w:ascii="Arial" w:hAnsi="Arial" w:cs="Arial"/>
          <w:sz w:val="22"/>
          <w:szCs w:val="22"/>
        </w:rPr>
      </w:pPr>
      <w:r w:rsidRPr="00150288">
        <w:rPr>
          <w:rFonts w:ascii="Arial" w:hAnsi="Arial" w:cs="Arial"/>
          <w:sz w:val="22"/>
          <w:szCs w:val="22"/>
        </w:rPr>
        <w:t xml:space="preserve">Real Time Uninstructed Imbalance Energy EIM Settlement (CC 64750) </w:t>
      </w:r>
    </w:p>
    <w:p w14:paraId="4DCD1A30" w14:textId="77777777" w:rsidR="00D34A20" w:rsidRPr="00150288" w:rsidRDefault="00D34A20" w:rsidP="006E5435">
      <w:pPr>
        <w:pStyle w:val="Body"/>
        <w:widowControl w:val="0"/>
        <w:numPr>
          <w:ilvl w:val="0"/>
          <w:numId w:val="12"/>
        </w:numPr>
        <w:jc w:val="left"/>
        <w:rPr>
          <w:rFonts w:ascii="Arial" w:hAnsi="Arial" w:cs="Arial"/>
          <w:sz w:val="22"/>
          <w:szCs w:val="22"/>
        </w:rPr>
      </w:pPr>
      <w:r w:rsidRPr="00150288">
        <w:rPr>
          <w:rFonts w:ascii="Arial" w:hAnsi="Arial" w:cs="Arial"/>
          <w:sz w:val="22"/>
          <w:szCs w:val="22"/>
        </w:rPr>
        <w:t>UFE – Unaccounted for Energy</w:t>
      </w:r>
    </w:p>
    <w:p w14:paraId="50728717" w14:textId="77777777" w:rsidR="00D34A20" w:rsidRPr="00150288" w:rsidRDefault="00D34A20" w:rsidP="006E5435">
      <w:pPr>
        <w:pStyle w:val="Body"/>
        <w:widowControl w:val="0"/>
        <w:numPr>
          <w:ilvl w:val="1"/>
          <w:numId w:val="12"/>
        </w:numPr>
        <w:ind w:left="1080"/>
        <w:jc w:val="left"/>
        <w:rPr>
          <w:rFonts w:ascii="Arial" w:hAnsi="Arial" w:cs="Arial"/>
          <w:sz w:val="22"/>
          <w:szCs w:val="22"/>
        </w:rPr>
      </w:pPr>
      <w:r w:rsidRPr="00150288">
        <w:rPr>
          <w:rFonts w:ascii="Arial" w:hAnsi="Arial" w:cs="Arial"/>
          <w:sz w:val="22"/>
          <w:szCs w:val="22"/>
        </w:rPr>
        <w:t>Real Time Unaccounted for Energy Settlement (CC 6474)</w:t>
      </w:r>
    </w:p>
    <w:p w14:paraId="54B56D86" w14:textId="77777777" w:rsidR="00D34A20" w:rsidRPr="00150288" w:rsidRDefault="00D34A20" w:rsidP="006E5435">
      <w:pPr>
        <w:pStyle w:val="Body"/>
        <w:widowControl w:val="0"/>
        <w:numPr>
          <w:ilvl w:val="1"/>
          <w:numId w:val="12"/>
        </w:numPr>
        <w:ind w:left="1080"/>
        <w:jc w:val="left"/>
        <w:rPr>
          <w:rFonts w:ascii="Arial" w:hAnsi="Arial" w:cs="Arial"/>
          <w:sz w:val="22"/>
          <w:szCs w:val="22"/>
        </w:rPr>
      </w:pPr>
      <w:r w:rsidRPr="00150288">
        <w:rPr>
          <w:rFonts w:ascii="Arial" w:hAnsi="Arial" w:cs="Arial"/>
          <w:sz w:val="22"/>
          <w:szCs w:val="22"/>
        </w:rPr>
        <w:t>Real Time Unaccounted for Energy EIM Settlement (CC 64740)</w:t>
      </w:r>
    </w:p>
    <w:p w14:paraId="4F37844C" w14:textId="77777777" w:rsidR="00D34A20" w:rsidRPr="00150288" w:rsidRDefault="00D34A20" w:rsidP="006E5435">
      <w:pPr>
        <w:pStyle w:val="Body"/>
        <w:widowControl w:val="0"/>
        <w:numPr>
          <w:ilvl w:val="0"/>
          <w:numId w:val="12"/>
        </w:numPr>
        <w:jc w:val="left"/>
        <w:rPr>
          <w:rFonts w:ascii="Arial" w:hAnsi="Arial" w:cs="Arial"/>
          <w:sz w:val="22"/>
          <w:szCs w:val="22"/>
        </w:rPr>
      </w:pPr>
      <w:r w:rsidRPr="00150288">
        <w:rPr>
          <w:rFonts w:ascii="Arial" w:hAnsi="Arial" w:cs="Arial"/>
          <w:sz w:val="22"/>
          <w:szCs w:val="22"/>
        </w:rPr>
        <w:t>GHG - Greenhouse Gas Emission Cost Revenue (CC 491)</w:t>
      </w:r>
    </w:p>
    <w:p w14:paraId="1FDB308D" w14:textId="77777777" w:rsidR="00D34A20" w:rsidRPr="00150288" w:rsidRDefault="00D34A20" w:rsidP="006E5435">
      <w:pPr>
        <w:pStyle w:val="Body"/>
        <w:widowControl w:val="0"/>
        <w:ind w:left="360"/>
        <w:rPr>
          <w:rFonts w:ascii="Arial" w:hAnsi="Arial" w:cs="Arial"/>
          <w:sz w:val="22"/>
          <w:szCs w:val="22"/>
        </w:rPr>
      </w:pPr>
    </w:p>
    <w:p w14:paraId="36E25C01" w14:textId="77777777" w:rsidR="00D34A20" w:rsidRPr="00150288" w:rsidRDefault="00D34A20" w:rsidP="006E5435">
      <w:pPr>
        <w:pStyle w:val="Body"/>
        <w:widowControl w:val="0"/>
        <w:ind w:left="360"/>
        <w:rPr>
          <w:rFonts w:ascii="Arial" w:hAnsi="Arial" w:cs="Arial"/>
          <w:sz w:val="22"/>
          <w:szCs w:val="22"/>
        </w:rPr>
      </w:pPr>
      <w:r w:rsidRPr="00150288">
        <w:rPr>
          <w:rFonts w:ascii="Arial" w:hAnsi="Arial" w:cs="Arial"/>
          <w:sz w:val="22"/>
          <w:szCs w:val="22"/>
        </w:rPr>
        <w:t>To the extent that the sum of the Settlement Amounts for IIE, UIE, and UFE does not equal zero within the CAISO Balancing Authority Area, the CAISO will assess Charges or make Payments in Real Time Imbalance Energy Offset (CC 6477) and in Real Time Imbalance Energy Offset EIM (CC 64770) for the resulting differences to all Scheduling Coordinators based on a pro rata share of their Measured Demand for the relevant Settlement Interval. To the extent that the sum of the Settlement Amounts for IIE, UIE, UFE, and GHG does not equal zero within the EIM Balancing Authority Area, the CAISO will assess Charges or make Payments in Real Time Imbalance Energy Offset EIM (CC 64770) for the resulting differences to EIM Entity Scheduling Coordinator ID, respectively.</w:t>
      </w:r>
    </w:p>
    <w:p w14:paraId="24F0507B" w14:textId="77777777" w:rsidR="00D34A20" w:rsidRPr="00150288" w:rsidRDefault="00D34A20" w:rsidP="006E5435">
      <w:pPr>
        <w:pStyle w:val="Body"/>
        <w:widowControl w:val="0"/>
        <w:ind w:left="360"/>
        <w:rPr>
          <w:rFonts w:cs="Arial"/>
          <w:szCs w:val="22"/>
        </w:rPr>
      </w:pPr>
      <w:r w:rsidRPr="00150288">
        <w:rPr>
          <w:rFonts w:cs="Arial"/>
          <w:szCs w:val="22"/>
        </w:rPr>
        <w:t xml:space="preserve"> </w:t>
      </w:r>
    </w:p>
    <w:p w14:paraId="324C486A" w14:textId="77777777" w:rsidR="00D34A20" w:rsidRPr="00150288" w:rsidRDefault="00D34A20" w:rsidP="006E5435">
      <w:pPr>
        <w:pStyle w:val="StyleBodyArialLeft05"/>
        <w:spacing w:before="0"/>
        <w:ind w:left="360"/>
        <w:rPr>
          <w:rFonts w:cs="Arial"/>
          <w:szCs w:val="22"/>
        </w:rPr>
      </w:pPr>
      <w:r w:rsidRPr="00150288">
        <w:rPr>
          <w:rFonts w:cs="Arial"/>
          <w:szCs w:val="22"/>
        </w:rPr>
        <w:t xml:space="preserve">In the Real-Time Market, the negative and positive Congestion Charges associated with a valid post-Day-Ahead TOR and ETC schedule change (including changes submitted to the Hour-Ahead Scheduling Process and changes submitted closer to Real-Time where allowed by the contract) will be reversed in CC 6788 RTM Congestion Credit Settlement. Because Congestion Charges are implicitly collected by the CAISO in the Real-Time settlement and there are no holders of rights to receive Real-Time Congestion revenues, all charges for </w:t>
      </w:r>
      <w:r w:rsidRPr="00150288">
        <w:rPr>
          <w:rFonts w:cs="Arial"/>
          <w:szCs w:val="22"/>
        </w:rPr>
        <w:lastRenderedPageBreak/>
        <w:t>Real-Time Congestion will be accumulated in special and separate Balancing Authority Area neutrality accounts.  The CAISO Real-Time Congestion Charges less Virtual Bid Adjustment shall be distributed back to non-ETC Control Area metered Demand and exports in Real Time Congestion Offset (CC 6774).  The EIM Balancing Authority Area Real-Time Congestion Charges shall be distributed to the applicable EIM Entity Scheduling Coordinator in Real Time Congestion Offset EIM (CC 67740).</w:t>
      </w:r>
    </w:p>
    <w:p w14:paraId="3382DA28" w14:textId="77777777" w:rsidR="00D34A20" w:rsidRPr="00150288" w:rsidRDefault="00D34A20" w:rsidP="006E5435">
      <w:pPr>
        <w:pStyle w:val="StyleBodyArialLeft05"/>
        <w:spacing w:before="0"/>
        <w:ind w:left="360"/>
      </w:pPr>
    </w:p>
    <w:p w14:paraId="3DF80D98" w14:textId="77777777" w:rsidR="00C04F9F" w:rsidRPr="00150288" w:rsidRDefault="00C04F9F" w:rsidP="006E5435">
      <w:pPr>
        <w:pStyle w:val="Body"/>
        <w:spacing w:before="0"/>
        <w:ind w:left="360"/>
        <w:jc w:val="left"/>
        <w:rPr>
          <w:rFonts w:ascii="Arial" w:hAnsi="Arial" w:cs="Arial"/>
        </w:rPr>
      </w:pPr>
      <w:r w:rsidRPr="00150288">
        <w:rPr>
          <w:rFonts w:ascii="Arial" w:hAnsi="Arial" w:cs="Arial"/>
          <w:sz w:val="22"/>
        </w:rPr>
        <w:t xml:space="preserve"> </w:t>
      </w:r>
    </w:p>
    <w:p w14:paraId="702E4A9F" w14:textId="77777777" w:rsidR="006B2A90" w:rsidRPr="00150288" w:rsidRDefault="006B2A90" w:rsidP="006E5435">
      <w:pPr>
        <w:pStyle w:val="BodyTextIndent"/>
        <w:rPr>
          <w:rFonts w:ascii="Arial" w:hAnsi="Arial" w:cs="Arial"/>
          <w:i w:val="0"/>
        </w:rPr>
      </w:pPr>
    </w:p>
    <w:p w14:paraId="3AF19DC3" w14:textId="77777777" w:rsidR="00C04F9F" w:rsidRPr="00150288" w:rsidRDefault="00C04F9F" w:rsidP="006E5435">
      <w:pPr>
        <w:pStyle w:val="Heading2"/>
        <w:rPr>
          <w:rFonts w:cs="Arial"/>
          <w:sz w:val="22"/>
          <w:szCs w:val="22"/>
        </w:rPr>
      </w:pPr>
      <w:bookmarkStart w:id="9" w:name="_Toc187924419"/>
      <w:r w:rsidRPr="00150288">
        <w:rPr>
          <w:rFonts w:cs="Arial"/>
          <w:sz w:val="22"/>
          <w:szCs w:val="22"/>
        </w:rPr>
        <w:t>Description</w:t>
      </w:r>
      <w:bookmarkEnd w:id="9"/>
      <w:r w:rsidRPr="00150288">
        <w:rPr>
          <w:rFonts w:cs="Arial"/>
          <w:sz w:val="22"/>
          <w:szCs w:val="22"/>
        </w:rPr>
        <w:t xml:space="preserve"> </w:t>
      </w:r>
    </w:p>
    <w:p w14:paraId="623E202C" w14:textId="77777777" w:rsidR="00C04F9F" w:rsidRPr="00150288" w:rsidRDefault="00C04F9F" w:rsidP="006E5435">
      <w:pPr>
        <w:rPr>
          <w:rFonts w:ascii="Arial" w:hAnsi="Arial" w:cs="Arial"/>
        </w:rPr>
      </w:pPr>
    </w:p>
    <w:p w14:paraId="04652C21" w14:textId="77777777" w:rsidR="004030FB" w:rsidRPr="00150288" w:rsidRDefault="00C04F9F" w:rsidP="006E5435">
      <w:pPr>
        <w:pStyle w:val="BodyTextIndent"/>
        <w:spacing w:line="240" w:lineRule="auto"/>
        <w:rPr>
          <w:rFonts w:ascii="Arial" w:hAnsi="Arial" w:cs="Arial"/>
          <w:i w:val="0"/>
          <w:iCs/>
          <w:color w:val="000000"/>
          <w:sz w:val="22"/>
          <w:u w:val="none"/>
        </w:rPr>
      </w:pPr>
      <w:bookmarkStart w:id="10" w:name="_Toc71713291"/>
      <w:bookmarkStart w:id="11" w:name="_Toc72834803"/>
      <w:bookmarkStart w:id="12" w:name="_Toc72908700"/>
      <w:r w:rsidRPr="00150288">
        <w:rPr>
          <w:rFonts w:ascii="Arial" w:hAnsi="Arial" w:cs="Arial"/>
          <w:i w:val="0"/>
          <w:iCs/>
          <w:color w:val="000000"/>
          <w:sz w:val="22"/>
          <w:u w:val="none"/>
        </w:rPr>
        <w:t xml:space="preserve">This Charge Code </w:t>
      </w:r>
      <w:r w:rsidR="00CB271E" w:rsidRPr="00150288">
        <w:rPr>
          <w:rFonts w:ascii="Arial" w:hAnsi="Arial" w:cs="Arial"/>
          <w:i w:val="0"/>
          <w:iCs/>
          <w:color w:val="000000"/>
          <w:sz w:val="22"/>
          <w:u w:val="none"/>
        </w:rPr>
        <w:t xml:space="preserve">calculates the RT Congestion Balancing Account </w:t>
      </w:r>
      <w:r w:rsidR="00A713EC" w:rsidRPr="00150288">
        <w:rPr>
          <w:rFonts w:ascii="Arial" w:hAnsi="Arial" w:cs="Arial"/>
          <w:i w:val="0"/>
          <w:iCs/>
          <w:color w:val="000000"/>
          <w:sz w:val="22"/>
          <w:u w:val="none"/>
        </w:rPr>
        <w:t xml:space="preserve">or Offset </w:t>
      </w:r>
      <w:r w:rsidR="00CB271E" w:rsidRPr="00150288">
        <w:rPr>
          <w:rFonts w:ascii="Arial" w:hAnsi="Arial" w:cs="Arial"/>
          <w:i w:val="0"/>
          <w:iCs/>
          <w:color w:val="000000"/>
          <w:sz w:val="22"/>
          <w:u w:val="none"/>
        </w:rPr>
        <w:t xml:space="preserve">for each BAA. </w:t>
      </w:r>
    </w:p>
    <w:p w14:paraId="385A8FEE" w14:textId="77777777" w:rsidR="004030FB" w:rsidRPr="00150288" w:rsidRDefault="004030FB" w:rsidP="006E5435">
      <w:pPr>
        <w:pStyle w:val="BodyTextIndent"/>
        <w:spacing w:line="240" w:lineRule="auto"/>
        <w:rPr>
          <w:rFonts w:ascii="Arial" w:hAnsi="Arial" w:cs="Arial"/>
          <w:i w:val="0"/>
          <w:iCs/>
          <w:color w:val="000000"/>
          <w:sz w:val="22"/>
          <w:u w:val="none"/>
        </w:rPr>
      </w:pPr>
    </w:p>
    <w:p w14:paraId="0550822B" w14:textId="77777777" w:rsidR="00CB271E" w:rsidRPr="00150288" w:rsidRDefault="00CB271E" w:rsidP="006E5435">
      <w:pPr>
        <w:pStyle w:val="BodyTextIndent"/>
        <w:spacing w:line="240" w:lineRule="auto"/>
        <w:rPr>
          <w:rFonts w:ascii="Arial" w:hAnsi="Arial" w:cs="Arial"/>
          <w:i w:val="0"/>
          <w:iCs/>
          <w:color w:val="000000"/>
          <w:sz w:val="22"/>
          <w:u w:val="none"/>
        </w:rPr>
      </w:pPr>
      <w:r w:rsidRPr="00150288">
        <w:rPr>
          <w:rFonts w:ascii="Arial" w:hAnsi="Arial" w:cs="Arial"/>
          <w:i w:val="0"/>
          <w:iCs/>
          <w:color w:val="000000"/>
          <w:sz w:val="22"/>
          <w:u w:val="none"/>
        </w:rPr>
        <w:t>The</w:t>
      </w:r>
      <w:r w:rsidR="004030FB" w:rsidRPr="00150288">
        <w:rPr>
          <w:rFonts w:ascii="Arial" w:hAnsi="Arial" w:cs="Arial"/>
          <w:i w:val="0"/>
          <w:iCs/>
          <w:color w:val="000000"/>
          <w:sz w:val="22"/>
          <w:u w:val="none"/>
        </w:rPr>
        <w:t xml:space="preserve"> RT Congestion Offset </w:t>
      </w:r>
      <w:r w:rsidRPr="00150288">
        <w:rPr>
          <w:rFonts w:ascii="Arial" w:hAnsi="Arial" w:cs="Arial"/>
          <w:i w:val="0"/>
          <w:iCs/>
          <w:color w:val="000000"/>
          <w:sz w:val="22"/>
          <w:u w:val="none"/>
        </w:rPr>
        <w:t xml:space="preserve">for ISO BAA, is then allocated to relevant Measured Demand in CC 6774, and for EIM BAA, it will be assigned to the EIM Entity SC in CC 67740. </w:t>
      </w:r>
    </w:p>
    <w:p w14:paraId="7C9E63E4" w14:textId="77777777" w:rsidR="00CB271E" w:rsidRPr="00150288" w:rsidRDefault="00CB271E" w:rsidP="006E5435">
      <w:pPr>
        <w:pStyle w:val="BodyTextIndent"/>
        <w:spacing w:line="240" w:lineRule="auto"/>
        <w:rPr>
          <w:rFonts w:ascii="Arial" w:hAnsi="Arial" w:cs="Arial"/>
          <w:i w:val="0"/>
          <w:iCs/>
          <w:color w:val="000000"/>
          <w:sz w:val="22"/>
          <w:u w:val="none"/>
        </w:rPr>
      </w:pPr>
    </w:p>
    <w:p w14:paraId="636B0B7A" w14:textId="77777777" w:rsidR="00C04F9F" w:rsidRPr="00150288" w:rsidRDefault="00C04F9F" w:rsidP="006E5435">
      <w:pPr>
        <w:pStyle w:val="BodyTextIndent"/>
        <w:spacing w:line="240" w:lineRule="auto"/>
        <w:rPr>
          <w:rFonts w:ascii="Arial" w:hAnsi="Arial" w:cs="Arial"/>
          <w:i w:val="0"/>
          <w:iCs/>
          <w:color w:val="000000"/>
          <w:sz w:val="22"/>
          <w:u w:val="none"/>
        </w:rPr>
      </w:pPr>
    </w:p>
    <w:p w14:paraId="1CA425A8" w14:textId="77777777" w:rsidR="00C04F9F" w:rsidRPr="00150288" w:rsidRDefault="00C04F9F" w:rsidP="006E5435">
      <w:pPr>
        <w:pStyle w:val="BodyTextIndent"/>
        <w:spacing w:line="240" w:lineRule="auto"/>
        <w:rPr>
          <w:rFonts w:ascii="Arial" w:hAnsi="Arial" w:cs="Arial"/>
          <w:i w:val="0"/>
          <w:iCs/>
          <w:color w:val="000000"/>
          <w:sz w:val="22"/>
          <w:u w:val="none"/>
        </w:rPr>
      </w:pPr>
    </w:p>
    <w:p w14:paraId="60456BCE" w14:textId="77777777" w:rsidR="00C04F9F" w:rsidRPr="00150288" w:rsidRDefault="00C04F9F" w:rsidP="006E5435">
      <w:pPr>
        <w:pStyle w:val="Heading1"/>
      </w:pPr>
      <w:bookmarkStart w:id="13" w:name="_Toc372545268"/>
      <w:bookmarkStart w:id="14" w:name="_Toc372545269"/>
      <w:bookmarkStart w:id="15" w:name="_Toc372545270"/>
      <w:bookmarkStart w:id="16" w:name="_Toc372545271"/>
      <w:bookmarkStart w:id="17" w:name="_Toc372545272"/>
      <w:bookmarkStart w:id="18" w:name="_Toc372545273"/>
      <w:bookmarkStart w:id="19" w:name="_Toc372545274"/>
      <w:bookmarkStart w:id="20" w:name="_Toc372545275"/>
      <w:bookmarkStart w:id="21" w:name="_Toc372545276"/>
      <w:bookmarkStart w:id="22" w:name="_Toc187924420"/>
      <w:bookmarkEnd w:id="13"/>
      <w:bookmarkEnd w:id="14"/>
      <w:bookmarkEnd w:id="15"/>
      <w:bookmarkEnd w:id="16"/>
      <w:bookmarkEnd w:id="17"/>
      <w:bookmarkEnd w:id="18"/>
      <w:bookmarkEnd w:id="19"/>
      <w:bookmarkEnd w:id="20"/>
      <w:bookmarkEnd w:id="21"/>
      <w:r w:rsidRPr="00150288">
        <w:t>Charge Code Requirements</w:t>
      </w:r>
      <w:bookmarkEnd w:id="22"/>
    </w:p>
    <w:p w14:paraId="6245AC81" w14:textId="77777777" w:rsidR="00C04F9F" w:rsidRPr="00150288" w:rsidRDefault="00C04F9F" w:rsidP="006E5435">
      <w:pPr>
        <w:rPr>
          <w:rFonts w:ascii="Arial" w:hAnsi="Arial" w:cs="Arial"/>
          <w:sz w:val="22"/>
          <w:szCs w:val="22"/>
        </w:rPr>
      </w:pPr>
    </w:p>
    <w:p w14:paraId="25F7B592" w14:textId="77777777" w:rsidR="00C04F9F" w:rsidRPr="00150288" w:rsidRDefault="00C04F9F" w:rsidP="006E5435">
      <w:pPr>
        <w:pStyle w:val="Heading2"/>
        <w:rPr>
          <w:rFonts w:cs="Arial"/>
          <w:sz w:val="22"/>
          <w:szCs w:val="22"/>
        </w:rPr>
      </w:pPr>
      <w:bookmarkStart w:id="23" w:name="_Toc187924421"/>
      <w:r w:rsidRPr="00150288">
        <w:rPr>
          <w:rFonts w:cs="Arial"/>
          <w:sz w:val="22"/>
          <w:szCs w:val="22"/>
        </w:rPr>
        <w:t>Business Rules</w:t>
      </w:r>
      <w:bookmarkEnd w:id="23"/>
    </w:p>
    <w:p w14:paraId="2AFD5A50" w14:textId="77777777" w:rsidR="00C04F9F" w:rsidRPr="00150288" w:rsidRDefault="00C04F9F" w:rsidP="006E5435">
      <w:pPr>
        <w:rPr>
          <w:rFonts w:ascii="Arial" w:hAnsi="Arial" w:cs="Arial"/>
          <w:sz w:val="22"/>
          <w:szCs w:val="22"/>
        </w:rPr>
      </w:pPr>
    </w:p>
    <w:tbl>
      <w:tblPr>
        <w:tblW w:w="810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7110"/>
      </w:tblGrid>
      <w:tr w:rsidR="00C04F9F" w:rsidRPr="00150288" w14:paraId="16CF1428" w14:textId="77777777">
        <w:trPr>
          <w:trHeight w:val="973"/>
          <w:tblHeader/>
        </w:trPr>
        <w:tc>
          <w:tcPr>
            <w:tcW w:w="990" w:type="dxa"/>
            <w:shd w:val="clear" w:color="auto" w:fill="D9D9D9"/>
            <w:vAlign w:val="center"/>
          </w:tcPr>
          <w:p w14:paraId="547E7259" w14:textId="77777777" w:rsidR="00C04F9F" w:rsidRPr="00150288" w:rsidRDefault="00C04F9F" w:rsidP="006E5435">
            <w:pPr>
              <w:pStyle w:val="TableBoldCharCharCharCharChar1Char"/>
              <w:keepNext/>
              <w:ind w:left="119"/>
              <w:jc w:val="center"/>
              <w:rPr>
                <w:rFonts w:cs="Arial"/>
                <w:sz w:val="22"/>
                <w:szCs w:val="22"/>
              </w:rPr>
            </w:pPr>
            <w:r w:rsidRPr="00150288">
              <w:rPr>
                <w:rFonts w:cs="Arial"/>
                <w:sz w:val="22"/>
                <w:szCs w:val="22"/>
              </w:rPr>
              <w:t>Bus Req ID</w:t>
            </w:r>
          </w:p>
        </w:tc>
        <w:tc>
          <w:tcPr>
            <w:tcW w:w="7110" w:type="dxa"/>
            <w:shd w:val="clear" w:color="auto" w:fill="D9D9D9"/>
            <w:vAlign w:val="center"/>
          </w:tcPr>
          <w:p w14:paraId="11F59E85" w14:textId="77777777" w:rsidR="00C04F9F" w:rsidRPr="00150288" w:rsidRDefault="00C04F9F" w:rsidP="006E5435">
            <w:pPr>
              <w:pStyle w:val="TableBoldCharCharCharCharChar1Char"/>
              <w:keepNext/>
              <w:ind w:left="119"/>
              <w:jc w:val="center"/>
              <w:rPr>
                <w:rFonts w:cs="Arial"/>
                <w:sz w:val="22"/>
                <w:szCs w:val="22"/>
              </w:rPr>
            </w:pPr>
            <w:r w:rsidRPr="00150288">
              <w:rPr>
                <w:rFonts w:cs="Arial"/>
                <w:sz w:val="22"/>
                <w:szCs w:val="22"/>
              </w:rPr>
              <w:t>Business Rule</w:t>
            </w:r>
          </w:p>
        </w:tc>
      </w:tr>
      <w:tr w:rsidR="00C04F9F" w:rsidRPr="00150288" w14:paraId="16CFAC06" w14:textId="77777777">
        <w:tc>
          <w:tcPr>
            <w:tcW w:w="990" w:type="dxa"/>
            <w:vAlign w:val="center"/>
          </w:tcPr>
          <w:p w14:paraId="21451315" w14:textId="77777777" w:rsidR="00C04F9F" w:rsidRPr="00150288" w:rsidRDefault="00C04F9F" w:rsidP="006E5435">
            <w:pPr>
              <w:pStyle w:val="TableText0"/>
              <w:jc w:val="center"/>
              <w:rPr>
                <w:rFonts w:cs="Arial"/>
                <w:sz w:val="22"/>
                <w:szCs w:val="22"/>
              </w:rPr>
            </w:pPr>
            <w:r w:rsidRPr="00150288">
              <w:rPr>
                <w:rFonts w:cs="Arial"/>
                <w:sz w:val="22"/>
                <w:szCs w:val="22"/>
              </w:rPr>
              <w:t>1.0</w:t>
            </w:r>
          </w:p>
        </w:tc>
        <w:tc>
          <w:tcPr>
            <w:tcW w:w="7110" w:type="dxa"/>
            <w:vAlign w:val="center"/>
          </w:tcPr>
          <w:p w14:paraId="71F9CA38" w14:textId="77777777" w:rsidR="00C04F9F" w:rsidRPr="00150288" w:rsidRDefault="00C04F9F" w:rsidP="006E5435">
            <w:pPr>
              <w:pStyle w:val="TableText0"/>
              <w:rPr>
                <w:rFonts w:cs="Arial"/>
                <w:sz w:val="22"/>
                <w:szCs w:val="22"/>
              </w:rPr>
            </w:pPr>
            <w:r w:rsidRPr="00150288">
              <w:rPr>
                <w:rFonts w:cs="Arial"/>
                <w:sz w:val="22"/>
                <w:szCs w:val="22"/>
              </w:rPr>
              <w:t xml:space="preserve">This Charge Code </w:t>
            </w:r>
            <w:r w:rsidR="00CB271E" w:rsidRPr="00150288">
              <w:rPr>
                <w:rFonts w:cs="Arial"/>
                <w:sz w:val="22"/>
                <w:szCs w:val="22"/>
              </w:rPr>
              <w:t xml:space="preserve">computes the </w:t>
            </w:r>
            <w:r w:rsidRPr="00150288">
              <w:rPr>
                <w:rFonts w:cs="Arial"/>
                <w:sz w:val="22"/>
                <w:szCs w:val="22"/>
              </w:rPr>
              <w:t xml:space="preserve">Real Time Congestion Offset Amount </w:t>
            </w:r>
            <w:r w:rsidR="00CB271E" w:rsidRPr="00150288">
              <w:rPr>
                <w:rFonts w:cs="Arial"/>
                <w:sz w:val="22"/>
                <w:szCs w:val="22"/>
              </w:rPr>
              <w:t>per BAA for each Settlement Interval</w:t>
            </w:r>
            <w:r w:rsidRPr="00150288">
              <w:rPr>
                <w:rFonts w:cs="Arial"/>
                <w:sz w:val="22"/>
                <w:szCs w:val="22"/>
              </w:rPr>
              <w:t>.</w:t>
            </w:r>
          </w:p>
        </w:tc>
      </w:tr>
      <w:tr w:rsidR="00C04F9F" w:rsidRPr="00150288" w14:paraId="2F7CFE72" w14:textId="77777777">
        <w:trPr>
          <w:trHeight w:val="532"/>
        </w:trPr>
        <w:tc>
          <w:tcPr>
            <w:tcW w:w="990" w:type="dxa"/>
            <w:vAlign w:val="center"/>
          </w:tcPr>
          <w:p w14:paraId="38072863" w14:textId="77777777" w:rsidR="00C04F9F" w:rsidRPr="00150288" w:rsidRDefault="00C04F9F" w:rsidP="006E5435">
            <w:pPr>
              <w:pStyle w:val="TableText0"/>
              <w:jc w:val="center"/>
              <w:rPr>
                <w:rFonts w:cs="Arial"/>
                <w:sz w:val="22"/>
                <w:szCs w:val="22"/>
              </w:rPr>
            </w:pPr>
            <w:r w:rsidRPr="00150288">
              <w:rPr>
                <w:rFonts w:cs="Arial"/>
                <w:sz w:val="22"/>
                <w:szCs w:val="22"/>
              </w:rPr>
              <w:t>1.1</w:t>
            </w:r>
          </w:p>
        </w:tc>
        <w:tc>
          <w:tcPr>
            <w:tcW w:w="7110" w:type="dxa"/>
            <w:vAlign w:val="center"/>
          </w:tcPr>
          <w:p w14:paraId="05A53F60" w14:textId="77777777" w:rsidR="00C04F9F" w:rsidRPr="00150288" w:rsidRDefault="00C04F9F" w:rsidP="006E5435">
            <w:pPr>
              <w:pStyle w:val="TableText0"/>
              <w:rPr>
                <w:rFonts w:cs="Arial"/>
                <w:sz w:val="22"/>
                <w:szCs w:val="22"/>
              </w:rPr>
            </w:pPr>
            <w:r w:rsidRPr="00150288">
              <w:rPr>
                <w:rFonts w:cs="Arial"/>
                <w:sz w:val="22"/>
                <w:szCs w:val="22"/>
              </w:rPr>
              <w:t>This Charge Code shall be calculated daily on a</w:t>
            </w:r>
            <w:r w:rsidR="00CB271E" w:rsidRPr="00150288">
              <w:rPr>
                <w:rFonts w:cs="Arial"/>
                <w:sz w:val="22"/>
                <w:szCs w:val="22"/>
              </w:rPr>
              <w:t xml:space="preserve"> Settlement Interval </w:t>
            </w:r>
            <w:r w:rsidRPr="00150288">
              <w:rPr>
                <w:rFonts w:cs="Arial"/>
                <w:sz w:val="22"/>
                <w:szCs w:val="22"/>
              </w:rPr>
              <w:t>basis.</w:t>
            </w:r>
          </w:p>
        </w:tc>
      </w:tr>
      <w:tr w:rsidR="00083236" w:rsidRPr="00150288" w14:paraId="03DFB826" w14:textId="77777777" w:rsidTr="00083236">
        <w:tc>
          <w:tcPr>
            <w:tcW w:w="990" w:type="dxa"/>
            <w:tcBorders>
              <w:top w:val="single" w:sz="4" w:space="0" w:color="auto"/>
              <w:left w:val="single" w:sz="4" w:space="0" w:color="auto"/>
              <w:bottom w:val="single" w:sz="4" w:space="0" w:color="auto"/>
              <w:right w:val="single" w:sz="4" w:space="0" w:color="auto"/>
            </w:tcBorders>
            <w:vAlign w:val="center"/>
          </w:tcPr>
          <w:p w14:paraId="693A3A92" w14:textId="77777777" w:rsidR="00083236" w:rsidRPr="00150288" w:rsidRDefault="00083236" w:rsidP="006E5435">
            <w:pPr>
              <w:pStyle w:val="TableText0"/>
              <w:jc w:val="center"/>
              <w:rPr>
                <w:rFonts w:cs="Arial"/>
                <w:sz w:val="22"/>
                <w:szCs w:val="22"/>
              </w:rPr>
            </w:pPr>
            <w:r w:rsidRPr="00150288">
              <w:rPr>
                <w:rFonts w:cs="Arial"/>
                <w:sz w:val="22"/>
                <w:szCs w:val="22"/>
              </w:rPr>
              <w:t>1.</w:t>
            </w:r>
            <w:r w:rsidR="00B91039" w:rsidRPr="00150288">
              <w:rPr>
                <w:rFonts w:cs="Arial"/>
                <w:sz w:val="22"/>
                <w:szCs w:val="22"/>
              </w:rPr>
              <w:t>2</w:t>
            </w:r>
          </w:p>
        </w:tc>
        <w:tc>
          <w:tcPr>
            <w:tcW w:w="7110" w:type="dxa"/>
            <w:tcBorders>
              <w:top w:val="single" w:sz="4" w:space="0" w:color="auto"/>
              <w:left w:val="single" w:sz="4" w:space="0" w:color="auto"/>
              <w:bottom w:val="single" w:sz="4" w:space="0" w:color="auto"/>
              <w:right w:val="single" w:sz="4" w:space="0" w:color="auto"/>
            </w:tcBorders>
            <w:vAlign w:val="center"/>
          </w:tcPr>
          <w:p w14:paraId="79E5E71A" w14:textId="77777777" w:rsidR="00083236" w:rsidRPr="00150288" w:rsidRDefault="00083236" w:rsidP="006E5435">
            <w:pPr>
              <w:pStyle w:val="TableText0"/>
              <w:rPr>
                <w:rFonts w:cs="Arial"/>
                <w:sz w:val="22"/>
                <w:szCs w:val="22"/>
              </w:rPr>
            </w:pPr>
            <w:r w:rsidRPr="00150288">
              <w:rPr>
                <w:rFonts w:cs="Arial"/>
                <w:sz w:val="22"/>
                <w:szCs w:val="22"/>
              </w:rPr>
              <w:t>Each resource is mapped to the appropriate Price Node, Aggregated Pricing Node location, or relevant scheduling point and intertie combination.</w:t>
            </w:r>
          </w:p>
        </w:tc>
      </w:tr>
      <w:tr w:rsidR="008A6AE7" w:rsidRPr="00150288" w14:paraId="3AE584EF" w14:textId="77777777" w:rsidTr="008A6AE7">
        <w:tc>
          <w:tcPr>
            <w:tcW w:w="990" w:type="dxa"/>
            <w:tcBorders>
              <w:top w:val="single" w:sz="4" w:space="0" w:color="auto"/>
              <w:left w:val="single" w:sz="4" w:space="0" w:color="auto"/>
              <w:bottom w:val="single" w:sz="4" w:space="0" w:color="auto"/>
              <w:right w:val="single" w:sz="4" w:space="0" w:color="auto"/>
            </w:tcBorders>
            <w:vAlign w:val="center"/>
          </w:tcPr>
          <w:p w14:paraId="38A84C44" w14:textId="77777777" w:rsidR="008A6AE7" w:rsidRPr="00150288" w:rsidRDefault="008A6AE7" w:rsidP="006E5435">
            <w:pPr>
              <w:pStyle w:val="TableText0"/>
              <w:jc w:val="center"/>
              <w:rPr>
                <w:rFonts w:cs="Arial"/>
                <w:sz w:val="22"/>
                <w:szCs w:val="22"/>
              </w:rPr>
            </w:pPr>
            <w:r w:rsidRPr="00150288">
              <w:rPr>
                <w:rFonts w:cs="Arial"/>
                <w:sz w:val="22"/>
                <w:szCs w:val="22"/>
              </w:rPr>
              <w:t>2.0</w:t>
            </w:r>
          </w:p>
        </w:tc>
        <w:tc>
          <w:tcPr>
            <w:tcW w:w="7110" w:type="dxa"/>
            <w:tcBorders>
              <w:top w:val="single" w:sz="4" w:space="0" w:color="auto"/>
              <w:left w:val="single" w:sz="4" w:space="0" w:color="auto"/>
              <w:bottom w:val="single" w:sz="4" w:space="0" w:color="auto"/>
              <w:right w:val="single" w:sz="4" w:space="0" w:color="auto"/>
            </w:tcBorders>
            <w:vAlign w:val="center"/>
          </w:tcPr>
          <w:p w14:paraId="2B82AAF7" w14:textId="77777777" w:rsidR="008A6AE7" w:rsidRPr="00150288" w:rsidRDefault="008A6AE7" w:rsidP="006E5435">
            <w:pPr>
              <w:pStyle w:val="TableText0"/>
              <w:rPr>
                <w:rFonts w:cs="Arial"/>
                <w:sz w:val="22"/>
                <w:szCs w:val="22"/>
              </w:rPr>
            </w:pPr>
            <w:r w:rsidRPr="00150288">
              <w:rPr>
                <w:rFonts w:cs="Arial"/>
                <w:sz w:val="22"/>
                <w:szCs w:val="22"/>
              </w:rPr>
              <w:t xml:space="preserve">The Real Time Congestion Offset amount for CAISO BAA shall </w:t>
            </w:r>
            <w:r w:rsidR="00B91039" w:rsidRPr="00150288">
              <w:rPr>
                <w:rFonts w:cs="Arial"/>
                <w:sz w:val="22"/>
                <w:szCs w:val="22"/>
              </w:rPr>
              <w:t>include</w:t>
            </w:r>
            <w:r w:rsidRPr="00150288">
              <w:rPr>
                <w:rFonts w:cs="Arial"/>
                <w:sz w:val="22"/>
                <w:szCs w:val="22"/>
              </w:rPr>
              <w:t xml:space="preserve"> </w:t>
            </w:r>
          </w:p>
          <w:p w14:paraId="4EE58C8A" w14:textId="77777777" w:rsidR="008A6AE7" w:rsidRPr="00150288" w:rsidRDefault="008A6AE7" w:rsidP="006E5435">
            <w:pPr>
              <w:pStyle w:val="TableText0"/>
              <w:numPr>
                <w:ilvl w:val="0"/>
                <w:numId w:val="31"/>
              </w:numPr>
              <w:rPr>
                <w:rFonts w:cs="Arial"/>
                <w:sz w:val="22"/>
                <w:szCs w:val="22"/>
              </w:rPr>
            </w:pPr>
            <w:r w:rsidRPr="00150288">
              <w:rPr>
                <w:rFonts w:cs="Arial"/>
                <w:sz w:val="22"/>
                <w:szCs w:val="22"/>
              </w:rPr>
              <w:t>the total congestion revenues from Real-Time Energy including reduction from Virtual Bid Adjustment</w:t>
            </w:r>
            <w:r w:rsidR="00B91039" w:rsidRPr="00150288">
              <w:rPr>
                <w:rFonts w:cs="Arial"/>
                <w:sz w:val="22"/>
                <w:szCs w:val="22"/>
              </w:rPr>
              <w:t>,</w:t>
            </w:r>
          </w:p>
          <w:p w14:paraId="574D568F" w14:textId="77777777" w:rsidR="008A6AE7" w:rsidRPr="00150288" w:rsidRDefault="008A6AE7" w:rsidP="006E5435">
            <w:pPr>
              <w:pStyle w:val="TableText0"/>
              <w:numPr>
                <w:ilvl w:val="0"/>
                <w:numId w:val="31"/>
              </w:numPr>
              <w:rPr>
                <w:rFonts w:cs="Arial"/>
                <w:sz w:val="22"/>
                <w:szCs w:val="22"/>
              </w:rPr>
            </w:pPr>
            <w:r w:rsidRPr="00150288">
              <w:rPr>
                <w:rFonts w:cs="Arial"/>
                <w:sz w:val="22"/>
                <w:szCs w:val="22"/>
              </w:rPr>
              <w:t>Real-Time Congestion Revenue Neutrality Load Amount</w:t>
            </w:r>
            <w:r w:rsidR="00B91039" w:rsidRPr="00150288">
              <w:rPr>
                <w:rFonts w:cs="Arial"/>
                <w:sz w:val="22"/>
                <w:szCs w:val="22"/>
              </w:rPr>
              <w:t>,</w:t>
            </w:r>
          </w:p>
          <w:p w14:paraId="4CFE9047" w14:textId="77777777" w:rsidR="008A6AE7" w:rsidRPr="00150288" w:rsidRDefault="008A6AE7" w:rsidP="006E5435">
            <w:pPr>
              <w:pStyle w:val="TableText0"/>
              <w:numPr>
                <w:ilvl w:val="0"/>
                <w:numId w:val="31"/>
              </w:numPr>
              <w:rPr>
                <w:rFonts w:cs="Arial"/>
                <w:sz w:val="22"/>
                <w:szCs w:val="22"/>
              </w:rPr>
            </w:pPr>
            <w:r w:rsidRPr="00150288">
              <w:rPr>
                <w:rFonts w:cs="Arial"/>
                <w:sz w:val="22"/>
                <w:szCs w:val="22"/>
              </w:rPr>
              <w:t>Consideration of RTM Congestion Credits to transmission contracts</w:t>
            </w:r>
            <w:r w:rsidR="00B91039" w:rsidRPr="00150288">
              <w:rPr>
                <w:rFonts w:cs="Arial"/>
                <w:sz w:val="22"/>
                <w:szCs w:val="22"/>
              </w:rPr>
              <w:t>,</w:t>
            </w:r>
          </w:p>
          <w:p w14:paraId="5CF1D5F3" w14:textId="77777777" w:rsidR="008A6AE7" w:rsidRPr="00150288" w:rsidRDefault="008A6AE7" w:rsidP="006E5435">
            <w:pPr>
              <w:pStyle w:val="TableText0"/>
              <w:numPr>
                <w:ilvl w:val="0"/>
                <w:numId w:val="31"/>
              </w:numPr>
              <w:rPr>
                <w:rFonts w:cs="Arial"/>
                <w:sz w:val="22"/>
                <w:szCs w:val="22"/>
              </w:rPr>
            </w:pPr>
            <w:r w:rsidRPr="00150288">
              <w:rPr>
                <w:rFonts w:cs="Arial"/>
                <w:sz w:val="22"/>
                <w:szCs w:val="22"/>
              </w:rPr>
              <w:t>Real-Time Ancillary Services congestion revenues from spin, non-spin, regulation up, and regulation down, and</w:t>
            </w:r>
          </w:p>
          <w:p w14:paraId="44A9A32B" w14:textId="77777777" w:rsidR="008A6AE7" w:rsidRPr="00150288" w:rsidRDefault="008A6AE7" w:rsidP="006E5435">
            <w:pPr>
              <w:pStyle w:val="TableText0"/>
              <w:numPr>
                <w:ilvl w:val="0"/>
                <w:numId w:val="31"/>
              </w:numPr>
              <w:rPr>
                <w:rFonts w:cs="Arial"/>
                <w:sz w:val="22"/>
                <w:szCs w:val="22"/>
              </w:rPr>
            </w:pPr>
            <w:r w:rsidRPr="00150288">
              <w:rPr>
                <w:rFonts w:cs="Arial"/>
                <w:sz w:val="22"/>
                <w:szCs w:val="22"/>
              </w:rPr>
              <w:lastRenderedPageBreak/>
              <w:t>Congestion revenues from virtual awards in Real Time</w:t>
            </w:r>
          </w:p>
        </w:tc>
      </w:tr>
      <w:tr w:rsidR="008A6AE7" w:rsidRPr="00150288" w14:paraId="46AD4E99" w14:textId="77777777" w:rsidTr="008A6AE7">
        <w:tc>
          <w:tcPr>
            <w:tcW w:w="990" w:type="dxa"/>
            <w:tcBorders>
              <w:top w:val="single" w:sz="4" w:space="0" w:color="auto"/>
              <w:left w:val="single" w:sz="4" w:space="0" w:color="auto"/>
              <w:bottom w:val="single" w:sz="4" w:space="0" w:color="auto"/>
              <w:right w:val="single" w:sz="4" w:space="0" w:color="auto"/>
            </w:tcBorders>
            <w:vAlign w:val="center"/>
          </w:tcPr>
          <w:p w14:paraId="12299646" w14:textId="77777777" w:rsidR="008A6AE7" w:rsidRPr="00150288" w:rsidRDefault="008A6AE7" w:rsidP="006E5435">
            <w:pPr>
              <w:pStyle w:val="TableText0"/>
              <w:jc w:val="center"/>
              <w:rPr>
                <w:rFonts w:cs="Arial"/>
                <w:sz w:val="22"/>
                <w:szCs w:val="22"/>
              </w:rPr>
            </w:pPr>
            <w:r w:rsidRPr="00150288">
              <w:rPr>
                <w:rFonts w:cs="Arial"/>
                <w:sz w:val="22"/>
                <w:szCs w:val="22"/>
              </w:rPr>
              <w:lastRenderedPageBreak/>
              <w:t>2.1</w:t>
            </w:r>
          </w:p>
        </w:tc>
        <w:tc>
          <w:tcPr>
            <w:tcW w:w="7110" w:type="dxa"/>
            <w:tcBorders>
              <w:top w:val="single" w:sz="4" w:space="0" w:color="auto"/>
              <w:left w:val="single" w:sz="4" w:space="0" w:color="auto"/>
              <w:bottom w:val="single" w:sz="4" w:space="0" w:color="auto"/>
              <w:right w:val="single" w:sz="4" w:space="0" w:color="auto"/>
            </w:tcBorders>
            <w:vAlign w:val="center"/>
          </w:tcPr>
          <w:p w14:paraId="6076BFEA" w14:textId="77777777" w:rsidR="008A6AE7" w:rsidRPr="00150288" w:rsidRDefault="008A6AE7" w:rsidP="006E5435">
            <w:pPr>
              <w:pStyle w:val="TableText0"/>
              <w:rPr>
                <w:rFonts w:cs="Arial"/>
                <w:sz w:val="22"/>
                <w:szCs w:val="22"/>
              </w:rPr>
            </w:pPr>
            <w:r w:rsidRPr="00150288">
              <w:rPr>
                <w:rFonts w:cs="Arial"/>
                <w:sz w:val="22"/>
                <w:szCs w:val="22"/>
              </w:rPr>
              <w:t>The Real Time Congestion Offset amount per EIM BAA shall be the total congestion revenues from Real-Time Energy including reduction from Virtual Bid Adjustment.</w:t>
            </w:r>
          </w:p>
        </w:tc>
      </w:tr>
      <w:tr w:rsidR="00C04F9F" w:rsidRPr="00150288" w14:paraId="469A0290" w14:textId="77777777" w:rsidTr="00C3361B">
        <w:trPr>
          <w:trHeight w:val="271"/>
        </w:trPr>
        <w:tc>
          <w:tcPr>
            <w:tcW w:w="990" w:type="dxa"/>
            <w:vAlign w:val="center"/>
          </w:tcPr>
          <w:p w14:paraId="01AD0E37" w14:textId="77777777" w:rsidR="00C04F9F" w:rsidRPr="00150288" w:rsidRDefault="008A6AE7" w:rsidP="006E5435">
            <w:pPr>
              <w:pStyle w:val="TableText0"/>
              <w:jc w:val="center"/>
              <w:rPr>
                <w:rFonts w:cs="Arial"/>
                <w:sz w:val="22"/>
                <w:szCs w:val="22"/>
              </w:rPr>
            </w:pPr>
            <w:r w:rsidRPr="00150288">
              <w:rPr>
                <w:rFonts w:cs="Arial"/>
                <w:sz w:val="22"/>
                <w:szCs w:val="22"/>
              </w:rPr>
              <w:t>3</w:t>
            </w:r>
            <w:r w:rsidR="00C04F9F" w:rsidRPr="00150288">
              <w:rPr>
                <w:rFonts w:cs="Arial"/>
                <w:sz w:val="22"/>
                <w:szCs w:val="22"/>
              </w:rPr>
              <w:t>.0</w:t>
            </w:r>
          </w:p>
        </w:tc>
        <w:tc>
          <w:tcPr>
            <w:tcW w:w="7110" w:type="dxa"/>
            <w:vAlign w:val="center"/>
          </w:tcPr>
          <w:p w14:paraId="67070428" w14:textId="77777777" w:rsidR="008A6AE7" w:rsidRPr="00150288" w:rsidRDefault="008A6AE7" w:rsidP="006E5435">
            <w:pPr>
              <w:pStyle w:val="TableText0"/>
              <w:rPr>
                <w:rFonts w:cs="Arial"/>
                <w:sz w:val="22"/>
                <w:szCs w:val="22"/>
              </w:rPr>
            </w:pPr>
            <w:r w:rsidRPr="00150288">
              <w:rPr>
                <w:rFonts w:cs="Arial"/>
                <w:sz w:val="22"/>
                <w:szCs w:val="22"/>
              </w:rPr>
              <w:t>For each BAA, t</w:t>
            </w:r>
            <w:r w:rsidR="00C04F9F" w:rsidRPr="00150288">
              <w:rPr>
                <w:rFonts w:cs="Arial"/>
                <w:sz w:val="22"/>
                <w:szCs w:val="22"/>
              </w:rPr>
              <w:t xml:space="preserve">he </w:t>
            </w:r>
            <w:r w:rsidRPr="00150288">
              <w:rPr>
                <w:rFonts w:cs="Arial"/>
                <w:sz w:val="22"/>
                <w:szCs w:val="22"/>
              </w:rPr>
              <w:t>t</w:t>
            </w:r>
            <w:r w:rsidR="00C04F9F" w:rsidRPr="00150288">
              <w:rPr>
                <w:rFonts w:cs="Arial"/>
                <w:sz w:val="22"/>
                <w:szCs w:val="22"/>
              </w:rPr>
              <w:t>otal congestion revenue</w:t>
            </w:r>
            <w:r w:rsidR="00083236" w:rsidRPr="00150288">
              <w:rPr>
                <w:rFonts w:cs="Arial"/>
                <w:sz w:val="22"/>
                <w:szCs w:val="22"/>
              </w:rPr>
              <w:t>s</w:t>
            </w:r>
            <w:r w:rsidR="00C04F9F" w:rsidRPr="00150288">
              <w:rPr>
                <w:rFonts w:cs="Arial"/>
                <w:sz w:val="22"/>
                <w:szCs w:val="22"/>
              </w:rPr>
              <w:t xml:space="preserve"> from Real</w:t>
            </w:r>
            <w:r w:rsidRPr="00150288">
              <w:rPr>
                <w:rFonts w:cs="Arial"/>
                <w:sz w:val="22"/>
                <w:szCs w:val="22"/>
              </w:rPr>
              <w:t>-</w:t>
            </w:r>
            <w:r w:rsidR="00C04F9F" w:rsidRPr="00150288">
              <w:rPr>
                <w:rFonts w:cs="Arial"/>
                <w:sz w:val="22"/>
                <w:szCs w:val="22"/>
              </w:rPr>
              <w:t xml:space="preserve">Time Energy </w:t>
            </w:r>
            <w:r w:rsidRPr="00150288">
              <w:rPr>
                <w:rFonts w:cs="Arial"/>
                <w:sz w:val="22"/>
                <w:szCs w:val="22"/>
              </w:rPr>
              <w:t xml:space="preserve">including reduction from Virtual Bid Adjustment </w:t>
            </w:r>
            <w:r w:rsidR="00C04F9F" w:rsidRPr="00150288">
              <w:rPr>
                <w:rFonts w:cs="Arial"/>
                <w:sz w:val="22"/>
                <w:szCs w:val="22"/>
              </w:rPr>
              <w:t>per Settlement Interval is</w:t>
            </w:r>
          </w:p>
          <w:p w14:paraId="13376ADF" w14:textId="77777777" w:rsidR="00C04F9F" w:rsidRPr="00150288" w:rsidRDefault="008A6AE7" w:rsidP="006E5435">
            <w:pPr>
              <w:pStyle w:val="TableText0"/>
              <w:rPr>
                <w:rFonts w:cs="Arial"/>
                <w:sz w:val="22"/>
                <w:szCs w:val="22"/>
              </w:rPr>
            </w:pPr>
            <w:r w:rsidRPr="00150288">
              <w:rPr>
                <w:rFonts w:cs="Arial"/>
                <w:sz w:val="22"/>
                <w:szCs w:val="22"/>
              </w:rPr>
              <w:t xml:space="preserve">the sum of </w:t>
            </w:r>
            <w:r w:rsidR="008F1725" w:rsidRPr="00150288">
              <w:rPr>
                <w:rFonts w:cs="Arial"/>
                <w:sz w:val="22"/>
                <w:szCs w:val="22"/>
              </w:rPr>
              <w:t xml:space="preserve">following </w:t>
            </w:r>
            <w:r w:rsidR="00C04F9F" w:rsidRPr="00150288">
              <w:rPr>
                <w:rFonts w:cs="Arial"/>
                <w:sz w:val="22"/>
                <w:szCs w:val="22"/>
              </w:rPr>
              <w:t>congestion revenue</w:t>
            </w:r>
            <w:r w:rsidRPr="00150288">
              <w:rPr>
                <w:rFonts w:cs="Arial"/>
                <w:sz w:val="22"/>
                <w:szCs w:val="22"/>
              </w:rPr>
              <w:t>s</w:t>
            </w:r>
            <w:r w:rsidR="00C04F9F" w:rsidRPr="00150288">
              <w:rPr>
                <w:rFonts w:cs="Arial"/>
                <w:sz w:val="22"/>
                <w:szCs w:val="22"/>
              </w:rPr>
              <w:t>:</w:t>
            </w:r>
          </w:p>
          <w:p w14:paraId="500BAC8D" w14:textId="77777777" w:rsidR="00C04F9F" w:rsidRPr="00150288" w:rsidRDefault="006B1673" w:rsidP="006E5435">
            <w:pPr>
              <w:pStyle w:val="TableText0"/>
              <w:numPr>
                <w:ilvl w:val="0"/>
                <w:numId w:val="10"/>
              </w:numPr>
              <w:rPr>
                <w:rFonts w:cs="Arial"/>
                <w:sz w:val="22"/>
                <w:szCs w:val="22"/>
              </w:rPr>
            </w:pPr>
            <w:r w:rsidRPr="00150288">
              <w:rPr>
                <w:rFonts w:cs="Arial"/>
                <w:sz w:val="22"/>
                <w:szCs w:val="22"/>
              </w:rPr>
              <w:t xml:space="preserve">FMM congestion revenues </w:t>
            </w:r>
            <w:r w:rsidR="00AC6AAB" w:rsidRPr="00150288">
              <w:rPr>
                <w:rFonts w:cs="Arial"/>
                <w:sz w:val="22"/>
                <w:szCs w:val="22"/>
              </w:rPr>
              <w:t xml:space="preserve">nodal </w:t>
            </w:r>
            <w:r w:rsidR="009A0580" w:rsidRPr="00150288">
              <w:rPr>
                <w:rFonts w:cs="Arial"/>
                <w:sz w:val="22"/>
                <w:szCs w:val="22"/>
              </w:rPr>
              <w:t>amount</w:t>
            </w:r>
            <w:r w:rsidR="00AC6AAB" w:rsidRPr="00150288">
              <w:rPr>
                <w:rFonts w:cs="Arial"/>
                <w:sz w:val="22"/>
                <w:szCs w:val="22"/>
              </w:rPr>
              <w:t xml:space="preserve">, which is the product of </w:t>
            </w:r>
            <w:r w:rsidR="009A0580" w:rsidRPr="00150288">
              <w:rPr>
                <w:rFonts w:cs="Arial"/>
                <w:sz w:val="22"/>
                <w:szCs w:val="22"/>
              </w:rPr>
              <w:t xml:space="preserve">(1) </w:t>
            </w:r>
            <w:r w:rsidR="00AC6AAB" w:rsidRPr="00150288">
              <w:rPr>
                <w:rFonts w:cs="Arial"/>
                <w:sz w:val="22"/>
                <w:szCs w:val="22"/>
              </w:rPr>
              <w:t xml:space="preserve">the sum of </w:t>
            </w:r>
            <w:r w:rsidR="00C04F9F" w:rsidRPr="00150288">
              <w:rPr>
                <w:rFonts w:cs="Arial"/>
                <w:sz w:val="22"/>
                <w:szCs w:val="22"/>
              </w:rPr>
              <w:t>(</w:t>
            </w:r>
            <w:r w:rsidR="00043853" w:rsidRPr="00150288">
              <w:rPr>
                <w:rFonts w:cs="Arial"/>
                <w:sz w:val="22"/>
                <w:szCs w:val="22"/>
              </w:rPr>
              <w:t>a</w:t>
            </w:r>
            <w:r w:rsidR="00C04F9F" w:rsidRPr="00150288">
              <w:rPr>
                <w:rFonts w:cs="Arial"/>
                <w:sz w:val="22"/>
                <w:szCs w:val="22"/>
              </w:rPr>
              <w:t xml:space="preserve">) Settlement Interval </w:t>
            </w:r>
            <w:r w:rsidR="00AC6AAB" w:rsidRPr="00150288">
              <w:rPr>
                <w:rFonts w:cs="Arial"/>
                <w:sz w:val="22"/>
                <w:szCs w:val="22"/>
              </w:rPr>
              <w:t xml:space="preserve">FMM </w:t>
            </w:r>
            <w:r w:rsidR="00043853" w:rsidRPr="00150288">
              <w:rPr>
                <w:rFonts w:cs="Arial"/>
                <w:sz w:val="22"/>
                <w:szCs w:val="22"/>
              </w:rPr>
              <w:t xml:space="preserve">Total IIE </w:t>
            </w:r>
            <w:r w:rsidR="00AC6AAB" w:rsidRPr="00150288">
              <w:rPr>
                <w:rFonts w:cs="Arial"/>
                <w:sz w:val="22"/>
                <w:szCs w:val="22"/>
              </w:rPr>
              <w:t xml:space="preserve">Part </w:t>
            </w:r>
            <w:r w:rsidR="00043853" w:rsidRPr="00150288">
              <w:rPr>
                <w:rFonts w:cs="Arial"/>
                <w:sz w:val="22"/>
                <w:szCs w:val="22"/>
              </w:rPr>
              <w:t xml:space="preserve">1, (b)  </w:t>
            </w:r>
            <w:r w:rsidR="009A0580" w:rsidRPr="00150288">
              <w:rPr>
                <w:rFonts w:cs="Arial"/>
                <w:sz w:val="22"/>
                <w:szCs w:val="22"/>
              </w:rPr>
              <w:t xml:space="preserve">FMM </w:t>
            </w:r>
            <w:r w:rsidR="00043853" w:rsidRPr="00150288">
              <w:rPr>
                <w:rFonts w:cs="Arial"/>
                <w:sz w:val="22"/>
                <w:szCs w:val="22"/>
              </w:rPr>
              <w:t xml:space="preserve">Settlement Interval Exceptional Dispatch Energy excluding Voltage Support and Black Start, </w:t>
            </w:r>
            <w:r w:rsidR="009A0580" w:rsidRPr="00150288">
              <w:rPr>
                <w:rFonts w:cs="Arial"/>
                <w:sz w:val="22"/>
                <w:szCs w:val="22"/>
              </w:rPr>
              <w:t xml:space="preserve">and </w:t>
            </w:r>
            <w:r w:rsidR="00043853" w:rsidRPr="00150288">
              <w:rPr>
                <w:rFonts w:cs="Arial"/>
                <w:sz w:val="22"/>
                <w:szCs w:val="22"/>
              </w:rPr>
              <w:t>(</w:t>
            </w:r>
            <w:r w:rsidR="00AC6AAB" w:rsidRPr="00150288">
              <w:rPr>
                <w:rFonts w:cs="Arial"/>
                <w:sz w:val="22"/>
                <w:szCs w:val="22"/>
              </w:rPr>
              <w:t>c</w:t>
            </w:r>
            <w:r w:rsidR="00043853" w:rsidRPr="00150288">
              <w:rPr>
                <w:rFonts w:cs="Arial"/>
                <w:sz w:val="22"/>
                <w:szCs w:val="22"/>
              </w:rPr>
              <w:t xml:space="preserve">) </w:t>
            </w:r>
            <w:r w:rsidR="00AC6AAB" w:rsidRPr="00150288">
              <w:rPr>
                <w:rFonts w:cs="Arial"/>
                <w:sz w:val="22"/>
                <w:szCs w:val="22"/>
              </w:rPr>
              <w:t>FMM Manual Dispatch</w:t>
            </w:r>
            <w:r w:rsidR="009A0580" w:rsidRPr="00150288">
              <w:rPr>
                <w:rFonts w:cs="Arial"/>
                <w:sz w:val="22"/>
                <w:szCs w:val="22"/>
              </w:rPr>
              <w:t xml:space="preserve"> Energy</w:t>
            </w:r>
            <w:r w:rsidR="00043853" w:rsidRPr="00150288">
              <w:rPr>
                <w:rFonts w:cs="Arial"/>
                <w:sz w:val="22"/>
                <w:szCs w:val="22"/>
              </w:rPr>
              <w:t xml:space="preserve">, and </w:t>
            </w:r>
            <w:r w:rsidR="009A0580" w:rsidRPr="00150288">
              <w:rPr>
                <w:rFonts w:cs="Arial"/>
                <w:sz w:val="22"/>
                <w:szCs w:val="22"/>
              </w:rPr>
              <w:t>(</w:t>
            </w:r>
            <w:r w:rsidR="00043853" w:rsidRPr="00150288">
              <w:rPr>
                <w:rFonts w:cs="Arial"/>
                <w:sz w:val="22"/>
                <w:szCs w:val="22"/>
              </w:rPr>
              <w:t>2)</w:t>
            </w:r>
            <w:r w:rsidR="00C04F9F" w:rsidRPr="00150288">
              <w:rPr>
                <w:rFonts w:cs="Arial"/>
                <w:sz w:val="22"/>
                <w:szCs w:val="22"/>
              </w:rPr>
              <w:t xml:space="preserve"> </w:t>
            </w:r>
            <w:r w:rsidR="00AC6AAB" w:rsidRPr="00150288">
              <w:rPr>
                <w:rFonts w:cs="Arial"/>
                <w:sz w:val="22"/>
                <w:szCs w:val="22"/>
              </w:rPr>
              <w:t xml:space="preserve">FMM </w:t>
            </w:r>
            <w:r w:rsidR="00C04F9F" w:rsidRPr="00150288">
              <w:rPr>
                <w:rFonts w:cs="Arial"/>
                <w:sz w:val="22"/>
                <w:szCs w:val="22"/>
              </w:rPr>
              <w:t>Real</w:t>
            </w:r>
            <w:r w:rsidR="00043853" w:rsidRPr="00150288">
              <w:rPr>
                <w:rFonts w:cs="Arial"/>
                <w:sz w:val="22"/>
                <w:szCs w:val="22"/>
              </w:rPr>
              <w:t xml:space="preserve"> </w:t>
            </w:r>
            <w:r w:rsidR="00C04F9F" w:rsidRPr="00150288">
              <w:rPr>
                <w:rFonts w:cs="Arial"/>
                <w:sz w:val="22"/>
                <w:szCs w:val="22"/>
              </w:rPr>
              <w:t>Time</w:t>
            </w:r>
            <w:r w:rsidR="00043853" w:rsidRPr="00150288">
              <w:rPr>
                <w:rFonts w:cs="Arial"/>
                <w:sz w:val="22"/>
                <w:szCs w:val="22"/>
              </w:rPr>
              <w:t xml:space="preserve"> </w:t>
            </w:r>
            <w:r w:rsidR="00AC6AAB" w:rsidRPr="00150288">
              <w:rPr>
                <w:rFonts w:cs="Arial"/>
                <w:sz w:val="22"/>
                <w:szCs w:val="22"/>
              </w:rPr>
              <w:t xml:space="preserve">nodal </w:t>
            </w:r>
            <w:r w:rsidR="00C04F9F" w:rsidRPr="00150288">
              <w:rPr>
                <w:rFonts w:cs="Arial"/>
                <w:sz w:val="22"/>
                <w:szCs w:val="22"/>
              </w:rPr>
              <w:t>MCC;</w:t>
            </w:r>
          </w:p>
          <w:p w14:paraId="6AE77842" w14:textId="77777777" w:rsidR="009A0580" w:rsidRPr="00150288" w:rsidRDefault="009A0580" w:rsidP="006E5435">
            <w:pPr>
              <w:pStyle w:val="TableText0"/>
              <w:numPr>
                <w:ilvl w:val="0"/>
                <w:numId w:val="10"/>
              </w:numPr>
              <w:rPr>
                <w:rFonts w:cs="Arial"/>
                <w:sz w:val="22"/>
                <w:szCs w:val="22"/>
              </w:rPr>
            </w:pPr>
            <w:r w:rsidRPr="00150288">
              <w:rPr>
                <w:rFonts w:cs="Arial"/>
                <w:sz w:val="22"/>
                <w:szCs w:val="22"/>
              </w:rPr>
              <w:t>FMM congestion revenues MSS net amount, which is the product of (1) the sum of (a) Settlement Interval FMM Total IIE Part 1, (b)  FMM Settlement Interval Exceptional Dispatch Energy excluding Voltage Support and Black Start, and (c) FMM Manual Dispatch Energy, and (2) applicable MSS net FMM Real Time MCC;</w:t>
            </w:r>
          </w:p>
          <w:p w14:paraId="4CFD706A" w14:textId="77777777" w:rsidR="00AC6AAB" w:rsidRPr="00150288" w:rsidRDefault="009A0580" w:rsidP="006E5435">
            <w:pPr>
              <w:pStyle w:val="TableText0"/>
              <w:numPr>
                <w:ilvl w:val="0"/>
                <w:numId w:val="10"/>
              </w:numPr>
              <w:rPr>
                <w:rFonts w:cs="Arial"/>
                <w:sz w:val="22"/>
                <w:szCs w:val="22"/>
              </w:rPr>
            </w:pPr>
            <w:r w:rsidRPr="00150288">
              <w:rPr>
                <w:rFonts w:cs="Arial"/>
                <w:sz w:val="22"/>
                <w:szCs w:val="22"/>
              </w:rPr>
              <w:t>RTD</w:t>
            </w:r>
            <w:r w:rsidR="00AC6AAB" w:rsidRPr="00150288">
              <w:rPr>
                <w:rFonts w:cs="Arial"/>
                <w:sz w:val="22"/>
                <w:szCs w:val="22"/>
              </w:rPr>
              <w:t xml:space="preserve"> congestion revenues </w:t>
            </w:r>
            <w:r w:rsidRPr="00150288">
              <w:rPr>
                <w:rFonts w:cs="Arial"/>
                <w:sz w:val="22"/>
                <w:szCs w:val="22"/>
              </w:rPr>
              <w:t>nodal amount</w:t>
            </w:r>
            <w:r w:rsidR="00AC6AAB" w:rsidRPr="00150288">
              <w:rPr>
                <w:rFonts w:cs="Arial"/>
                <w:sz w:val="22"/>
                <w:szCs w:val="22"/>
              </w:rPr>
              <w:t xml:space="preserve">, which is the product of </w:t>
            </w:r>
            <w:r w:rsidRPr="00150288">
              <w:rPr>
                <w:rFonts w:cs="Arial"/>
                <w:sz w:val="22"/>
                <w:szCs w:val="22"/>
              </w:rPr>
              <w:t xml:space="preserve">(1) </w:t>
            </w:r>
            <w:r w:rsidR="00AC6AAB" w:rsidRPr="00150288">
              <w:rPr>
                <w:rFonts w:cs="Arial"/>
                <w:sz w:val="22"/>
                <w:szCs w:val="22"/>
              </w:rPr>
              <w:t>the sum of (a) Settlement Interval Total IIE 1, (</w:t>
            </w:r>
            <w:r w:rsidRPr="00150288">
              <w:rPr>
                <w:rFonts w:cs="Arial"/>
                <w:sz w:val="22"/>
                <w:szCs w:val="22"/>
              </w:rPr>
              <w:t>b</w:t>
            </w:r>
            <w:r w:rsidR="00AC6AAB" w:rsidRPr="00150288">
              <w:rPr>
                <w:rFonts w:cs="Arial"/>
                <w:sz w:val="22"/>
                <w:szCs w:val="22"/>
              </w:rPr>
              <w:t>)</w:t>
            </w:r>
            <w:r w:rsidRPr="00150288">
              <w:rPr>
                <w:rFonts w:cs="Arial"/>
                <w:sz w:val="22"/>
                <w:szCs w:val="22"/>
              </w:rPr>
              <w:t xml:space="preserve"> </w:t>
            </w:r>
            <w:r w:rsidR="00AC6AAB" w:rsidRPr="00150288">
              <w:rPr>
                <w:rFonts w:cs="Arial"/>
                <w:sz w:val="22"/>
                <w:szCs w:val="22"/>
              </w:rPr>
              <w:t xml:space="preserve"> </w:t>
            </w:r>
            <w:r w:rsidRPr="00150288">
              <w:rPr>
                <w:rFonts w:cs="Arial"/>
                <w:sz w:val="22"/>
                <w:szCs w:val="22"/>
              </w:rPr>
              <w:t xml:space="preserve">Settlement Interval Regulation Energy, (c) Settlement Interval MSS IIE, (d) </w:t>
            </w:r>
            <w:r w:rsidR="00AC6AAB" w:rsidRPr="00150288">
              <w:rPr>
                <w:rFonts w:cs="Arial"/>
                <w:sz w:val="22"/>
                <w:szCs w:val="22"/>
              </w:rPr>
              <w:t xml:space="preserve">Settlement Interval Exceptional Dispatch Energy excluding Voltage Support and Black Start, </w:t>
            </w:r>
            <w:r w:rsidRPr="00150288">
              <w:rPr>
                <w:rFonts w:cs="Arial"/>
                <w:sz w:val="22"/>
                <w:szCs w:val="22"/>
              </w:rPr>
              <w:t xml:space="preserve">(e) Settlement Interval Operational Adjustment, (f) RTD Manual Dispatch Energy </w:t>
            </w:r>
            <w:r w:rsidR="001F48ED" w:rsidRPr="00150288">
              <w:rPr>
                <w:rFonts w:cs="Arial"/>
                <w:sz w:val="22"/>
                <w:szCs w:val="22"/>
              </w:rPr>
              <w:t xml:space="preserve">and (g) Residual Imbalance Energy, </w:t>
            </w:r>
            <w:r w:rsidR="00AC6AAB" w:rsidRPr="00150288">
              <w:rPr>
                <w:rFonts w:cs="Arial"/>
                <w:sz w:val="22"/>
                <w:szCs w:val="22"/>
              </w:rPr>
              <w:t xml:space="preserve">and </w:t>
            </w:r>
            <w:r w:rsidRPr="00150288">
              <w:rPr>
                <w:rFonts w:cs="Arial"/>
                <w:sz w:val="22"/>
                <w:szCs w:val="22"/>
              </w:rPr>
              <w:t>(</w:t>
            </w:r>
            <w:r w:rsidR="00AC6AAB" w:rsidRPr="00150288">
              <w:rPr>
                <w:rFonts w:cs="Arial"/>
                <w:sz w:val="22"/>
                <w:szCs w:val="22"/>
              </w:rPr>
              <w:t xml:space="preserve">2) </w:t>
            </w:r>
            <w:r w:rsidRPr="00150288">
              <w:rPr>
                <w:rFonts w:cs="Arial"/>
                <w:sz w:val="22"/>
                <w:szCs w:val="22"/>
              </w:rPr>
              <w:t>RTD</w:t>
            </w:r>
            <w:r w:rsidR="00AC6AAB" w:rsidRPr="00150288">
              <w:rPr>
                <w:rFonts w:cs="Arial"/>
                <w:sz w:val="22"/>
                <w:szCs w:val="22"/>
              </w:rPr>
              <w:t xml:space="preserve"> Settlement Interval Real Time nodal MCC;</w:t>
            </w:r>
          </w:p>
          <w:p w14:paraId="31CE76D7" w14:textId="77777777" w:rsidR="009A0580" w:rsidRPr="00150288" w:rsidRDefault="009A0580" w:rsidP="006E5435">
            <w:pPr>
              <w:pStyle w:val="TableText0"/>
              <w:numPr>
                <w:ilvl w:val="0"/>
                <w:numId w:val="10"/>
              </w:numPr>
              <w:rPr>
                <w:rFonts w:cs="Arial"/>
                <w:sz w:val="22"/>
                <w:szCs w:val="22"/>
              </w:rPr>
            </w:pPr>
            <w:r w:rsidRPr="00150288">
              <w:rPr>
                <w:rFonts w:cs="Arial"/>
                <w:sz w:val="22"/>
                <w:szCs w:val="22"/>
              </w:rPr>
              <w:t xml:space="preserve">RTD congestion revenues MSS net amount, which is the product of (1) the sum of (a) Settlement Interval Total IIE 1, (b)  Settlement Interval Regulation Energy, (c) Settlement Interval MSS IIE, (d) Settlement Interval Exceptional Dispatch Energy excluding Voltage Support and Black Start, (e) Settlement Interval Operational Adjustment, (f) RTD Manual Dispatch Energy, </w:t>
            </w:r>
            <w:r w:rsidR="001F48ED" w:rsidRPr="00150288">
              <w:rPr>
                <w:rFonts w:cs="Arial"/>
                <w:sz w:val="22"/>
                <w:szCs w:val="22"/>
              </w:rPr>
              <w:t xml:space="preserve">and (g) Residual Imbalance Energy, </w:t>
            </w:r>
            <w:r w:rsidRPr="00150288">
              <w:rPr>
                <w:rFonts w:cs="Arial"/>
                <w:sz w:val="22"/>
                <w:szCs w:val="22"/>
              </w:rPr>
              <w:t>and (2) applicable MSS net RTD Real Time MCC;</w:t>
            </w:r>
          </w:p>
          <w:p w14:paraId="58B1D1E6" w14:textId="77777777" w:rsidR="00C04F9F" w:rsidRPr="00150288" w:rsidRDefault="00C04F9F" w:rsidP="006E5435">
            <w:pPr>
              <w:pStyle w:val="TableText0"/>
              <w:numPr>
                <w:ilvl w:val="0"/>
                <w:numId w:val="10"/>
              </w:numPr>
              <w:rPr>
                <w:rFonts w:cs="Arial"/>
                <w:sz w:val="22"/>
                <w:szCs w:val="22"/>
              </w:rPr>
            </w:pPr>
            <w:r w:rsidRPr="00150288">
              <w:rPr>
                <w:rFonts w:cs="Arial"/>
                <w:sz w:val="22"/>
                <w:szCs w:val="22"/>
              </w:rPr>
              <w:t>for</w:t>
            </w:r>
            <w:r w:rsidR="00043853" w:rsidRPr="00150288">
              <w:rPr>
                <w:rFonts w:cs="Arial"/>
                <w:sz w:val="22"/>
                <w:szCs w:val="22"/>
              </w:rPr>
              <w:t xml:space="preserve"> </w:t>
            </w:r>
            <w:r w:rsidRPr="00150288">
              <w:rPr>
                <w:rFonts w:cs="Arial"/>
                <w:sz w:val="22"/>
                <w:szCs w:val="22"/>
              </w:rPr>
              <w:t xml:space="preserve">LAP Loads, the product of (i) Settlement Interval RT </w:t>
            </w:r>
            <w:r w:rsidR="00D6584A" w:rsidRPr="00150288">
              <w:rPr>
                <w:rFonts w:cs="Arial"/>
                <w:sz w:val="22"/>
                <w:szCs w:val="22"/>
              </w:rPr>
              <w:t xml:space="preserve">Uninstructed </w:t>
            </w:r>
            <w:r w:rsidRPr="00150288">
              <w:rPr>
                <w:rFonts w:cs="Arial"/>
                <w:sz w:val="22"/>
                <w:szCs w:val="22"/>
              </w:rPr>
              <w:t xml:space="preserve">Imbalance Energy and (ii) </w:t>
            </w:r>
            <w:r w:rsidR="00043853" w:rsidRPr="00150288">
              <w:rPr>
                <w:rFonts w:cs="Arial"/>
                <w:sz w:val="22"/>
                <w:szCs w:val="22"/>
              </w:rPr>
              <w:t xml:space="preserve">Hourly RTM LAP </w:t>
            </w:r>
            <w:r w:rsidRPr="00150288">
              <w:rPr>
                <w:rFonts w:cs="Arial"/>
                <w:sz w:val="22"/>
                <w:szCs w:val="22"/>
              </w:rPr>
              <w:t>MCC</w:t>
            </w:r>
            <w:r w:rsidR="00043853" w:rsidRPr="00150288">
              <w:rPr>
                <w:rFonts w:cs="Arial"/>
                <w:sz w:val="22"/>
                <w:szCs w:val="22"/>
              </w:rPr>
              <w:t xml:space="preserve"> Price</w:t>
            </w:r>
            <w:r w:rsidRPr="00150288">
              <w:rPr>
                <w:rFonts w:cs="Arial"/>
                <w:sz w:val="22"/>
                <w:szCs w:val="22"/>
              </w:rPr>
              <w:t>;</w:t>
            </w:r>
          </w:p>
          <w:p w14:paraId="38CE3C72" w14:textId="77777777" w:rsidR="001F48ED" w:rsidRPr="00150288" w:rsidRDefault="001F48ED" w:rsidP="006E5435">
            <w:pPr>
              <w:pStyle w:val="TableText0"/>
              <w:numPr>
                <w:ilvl w:val="0"/>
                <w:numId w:val="10"/>
              </w:numPr>
              <w:rPr>
                <w:rFonts w:cs="Arial"/>
                <w:sz w:val="22"/>
                <w:szCs w:val="22"/>
              </w:rPr>
            </w:pPr>
            <w:r w:rsidRPr="00150288">
              <w:rPr>
                <w:rFonts w:cs="Arial"/>
                <w:sz w:val="22"/>
                <w:szCs w:val="22"/>
              </w:rPr>
              <w:t xml:space="preserve">for UFE adjustments, the product of (i) the UFE quantity per  UDC (obtained as  the sum of all UFE quantities of BAs for that UDC) and (ii) the Hourly UFE UDC MCC </w:t>
            </w:r>
          </w:p>
          <w:p w14:paraId="5AF1BDB9" w14:textId="77777777" w:rsidR="00E67249" w:rsidRPr="00150288" w:rsidRDefault="00E67249" w:rsidP="006E5435">
            <w:pPr>
              <w:pStyle w:val="TableText0"/>
              <w:numPr>
                <w:ilvl w:val="0"/>
                <w:numId w:val="10"/>
              </w:numPr>
              <w:rPr>
                <w:rFonts w:cs="Arial"/>
                <w:sz w:val="22"/>
                <w:szCs w:val="22"/>
              </w:rPr>
            </w:pPr>
            <w:r w:rsidRPr="00150288">
              <w:rPr>
                <w:rFonts w:cs="Arial"/>
                <w:sz w:val="22"/>
                <w:szCs w:val="22"/>
              </w:rPr>
              <w:lastRenderedPageBreak/>
              <w:t xml:space="preserve">for virtual </w:t>
            </w:r>
            <w:r w:rsidR="00DA6A43" w:rsidRPr="00150288">
              <w:rPr>
                <w:rFonts w:cs="Arial"/>
                <w:sz w:val="22"/>
                <w:szCs w:val="22"/>
              </w:rPr>
              <w:t>awards</w:t>
            </w:r>
            <w:r w:rsidRPr="00150288">
              <w:rPr>
                <w:rFonts w:cs="Arial"/>
                <w:sz w:val="22"/>
                <w:szCs w:val="22"/>
              </w:rPr>
              <w:t xml:space="preserve">, the product of RT liquidation of DA virtual </w:t>
            </w:r>
            <w:r w:rsidR="00DA6A43" w:rsidRPr="00150288">
              <w:rPr>
                <w:rFonts w:cs="Arial"/>
                <w:sz w:val="22"/>
                <w:szCs w:val="22"/>
              </w:rPr>
              <w:t>awards</w:t>
            </w:r>
            <w:r w:rsidRPr="00150288">
              <w:rPr>
                <w:rFonts w:cs="Arial"/>
                <w:sz w:val="22"/>
                <w:szCs w:val="22"/>
              </w:rPr>
              <w:t xml:space="preserve"> and the MCC for relevant virtual </w:t>
            </w:r>
            <w:r w:rsidR="00DA6A43" w:rsidRPr="00150288">
              <w:rPr>
                <w:rFonts w:cs="Arial"/>
                <w:sz w:val="22"/>
                <w:szCs w:val="22"/>
              </w:rPr>
              <w:t>award nodal</w:t>
            </w:r>
            <w:r w:rsidRPr="00150288">
              <w:rPr>
                <w:rFonts w:cs="Arial"/>
                <w:sz w:val="22"/>
                <w:szCs w:val="22"/>
              </w:rPr>
              <w:t xml:space="preserve"> location</w:t>
            </w:r>
          </w:p>
          <w:p w14:paraId="07085A05" w14:textId="77777777" w:rsidR="008A6AE7" w:rsidRPr="00150288" w:rsidRDefault="00083236" w:rsidP="006E5435">
            <w:pPr>
              <w:pStyle w:val="TableText0"/>
              <w:rPr>
                <w:rFonts w:cs="Arial"/>
                <w:sz w:val="22"/>
                <w:szCs w:val="22"/>
              </w:rPr>
            </w:pPr>
            <w:r w:rsidRPr="00150288">
              <w:rPr>
                <w:rFonts w:cs="Arial"/>
                <w:sz w:val="22"/>
                <w:szCs w:val="22"/>
              </w:rPr>
              <w:t xml:space="preserve">less </w:t>
            </w:r>
          </w:p>
          <w:p w14:paraId="6672364D" w14:textId="77777777" w:rsidR="00D6584A" w:rsidRPr="00150288" w:rsidRDefault="008A6AE7" w:rsidP="006E5435">
            <w:pPr>
              <w:pStyle w:val="TableText0"/>
              <w:numPr>
                <w:ilvl w:val="0"/>
                <w:numId w:val="10"/>
              </w:numPr>
              <w:rPr>
                <w:rFonts w:cs="Arial"/>
                <w:sz w:val="22"/>
                <w:szCs w:val="22"/>
              </w:rPr>
            </w:pPr>
            <w:r w:rsidRPr="00150288">
              <w:rPr>
                <w:rFonts w:cs="Arial"/>
                <w:sz w:val="22"/>
                <w:szCs w:val="22"/>
              </w:rPr>
              <w:t>any V</w:t>
            </w:r>
            <w:r w:rsidR="00083236" w:rsidRPr="00150288">
              <w:rPr>
                <w:rFonts w:cs="Arial"/>
                <w:sz w:val="22"/>
                <w:szCs w:val="22"/>
              </w:rPr>
              <w:t xml:space="preserve">irtual </w:t>
            </w:r>
            <w:r w:rsidRPr="00150288">
              <w:rPr>
                <w:rFonts w:cs="Arial"/>
                <w:sz w:val="22"/>
                <w:szCs w:val="22"/>
              </w:rPr>
              <w:t>B</w:t>
            </w:r>
            <w:r w:rsidR="00083236" w:rsidRPr="00150288">
              <w:rPr>
                <w:rFonts w:cs="Arial"/>
                <w:sz w:val="22"/>
                <w:szCs w:val="22"/>
              </w:rPr>
              <w:t xml:space="preserve">id </w:t>
            </w:r>
            <w:r w:rsidRPr="00150288">
              <w:rPr>
                <w:rFonts w:cs="Arial"/>
                <w:sz w:val="22"/>
                <w:szCs w:val="22"/>
              </w:rPr>
              <w:t>A</w:t>
            </w:r>
            <w:r w:rsidR="00083236" w:rsidRPr="00150288">
              <w:rPr>
                <w:rFonts w:cs="Arial"/>
                <w:sz w:val="22"/>
                <w:szCs w:val="22"/>
              </w:rPr>
              <w:t>djustment</w:t>
            </w:r>
            <w:r w:rsidR="00C04F9F" w:rsidRPr="00150288">
              <w:rPr>
                <w:rFonts w:cs="Arial"/>
                <w:sz w:val="22"/>
                <w:szCs w:val="22"/>
              </w:rPr>
              <w:t xml:space="preserve"> </w:t>
            </w:r>
          </w:p>
        </w:tc>
      </w:tr>
      <w:tr w:rsidR="00B42D08" w:rsidRPr="00150288" w14:paraId="6804E6B0" w14:textId="77777777">
        <w:tc>
          <w:tcPr>
            <w:tcW w:w="990" w:type="dxa"/>
            <w:vAlign w:val="center"/>
          </w:tcPr>
          <w:p w14:paraId="1D6118F2" w14:textId="77777777" w:rsidR="00B42D08" w:rsidRPr="00150288" w:rsidRDefault="008A6AE7" w:rsidP="006E5435">
            <w:pPr>
              <w:pStyle w:val="TableText0"/>
              <w:jc w:val="center"/>
              <w:rPr>
                <w:rFonts w:cs="Arial"/>
                <w:sz w:val="22"/>
                <w:szCs w:val="22"/>
              </w:rPr>
            </w:pPr>
            <w:r w:rsidRPr="00150288">
              <w:rPr>
                <w:rFonts w:cs="Arial"/>
                <w:sz w:val="22"/>
                <w:szCs w:val="22"/>
              </w:rPr>
              <w:lastRenderedPageBreak/>
              <w:t>4</w:t>
            </w:r>
            <w:r w:rsidR="00B42D08" w:rsidRPr="00150288">
              <w:rPr>
                <w:rFonts w:cs="Arial"/>
                <w:sz w:val="22"/>
                <w:szCs w:val="22"/>
              </w:rPr>
              <w:t>.0</w:t>
            </w:r>
          </w:p>
        </w:tc>
        <w:tc>
          <w:tcPr>
            <w:tcW w:w="7110" w:type="dxa"/>
            <w:vAlign w:val="center"/>
          </w:tcPr>
          <w:p w14:paraId="3106AC18" w14:textId="77777777" w:rsidR="00B42D08" w:rsidRPr="00150288" w:rsidRDefault="00083236" w:rsidP="006E5435">
            <w:pPr>
              <w:rPr>
                <w:rFonts w:ascii="Arial" w:hAnsi="Arial" w:cs="Arial"/>
                <w:sz w:val="22"/>
                <w:szCs w:val="22"/>
              </w:rPr>
            </w:pPr>
            <w:r w:rsidRPr="00150288">
              <w:rPr>
                <w:rFonts w:ascii="Arial" w:hAnsi="Arial" w:cs="Arial"/>
                <w:sz w:val="22"/>
                <w:szCs w:val="22"/>
              </w:rPr>
              <w:t>The Virtual Bid Adjustment is t</w:t>
            </w:r>
            <w:r w:rsidR="00B42D08" w:rsidRPr="00150288">
              <w:rPr>
                <w:rFonts w:ascii="Arial" w:hAnsi="Arial" w:cs="Arial"/>
                <w:sz w:val="22"/>
                <w:szCs w:val="22"/>
              </w:rPr>
              <w:t xml:space="preserve">he virtual resource congestion contribution to the EIM BAA constraints </w:t>
            </w:r>
            <w:r w:rsidR="009E5898" w:rsidRPr="00150288">
              <w:rPr>
                <w:rFonts w:ascii="Arial" w:hAnsi="Arial" w:cs="Arial"/>
                <w:sz w:val="22"/>
                <w:szCs w:val="22"/>
              </w:rPr>
              <w:t xml:space="preserve">and </w:t>
            </w:r>
            <w:r w:rsidR="00B42D08" w:rsidRPr="00150288">
              <w:rPr>
                <w:rFonts w:ascii="Arial" w:hAnsi="Arial" w:cs="Arial"/>
                <w:sz w:val="22"/>
                <w:szCs w:val="22"/>
              </w:rPr>
              <w:t>shall be calculated for each virtual schedule.</w:t>
            </w:r>
            <w:r w:rsidR="00B42D08" w:rsidRPr="00150288">
              <w:rPr>
                <w:rFonts w:ascii="Arial" w:hAnsi="Arial" w:cs="Arial"/>
                <w:vanish/>
                <w:sz w:val="22"/>
                <w:szCs w:val="22"/>
              </w:rPr>
              <w:t>and allocation:</w:t>
            </w:r>
            <w:r w:rsidR="00B42D08" w:rsidRPr="00150288">
              <w:rPr>
                <w:rFonts w:ascii="Arial" w:hAnsi="Arial" w:cs="Arial"/>
                <w:vanish/>
                <w:sz w:val="22"/>
                <w:szCs w:val="22"/>
              </w:rPr>
              <w:cr/>
              <w:t>nterchanges, EIM load.ad.IM BAA lidate the transaction ID, at</w:t>
            </w:r>
            <w:r w:rsidR="00B42D08" w:rsidRPr="00150288">
              <w:rPr>
                <w:rFonts w:ascii="Arial" w:hAnsi="Arial" w:cs="Arial"/>
                <w:sz w:val="22"/>
                <w:szCs w:val="22"/>
              </w:rPr>
              <w:t xml:space="preserve"> (Fact) </w:t>
            </w:r>
          </w:p>
        </w:tc>
      </w:tr>
      <w:tr w:rsidR="00B42D08" w:rsidRPr="00150288" w14:paraId="3235B71B" w14:textId="77777777">
        <w:tc>
          <w:tcPr>
            <w:tcW w:w="990" w:type="dxa"/>
            <w:vAlign w:val="center"/>
          </w:tcPr>
          <w:p w14:paraId="1F12E334" w14:textId="77777777" w:rsidR="00B42D08" w:rsidRPr="00150288" w:rsidRDefault="008A6AE7" w:rsidP="006E5435">
            <w:pPr>
              <w:pStyle w:val="TableText0"/>
              <w:jc w:val="center"/>
              <w:rPr>
                <w:rFonts w:cs="Arial"/>
                <w:sz w:val="22"/>
                <w:szCs w:val="22"/>
              </w:rPr>
            </w:pPr>
            <w:r w:rsidRPr="00150288">
              <w:rPr>
                <w:rFonts w:cs="Arial"/>
                <w:sz w:val="22"/>
                <w:szCs w:val="22"/>
              </w:rPr>
              <w:t>4</w:t>
            </w:r>
            <w:r w:rsidR="00B42D08" w:rsidRPr="00150288">
              <w:rPr>
                <w:rFonts w:cs="Arial"/>
                <w:sz w:val="22"/>
                <w:szCs w:val="22"/>
              </w:rPr>
              <w:t>.1</w:t>
            </w:r>
          </w:p>
        </w:tc>
        <w:tc>
          <w:tcPr>
            <w:tcW w:w="7110" w:type="dxa"/>
            <w:vAlign w:val="center"/>
          </w:tcPr>
          <w:p w14:paraId="32A2FFA2" w14:textId="77777777" w:rsidR="00B42D08" w:rsidRPr="00150288" w:rsidRDefault="00B42D08" w:rsidP="006E5435">
            <w:pPr>
              <w:pStyle w:val="ListParagraph"/>
              <w:widowControl/>
              <w:spacing w:line="240" w:lineRule="auto"/>
              <w:ind w:left="0"/>
              <w:rPr>
                <w:rFonts w:ascii="Arial" w:hAnsi="Arial" w:cs="Arial"/>
                <w:sz w:val="22"/>
                <w:szCs w:val="22"/>
              </w:rPr>
            </w:pPr>
            <w:r w:rsidRPr="00150288">
              <w:rPr>
                <w:rFonts w:ascii="Arial" w:hAnsi="Arial" w:cs="Arial"/>
                <w:sz w:val="22"/>
                <w:szCs w:val="22"/>
              </w:rPr>
              <w:t>Each BAA, will receive virtual out-market uplift cost allocation, and will be a reduction to the BAA’s Real Ti</w:t>
            </w:r>
            <w:r w:rsidR="009E5898" w:rsidRPr="00150288">
              <w:rPr>
                <w:rFonts w:ascii="Arial" w:hAnsi="Arial" w:cs="Arial"/>
                <w:sz w:val="22"/>
                <w:szCs w:val="22"/>
              </w:rPr>
              <w:t>me Congestion Balancing Account.</w:t>
            </w:r>
          </w:p>
        </w:tc>
      </w:tr>
      <w:tr w:rsidR="00B42D08" w:rsidRPr="00150288" w14:paraId="4D07F336" w14:textId="77777777">
        <w:tc>
          <w:tcPr>
            <w:tcW w:w="990" w:type="dxa"/>
            <w:vAlign w:val="center"/>
          </w:tcPr>
          <w:p w14:paraId="51BE44B3" w14:textId="77777777" w:rsidR="00B42D08" w:rsidRPr="00150288" w:rsidRDefault="008A6AE7" w:rsidP="006E5435">
            <w:pPr>
              <w:pStyle w:val="TableText0"/>
              <w:jc w:val="center"/>
              <w:rPr>
                <w:rFonts w:cs="Arial"/>
                <w:sz w:val="22"/>
                <w:szCs w:val="22"/>
              </w:rPr>
            </w:pPr>
            <w:r w:rsidRPr="00150288">
              <w:rPr>
                <w:rFonts w:cs="Arial"/>
                <w:sz w:val="22"/>
                <w:szCs w:val="22"/>
              </w:rPr>
              <w:t>4</w:t>
            </w:r>
            <w:r w:rsidR="00B42D08" w:rsidRPr="00150288">
              <w:rPr>
                <w:rFonts w:cs="Arial"/>
                <w:sz w:val="22"/>
                <w:szCs w:val="22"/>
              </w:rPr>
              <w:t>.2</w:t>
            </w:r>
          </w:p>
        </w:tc>
        <w:tc>
          <w:tcPr>
            <w:tcW w:w="7110" w:type="dxa"/>
            <w:vAlign w:val="center"/>
          </w:tcPr>
          <w:p w14:paraId="0B5E6238" w14:textId="77777777" w:rsidR="00B42D08" w:rsidRPr="00150288" w:rsidRDefault="00B42D08" w:rsidP="006E5435">
            <w:pPr>
              <w:pStyle w:val="ListParagraph"/>
              <w:widowControl/>
              <w:spacing w:line="240" w:lineRule="auto"/>
              <w:ind w:left="0"/>
              <w:rPr>
                <w:rFonts w:ascii="Arial" w:hAnsi="Arial" w:cs="Arial"/>
                <w:sz w:val="22"/>
                <w:szCs w:val="22"/>
              </w:rPr>
            </w:pPr>
            <w:r w:rsidRPr="00150288">
              <w:rPr>
                <w:rFonts w:ascii="Arial" w:hAnsi="Arial" w:cs="Arial"/>
                <w:sz w:val="22"/>
                <w:szCs w:val="22"/>
              </w:rPr>
              <w:t xml:space="preserve">There shall be a claw back of the uplift cost allocation from each corresponding virtual schedule SC. </w:t>
            </w:r>
          </w:p>
          <w:p w14:paraId="3EEAB3FE" w14:textId="77777777" w:rsidR="00B42D08" w:rsidRPr="00150288" w:rsidRDefault="00B42D08" w:rsidP="006E5435">
            <w:pPr>
              <w:pStyle w:val="ListParagraph"/>
              <w:widowControl/>
              <w:spacing w:line="240" w:lineRule="auto"/>
              <w:ind w:left="0"/>
              <w:rPr>
                <w:rFonts w:ascii="Arial" w:hAnsi="Arial" w:cs="Arial"/>
                <w:sz w:val="22"/>
                <w:szCs w:val="22"/>
              </w:rPr>
            </w:pPr>
            <w:r w:rsidRPr="00150288">
              <w:rPr>
                <w:rFonts w:ascii="Arial" w:hAnsi="Arial" w:cs="Arial"/>
                <w:sz w:val="22"/>
                <w:szCs w:val="22"/>
              </w:rPr>
              <w:t>(Summarized in this charge code but actual settlement occurs in successor charge code, CC 6774)</w:t>
            </w:r>
          </w:p>
        </w:tc>
      </w:tr>
      <w:tr w:rsidR="00B42D08" w:rsidRPr="00150288" w14:paraId="7EF35ED7" w14:textId="77777777">
        <w:tc>
          <w:tcPr>
            <w:tcW w:w="990" w:type="dxa"/>
            <w:vAlign w:val="center"/>
          </w:tcPr>
          <w:p w14:paraId="450A3396" w14:textId="77777777" w:rsidR="00B42D08" w:rsidRPr="00150288" w:rsidRDefault="008A6AE7" w:rsidP="006E5435">
            <w:pPr>
              <w:pStyle w:val="TableText0"/>
              <w:jc w:val="center"/>
              <w:rPr>
                <w:rFonts w:cs="Arial"/>
                <w:sz w:val="22"/>
                <w:szCs w:val="22"/>
              </w:rPr>
            </w:pPr>
            <w:r w:rsidRPr="00150288">
              <w:rPr>
                <w:rFonts w:cs="Arial"/>
                <w:sz w:val="22"/>
                <w:szCs w:val="22"/>
              </w:rPr>
              <w:t>4</w:t>
            </w:r>
            <w:r w:rsidR="00B42D08" w:rsidRPr="00150288">
              <w:rPr>
                <w:rFonts w:cs="Arial"/>
                <w:sz w:val="22"/>
                <w:szCs w:val="22"/>
              </w:rPr>
              <w:t>.</w:t>
            </w:r>
            <w:r w:rsidR="00083236" w:rsidRPr="00150288">
              <w:rPr>
                <w:rFonts w:cs="Arial"/>
                <w:sz w:val="22"/>
                <w:szCs w:val="22"/>
              </w:rPr>
              <w:t>3</w:t>
            </w:r>
          </w:p>
        </w:tc>
        <w:tc>
          <w:tcPr>
            <w:tcW w:w="7110" w:type="dxa"/>
            <w:vAlign w:val="center"/>
          </w:tcPr>
          <w:p w14:paraId="3369DA95" w14:textId="77777777" w:rsidR="00B42D08" w:rsidRPr="00150288" w:rsidRDefault="00B42D08" w:rsidP="006E5435">
            <w:pPr>
              <w:rPr>
                <w:rFonts w:ascii="Arial" w:hAnsi="Arial" w:cs="Arial"/>
                <w:sz w:val="22"/>
                <w:szCs w:val="22"/>
              </w:rPr>
            </w:pPr>
            <w:r w:rsidRPr="00150288">
              <w:rPr>
                <w:rFonts w:ascii="Arial" w:hAnsi="Arial" w:cs="Arial"/>
                <w:sz w:val="22"/>
                <w:szCs w:val="22"/>
              </w:rPr>
              <w:t>The claw back shall not be less than zero. (Fact)</w:t>
            </w:r>
          </w:p>
        </w:tc>
      </w:tr>
      <w:tr w:rsidR="00B91039" w:rsidRPr="00150288" w14:paraId="17045248" w14:textId="77777777" w:rsidTr="00B91039">
        <w:tc>
          <w:tcPr>
            <w:tcW w:w="990" w:type="dxa"/>
            <w:tcBorders>
              <w:top w:val="single" w:sz="4" w:space="0" w:color="auto"/>
              <w:left w:val="single" w:sz="4" w:space="0" w:color="auto"/>
              <w:bottom w:val="single" w:sz="4" w:space="0" w:color="auto"/>
              <w:right w:val="single" w:sz="4" w:space="0" w:color="auto"/>
            </w:tcBorders>
            <w:vAlign w:val="center"/>
          </w:tcPr>
          <w:p w14:paraId="598A60B4" w14:textId="77777777" w:rsidR="00B91039" w:rsidRPr="00150288" w:rsidRDefault="00B91039" w:rsidP="006E5435">
            <w:pPr>
              <w:pStyle w:val="TableText0"/>
              <w:jc w:val="center"/>
              <w:rPr>
                <w:rFonts w:cs="Arial"/>
                <w:sz w:val="22"/>
                <w:szCs w:val="22"/>
              </w:rPr>
            </w:pPr>
            <w:r w:rsidRPr="00150288">
              <w:rPr>
                <w:rFonts w:cs="Arial"/>
                <w:sz w:val="22"/>
                <w:szCs w:val="22"/>
              </w:rPr>
              <w:t>5.</w:t>
            </w:r>
            <w:r w:rsidR="009E5898" w:rsidRPr="00150288">
              <w:rPr>
                <w:rFonts w:cs="Arial"/>
                <w:sz w:val="22"/>
                <w:szCs w:val="22"/>
              </w:rPr>
              <w:t>0</w:t>
            </w:r>
          </w:p>
        </w:tc>
        <w:tc>
          <w:tcPr>
            <w:tcW w:w="7110" w:type="dxa"/>
            <w:tcBorders>
              <w:top w:val="single" w:sz="4" w:space="0" w:color="auto"/>
              <w:left w:val="single" w:sz="4" w:space="0" w:color="auto"/>
              <w:bottom w:val="single" w:sz="4" w:space="0" w:color="auto"/>
              <w:right w:val="single" w:sz="4" w:space="0" w:color="auto"/>
            </w:tcBorders>
            <w:vAlign w:val="center"/>
          </w:tcPr>
          <w:p w14:paraId="2CACCA4F" w14:textId="77777777" w:rsidR="00B91039" w:rsidRPr="00150288" w:rsidRDefault="00B91039" w:rsidP="006E5435">
            <w:pPr>
              <w:rPr>
                <w:rFonts w:ascii="Arial" w:hAnsi="Arial" w:cs="Arial"/>
                <w:sz w:val="22"/>
                <w:szCs w:val="22"/>
              </w:rPr>
            </w:pPr>
            <w:r w:rsidRPr="00150288">
              <w:rPr>
                <w:rFonts w:ascii="Arial" w:hAnsi="Arial" w:cs="Arial"/>
                <w:sz w:val="22"/>
                <w:szCs w:val="22"/>
              </w:rPr>
              <w:t xml:space="preserve">For CAISO BAA only, the Real-Time Congestion Revenue Neutrality Load Amount is the product of: </w:t>
            </w:r>
          </w:p>
          <w:p w14:paraId="7BDA0845" w14:textId="77777777" w:rsidR="00B91039" w:rsidRPr="00150288" w:rsidRDefault="00B91039" w:rsidP="006E5435">
            <w:pPr>
              <w:rPr>
                <w:rFonts w:ascii="Arial" w:hAnsi="Arial" w:cs="Arial"/>
                <w:sz w:val="22"/>
                <w:szCs w:val="22"/>
              </w:rPr>
            </w:pPr>
            <w:r w:rsidRPr="00150288">
              <w:rPr>
                <w:rFonts w:ascii="Arial" w:hAnsi="Arial" w:cs="Arial"/>
                <w:sz w:val="22"/>
                <w:szCs w:val="22"/>
              </w:rPr>
              <w:t xml:space="preserve">(1) Day Ahead Load Schedule, and </w:t>
            </w:r>
          </w:p>
          <w:p w14:paraId="767C3B85" w14:textId="77777777" w:rsidR="00B91039" w:rsidRPr="00150288" w:rsidRDefault="00B91039" w:rsidP="006E5435">
            <w:pPr>
              <w:rPr>
                <w:rFonts w:ascii="Arial" w:hAnsi="Arial" w:cs="Arial"/>
                <w:sz w:val="22"/>
                <w:szCs w:val="22"/>
              </w:rPr>
            </w:pPr>
            <w:r w:rsidRPr="00150288">
              <w:rPr>
                <w:rFonts w:ascii="Arial" w:hAnsi="Arial" w:cs="Arial"/>
                <w:sz w:val="22"/>
                <w:szCs w:val="22"/>
              </w:rPr>
              <w:t xml:space="preserve">(2) the summed product of (i) Hourly Real Time Lap MCC normalized to the member PNodes based on metered demand, and (ii) the change in Day Ahead Load Distribution Factors and Real Time Load Distribution Factor.  </w:t>
            </w:r>
          </w:p>
        </w:tc>
      </w:tr>
      <w:tr w:rsidR="00C04F9F" w:rsidRPr="00150288" w14:paraId="028162AD" w14:textId="77777777" w:rsidTr="0029045E">
        <w:trPr>
          <w:trHeight w:val="451"/>
        </w:trPr>
        <w:tc>
          <w:tcPr>
            <w:tcW w:w="990" w:type="dxa"/>
            <w:vAlign w:val="center"/>
          </w:tcPr>
          <w:p w14:paraId="1BD55C77" w14:textId="77777777" w:rsidR="00C04F9F" w:rsidRPr="00150288" w:rsidRDefault="00B91039" w:rsidP="006E5435">
            <w:pPr>
              <w:pStyle w:val="TableText0"/>
              <w:jc w:val="center"/>
              <w:rPr>
                <w:rFonts w:cs="Arial"/>
                <w:sz w:val="22"/>
                <w:szCs w:val="22"/>
              </w:rPr>
            </w:pPr>
            <w:r w:rsidRPr="00150288">
              <w:rPr>
                <w:rFonts w:cs="Arial"/>
                <w:sz w:val="22"/>
                <w:szCs w:val="22"/>
              </w:rPr>
              <w:t>6</w:t>
            </w:r>
            <w:r w:rsidR="00C04F9F" w:rsidRPr="00150288">
              <w:rPr>
                <w:rFonts w:cs="Arial"/>
                <w:sz w:val="22"/>
                <w:szCs w:val="22"/>
              </w:rPr>
              <w:t>.0</w:t>
            </w:r>
          </w:p>
        </w:tc>
        <w:tc>
          <w:tcPr>
            <w:tcW w:w="7110" w:type="dxa"/>
            <w:vAlign w:val="center"/>
          </w:tcPr>
          <w:p w14:paraId="6348FF92" w14:textId="77777777" w:rsidR="00C04F9F" w:rsidRPr="00150288" w:rsidRDefault="00D36087" w:rsidP="006E5435">
            <w:pPr>
              <w:pStyle w:val="TableText0"/>
              <w:rPr>
                <w:rFonts w:cs="Arial"/>
                <w:sz w:val="22"/>
                <w:szCs w:val="22"/>
              </w:rPr>
            </w:pPr>
            <w:r w:rsidRPr="00150288">
              <w:rPr>
                <w:rFonts w:cs="Arial"/>
                <w:sz w:val="22"/>
                <w:szCs w:val="22"/>
              </w:rPr>
              <w:t>For adjustments to the Charge Code that cannot be accomplished by correction of upstream data inputs, recalculation or operator override, Pass Through Bill Charge adjustment shall be applied.</w:t>
            </w:r>
          </w:p>
        </w:tc>
      </w:tr>
      <w:tr w:rsidR="00396731" w:rsidRPr="00150288" w14:paraId="3392FCFA" w14:textId="77777777" w:rsidTr="0029045E">
        <w:trPr>
          <w:trHeight w:val="451"/>
        </w:trPr>
        <w:tc>
          <w:tcPr>
            <w:tcW w:w="990" w:type="dxa"/>
            <w:vAlign w:val="center"/>
          </w:tcPr>
          <w:p w14:paraId="38B34A22" w14:textId="77777777" w:rsidR="00396731" w:rsidRPr="00150288" w:rsidRDefault="00396731" w:rsidP="006E5435">
            <w:pPr>
              <w:pStyle w:val="TableText0"/>
              <w:jc w:val="center"/>
              <w:rPr>
                <w:rFonts w:cs="Arial"/>
                <w:sz w:val="22"/>
                <w:szCs w:val="22"/>
              </w:rPr>
            </w:pPr>
            <w:r w:rsidRPr="00150288">
              <w:rPr>
                <w:rFonts w:cs="Arial"/>
                <w:sz w:val="22"/>
                <w:szCs w:val="22"/>
              </w:rPr>
              <w:t>7.0</w:t>
            </w:r>
          </w:p>
        </w:tc>
        <w:tc>
          <w:tcPr>
            <w:tcW w:w="7110" w:type="dxa"/>
            <w:vAlign w:val="center"/>
          </w:tcPr>
          <w:p w14:paraId="512FD88A" w14:textId="77777777" w:rsidR="00396731" w:rsidRPr="00150288" w:rsidRDefault="00396731" w:rsidP="006E5435">
            <w:pPr>
              <w:pStyle w:val="TableText0"/>
              <w:rPr>
                <w:rFonts w:cs="Arial"/>
                <w:sz w:val="22"/>
                <w:szCs w:val="22"/>
              </w:rPr>
            </w:pPr>
            <w:r w:rsidRPr="00150288">
              <w:rPr>
                <w:rFonts w:cs="Arial"/>
                <w:color w:val="000000"/>
                <w:szCs w:val="22"/>
              </w:rPr>
              <w:t>The CAISO Will allow an EIM Entity using a load derivation approach the following two options: elect to settle Unaccounted for Energy (UFE), or elect not to settle UFE.</w:t>
            </w:r>
          </w:p>
        </w:tc>
      </w:tr>
      <w:tr w:rsidR="00396731" w:rsidRPr="00150288" w14:paraId="52553B5A" w14:textId="77777777" w:rsidTr="0029045E">
        <w:trPr>
          <w:trHeight w:val="451"/>
        </w:trPr>
        <w:tc>
          <w:tcPr>
            <w:tcW w:w="990" w:type="dxa"/>
            <w:vAlign w:val="center"/>
          </w:tcPr>
          <w:p w14:paraId="28FFCA4E" w14:textId="77777777" w:rsidR="00396731" w:rsidRPr="00150288" w:rsidRDefault="00396731" w:rsidP="006E5435">
            <w:pPr>
              <w:pStyle w:val="TableText0"/>
              <w:jc w:val="center"/>
              <w:rPr>
                <w:rFonts w:cs="Arial"/>
                <w:sz w:val="22"/>
                <w:szCs w:val="22"/>
              </w:rPr>
            </w:pPr>
            <w:r w:rsidRPr="00150288">
              <w:rPr>
                <w:rFonts w:cs="Arial"/>
                <w:sz w:val="22"/>
                <w:szCs w:val="22"/>
              </w:rPr>
              <w:t>8.0</w:t>
            </w:r>
          </w:p>
        </w:tc>
        <w:tc>
          <w:tcPr>
            <w:tcW w:w="7110" w:type="dxa"/>
            <w:vAlign w:val="center"/>
          </w:tcPr>
          <w:p w14:paraId="7800D0C0" w14:textId="77777777" w:rsidR="00396731" w:rsidRPr="00150288" w:rsidRDefault="00396731" w:rsidP="006E5435">
            <w:pPr>
              <w:pStyle w:val="TableText0"/>
              <w:rPr>
                <w:rFonts w:cs="Arial"/>
                <w:sz w:val="22"/>
                <w:szCs w:val="22"/>
              </w:rPr>
            </w:pPr>
            <w:r w:rsidRPr="00150288">
              <w:rPr>
                <w:rFonts w:cs="Arial"/>
                <w:color w:val="000000"/>
                <w:szCs w:val="22"/>
              </w:rPr>
              <w:t>Settlements shall calculate the UFE amount but settle as zero value if an EIM entity elect not to settle UFE.</w:t>
            </w:r>
          </w:p>
        </w:tc>
      </w:tr>
    </w:tbl>
    <w:p w14:paraId="2AD2D13A" w14:textId="77777777" w:rsidR="00C04F9F" w:rsidRPr="00150288" w:rsidRDefault="00C04F9F" w:rsidP="006E5435">
      <w:pPr>
        <w:rPr>
          <w:rFonts w:ascii="Arial" w:hAnsi="Arial" w:cs="Arial"/>
          <w:sz w:val="22"/>
          <w:szCs w:val="22"/>
        </w:rPr>
      </w:pPr>
    </w:p>
    <w:p w14:paraId="74B15643" w14:textId="77777777" w:rsidR="00653A69" w:rsidRPr="00150288" w:rsidRDefault="00653A69" w:rsidP="006E5435">
      <w:pPr>
        <w:rPr>
          <w:rFonts w:ascii="Arial" w:hAnsi="Arial" w:cs="Arial"/>
          <w:sz w:val="22"/>
          <w:szCs w:val="22"/>
        </w:rPr>
      </w:pPr>
    </w:p>
    <w:p w14:paraId="52475162" w14:textId="77777777" w:rsidR="00653A69" w:rsidRPr="00150288" w:rsidRDefault="00653A69" w:rsidP="006E5435">
      <w:pPr>
        <w:rPr>
          <w:rFonts w:ascii="Arial" w:hAnsi="Arial" w:cs="Arial"/>
          <w:sz w:val="22"/>
          <w:szCs w:val="22"/>
        </w:rPr>
      </w:pPr>
    </w:p>
    <w:p w14:paraId="2DA9B3F6" w14:textId="77777777" w:rsidR="00C04F9F" w:rsidRPr="00150288" w:rsidRDefault="00C04F9F" w:rsidP="006E5435">
      <w:pPr>
        <w:pStyle w:val="Heading2"/>
        <w:rPr>
          <w:rFonts w:cs="Arial"/>
          <w:bCs/>
          <w:sz w:val="22"/>
        </w:rPr>
      </w:pPr>
      <w:bookmarkStart w:id="24" w:name="_Toc118018853"/>
      <w:bookmarkStart w:id="25" w:name="_Toc187924422"/>
      <w:r w:rsidRPr="00150288">
        <w:rPr>
          <w:rFonts w:cs="Arial"/>
          <w:bCs/>
          <w:sz w:val="22"/>
        </w:rPr>
        <w:t>Predecessor Charge Codes</w:t>
      </w:r>
      <w:bookmarkEnd w:id="24"/>
      <w:bookmarkEnd w:id="25"/>
      <w:r w:rsidRPr="00150288">
        <w:rPr>
          <w:rFonts w:cs="Arial"/>
          <w:bCs/>
          <w:sz w:val="22"/>
        </w:rPr>
        <w:t xml:space="preserve"> </w:t>
      </w:r>
    </w:p>
    <w:p w14:paraId="6269B18B" w14:textId="77777777" w:rsidR="00C04F9F" w:rsidRPr="00150288" w:rsidRDefault="00C04F9F" w:rsidP="006E5435">
      <w:pPr>
        <w:rPr>
          <w:rFonts w:ascii="Arial" w:hAnsi="Arial" w:cs="Arial"/>
        </w:rPr>
      </w:pPr>
    </w:p>
    <w:tbl>
      <w:tblPr>
        <w:tblW w:w="81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C04F9F" w:rsidRPr="00150288" w14:paraId="52571DF7" w14:textId="77777777">
        <w:trPr>
          <w:trHeight w:val="550"/>
          <w:tblHeader/>
        </w:trPr>
        <w:tc>
          <w:tcPr>
            <w:tcW w:w="8190" w:type="dxa"/>
            <w:shd w:val="clear" w:color="auto" w:fill="D9D9D9"/>
            <w:vAlign w:val="center"/>
          </w:tcPr>
          <w:p w14:paraId="0BCCFEC9" w14:textId="77777777" w:rsidR="00C04F9F" w:rsidRPr="00150288" w:rsidRDefault="00C04F9F" w:rsidP="006E5435">
            <w:pPr>
              <w:pStyle w:val="TableBoldCharCharCharCharChar1Char"/>
              <w:keepNext/>
              <w:ind w:left="119"/>
              <w:jc w:val="center"/>
              <w:rPr>
                <w:rFonts w:cs="Arial"/>
                <w:sz w:val="22"/>
                <w:szCs w:val="22"/>
              </w:rPr>
            </w:pPr>
            <w:r w:rsidRPr="00150288">
              <w:rPr>
                <w:rFonts w:cs="Arial"/>
                <w:sz w:val="22"/>
                <w:szCs w:val="22"/>
              </w:rPr>
              <w:t>Charge Code/ Pre-calc Name</w:t>
            </w:r>
          </w:p>
        </w:tc>
      </w:tr>
      <w:tr w:rsidR="00C04F9F" w:rsidRPr="00150288" w14:paraId="7D21BD9B" w14:textId="77777777">
        <w:trPr>
          <w:cantSplit/>
          <w:trHeight w:val="523"/>
        </w:trPr>
        <w:tc>
          <w:tcPr>
            <w:tcW w:w="8190" w:type="dxa"/>
            <w:vAlign w:val="center"/>
          </w:tcPr>
          <w:p w14:paraId="7325685D" w14:textId="77777777" w:rsidR="00C04F9F" w:rsidRPr="00150288" w:rsidRDefault="00C04F9F" w:rsidP="006E5435">
            <w:pPr>
              <w:pStyle w:val="TableText0"/>
              <w:rPr>
                <w:rFonts w:cs="Arial"/>
                <w:sz w:val="22"/>
                <w:szCs w:val="22"/>
              </w:rPr>
            </w:pPr>
            <w:r w:rsidRPr="00150288">
              <w:rPr>
                <w:rFonts w:cs="Arial"/>
                <w:sz w:val="22"/>
                <w:szCs w:val="22"/>
              </w:rPr>
              <w:t>Measured Demand over Control Area Pre-calculation</w:t>
            </w:r>
          </w:p>
        </w:tc>
      </w:tr>
      <w:tr w:rsidR="003C2CEA" w:rsidRPr="00150288" w14:paraId="7F8D9121" w14:textId="77777777" w:rsidTr="003C2CEA">
        <w:trPr>
          <w:cantSplit/>
          <w:trHeight w:val="523"/>
        </w:trPr>
        <w:tc>
          <w:tcPr>
            <w:tcW w:w="8190" w:type="dxa"/>
            <w:tcBorders>
              <w:top w:val="single" w:sz="4" w:space="0" w:color="auto"/>
              <w:left w:val="single" w:sz="4" w:space="0" w:color="auto"/>
              <w:bottom w:val="single" w:sz="4" w:space="0" w:color="auto"/>
              <w:right w:val="single" w:sz="4" w:space="0" w:color="auto"/>
            </w:tcBorders>
            <w:vAlign w:val="center"/>
          </w:tcPr>
          <w:p w14:paraId="1273CD09" w14:textId="77777777" w:rsidR="003C2CEA" w:rsidRPr="00150288" w:rsidRDefault="003C2CEA" w:rsidP="006E5435">
            <w:pPr>
              <w:pStyle w:val="TableText0"/>
              <w:rPr>
                <w:rFonts w:cs="Arial"/>
                <w:sz w:val="22"/>
                <w:szCs w:val="22"/>
              </w:rPr>
            </w:pPr>
            <w:r w:rsidRPr="00150288">
              <w:rPr>
                <w:rFonts w:cs="Arial"/>
                <w:sz w:val="22"/>
                <w:szCs w:val="22"/>
              </w:rPr>
              <w:t>MSS Netting Pre</w:t>
            </w:r>
            <w:r w:rsidR="008A6AE7" w:rsidRPr="00150288">
              <w:rPr>
                <w:rFonts w:cs="Arial"/>
                <w:sz w:val="22"/>
                <w:szCs w:val="22"/>
              </w:rPr>
              <w:t>-</w:t>
            </w:r>
            <w:r w:rsidRPr="00150288">
              <w:rPr>
                <w:rFonts w:cs="Arial"/>
                <w:sz w:val="22"/>
                <w:szCs w:val="22"/>
              </w:rPr>
              <w:t>calc</w:t>
            </w:r>
            <w:r w:rsidR="008A6AE7" w:rsidRPr="00150288">
              <w:rPr>
                <w:rFonts w:cs="Arial"/>
                <w:sz w:val="22"/>
                <w:szCs w:val="22"/>
              </w:rPr>
              <w:t>ulation</w:t>
            </w:r>
          </w:p>
        </w:tc>
      </w:tr>
      <w:tr w:rsidR="00C04F9F" w:rsidRPr="00150288" w14:paraId="7600725E" w14:textId="77777777">
        <w:trPr>
          <w:cantSplit/>
          <w:trHeight w:val="442"/>
        </w:trPr>
        <w:tc>
          <w:tcPr>
            <w:tcW w:w="8190" w:type="dxa"/>
            <w:vAlign w:val="center"/>
          </w:tcPr>
          <w:p w14:paraId="7505AE66" w14:textId="77777777" w:rsidR="00C04F9F" w:rsidRPr="00150288" w:rsidRDefault="00C04F9F" w:rsidP="006E5435">
            <w:pPr>
              <w:pStyle w:val="TableText0"/>
              <w:rPr>
                <w:rFonts w:cs="Arial"/>
                <w:sz w:val="22"/>
                <w:szCs w:val="22"/>
              </w:rPr>
            </w:pPr>
            <w:r w:rsidRPr="00150288">
              <w:rPr>
                <w:rFonts w:cs="Arial"/>
                <w:sz w:val="22"/>
                <w:szCs w:val="22"/>
              </w:rPr>
              <w:t>Real Time Energy Quantity Pre-calculation</w:t>
            </w:r>
          </w:p>
        </w:tc>
      </w:tr>
      <w:tr w:rsidR="00C04F9F" w:rsidRPr="00150288" w14:paraId="7F1DEC71" w14:textId="77777777">
        <w:trPr>
          <w:cantSplit/>
          <w:trHeight w:val="442"/>
        </w:trPr>
        <w:tc>
          <w:tcPr>
            <w:tcW w:w="8190" w:type="dxa"/>
            <w:vAlign w:val="center"/>
          </w:tcPr>
          <w:p w14:paraId="0A306EF9" w14:textId="77777777" w:rsidR="00C04F9F" w:rsidRPr="00150288" w:rsidRDefault="00C04F9F" w:rsidP="006E5435">
            <w:pPr>
              <w:pStyle w:val="TableText0"/>
              <w:rPr>
                <w:rFonts w:cs="Arial"/>
                <w:sz w:val="22"/>
                <w:szCs w:val="22"/>
              </w:rPr>
            </w:pPr>
            <w:r w:rsidRPr="00150288">
              <w:rPr>
                <w:rFonts w:cs="Arial"/>
                <w:sz w:val="22"/>
                <w:szCs w:val="22"/>
              </w:rPr>
              <w:t>Real Time Price Pre-calculation</w:t>
            </w:r>
          </w:p>
        </w:tc>
      </w:tr>
      <w:tr w:rsidR="003C2CEA" w:rsidRPr="00150288" w14:paraId="60B1C85B" w14:textId="77777777" w:rsidTr="003C2CEA">
        <w:trPr>
          <w:cantSplit/>
          <w:trHeight w:val="478"/>
        </w:trPr>
        <w:tc>
          <w:tcPr>
            <w:tcW w:w="8190" w:type="dxa"/>
            <w:tcBorders>
              <w:top w:val="single" w:sz="4" w:space="0" w:color="auto"/>
              <w:left w:val="single" w:sz="4" w:space="0" w:color="auto"/>
              <w:bottom w:val="single" w:sz="4" w:space="0" w:color="auto"/>
              <w:right w:val="single" w:sz="4" w:space="0" w:color="auto"/>
            </w:tcBorders>
            <w:vAlign w:val="center"/>
          </w:tcPr>
          <w:p w14:paraId="3A04AEC7" w14:textId="77777777" w:rsidR="003C2CEA" w:rsidRPr="00150288" w:rsidRDefault="003C2CEA" w:rsidP="006E5435">
            <w:pPr>
              <w:pStyle w:val="TableText0"/>
              <w:rPr>
                <w:rFonts w:cs="Arial"/>
                <w:sz w:val="22"/>
                <w:szCs w:val="22"/>
              </w:rPr>
            </w:pPr>
            <w:r w:rsidRPr="00150288">
              <w:rPr>
                <w:rFonts w:cs="Arial"/>
                <w:sz w:val="22"/>
                <w:szCs w:val="22"/>
              </w:rPr>
              <w:t>CC 6473 – Convergence Bidding Real-Time Energy, Congestion, Loss Settlement</w:t>
            </w:r>
          </w:p>
        </w:tc>
      </w:tr>
      <w:tr w:rsidR="00C04F9F" w:rsidRPr="00150288" w14:paraId="4831E92E" w14:textId="77777777">
        <w:trPr>
          <w:cantSplit/>
          <w:trHeight w:val="442"/>
        </w:trPr>
        <w:tc>
          <w:tcPr>
            <w:tcW w:w="8190" w:type="dxa"/>
            <w:vAlign w:val="center"/>
          </w:tcPr>
          <w:p w14:paraId="1F603084" w14:textId="77777777" w:rsidR="00C04F9F" w:rsidRPr="00150288" w:rsidRDefault="00C04F9F" w:rsidP="006E5435">
            <w:pPr>
              <w:pStyle w:val="TableText0"/>
              <w:rPr>
                <w:rFonts w:cs="Arial"/>
                <w:sz w:val="22"/>
                <w:szCs w:val="22"/>
              </w:rPr>
            </w:pPr>
            <w:r w:rsidRPr="00150288">
              <w:rPr>
                <w:rFonts w:cs="Arial"/>
                <w:sz w:val="22"/>
                <w:szCs w:val="22"/>
              </w:rPr>
              <w:t>CC 6474 – Real Time Unaccounted for Energy Settlement</w:t>
            </w:r>
          </w:p>
        </w:tc>
      </w:tr>
      <w:tr w:rsidR="003C2CEA" w:rsidRPr="00150288" w14:paraId="40A83385" w14:textId="77777777" w:rsidTr="003C2CEA">
        <w:trPr>
          <w:cantSplit/>
          <w:trHeight w:val="442"/>
        </w:trPr>
        <w:tc>
          <w:tcPr>
            <w:tcW w:w="8190" w:type="dxa"/>
            <w:tcBorders>
              <w:top w:val="single" w:sz="4" w:space="0" w:color="auto"/>
              <w:left w:val="single" w:sz="4" w:space="0" w:color="auto"/>
              <w:bottom w:val="single" w:sz="4" w:space="0" w:color="auto"/>
              <w:right w:val="single" w:sz="4" w:space="0" w:color="auto"/>
            </w:tcBorders>
            <w:vAlign w:val="center"/>
          </w:tcPr>
          <w:p w14:paraId="3DCB7083" w14:textId="77777777" w:rsidR="003C2CEA" w:rsidRPr="00150288" w:rsidRDefault="003C2CEA" w:rsidP="006E5435">
            <w:pPr>
              <w:pStyle w:val="TableText0"/>
              <w:rPr>
                <w:rFonts w:cs="Arial"/>
                <w:sz w:val="22"/>
                <w:szCs w:val="22"/>
              </w:rPr>
            </w:pPr>
            <w:r w:rsidRPr="00150288">
              <w:rPr>
                <w:rFonts w:cs="Arial"/>
                <w:sz w:val="22"/>
                <w:szCs w:val="22"/>
              </w:rPr>
              <w:t xml:space="preserve">CC 64740  – Real Time Unaccounted for Energy </w:t>
            </w:r>
            <w:r w:rsidR="00220094" w:rsidRPr="00150288">
              <w:rPr>
                <w:rFonts w:cs="Arial"/>
                <w:sz w:val="22"/>
                <w:szCs w:val="22"/>
              </w:rPr>
              <w:t xml:space="preserve">EIM </w:t>
            </w:r>
            <w:r w:rsidRPr="00150288">
              <w:rPr>
                <w:rFonts w:cs="Arial"/>
                <w:sz w:val="22"/>
                <w:szCs w:val="22"/>
              </w:rPr>
              <w:t>Settlement</w:t>
            </w:r>
          </w:p>
        </w:tc>
      </w:tr>
      <w:tr w:rsidR="001A5988" w:rsidRPr="00150288" w14:paraId="54B5886F" w14:textId="77777777">
        <w:trPr>
          <w:cantSplit/>
          <w:trHeight w:val="442"/>
        </w:trPr>
        <w:tc>
          <w:tcPr>
            <w:tcW w:w="8190" w:type="dxa"/>
            <w:tcBorders>
              <w:top w:val="single" w:sz="4" w:space="0" w:color="auto"/>
              <w:left w:val="single" w:sz="4" w:space="0" w:color="auto"/>
              <w:bottom w:val="single" w:sz="4" w:space="0" w:color="auto"/>
              <w:right w:val="single" w:sz="4" w:space="0" w:color="auto"/>
            </w:tcBorders>
            <w:vAlign w:val="center"/>
          </w:tcPr>
          <w:p w14:paraId="0FCD5EAB" w14:textId="77777777" w:rsidR="001A5988" w:rsidRPr="00150288" w:rsidRDefault="001A5988" w:rsidP="006E5435">
            <w:pPr>
              <w:pStyle w:val="TableText0"/>
              <w:rPr>
                <w:rFonts w:cs="Arial"/>
                <w:sz w:val="22"/>
                <w:szCs w:val="22"/>
              </w:rPr>
            </w:pPr>
            <w:r w:rsidRPr="00150288">
              <w:rPr>
                <w:rFonts w:cs="Arial"/>
                <w:sz w:val="22"/>
                <w:szCs w:val="22"/>
              </w:rPr>
              <w:t>CC 6475 – Real Time Uninstructed Imbalance Energy Settlement</w:t>
            </w:r>
          </w:p>
        </w:tc>
      </w:tr>
      <w:tr w:rsidR="003C2CEA" w:rsidRPr="00150288" w14:paraId="53B3E15A" w14:textId="77777777" w:rsidTr="00DF12F0">
        <w:trPr>
          <w:cantSplit/>
          <w:trHeight w:val="442"/>
        </w:trPr>
        <w:tc>
          <w:tcPr>
            <w:tcW w:w="8190" w:type="dxa"/>
            <w:tcBorders>
              <w:top w:val="single" w:sz="4" w:space="0" w:color="auto"/>
              <w:left w:val="single" w:sz="4" w:space="0" w:color="auto"/>
              <w:bottom w:val="single" w:sz="4" w:space="0" w:color="auto"/>
              <w:right w:val="single" w:sz="4" w:space="0" w:color="auto"/>
            </w:tcBorders>
            <w:vAlign w:val="center"/>
          </w:tcPr>
          <w:p w14:paraId="533FDAA6" w14:textId="77777777" w:rsidR="003C2CEA" w:rsidRPr="00150288" w:rsidRDefault="003C2CEA" w:rsidP="006E5435">
            <w:pPr>
              <w:pStyle w:val="TableText0"/>
              <w:rPr>
                <w:rFonts w:cs="Arial"/>
                <w:sz w:val="22"/>
                <w:szCs w:val="22"/>
              </w:rPr>
            </w:pPr>
            <w:r w:rsidRPr="00150288">
              <w:rPr>
                <w:rFonts w:cs="Arial"/>
                <w:sz w:val="22"/>
                <w:szCs w:val="22"/>
              </w:rPr>
              <w:t>CC 6715 – Real Time Congestion – AS Spinning Reserve Import Settlement</w:t>
            </w:r>
          </w:p>
        </w:tc>
      </w:tr>
      <w:tr w:rsidR="003C2CEA" w:rsidRPr="00150288" w14:paraId="446FB6AB" w14:textId="77777777" w:rsidTr="00DF12F0">
        <w:trPr>
          <w:cantSplit/>
          <w:trHeight w:val="442"/>
        </w:trPr>
        <w:tc>
          <w:tcPr>
            <w:tcW w:w="8190" w:type="dxa"/>
            <w:tcBorders>
              <w:top w:val="single" w:sz="4" w:space="0" w:color="auto"/>
              <w:left w:val="single" w:sz="4" w:space="0" w:color="auto"/>
              <w:bottom w:val="single" w:sz="4" w:space="0" w:color="auto"/>
              <w:right w:val="single" w:sz="4" w:space="0" w:color="auto"/>
            </w:tcBorders>
            <w:vAlign w:val="center"/>
          </w:tcPr>
          <w:p w14:paraId="36D92BBD" w14:textId="77777777" w:rsidR="003C2CEA" w:rsidRPr="00150288" w:rsidRDefault="003C2CEA" w:rsidP="006E5435">
            <w:pPr>
              <w:pStyle w:val="TableText0"/>
              <w:rPr>
                <w:rFonts w:cs="Arial"/>
                <w:sz w:val="22"/>
                <w:szCs w:val="22"/>
              </w:rPr>
            </w:pPr>
            <w:r w:rsidRPr="00150288">
              <w:rPr>
                <w:rFonts w:cs="Arial"/>
                <w:sz w:val="22"/>
                <w:szCs w:val="22"/>
              </w:rPr>
              <w:t>CC 6725 – Real Time Congestion – AS Non-Spinning Reserve Import Settlement</w:t>
            </w:r>
          </w:p>
        </w:tc>
      </w:tr>
      <w:tr w:rsidR="003C2CEA" w:rsidRPr="00150288" w14:paraId="2EE1D6C5" w14:textId="77777777" w:rsidTr="00DF12F0">
        <w:trPr>
          <w:cantSplit/>
          <w:trHeight w:val="442"/>
        </w:trPr>
        <w:tc>
          <w:tcPr>
            <w:tcW w:w="8190" w:type="dxa"/>
            <w:tcBorders>
              <w:top w:val="single" w:sz="4" w:space="0" w:color="auto"/>
              <w:left w:val="single" w:sz="4" w:space="0" w:color="auto"/>
              <w:bottom w:val="single" w:sz="4" w:space="0" w:color="auto"/>
              <w:right w:val="single" w:sz="4" w:space="0" w:color="auto"/>
            </w:tcBorders>
            <w:vAlign w:val="center"/>
          </w:tcPr>
          <w:p w14:paraId="0CBFA321" w14:textId="77777777" w:rsidR="003C2CEA" w:rsidRPr="00150288" w:rsidRDefault="003C2CEA" w:rsidP="006E5435">
            <w:pPr>
              <w:pStyle w:val="TableText0"/>
              <w:rPr>
                <w:rFonts w:cs="Arial"/>
                <w:sz w:val="22"/>
                <w:szCs w:val="22"/>
              </w:rPr>
            </w:pPr>
            <w:r w:rsidRPr="00150288">
              <w:rPr>
                <w:rFonts w:cs="Arial"/>
                <w:sz w:val="22"/>
                <w:szCs w:val="22"/>
              </w:rPr>
              <w:t>CC 6755 – Real Time Congestion – AS Regulation Up Import Settlement</w:t>
            </w:r>
          </w:p>
        </w:tc>
      </w:tr>
      <w:tr w:rsidR="003C2CEA" w:rsidRPr="00150288" w14:paraId="77D0119D" w14:textId="77777777" w:rsidTr="00DF12F0">
        <w:trPr>
          <w:cantSplit/>
          <w:trHeight w:val="442"/>
        </w:trPr>
        <w:tc>
          <w:tcPr>
            <w:tcW w:w="8190" w:type="dxa"/>
            <w:tcBorders>
              <w:top w:val="single" w:sz="4" w:space="0" w:color="auto"/>
              <w:left w:val="single" w:sz="4" w:space="0" w:color="auto"/>
              <w:bottom w:val="single" w:sz="4" w:space="0" w:color="auto"/>
              <w:right w:val="single" w:sz="4" w:space="0" w:color="auto"/>
            </w:tcBorders>
            <w:vAlign w:val="center"/>
          </w:tcPr>
          <w:p w14:paraId="28F91CBC" w14:textId="77777777" w:rsidR="003C2CEA" w:rsidRPr="00150288" w:rsidRDefault="003C2CEA" w:rsidP="006E5435">
            <w:pPr>
              <w:pStyle w:val="TableText0"/>
              <w:rPr>
                <w:rFonts w:cs="Arial"/>
                <w:sz w:val="22"/>
                <w:szCs w:val="22"/>
              </w:rPr>
            </w:pPr>
            <w:r w:rsidRPr="00150288">
              <w:rPr>
                <w:rFonts w:cs="Arial"/>
                <w:sz w:val="22"/>
                <w:szCs w:val="22"/>
              </w:rPr>
              <w:t>CC 6765 – Real Time Congestion – AS Regulation Down Import Settlement</w:t>
            </w:r>
          </w:p>
        </w:tc>
      </w:tr>
      <w:tr w:rsidR="00220094" w:rsidRPr="00150288" w14:paraId="410D3CCF" w14:textId="77777777" w:rsidTr="00220094">
        <w:trPr>
          <w:cantSplit/>
          <w:trHeight w:val="442"/>
        </w:trPr>
        <w:tc>
          <w:tcPr>
            <w:tcW w:w="8190" w:type="dxa"/>
            <w:tcBorders>
              <w:top w:val="single" w:sz="4" w:space="0" w:color="auto"/>
              <w:left w:val="single" w:sz="4" w:space="0" w:color="auto"/>
              <w:bottom w:val="single" w:sz="4" w:space="0" w:color="auto"/>
              <w:right w:val="single" w:sz="4" w:space="0" w:color="auto"/>
            </w:tcBorders>
            <w:vAlign w:val="center"/>
          </w:tcPr>
          <w:p w14:paraId="0440B285" w14:textId="77777777" w:rsidR="00220094" w:rsidRPr="00150288" w:rsidRDefault="00220094" w:rsidP="006E5435">
            <w:pPr>
              <w:pStyle w:val="TableText0"/>
              <w:rPr>
                <w:rFonts w:cs="Arial"/>
                <w:sz w:val="22"/>
                <w:szCs w:val="22"/>
              </w:rPr>
            </w:pPr>
            <w:r w:rsidRPr="00150288">
              <w:rPr>
                <w:rFonts w:cs="Arial"/>
                <w:sz w:val="22"/>
                <w:szCs w:val="22"/>
              </w:rPr>
              <w:t>CC 6788 – Real Time Market Congestion Credit Settlement</w:t>
            </w:r>
          </w:p>
        </w:tc>
      </w:tr>
    </w:tbl>
    <w:p w14:paraId="33E29649" w14:textId="77777777" w:rsidR="00C04F9F" w:rsidRPr="00150288" w:rsidRDefault="00C04F9F" w:rsidP="006E5435">
      <w:pPr>
        <w:pStyle w:val="BodyText"/>
        <w:rPr>
          <w:rFonts w:ascii="Arial" w:hAnsi="Arial" w:cs="Arial"/>
          <w:i/>
          <w:iCs/>
          <w:sz w:val="22"/>
          <w:szCs w:val="22"/>
        </w:rPr>
      </w:pPr>
    </w:p>
    <w:p w14:paraId="16AC3421" w14:textId="77777777" w:rsidR="00C04F9F" w:rsidRPr="00150288" w:rsidRDefault="00C04F9F" w:rsidP="006E5435">
      <w:pPr>
        <w:pStyle w:val="Heading2"/>
        <w:rPr>
          <w:rFonts w:cs="Arial"/>
          <w:bCs/>
          <w:sz w:val="22"/>
        </w:rPr>
      </w:pPr>
      <w:bookmarkStart w:id="26" w:name="_Toc118018854"/>
      <w:bookmarkStart w:id="27" w:name="_Toc187924423"/>
      <w:r w:rsidRPr="00150288">
        <w:rPr>
          <w:rFonts w:cs="Arial"/>
          <w:bCs/>
          <w:sz w:val="22"/>
        </w:rPr>
        <w:t>Successor Charge Codes</w:t>
      </w:r>
      <w:bookmarkEnd w:id="26"/>
      <w:bookmarkEnd w:id="27"/>
    </w:p>
    <w:p w14:paraId="6758A602" w14:textId="77777777" w:rsidR="00C04F9F" w:rsidRPr="00150288" w:rsidRDefault="00C04F9F" w:rsidP="006E5435">
      <w:pPr>
        <w:rPr>
          <w:rFonts w:ascii="Arial" w:hAnsi="Arial" w:cs="Arial"/>
        </w:rPr>
      </w:pPr>
    </w:p>
    <w:tbl>
      <w:tblPr>
        <w:tblW w:w="8190" w:type="dxa"/>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0"/>
      </w:tblGrid>
      <w:tr w:rsidR="00C04F9F" w:rsidRPr="00150288" w14:paraId="5969EEA6" w14:textId="77777777">
        <w:trPr>
          <w:tblHeader/>
        </w:trPr>
        <w:tc>
          <w:tcPr>
            <w:tcW w:w="8190" w:type="dxa"/>
            <w:shd w:val="clear" w:color="auto" w:fill="D9D9D9"/>
            <w:vAlign w:val="center"/>
          </w:tcPr>
          <w:p w14:paraId="4EE59AA1" w14:textId="77777777" w:rsidR="00C04F9F" w:rsidRPr="00150288" w:rsidRDefault="00C04F9F" w:rsidP="006E5435">
            <w:pPr>
              <w:pStyle w:val="TableBoldCharCharCharCharChar1Char"/>
              <w:keepNext/>
              <w:jc w:val="center"/>
              <w:rPr>
                <w:rFonts w:cs="Arial"/>
                <w:sz w:val="22"/>
                <w:szCs w:val="22"/>
              </w:rPr>
            </w:pPr>
            <w:r w:rsidRPr="00150288">
              <w:rPr>
                <w:rFonts w:cs="Arial"/>
                <w:sz w:val="22"/>
                <w:szCs w:val="22"/>
              </w:rPr>
              <w:t>Charge Code/ Pre-calc Name</w:t>
            </w:r>
          </w:p>
        </w:tc>
      </w:tr>
      <w:tr w:rsidR="00D11CED" w:rsidRPr="00150288" w14:paraId="0EABF171" w14:textId="77777777">
        <w:trPr>
          <w:cantSplit/>
        </w:trPr>
        <w:tc>
          <w:tcPr>
            <w:tcW w:w="8190" w:type="dxa"/>
            <w:vAlign w:val="center"/>
          </w:tcPr>
          <w:p w14:paraId="4FF5402D" w14:textId="77777777" w:rsidR="00D11CED" w:rsidRPr="00150288" w:rsidRDefault="00D11CED" w:rsidP="006E5435">
            <w:pPr>
              <w:pStyle w:val="TableText0"/>
              <w:rPr>
                <w:rFonts w:cs="Arial"/>
                <w:sz w:val="22"/>
                <w:szCs w:val="22"/>
              </w:rPr>
            </w:pPr>
            <w:r w:rsidRPr="00150288">
              <w:rPr>
                <w:rFonts w:cs="Arial"/>
                <w:sz w:val="22"/>
                <w:szCs w:val="22"/>
              </w:rPr>
              <w:t>CC 6774 - Real Time Congestion Offset</w:t>
            </w:r>
          </w:p>
        </w:tc>
      </w:tr>
      <w:tr w:rsidR="00D11CED" w:rsidRPr="00150288" w14:paraId="1FDE1FB8" w14:textId="77777777">
        <w:trPr>
          <w:cantSplit/>
        </w:trPr>
        <w:tc>
          <w:tcPr>
            <w:tcW w:w="8190" w:type="dxa"/>
            <w:vAlign w:val="center"/>
          </w:tcPr>
          <w:p w14:paraId="755A2F86" w14:textId="77777777" w:rsidR="00D11CED" w:rsidRPr="00150288" w:rsidRDefault="00D11CED" w:rsidP="006E5435">
            <w:pPr>
              <w:pStyle w:val="TableText0"/>
              <w:rPr>
                <w:rFonts w:cs="Arial"/>
                <w:sz w:val="22"/>
                <w:szCs w:val="22"/>
              </w:rPr>
            </w:pPr>
            <w:r w:rsidRPr="00150288">
              <w:rPr>
                <w:rFonts w:cs="Arial"/>
                <w:sz w:val="22"/>
                <w:szCs w:val="22"/>
              </w:rPr>
              <w:t>CC 67740 - Real Time Congestion Offset EIM</w:t>
            </w:r>
          </w:p>
        </w:tc>
      </w:tr>
      <w:tr w:rsidR="00B91039" w:rsidRPr="00150288" w14:paraId="165C60FB" w14:textId="77777777" w:rsidTr="00B91039">
        <w:trPr>
          <w:cantSplit/>
        </w:trPr>
        <w:tc>
          <w:tcPr>
            <w:tcW w:w="8190" w:type="dxa"/>
            <w:vAlign w:val="center"/>
          </w:tcPr>
          <w:p w14:paraId="27738906" w14:textId="77777777" w:rsidR="00B91039" w:rsidRPr="00150288" w:rsidRDefault="00B91039" w:rsidP="006E5435">
            <w:pPr>
              <w:pStyle w:val="TableText0"/>
              <w:rPr>
                <w:rFonts w:cs="Arial"/>
                <w:sz w:val="22"/>
                <w:szCs w:val="22"/>
              </w:rPr>
            </w:pPr>
            <w:r w:rsidRPr="00150288">
              <w:rPr>
                <w:rFonts w:cs="Arial"/>
                <w:sz w:val="22"/>
                <w:szCs w:val="22"/>
              </w:rPr>
              <w:lastRenderedPageBreak/>
              <w:t>CC 6477 - Real Time Imbalance Energy Offset</w:t>
            </w:r>
          </w:p>
        </w:tc>
      </w:tr>
      <w:tr w:rsidR="00B91039" w:rsidRPr="00150288" w14:paraId="581BB964" w14:textId="77777777">
        <w:trPr>
          <w:cantSplit/>
        </w:trPr>
        <w:tc>
          <w:tcPr>
            <w:tcW w:w="8190" w:type="dxa"/>
            <w:vAlign w:val="center"/>
          </w:tcPr>
          <w:p w14:paraId="710140B1" w14:textId="77777777" w:rsidR="00B91039" w:rsidRPr="00150288" w:rsidRDefault="00B91039" w:rsidP="006E5435">
            <w:pPr>
              <w:pStyle w:val="TableText0"/>
              <w:rPr>
                <w:rFonts w:cs="Arial"/>
                <w:sz w:val="22"/>
                <w:szCs w:val="22"/>
              </w:rPr>
            </w:pPr>
            <w:r w:rsidRPr="00150288">
              <w:rPr>
                <w:rFonts w:cs="Arial"/>
                <w:sz w:val="22"/>
                <w:szCs w:val="22"/>
              </w:rPr>
              <w:t>CC 64770 - Real Time Imbalance Energy EIM Offset</w:t>
            </w:r>
          </w:p>
        </w:tc>
      </w:tr>
      <w:tr w:rsidR="00721A8E" w:rsidRPr="00150288" w14:paraId="424D424B" w14:textId="77777777" w:rsidTr="00721A8E">
        <w:trPr>
          <w:cantSplit/>
        </w:trPr>
        <w:tc>
          <w:tcPr>
            <w:tcW w:w="8190" w:type="dxa"/>
            <w:tcBorders>
              <w:top w:val="single" w:sz="4" w:space="0" w:color="auto"/>
              <w:left w:val="single" w:sz="4" w:space="0" w:color="auto"/>
              <w:bottom w:val="single" w:sz="4" w:space="0" w:color="auto"/>
              <w:right w:val="single" w:sz="4" w:space="0" w:color="auto"/>
            </w:tcBorders>
            <w:vAlign w:val="center"/>
          </w:tcPr>
          <w:p w14:paraId="3AA40B2B" w14:textId="77777777" w:rsidR="00721A8E" w:rsidRPr="00150288" w:rsidRDefault="00721A8E" w:rsidP="006E5435">
            <w:pPr>
              <w:pStyle w:val="TableText0"/>
              <w:rPr>
                <w:rFonts w:cs="Arial"/>
                <w:sz w:val="22"/>
                <w:szCs w:val="22"/>
              </w:rPr>
            </w:pPr>
            <w:r w:rsidRPr="00150288">
              <w:rPr>
                <w:rFonts w:cs="Arial"/>
                <w:sz w:val="22"/>
                <w:szCs w:val="22"/>
              </w:rPr>
              <w:t>CC 6788 – Real Time Market Congestion Credit Settlement</w:t>
            </w:r>
          </w:p>
        </w:tc>
      </w:tr>
    </w:tbl>
    <w:p w14:paraId="28F510A3" w14:textId="77777777" w:rsidR="00C04F9F" w:rsidRPr="00150288" w:rsidRDefault="00C04F9F" w:rsidP="006E5435">
      <w:pPr>
        <w:rPr>
          <w:rFonts w:ascii="Arial" w:hAnsi="Arial" w:cs="Arial"/>
          <w:sz w:val="22"/>
          <w:szCs w:val="22"/>
        </w:rPr>
      </w:pPr>
    </w:p>
    <w:p w14:paraId="5C8C0B70" w14:textId="77777777" w:rsidR="003F12EB" w:rsidRPr="00150288" w:rsidRDefault="003F12EB" w:rsidP="006E5435">
      <w:pPr>
        <w:rPr>
          <w:rFonts w:ascii="Arial" w:hAnsi="Arial" w:cs="Arial"/>
          <w:sz w:val="22"/>
          <w:szCs w:val="22"/>
        </w:rPr>
      </w:pPr>
    </w:p>
    <w:p w14:paraId="039FB9CF" w14:textId="77777777" w:rsidR="003F12EB" w:rsidRPr="00150288" w:rsidRDefault="003F12EB" w:rsidP="006E5435">
      <w:pPr>
        <w:rPr>
          <w:rFonts w:ascii="Arial" w:hAnsi="Arial" w:cs="Arial"/>
          <w:sz w:val="22"/>
          <w:szCs w:val="22"/>
        </w:rPr>
      </w:pPr>
    </w:p>
    <w:p w14:paraId="21A7DFD1" w14:textId="77777777" w:rsidR="00C04F9F" w:rsidRPr="00150288" w:rsidRDefault="00C04F9F" w:rsidP="006E5435">
      <w:pPr>
        <w:pStyle w:val="Heading2"/>
        <w:rPr>
          <w:rFonts w:cs="Arial"/>
          <w:bCs/>
          <w:sz w:val="22"/>
        </w:rPr>
      </w:pPr>
      <w:bookmarkStart w:id="28" w:name="_Ref118516345"/>
      <w:bookmarkStart w:id="29" w:name="_Toc187924424"/>
      <w:r w:rsidRPr="00150288">
        <w:rPr>
          <w:rFonts w:cs="Arial"/>
          <w:bCs/>
          <w:sz w:val="22"/>
        </w:rPr>
        <w:t>Input</w:t>
      </w:r>
      <w:r w:rsidR="008D2A60" w:rsidRPr="00150288">
        <w:rPr>
          <w:rFonts w:cs="Arial"/>
          <w:bCs/>
          <w:sz w:val="22"/>
        </w:rPr>
        <w:t>s</w:t>
      </w:r>
      <w:r w:rsidRPr="00150288">
        <w:rPr>
          <w:rFonts w:cs="Arial"/>
          <w:bCs/>
          <w:sz w:val="22"/>
        </w:rPr>
        <w:t xml:space="preserve"> </w:t>
      </w:r>
      <w:bookmarkEnd w:id="28"/>
      <w:r w:rsidRPr="00150288">
        <w:rPr>
          <w:rFonts w:cs="Arial"/>
          <w:bCs/>
          <w:sz w:val="22"/>
        </w:rPr>
        <w:t>– External Systems</w:t>
      </w:r>
      <w:bookmarkEnd w:id="29"/>
    </w:p>
    <w:p w14:paraId="40420F72" w14:textId="77777777" w:rsidR="00C04F9F" w:rsidRPr="00150288" w:rsidRDefault="00C04F9F" w:rsidP="006E5435">
      <w:pPr>
        <w:rPr>
          <w:rFonts w:ascii="Arial" w:hAnsi="Arial"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880"/>
        <w:gridCol w:w="4320"/>
      </w:tblGrid>
      <w:tr w:rsidR="00C04F9F" w:rsidRPr="00150288" w14:paraId="7F0DB078" w14:textId="77777777">
        <w:trPr>
          <w:trHeight w:val="478"/>
        </w:trPr>
        <w:tc>
          <w:tcPr>
            <w:tcW w:w="990" w:type="dxa"/>
            <w:shd w:val="clear" w:color="auto" w:fill="E6E6E6"/>
            <w:vAlign w:val="center"/>
          </w:tcPr>
          <w:p w14:paraId="41575CEF" w14:textId="77777777" w:rsidR="00C04F9F" w:rsidRPr="00150288" w:rsidRDefault="00C04F9F" w:rsidP="006E5435">
            <w:pPr>
              <w:pStyle w:val="TableBoldCharCharCharCharChar1Char"/>
              <w:keepNext/>
              <w:ind w:left="119"/>
              <w:jc w:val="center"/>
              <w:rPr>
                <w:rFonts w:cs="Arial"/>
                <w:sz w:val="22"/>
                <w:szCs w:val="22"/>
              </w:rPr>
            </w:pPr>
            <w:r w:rsidRPr="00150288">
              <w:rPr>
                <w:rFonts w:cs="Arial"/>
                <w:sz w:val="22"/>
                <w:szCs w:val="22"/>
              </w:rPr>
              <w:t>Row #</w:t>
            </w:r>
          </w:p>
        </w:tc>
        <w:tc>
          <w:tcPr>
            <w:tcW w:w="2880" w:type="dxa"/>
            <w:shd w:val="clear" w:color="auto" w:fill="E6E6E6"/>
            <w:vAlign w:val="center"/>
          </w:tcPr>
          <w:p w14:paraId="4F951277" w14:textId="77777777" w:rsidR="00C04F9F" w:rsidRPr="00150288" w:rsidRDefault="00C04F9F" w:rsidP="006E5435">
            <w:pPr>
              <w:pStyle w:val="TableBoldCharCharCharCharChar1Char"/>
              <w:keepNext/>
              <w:ind w:left="119"/>
              <w:jc w:val="center"/>
              <w:rPr>
                <w:rFonts w:cs="Arial"/>
                <w:sz w:val="22"/>
                <w:szCs w:val="22"/>
              </w:rPr>
            </w:pPr>
            <w:r w:rsidRPr="00150288">
              <w:rPr>
                <w:rFonts w:cs="Arial"/>
                <w:sz w:val="22"/>
                <w:szCs w:val="22"/>
              </w:rPr>
              <w:t>Variable Name</w:t>
            </w:r>
          </w:p>
        </w:tc>
        <w:tc>
          <w:tcPr>
            <w:tcW w:w="4320" w:type="dxa"/>
            <w:shd w:val="clear" w:color="auto" w:fill="E6E6E6"/>
            <w:vAlign w:val="center"/>
          </w:tcPr>
          <w:p w14:paraId="24F250AD" w14:textId="77777777" w:rsidR="00C04F9F" w:rsidRPr="00150288" w:rsidRDefault="00C04F9F" w:rsidP="006E5435">
            <w:pPr>
              <w:pStyle w:val="TableBoldCharCharCharCharChar1Char"/>
              <w:keepNext/>
              <w:ind w:left="119"/>
              <w:jc w:val="center"/>
              <w:rPr>
                <w:rFonts w:cs="Arial"/>
                <w:sz w:val="22"/>
                <w:szCs w:val="22"/>
              </w:rPr>
            </w:pPr>
            <w:r w:rsidRPr="00150288">
              <w:rPr>
                <w:rFonts w:cs="Arial"/>
                <w:sz w:val="22"/>
                <w:szCs w:val="22"/>
              </w:rPr>
              <w:t>Description</w:t>
            </w:r>
          </w:p>
        </w:tc>
      </w:tr>
      <w:tr w:rsidR="0039662C" w:rsidRPr="00150288" w14:paraId="68B530A8" w14:textId="77777777" w:rsidTr="0039662C">
        <w:tc>
          <w:tcPr>
            <w:tcW w:w="990" w:type="dxa"/>
            <w:tcBorders>
              <w:top w:val="single" w:sz="4" w:space="0" w:color="auto"/>
              <w:left w:val="single" w:sz="4" w:space="0" w:color="auto"/>
              <w:bottom w:val="single" w:sz="4" w:space="0" w:color="auto"/>
              <w:right w:val="single" w:sz="4" w:space="0" w:color="auto"/>
            </w:tcBorders>
            <w:vAlign w:val="center"/>
          </w:tcPr>
          <w:p w14:paraId="4B37F191" w14:textId="77777777" w:rsidR="0039662C" w:rsidRPr="00150288" w:rsidRDefault="0039662C" w:rsidP="006E5435">
            <w:pPr>
              <w:pStyle w:val="TableText0"/>
              <w:numPr>
                <w:ilvl w:val="0"/>
                <w:numId w:val="15"/>
              </w:numPr>
              <w:jc w:val="center"/>
              <w:rPr>
                <w:rFonts w:cs="Arial"/>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3C3B18D3" w14:textId="77777777" w:rsidR="009E5898" w:rsidRPr="00150288" w:rsidRDefault="009E5898" w:rsidP="006E5435">
            <w:pPr>
              <w:pStyle w:val="Header"/>
              <w:rPr>
                <w:rFonts w:ascii="Arial" w:hAnsi="Arial" w:cs="Arial"/>
                <w:kern w:val="16"/>
                <w:sz w:val="22"/>
                <w:szCs w:val="22"/>
              </w:rPr>
            </w:pPr>
            <w:r w:rsidRPr="00150288">
              <w:rPr>
                <w:rFonts w:ascii="Arial" w:hAnsi="Arial" w:cs="Arial"/>
                <w:kern w:val="16"/>
                <w:sz w:val="22"/>
                <w:szCs w:val="22"/>
              </w:rPr>
              <w:t>FMMIntervalBAAMCCPrice</w:t>
            </w:r>
            <w:r w:rsidRPr="00150288">
              <w:rPr>
                <w:b/>
                <w:bCs/>
                <w:color w:val="1F497D"/>
              </w:rPr>
              <w:t xml:space="preserve"> </w:t>
            </w:r>
            <w:r w:rsidR="0027212A" w:rsidRPr="00150288">
              <w:rPr>
                <w:rFonts w:ascii="Arial" w:hAnsi="Arial" w:cs="Arial"/>
                <w:kern w:val="16"/>
                <w:sz w:val="28"/>
                <w:szCs w:val="28"/>
                <w:vertAlign w:val="subscript"/>
              </w:rPr>
              <w:t>Q’</w:t>
            </w:r>
            <w:r w:rsidR="00DB170B" w:rsidRPr="00150288">
              <w:rPr>
                <w:rFonts w:ascii="Arial" w:hAnsi="Arial" w:cs="Arial"/>
                <w:kern w:val="16"/>
                <w:sz w:val="28"/>
                <w:szCs w:val="28"/>
                <w:vertAlign w:val="subscript"/>
              </w:rPr>
              <w:t>M’</w:t>
            </w:r>
            <w:r w:rsidRPr="00150288">
              <w:rPr>
                <w:rFonts w:ascii="Arial" w:hAnsi="Arial" w:cs="Arial"/>
                <w:kern w:val="16"/>
                <w:sz w:val="28"/>
                <w:szCs w:val="28"/>
                <w:vertAlign w:val="subscript"/>
              </w:rPr>
              <w:t>AA’Qpmdh</w:t>
            </w:r>
            <w:r w:rsidR="006255CF" w:rsidRPr="00150288">
              <w:rPr>
                <w:rFonts w:ascii="Arial" w:hAnsi="Arial" w:cs="Arial"/>
                <w:kern w:val="16"/>
                <w:sz w:val="28"/>
                <w:szCs w:val="28"/>
                <w:vertAlign w:val="subscript"/>
              </w:rPr>
              <w:t>c</w:t>
            </w:r>
          </w:p>
        </w:tc>
        <w:tc>
          <w:tcPr>
            <w:tcW w:w="4320" w:type="dxa"/>
            <w:tcBorders>
              <w:top w:val="single" w:sz="4" w:space="0" w:color="auto"/>
              <w:left w:val="single" w:sz="4" w:space="0" w:color="auto"/>
              <w:bottom w:val="single" w:sz="4" w:space="0" w:color="auto"/>
              <w:right w:val="single" w:sz="4" w:space="0" w:color="auto"/>
            </w:tcBorders>
            <w:vAlign w:val="center"/>
          </w:tcPr>
          <w:p w14:paraId="423425A1" w14:textId="77777777" w:rsidR="0039662C" w:rsidRPr="00150288" w:rsidRDefault="004A4A69" w:rsidP="006E5435">
            <w:pPr>
              <w:pStyle w:val="TableText0"/>
              <w:rPr>
                <w:sz w:val="22"/>
                <w:szCs w:val="22"/>
              </w:rPr>
            </w:pPr>
            <w:r w:rsidRPr="00150288">
              <w:rPr>
                <w:sz w:val="22"/>
                <w:szCs w:val="22"/>
              </w:rPr>
              <w:t>FMM Interval Marginal Cost Of Congestion Price for Balancing Authority Area Q’</w:t>
            </w:r>
          </w:p>
          <w:p w14:paraId="65945632" w14:textId="77777777" w:rsidR="004A4A69" w:rsidRPr="00150288" w:rsidRDefault="004A4A69" w:rsidP="006E5435">
            <w:pPr>
              <w:pStyle w:val="TableText0"/>
              <w:rPr>
                <w:sz w:val="22"/>
                <w:szCs w:val="22"/>
              </w:rPr>
            </w:pPr>
            <w:r w:rsidRPr="00150288">
              <w:rPr>
                <w:sz w:val="22"/>
                <w:szCs w:val="22"/>
              </w:rPr>
              <w:t>These are mapped from Pnode, APnode, or Pnode/APnode and Intertie combination MCC prices for Energy in the Fifteen Minute Market, where the APnode is not of type “DEFAULT” or “CUSTOM”.</w:t>
            </w:r>
          </w:p>
          <w:p w14:paraId="06BBABA9" w14:textId="77777777" w:rsidR="0039662C" w:rsidRPr="00150288" w:rsidRDefault="0039662C" w:rsidP="006E5435">
            <w:pPr>
              <w:pStyle w:val="TableText0"/>
              <w:rPr>
                <w:sz w:val="22"/>
                <w:szCs w:val="22"/>
              </w:rPr>
            </w:pPr>
            <w:r w:rsidRPr="00150288">
              <w:rPr>
                <w:sz w:val="22"/>
                <w:szCs w:val="22"/>
              </w:rPr>
              <w:t>($/MWh)</w:t>
            </w:r>
          </w:p>
        </w:tc>
      </w:tr>
      <w:tr w:rsidR="0009715D" w:rsidRPr="00150288" w14:paraId="2513C8AB" w14:textId="77777777" w:rsidTr="0009715D">
        <w:tc>
          <w:tcPr>
            <w:tcW w:w="990" w:type="dxa"/>
            <w:tcBorders>
              <w:top w:val="single" w:sz="4" w:space="0" w:color="auto"/>
              <w:left w:val="single" w:sz="4" w:space="0" w:color="auto"/>
              <w:bottom w:val="single" w:sz="4" w:space="0" w:color="auto"/>
              <w:right w:val="single" w:sz="4" w:space="0" w:color="auto"/>
            </w:tcBorders>
            <w:vAlign w:val="center"/>
          </w:tcPr>
          <w:p w14:paraId="0A189B10" w14:textId="77777777" w:rsidR="0009715D" w:rsidRPr="00150288" w:rsidRDefault="0009715D" w:rsidP="006E5435">
            <w:pPr>
              <w:pStyle w:val="TableText0"/>
              <w:numPr>
                <w:ilvl w:val="0"/>
                <w:numId w:val="15"/>
              </w:numPr>
              <w:jc w:val="center"/>
              <w:rPr>
                <w:rFonts w:cs="Arial"/>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6D017C37" w14:textId="77777777" w:rsidR="0009715D" w:rsidRPr="00150288" w:rsidRDefault="004A4A69" w:rsidP="006E5435">
            <w:pPr>
              <w:pStyle w:val="Header"/>
              <w:rPr>
                <w:rFonts w:ascii="Arial" w:hAnsi="Arial" w:cs="Arial"/>
                <w:kern w:val="16"/>
                <w:sz w:val="22"/>
                <w:szCs w:val="22"/>
              </w:rPr>
            </w:pPr>
            <w:r w:rsidRPr="00150288">
              <w:rPr>
                <w:rFonts w:ascii="Arial" w:hAnsi="Arial" w:cs="Arial"/>
                <w:kern w:val="16"/>
                <w:sz w:val="22"/>
                <w:szCs w:val="22"/>
              </w:rPr>
              <w:t>DispatchIntervalBAAMCCP</w:t>
            </w:r>
            <w:r w:rsidR="005733BC" w:rsidRPr="00150288">
              <w:rPr>
                <w:rFonts w:ascii="Arial" w:hAnsi="Arial" w:cs="Arial"/>
                <w:kern w:val="16"/>
                <w:sz w:val="22"/>
                <w:szCs w:val="22"/>
              </w:rPr>
              <w:t>rice</w:t>
            </w:r>
            <w:r w:rsidRPr="00150288">
              <w:rPr>
                <w:rFonts w:ascii="Arial" w:hAnsi="Arial" w:cs="Arial"/>
                <w:kern w:val="16"/>
                <w:sz w:val="22"/>
                <w:szCs w:val="22"/>
              </w:rPr>
              <w:t xml:space="preserve"> </w:t>
            </w:r>
            <w:r w:rsidR="003F73EC" w:rsidRPr="00150288">
              <w:rPr>
                <w:rFonts w:ascii="Arial" w:hAnsi="Arial" w:cs="Arial"/>
                <w:kern w:val="16"/>
                <w:sz w:val="28"/>
                <w:szCs w:val="28"/>
                <w:vertAlign w:val="subscript"/>
              </w:rPr>
              <w:t>M’</w:t>
            </w:r>
            <w:r w:rsidR="0027212A" w:rsidRPr="00150288">
              <w:rPr>
                <w:rFonts w:ascii="Arial" w:hAnsi="Arial" w:cs="Arial"/>
                <w:kern w:val="16"/>
                <w:sz w:val="28"/>
                <w:szCs w:val="28"/>
                <w:vertAlign w:val="subscript"/>
              </w:rPr>
              <w:t>Q’</w:t>
            </w:r>
            <w:r w:rsidRPr="00150288">
              <w:rPr>
                <w:rFonts w:ascii="Arial" w:hAnsi="Arial" w:cs="Arial"/>
                <w:kern w:val="16"/>
                <w:sz w:val="28"/>
                <w:szCs w:val="28"/>
                <w:vertAlign w:val="subscript"/>
              </w:rPr>
              <w:t>AA’Qpmdhcif</w:t>
            </w:r>
          </w:p>
        </w:tc>
        <w:tc>
          <w:tcPr>
            <w:tcW w:w="4320" w:type="dxa"/>
            <w:tcBorders>
              <w:top w:val="single" w:sz="4" w:space="0" w:color="auto"/>
              <w:left w:val="single" w:sz="4" w:space="0" w:color="auto"/>
              <w:bottom w:val="single" w:sz="4" w:space="0" w:color="auto"/>
              <w:right w:val="single" w:sz="4" w:space="0" w:color="auto"/>
            </w:tcBorders>
            <w:vAlign w:val="center"/>
          </w:tcPr>
          <w:p w14:paraId="6D074E27" w14:textId="77777777" w:rsidR="0009715D" w:rsidRPr="00150288" w:rsidRDefault="004A4A69" w:rsidP="006E5435">
            <w:pPr>
              <w:pStyle w:val="TableText0"/>
              <w:rPr>
                <w:sz w:val="22"/>
                <w:szCs w:val="22"/>
              </w:rPr>
            </w:pPr>
            <w:r w:rsidRPr="00150288">
              <w:rPr>
                <w:sz w:val="22"/>
                <w:szCs w:val="22"/>
              </w:rPr>
              <w:t>Dispatch Interval Marginal Cost Of Congestion Price for Balancing Authority Area Q.</w:t>
            </w:r>
          </w:p>
          <w:p w14:paraId="4C4E17E4" w14:textId="77777777" w:rsidR="004A4A69" w:rsidRPr="00150288" w:rsidRDefault="004A4A69" w:rsidP="006E5435">
            <w:pPr>
              <w:pStyle w:val="TableText0"/>
              <w:rPr>
                <w:sz w:val="22"/>
                <w:szCs w:val="22"/>
              </w:rPr>
            </w:pPr>
            <w:r w:rsidRPr="00150288">
              <w:rPr>
                <w:sz w:val="22"/>
                <w:szCs w:val="22"/>
              </w:rPr>
              <w:t xml:space="preserve">These are mapped from Pnode, APnode, or Pnode/APnode and Intertie combination MCC prices for Energy </w:t>
            </w:r>
            <w:r w:rsidR="005B5070" w:rsidRPr="00150288">
              <w:rPr>
                <w:sz w:val="22"/>
                <w:szCs w:val="22"/>
              </w:rPr>
              <w:t>from</w:t>
            </w:r>
            <w:r w:rsidRPr="00150288">
              <w:rPr>
                <w:sz w:val="22"/>
                <w:szCs w:val="22"/>
              </w:rPr>
              <w:t xml:space="preserve"> the </w:t>
            </w:r>
            <w:r w:rsidR="005B5070" w:rsidRPr="00150288">
              <w:rPr>
                <w:sz w:val="22"/>
                <w:szCs w:val="22"/>
              </w:rPr>
              <w:t>Real Time</w:t>
            </w:r>
            <w:r w:rsidRPr="00150288">
              <w:rPr>
                <w:sz w:val="22"/>
                <w:szCs w:val="22"/>
              </w:rPr>
              <w:t xml:space="preserve"> </w:t>
            </w:r>
            <w:r w:rsidR="005B5070" w:rsidRPr="00150288">
              <w:rPr>
                <w:sz w:val="22"/>
                <w:szCs w:val="22"/>
              </w:rPr>
              <w:t>Dispatch</w:t>
            </w:r>
            <w:r w:rsidRPr="00150288">
              <w:rPr>
                <w:sz w:val="22"/>
                <w:szCs w:val="22"/>
              </w:rPr>
              <w:t>, where the APnode is not of type “DEFAULT” or “CUSTOM”.</w:t>
            </w:r>
          </w:p>
          <w:p w14:paraId="6AF76B0E" w14:textId="77777777" w:rsidR="004A4A69" w:rsidRPr="00150288" w:rsidRDefault="004A4A69" w:rsidP="006E5435">
            <w:pPr>
              <w:pStyle w:val="TableText0"/>
              <w:rPr>
                <w:sz w:val="22"/>
                <w:szCs w:val="22"/>
              </w:rPr>
            </w:pPr>
          </w:p>
          <w:p w14:paraId="30D2E123" w14:textId="77777777" w:rsidR="0009715D" w:rsidRPr="00150288" w:rsidRDefault="0009715D" w:rsidP="006E5435">
            <w:pPr>
              <w:pStyle w:val="TableText0"/>
              <w:rPr>
                <w:sz w:val="22"/>
                <w:szCs w:val="22"/>
              </w:rPr>
            </w:pPr>
            <w:r w:rsidRPr="00150288">
              <w:rPr>
                <w:sz w:val="22"/>
                <w:szCs w:val="22"/>
              </w:rPr>
              <w:t xml:space="preserve"> ($/MWh)</w:t>
            </w:r>
          </w:p>
        </w:tc>
      </w:tr>
      <w:tr w:rsidR="00E52004" w:rsidRPr="00150288" w14:paraId="11E5FBD4" w14:textId="77777777" w:rsidTr="0009715D">
        <w:tc>
          <w:tcPr>
            <w:tcW w:w="990" w:type="dxa"/>
            <w:tcBorders>
              <w:top w:val="single" w:sz="4" w:space="0" w:color="auto"/>
              <w:left w:val="single" w:sz="4" w:space="0" w:color="auto"/>
              <w:bottom w:val="single" w:sz="4" w:space="0" w:color="auto"/>
              <w:right w:val="single" w:sz="4" w:space="0" w:color="auto"/>
            </w:tcBorders>
            <w:vAlign w:val="center"/>
          </w:tcPr>
          <w:p w14:paraId="03061082" w14:textId="77777777" w:rsidR="00E52004" w:rsidRPr="00150288" w:rsidRDefault="00E52004" w:rsidP="006E5435">
            <w:pPr>
              <w:pStyle w:val="TableText0"/>
              <w:numPr>
                <w:ilvl w:val="0"/>
                <w:numId w:val="15"/>
              </w:numPr>
              <w:jc w:val="center"/>
              <w:rPr>
                <w:rFonts w:cs="Arial"/>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1AB3EA2D" w14:textId="77777777" w:rsidR="00E52004" w:rsidRPr="00150288" w:rsidRDefault="00E52004" w:rsidP="006E5435">
            <w:pPr>
              <w:pStyle w:val="Header"/>
              <w:rPr>
                <w:rFonts w:ascii="Arial" w:hAnsi="Arial" w:cs="Arial"/>
                <w:kern w:val="16"/>
                <w:sz w:val="22"/>
                <w:szCs w:val="22"/>
              </w:rPr>
            </w:pPr>
            <w:r w:rsidRPr="00150288">
              <w:rPr>
                <w:rFonts w:ascii="Arial" w:hAnsi="Arial" w:cs="Arial"/>
                <w:kern w:val="16"/>
                <w:sz w:val="22"/>
                <w:szCs w:val="22"/>
              </w:rPr>
              <w:t xml:space="preserve">BAEIMBAAVirtualBidAdjustmentCongAmount </w:t>
            </w:r>
            <w:r w:rsidRPr="00150288">
              <w:rPr>
                <w:rFonts w:ascii="Arial" w:hAnsi="Arial" w:cs="Arial"/>
                <w:kern w:val="16"/>
                <w:sz w:val="28"/>
                <w:szCs w:val="28"/>
                <w:vertAlign w:val="subscript"/>
              </w:rPr>
              <w:t>BQ’</w:t>
            </w:r>
            <w:r w:rsidR="00B54BB5" w:rsidRPr="00150288">
              <w:rPr>
                <w:rFonts w:ascii="Arial" w:hAnsi="Arial" w:cs="Arial"/>
                <w:kern w:val="16"/>
                <w:sz w:val="28"/>
                <w:szCs w:val="28"/>
                <w:vertAlign w:val="subscript"/>
              </w:rPr>
              <w:t>AQp</w:t>
            </w:r>
            <w:r w:rsidR="00E132C4" w:rsidRPr="00150288">
              <w:rPr>
                <w:rFonts w:ascii="Arial" w:hAnsi="Arial" w:cs="Arial"/>
                <w:kern w:val="16"/>
                <w:sz w:val="28"/>
                <w:szCs w:val="28"/>
                <w:vertAlign w:val="subscript"/>
              </w:rPr>
              <w:t>a</w:t>
            </w:r>
            <w:r w:rsidRPr="00150288">
              <w:rPr>
                <w:rFonts w:ascii="Arial" w:hAnsi="Arial" w:cs="Arial"/>
                <w:kern w:val="16"/>
                <w:sz w:val="28"/>
                <w:szCs w:val="28"/>
                <w:vertAlign w:val="subscript"/>
              </w:rPr>
              <w:t>mdh</w:t>
            </w:r>
            <w:r w:rsidR="006E380A" w:rsidRPr="00150288">
              <w:rPr>
                <w:rFonts w:ascii="Arial" w:hAnsi="Arial" w:cs="Arial"/>
                <w:kern w:val="16"/>
                <w:sz w:val="28"/>
                <w:szCs w:val="28"/>
                <w:vertAlign w:val="subscript"/>
              </w:rPr>
              <w:t>c</w:t>
            </w:r>
          </w:p>
        </w:tc>
        <w:tc>
          <w:tcPr>
            <w:tcW w:w="4320" w:type="dxa"/>
            <w:tcBorders>
              <w:top w:val="single" w:sz="4" w:space="0" w:color="auto"/>
              <w:left w:val="single" w:sz="4" w:space="0" w:color="auto"/>
              <w:bottom w:val="single" w:sz="4" w:space="0" w:color="auto"/>
              <w:right w:val="single" w:sz="4" w:space="0" w:color="auto"/>
            </w:tcBorders>
            <w:vAlign w:val="center"/>
          </w:tcPr>
          <w:p w14:paraId="032B7481" w14:textId="77777777" w:rsidR="00E52004" w:rsidRPr="00150288" w:rsidRDefault="00120965" w:rsidP="006E5435">
            <w:pPr>
              <w:pStyle w:val="TableText0"/>
              <w:rPr>
                <w:sz w:val="22"/>
                <w:szCs w:val="22"/>
              </w:rPr>
            </w:pPr>
            <w:r w:rsidRPr="00150288">
              <w:rPr>
                <w:sz w:val="22"/>
                <w:szCs w:val="22"/>
              </w:rPr>
              <w:t>Virtual schedule congestion revenue a</w:t>
            </w:r>
            <w:r w:rsidR="00E52004" w:rsidRPr="00150288">
              <w:rPr>
                <w:sz w:val="22"/>
                <w:szCs w:val="22"/>
              </w:rPr>
              <w:t xml:space="preserve">djustment </w:t>
            </w:r>
            <w:r w:rsidRPr="00150288">
              <w:rPr>
                <w:sz w:val="22"/>
                <w:szCs w:val="22"/>
              </w:rPr>
              <w:t xml:space="preserve">due to </w:t>
            </w:r>
            <w:r w:rsidR="00E52004" w:rsidRPr="00150288">
              <w:rPr>
                <w:sz w:val="22"/>
                <w:szCs w:val="22"/>
              </w:rPr>
              <w:t>out-of-market congestion contribution</w:t>
            </w:r>
            <w:r w:rsidRPr="00150288">
              <w:rPr>
                <w:sz w:val="22"/>
                <w:szCs w:val="22"/>
              </w:rPr>
              <w:t>, which impacted BAA constraints</w:t>
            </w:r>
            <w:r w:rsidR="004A4A69" w:rsidRPr="00150288">
              <w:rPr>
                <w:sz w:val="22"/>
                <w:szCs w:val="22"/>
              </w:rPr>
              <w:t>.</w:t>
            </w:r>
          </w:p>
          <w:p w14:paraId="35212D2A" w14:textId="77777777" w:rsidR="00D17AF4" w:rsidRDefault="00D17AF4" w:rsidP="006E5435">
            <w:pPr>
              <w:pStyle w:val="TableText0"/>
              <w:rPr>
                <w:ins w:id="30" w:author="Boudreau, Phillip" w:date="2024-03-20T08:54:00Z"/>
                <w:sz w:val="22"/>
                <w:szCs w:val="22"/>
              </w:rPr>
            </w:pPr>
            <w:r w:rsidRPr="00150288">
              <w:rPr>
                <w:sz w:val="22"/>
                <w:szCs w:val="22"/>
              </w:rPr>
              <w:t>This is a claw</w:t>
            </w:r>
            <w:r w:rsidR="008C0BD7" w:rsidRPr="00150288">
              <w:rPr>
                <w:sz w:val="22"/>
                <w:szCs w:val="22"/>
              </w:rPr>
              <w:t xml:space="preserve"> </w:t>
            </w:r>
            <w:r w:rsidRPr="00150288">
              <w:rPr>
                <w:sz w:val="22"/>
                <w:szCs w:val="22"/>
              </w:rPr>
              <w:t xml:space="preserve">back amount to virtual bidders and will not be less than zero. BA ID </w:t>
            </w:r>
            <w:r w:rsidR="008C0BD7" w:rsidRPr="00150288">
              <w:rPr>
                <w:sz w:val="22"/>
                <w:szCs w:val="22"/>
              </w:rPr>
              <w:t xml:space="preserve">attribute </w:t>
            </w:r>
            <w:r w:rsidRPr="00150288">
              <w:rPr>
                <w:sz w:val="22"/>
                <w:szCs w:val="22"/>
              </w:rPr>
              <w:t>B here is the virtual bidder, not the EIM Entity SC for the EIM BAA.</w:t>
            </w:r>
          </w:p>
          <w:p w14:paraId="54CE75DB" w14:textId="77777777" w:rsidR="00505459" w:rsidRPr="000A3C6C" w:rsidRDefault="00505459" w:rsidP="00505459">
            <w:pPr>
              <w:pStyle w:val="Header"/>
              <w:rPr>
                <w:ins w:id="31" w:author="Boudreau, Phillip" w:date="2024-03-20T08:55:00Z"/>
                <w:rFonts w:ascii="Arial" w:hAnsi="Arial" w:cs="Arial"/>
                <w:sz w:val="22"/>
                <w:szCs w:val="22"/>
              </w:rPr>
            </w:pPr>
            <w:ins w:id="32" w:author="Boudreau, Phillip" w:date="2024-03-20T08:55:00Z">
              <w:r w:rsidRPr="00505459">
                <w:rPr>
                  <w:rFonts w:ascii="Arial" w:hAnsi="Arial" w:cs="Arial"/>
                  <w:sz w:val="22"/>
                  <w:szCs w:val="22"/>
                  <w:highlight w:val="yellow"/>
                </w:rPr>
                <w:t xml:space="preserve">The BAA attribute is provided in the </w:t>
              </w:r>
              <w:r w:rsidRPr="00505459">
                <w:rPr>
                  <w:rFonts w:ascii="Arial" w:hAnsi="Arial" w:cs="Arial"/>
                  <w:sz w:val="22"/>
                  <w:szCs w:val="22"/>
                  <w:highlight w:val="yellow"/>
                </w:rPr>
                <w:lastRenderedPageBreak/>
                <w:t>payload and represent the portion of congestion collected from constraints in the BAA.</w:t>
              </w:r>
            </w:ins>
          </w:p>
          <w:p w14:paraId="0F8C3BFC" w14:textId="77777777" w:rsidR="00505459" w:rsidRPr="00150288" w:rsidRDefault="00505459" w:rsidP="006E5435">
            <w:pPr>
              <w:pStyle w:val="TableText0"/>
              <w:rPr>
                <w:sz w:val="22"/>
                <w:szCs w:val="22"/>
              </w:rPr>
            </w:pPr>
          </w:p>
        </w:tc>
      </w:tr>
      <w:tr w:rsidR="00505459" w:rsidRPr="00150288" w14:paraId="2B6F538B" w14:textId="77777777" w:rsidTr="0009715D">
        <w:trPr>
          <w:ins w:id="33" w:author="Boudreau, Phillip" w:date="2024-03-20T08:56:00Z"/>
        </w:trPr>
        <w:tc>
          <w:tcPr>
            <w:tcW w:w="990" w:type="dxa"/>
            <w:tcBorders>
              <w:top w:val="single" w:sz="4" w:space="0" w:color="auto"/>
              <w:left w:val="single" w:sz="4" w:space="0" w:color="auto"/>
              <w:bottom w:val="single" w:sz="4" w:space="0" w:color="auto"/>
              <w:right w:val="single" w:sz="4" w:space="0" w:color="auto"/>
            </w:tcBorders>
            <w:vAlign w:val="center"/>
          </w:tcPr>
          <w:p w14:paraId="3EFAC038" w14:textId="77777777" w:rsidR="00505459" w:rsidRPr="00B818DE" w:rsidRDefault="00505459" w:rsidP="006E5435">
            <w:pPr>
              <w:pStyle w:val="TableText0"/>
              <w:numPr>
                <w:ilvl w:val="0"/>
                <w:numId w:val="15"/>
              </w:numPr>
              <w:jc w:val="center"/>
              <w:rPr>
                <w:ins w:id="34" w:author="Boudreau, Phillip" w:date="2024-03-20T08:56:00Z"/>
                <w:rFonts w:cs="Arial"/>
                <w:sz w:val="22"/>
                <w:szCs w:val="22"/>
                <w:highlight w:val="yellow"/>
              </w:rPr>
            </w:pPr>
          </w:p>
        </w:tc>
        <w:tc>
          <w:tcPr>
            <w:tcW w:w="2880" w:type="dxa"/>
            <w:tcBorders>
              <w:top w:val="single" w:sz="4" w:space="0" w:color="auto"/>
              <w:left w:val="single" w:sz="4" w:space="0" w:color="auto"/>
              <w:bottom w:val="single" w:sz="4" w:space="0" w:color="auto"/>
              <w:right w:val="single" w:sz="4" w:space="0" w:color="auto"/>
            </w:tcBorders>
            <w:vAlign w:val="center"/>
          </w:tcPr>
          <w:p w14:paraId="34ACF3C5" w14:textId="77777777" w:rsidR="00B818DE" w:rsidRPr="00B818DE" w:rsidRDefault="00B818DE" w:rsidP="00B818DE">
            <w:pPr>
              <w:pStyle w:val="Header"/>
              <w:rPr>
                <w:ins w:id="35" w:author="Boudreau, Phillip" w:date="2024-03-20T09:04:00Z"/>
                <w:rFonts w:ascii="Arial" w:hAnsi="Arial" w:cs="Arial"/>
                <w:sz w:val="28"/>
                <w:szCs w:val="28"/>
                <w:highlight w:val="yellow"/>
                <w:vertAlign w:val="subscript"/>
              </w:rPr>
            </w:pPr>
            <w:ins w:id="36" w:author="Boudreau, Phillip" w:date="2024-03-20T09:04:00Z">
              <w:r w:rsidRPr="00B818DE">
                <w:rPr>
                  <w:rFonts w:ascii="Arial" w:hAnsi="Arial" w:cs="Arial"/>
                  <w:sz w:val="22"/>
                  <w:szCs w:val="22"/>
                  <w:highlight w:val="yellow"/>
                </w:rPr>
                <w:t>BAEIMBAA</w:t>
              </w:r>
            </w:ins>
            <w:ins w:id="37" w:author="Boudreau, Phillip" w:date="2024-03-20T09:05:00Z">
              <w:r w:rsidR="0063194F">
                <w:rPr>
                  <w:rFonts w:ascii="Arial" w:hAnsi="Arial" w:cs="Arial"/>
                  <w:sz w:val="22"/>
                  <w:szCs w:val="22"/>
                  <w:highlight w:val="yellow"/>
                </w:rPr>
                <w:t>_</w:t>
              </w:r>
            </w:ins>
            <w:ins w:id="38" w:author="Boudreau, Phillip" w:date="2024-03-20T09:04:00Z">
              <w:r w:rsidRPr="00B818DE">
                <w:rPr>
                  <w:rFonts w:ascii="Arial" w:hAnsi="Arial" w:cs="Arial"/>
                  <w:sz w:val="22"/>
                  <w:szCs w:val="22"/>
                  <w:highlight w:val="yellow"/>
                </w:rPr>
                <w:t>APN_ID</w:t>
              </w:r>
            </w:ins>
            <w:ins w:id="39" w:author="Boudreau, Phillip" w:date="2024-03-20T09:05:00Z">
              <w:r w:rsidR="0063194F">
                <w:rPr>
                  <w:rFonts w:ascii="Arial" w:hAnsi="Arial" w:cs="Arial"/>
                  <w:sz w:val="22"/>
                  <w:szCs w:val="22"/>
                  <w:highlight w:val="yellow"/>
                </w:rPr>
                <w:t>_</w:t>
              </w:r>
            </w:ins>
            <w:ins w:id="40" w:author="Boudreau, Phillip" w:date="2024-03-20T09:04:00Z">
              <w:r w:rsidRPr="00B818DE">
                <w:rPr>
                  <w:rFonts w:ascii="Arial" w:hAnsi="Arial" w:cs="Arial"/>
                  <w:sz w:val="22"/>
                  <w:szCs w:val="22"/>
                  <w:highlight w:val="yellow"/>
                </w:rPr>
                <w:t xml:space="preserve">PNODEVirtualBidAdjustmentCongAmount </w:t>
              </w:r>
              <w:r w:rsidRPr="00B818DE">
                <w:rPr>
                  <w:rFonts w:ascii="Arial" w:hAnsi="Arial" w:cs="Arial"/>
                  <w:sz w:val="28"/>
                  <w:szCs w:val="28"/>
                  <w:highlight w:val="yellow"/>
                  <w:vertAlign w:val="subscript"/>
                </w:rPr>
                <w:t>BQ’AQpamdhc</w:t>
              </w:r>
            </w:ins>
          </w:p>
          <w:p w14:paraId="6A1094B8" w14:textId="77777777" w:rsidR="00505459" w:rsidRPr="00B818DE" w:rsidRDefault="00505459" w:rsidP="006E5435">
            <w:pPr>
              <w:pStyle w:val="Header"/>
              <w:rPr>
                <w:ins w:id="41" w:author="Boudreau, Phillip" w:date="2024-03-20T08:56:00Z"/>
                <w:rFonts w:ascii="Arial" w:hAnsi="Arial" w:cs="Arial"/>
                <w:sz w:val="22"/>
                <w:szCs w:val="22"/>
                <w:highlight w:val="yellow"/>
              </w:rPr>
            </w:pPr>
          </w:p>
        </w:tc>
        <w:tc>
          <w:tcPr>
            <w:tcW w:w="4320" w:type="dxa"/>
            <w:tcBorders>
              <w:top w:val="single" w:sz="4" w:space="0" w:color="auto"/>
              <w:left w:val="single" w:sz="4" w:space="0" w:color="auto"/>
              <w:bottom w:val="single" w:sz="4" w:space="0" w:color="auto"/>
              <w:right w:val="single" w:sz="4" w:space="0" w:color="auto"/>
            </w:tcBorders>
            <w:vAlign w:val="center"/>
          </w:tcPr>
          <w:p w14:paraId="192653FA" w14:textId="77777777" w:rsidR="004B6661" w:rsidRPr="00F73EBB" w:rsidRDefault="004B6661" w:rsidP="00F73EBB">
            <w:pPr>
              <w:pStyle w:val="Header"/>
              <w:rPr>
                <w:ins w:id="42" w:author="Boudreau, Phillip" w:date="2024-03-20T09:06:00Z"/>
                <w:rFonts w:ascii="Arial" w:hAnsi="Arial" w:cs="Arial"/>
                <w:sz w:val="22"/>
                <w:szCs w:val="22"/>
                <w:highlight w:val="yellow"/>
              </w:rPr>
            </w:pPr>
            <w:ins w:id="43" w:author="Boudreau, Phillip" w:date="2024-03-20T09:06:00Z">
              <w:r w:rsidRPr="00F73EBB">
                <w:rPr>
                  <w:rFonts w:ascii="Arial" w:hAnsi="Arial" w:cs="Arial"/>
                  <w:sz w:val="22"/>
                  <w:szCs w:val="22"/>
                  <w:highlight w:val="yellow"/>
                </w:rPr>
                <w:t>Virtual schedule congestion revenue adjustment</w:t>
              </w:r>
            </w:ins>
            <w:ins w:id="44" w:author="Boudreau, Phillip" w:date="2024-03-28T11:49:00Z">
              <w:r w:rsidR="00911299">
                <w:rPr>
                  <w:rFonts w:ascii="Arial" w:hAnsi="Arial" w:cs="Arial"/>
                  <w:sz w:val="22"/>
                  <w:szCs w:val="22"/>
                  <w:highlight w:val="yellow"/>
                </w:rPr>
                <w:t>.</w:t>
              </w:r>
            </w:ins>
          </w:p>
          <w:p w14:paraId="6E705E55" w14:textId="77777777" w:rsidR="004B6661" w:rsidRDefault="004B6661" w:rsidP="004B6661">
            <w:pPr>
              <w:rPr>
                <w:ins w:id="45" w:author="Boudreau, Phillip" w:date="2024-03-20T09:06:00Z"/>
              </w:rPr>
            </w:pPr>
          </w:p>
          <w:p w14:paraId="67DFCBC7" w14:textId="77777777" w:rsidR="00505459" w:rsidRDefault="004B6661" w:rsidP="00F73EBB">
            <w:pPr>
              <w:pStyle w:val="Header"/>
              <w:rPr>
                <w:ins w:id="46" w:author="Boudreau, Phillip" w:date="2024-03-28T11:49:00Z"/>
                <w:rFonts w:ascii="Arial" w:hAnsi="Arial" w:cs="Arial"/>
                <w:sz w:val="22"/>
                <w:szCs w:val="22"/>
              </w:rPr>
            </w:pPr>
            <w:ins w:id="47" w:author="Boudreau, Phillip" w:date="2024-03-20T09:06:00Z">
              <w:r w:rsidRPr="004B6661">
                <w:rPr>
                  <w:rFonts w:ascii="Arial" w:hAnsi="Arial" w:cs="Arial"/>
                  <w:sz w:val="22"/>
                  <w:szCs w:val="22"/>
                  <w:highlight w:val="yellow"/>
                </w:rPr>
                <w:t xml:space="preserve">The Balancing Authority Area attribute (Q’) will not be provided by the payload but will be derived </w:t>
              </w:r>
            </w:ins>
            <w:ins w:id="48" w:author="Boudreau, Phillip" w:date="2024-03-21T08:11:00Z">
              <w:r w:rsidR="00E231C5">
                <w:rPr>
                  <w:rFonts w:ascii="Arial" w:hAnsi="Arial" w:cs="Arial"/>
                  <w:sz w:val="22"/>
                  <w:szCs w:val="22"/>
                  <w:highlight w:val="yellow"/>
                </w:rPr>
                <w:t>based on</w:t>
              </w:r>
            </w:ins>
            <w:ins w:id="49" w:author="Boudreau, Phillip" w:date="2024-03-20T09:06:00Z">
              <w:r w:rsidRPr="004B6661">
                <w:rPr>
                  <w:rFonts w:ascii="Arial" w:hAnsi="Arial" w:cs="Arial"/>
                  <w:sz w:val="22"/>
                  <w:szCs w:val="22"/>
                  <w:highlight w:val="yellow"/>
                </w:rPr>
                <w:t xml:space="preserve"> </w:t>
              </w:r>
            </w:ins>
            <w:ins w:id="50" w:author="Boudreau, Phillip" w:date="2024-03-28T11:46:00Z">
              <w:r w:rsidR="00F73EBB">
                <w:rPr>
                  <w:rFonts w:ascii="Arial" w:hAnsi="Arial" w:cs="Arial"/>
                  <w:sz w:val="22"/>
                  <w:szCs w:val="22"/>
                  <w:highlight w:val="yellow"/>
                </w:rPr>
                <w:t>Price Node</w:t>
              </w:r>
            </w:ins>
            <w:ins w:id="51" w:author="Boudreau, Phillip" w:date="2024-03-20T09:06:00Z">
              <w:r w:rsidRPr="004B6661">
                <w:rPr>
                  <w:rFonts w:ascii="Arial" w:hAnsi="Arial" w:cs="Arial"/>
                  <w:sz w:val="22"/>
                  <w:szCs w:val="22"/>
                  <w:highlight w:val="yellow"/>
                </w:rPr>
                <w:t xml:space="preserve"> or </w:t>
              </w:r>
            </w:ins>
            <w:ins w:id="52" w:author="Boudreau, Phillip" w:date="2024-03-28T11:46:00Z">
              <w:r w:rsidR="00F73EBB">
                <w:rPr>
                  <w:rFonts w:ascii="Arial" w:hAnsi="Arial" w:cs="Arial"/>
                  <w:sz w:val="22"/>
                  <w:szCs w:val="22"/>
                  <w:highlight w:val="yellow"/>
                </w:rPr>
                <w:t>Aggregate Price Node</w:t>
              </w:r>
            </w:ins>
            <w:ins w:id="53" w:author="Boudreau, Phillip" w:date="2024-03-20T09:06:00Z">
              <w:r w:rsidRPr="004B6661">
                <w:rPr>
                  <w:rFonts w:ascii="Arial" w:hAnsi="Arial" w:cs="Arial"/>
                  <w:sz w:val="22"/>
                  <w:szCs w:val="22"/>
                  <w:highlight w:val="yellow"/>
                </w:rPr>
                <w:t xml:space="preserve"> (A) locations</w:t>
              </w:r>
            </w:ins>
            <w:ins w:id="54" w:author="Boudreau, Phillip" w:date="2024-03-21T08:20:00Z">
              <w:r w:rsidR="00E231C5">
                <w:rPr>
                  <w:rFonts w:ascii="Arial" w:hAnsi="Arial" w:cs="Arial"/>
                  <w:sz w:val="22"/>
                  <w:szCs w:val="22"/>
                </w:rPr>
                <w:t xml:space="preserve">. </w:t>
              </w:r>
              <w:r w:rsidR="00E231C5" w:rsidRPr="00E231C5">
                <w:rPr>
                  <w:rFonts w:ascii="Arial" w:hAnsi="Arial" w:cs="Arial"/>
                  <w:sz w:val="22"/>
                  <w:szCs w:val="22"/>
                  <w:highlight w:val="yellow"/>
                </w:rPr>
                <w:t xml:space="preserve">BAA mapping </w:t>
              </w:r>
              <w:r w:rsidR="00E231C5">
                <w:rPr>
                  <w:rFonts w:ascii="Arial" w:hAnsi="Arial" w:cs="Arial"/>
                  <w:sz w:val="22"/>
                  <w:szCs w:val="22"/>
                  <w:highlight w:val="yellow"/>
                </w:rPr>
                <w:t>will</w:t>
              </w:r>
              <w:r w:rsidR="00E231C5" w:rsidRPr="00E231C5">
                <w:rPr>
                  <w:rFonts w:ascii="Arial" w:hAnsi="Arial" w:cs="Arial"/>
                  <w:sz w:val="22"/>
                  <w:szCs w:val="22"/>
                  <w:highlight w:val="yellow"/>
                </w:rPr>
                <w:t xml:space="preserve"> be constant for that apn-id/pnode</w:t>
              </w:r>
            </w:ins>
            <w:ins w:id="55" w:author="Boudreau, Phillip" w:date="2024-03-21T08:21:00Z">
              <w:r w:rsidR="00E231C5">
                <w:rPr>
                  <w:rFonts w:ascii="Arial" w:hAnsi="Arial" w:cs="Arial"/>
                  <w:sz w:val="22"/>
                  <w:szCs w:val="22"/>
                </w:rPr>
                <w:t>.</w:t>
              </w:r>
            </w:ins>
          </w:p>
          <w:p w14:paraId="0F997686" w14:textId="77777777" w:rsidR="00911299" w:rsidRDefault="00911299" w:rsidP="00F73EBB">
            <w:pPr>
              <w:pStyle w:val="Header"/>
              <w:rPr>
                <w:ins w:id="56" w:author="Boudreau, Phillip" w:date="2024-03-28T11:49:00Z"/>
                <w:rFonts w:ascii="Arial" w:hAnsi="Arial" w:cs="Arial"/>
                <w:sz w:val="22"/>
                <w:szCs w:val="22"/>
              </w:rPr>
            </w:pPr>
          </w:p>
          <w:p w14:paraId="0D64B55F" w14:textId="77777777" w:rsidR="00911299" w:rsidRPr="00911299" w:rsidRDefault="00911299" w:rsidP="00F73EBB">
            <w:pPr>
              <w:pStyle w:val="Header"/>
              <w:rPr>
                <w:ins w:id="57" w:author="Boudreau, Phillip" w:date="2024-03-28T11:46:00Z"/>
                <w:rFonts w:ascii="Arial" w:hAnsi="Arial" w:cs="Arial"/>
                <w:sz w:val="22"/>
                <w:szCs w:val="22"/>
                <w:highlight w:val="yellow"/>
              </w:rPr>
            </w:pPr>
            <w:ins w:id="58" w:author="Boudreau, Phillip" w:date="2024-03-28T11:49:00Z">
              <w:r w:rsidRPr="00911299">
                <w:rPr>
                  <w:rFonts w:ascii="Arial" w:hAnsi="Arial" w:cs="Arial"/>
                  <w:sz w:val="22"/>
                  <w:szCs w:val="22"/>
                  <w:highlight w:val="yellow"/>
                </w:rPr>
                <w:t>BAA changes based upon which constraints are binding</w:t>
              </w:r>
            </w:ins>
            <w:ins w:id="59" w:author="Boudreau, Phillip" w:date="2024-03-28T11:50:00Z">
              <w:r>
                <w:rPr>
                  <w:rFonts w:ascii="Arial" w:hAnsi="Arial" w:cs="Arial"/>
                  <w:sz w:val="22"/>
                  <w:szCs w:val="22"/>
                  <w:highlight w:val="yellow"/>
                </w:rPr>
                <w:t>.</w:t>
              </w:r>
            </w:ins>
            <w:ins w:id="60" w:author="Boudreau, Phillip" w:date="2024-04-04T14:21:00Z">
              <w:r w:rsidR="000D61C7">
                <w:rPr>
                  <w:rFonts w:ascii="Arial" w:hAnsi="Arial" w:cs="Arial"/>
                  <w:sz w:val="22"/>
                  <w:szCs w:val="22"/>
                  <w:highlight w:val="yellow"/>
                </w:rPr>
                <w:t>Constraint is associated with Price Node or Aggregate Price Node</w:t>
              </w:r>
            </w:ins>
          </w:p>
          <w:p w14:paraId="6B8EA3F3" w14:textId="77777777" w:rsidR="00F73EBB" w:rsidRDefault="00F73EBB" w:rsidP="00F73EBB">
            <w:pPr>
              <w:pStyle w:val="Header"/>
              <w:rPr>
                <w:ins w:id="61" w:author="Boudreau, Phillip" w:date="2024-03-28T11:46:00Z"/>
                <w:rFonts w:ascii="Arial" w:hAnsi="Arial" w:cs="Arial"/>
                <w:sz w:val="22"/>
                <w:szCs w:val="22"/>
              </w:rPr>
            </w:pPr>
          </w:p>
          <w:p w14:paraId="5A348215" w14:textId="77777777" w:rsidR="00F73EBB" w:rsidRPr="00150288" w:rsidRDefault="00F73EBB" w:rsidP="00F73EBB">
            <w:pPr>
              <w:pStyle w:val="Header"/>
              <w:rPr>
                <w:ins w:id="62" w:author="Boudreau, Phillip" w:date="2024-03-20T08:56:00Z"/>
                <w:sz w:val="22"/>
                <w:szCs w:val="22"/>
              </w:rPr>
            </w:pPr>
          </w:p>
        </w:tc>
      </w:tr>
      <w:tr w:rsidR="006672C2" w:rsidRPr="00150288" w14:paraId="13EE5AB8" w14:textId="77777777" w:rsidTr="0009715D">
        <w:tc>
          <w:tcPr>
            <w:tcW w:w="990" w:type="dxa"/>
            <w:tcBorders>
              <w:top w:val="single" w:sz="4" w:space="0" w:color="auto"/>
              <w:left w:val="single" w:sz="4" w:space="0" w:color="auto"/>
              <w:bottom w:val="single" w:sz="4" w:space="0" w:color="auto"/>
              <w:right w:val="single" w:sz="4" w:space="0" w:color="auto"/>
            </w:tcBorders>
            <w:vAlign w:val="center"/>
          </w:tcPr>
          <w:p w14:paraId="68E4D542" w14:textId="77777777" w:rsidR="006672C2" w:rsidRPr="00B818DE" w:rsidRDefault="006672C2" w:rsidP="006E5435">
            <w:pPr>
              <w:pStyle w:val="TableText0"/>
              <w:numPr>
                <w:ilvl w:val="0"/>
                <w:numId w:val="15"/>
              </w:numPr>
              <w:jc w:val="center"/>
              <w:rPr>
                <w:rFonts w:cs="Arial"/>
                <w:sz w:val="22"/>
                <w:szCs w:val="22"/>
                <w:highlight w:val="yellow"/>
              </w:rPr>
            </w:pPr>
          </w:p>
        </w:tc>
        <w:tc>
          <w:tcPr>
            <w:tcW w:w="2880" w:type="dxa"/>
            <w:tcBorders>
              <w:top w:val="single" w:sz="4" w:space="0" w:color="auto"/>
              <w:left w:val="single" w:sz="4" w:space="0" w:color="auto"/>
              <w:bottom w:val="single" w:sz="4" w:space="0" w:color="auto"/>
              <w:right w:val="single" w:sz="4" w:space="0" w:color="auto"/>
            </w:tcBorders>
            <w:vAlign w:val="center"/>
          </w:tcPr>
          <w:p w14:paraId="2DD6360B" w14:textId="77777777" w:rsidR="006672C2" w:rsidRPr="00687A77" w:rsidRDefault="006672C2" w:rsidP="006E5435">
            <w:pPr>
              <w:pStyle w:val="Header"/>
              <w:rPr>
                <w:rFonts w:ascii="Arial" w:hAnsi="Arial" w:cs="Arial"/>
                <w:kern w:val="16"/>
                <w:sz w:val="22"/>
                <w:szCs w:val="22"/>
              </w:rPr>
            </w:pPr>
            <w:r w:rsidRPr="00687A77">
              <w:rPr>
                <w:rFonts w:ascii="Arial" w:hAnsi="Arial" w:cs="Arial"/>
                <w:sz w:val="22"/>
                <w:szCs w:val="22"/>
              </w:rPr>
              <w:t xml:space="preserve">PTBBA5MFMMEnergyCongestionAdjustmentAmt </w:t>
            </w:r>
            <w:r w:rsidRPr="00687A77">
              <w:rPr>
                <w:rFonts w:ascii="Arial" w:hAnsi="Arial" w:cs="Arial"/>
                <w:bCs/>
                <w:sz w:val="28"/>
                <w:szCs w:val="28"/>
                <w:vertAlign w:val="subscript"/>
              </w:rPr>
              <w:t>B</w:t>
            </w:r>
            <w:r w:rsidR="00147777" w:rsidRPr="00687A77">
              <w:rPr>
                <w:rFonts w:ascii="Arial" w:hAnsi="Arial" w:cs="Arial"/>
                <w:bCs/>
                <w:sz w:val="28"/>
                <w:szCs w:val="28"/>
                <w:vertAlign w:val="subscript"/>
              </w:rPr>
              <w:t>rt</w:t>
            </w:r>
            <w:r w:rsidR="0054319C" w:rsidRPr="00687A77">
              <w:rPr>
                <w:rFonts w:ascii="Arial" w:hAnsi="Arial" w:cs="Arial"/>
                <w:bCs/>
                <w:sz w:val="28"/>
                <w:szCs w:val="28"/>
                <w:vertAlign w:val="subscript"/>
              </w:rPr>
              <w:t>Q’</w:t>
            </w:r>
            <w:r w:rsidRPr="00687A77">
              <w:rPr>
                <w:rFonts w:ascii="Arial" w:hAnsi="Arial" w:cs="Arial"/>
                <w:bCs/>
                <w:sz w:val="28"/>
                <w:szCs w:val="28"/>
                <w:vertAlign w:val="subscript"/>
              </w:rPr>
              <w:t>Jmdhcif</w:t>
            </w:r>
          </w:p>
        </w:tc>
        <w:tc>
          <w:tcPr>
            <w:tcW w:w="4320" w:type="dxa"/>
            <w:tcBorders>
              <w:top w:val="single" w:sz="4" w:space="0" w:color="auto"/>
              <w:left w:val="single" w:sz="4" w:space="0" w:color="auto"/>
              <w:bottom w:val="single" w:sz="4" w:space="0" w:color="auto"/>
              <w:right w:val="single" w:sz="4" w:space="0" w:color="auto"/>
            </w:tcBorders>
            <w:vAlign w:val="center"/>
          </w:tcPr>
          <w:p w14:paraId="0DE42183" w14:textId="77777777" w:rsidR="006672C2" w:rsidRPr="00150288" w:rsidRDefault="0054319C" w:rsidP="006E5435">
            <w:pPr>
              <w:pStyle w:val="TableText0"/>
              <w:rPr>
                <w:sz w:val="22"/>
                <w:szCs w:val="22"/>
              </w:rPr>
            </w:pPr>
            <w:r w:rsidRPr="00150288">
              <w:rPr>
                <w:sz w:val="22"/>
                <w:szCs w:val="22"/>
              </w:rPr>
              <w:t>PTB Congestion adjustment</w:t>
            </w:r>
            <w:r w:rsidR="00D36087" w:rsidRPr="00150288">
              <w:rPr>
                <w:sz w:val="22"/>
                <w:szCs w:val="22"/>
              </w:rPr>
              <w:t xml:space="preserve"> amount</w:t>
            </w:r>
            <w:r w:rsidR="00147777" w:rsidRPr="00150288">
              <w:rPr>
                <w:sz w:val="22"/>
                <w:szCs w:val="22"/>
              </w:rPr>
              <w:t xml:space="preserve"> for FMM.</w:t>
            </w:r>
          </w:p>
          <w:p w14:paraId="03E64615" w14:textId="77777777" w:rsidR="00785519" w:rsidRPr="00150288" w:rsidRDefault="00785519" w:rsidP="006E5435">
            <w:pPr>
              <w:pStyle w:val="TableText0"/>
              <w:rPr>
                <w:sz w:val="22"/>
                <w:szCs w:val="22"/>
              </w:rPr>
            </w:pPr>
            <w:r w:rsidRPr="00150288">
              <w:rPr>
                <w:sz w:val="22"/>
                <w:szCs w:val="22"/>
              </w:rPr>
              <w:t>Defined for Q’ = ‘CISO’</w:t>
            </w:r>
          </w:p>
          <w:p w14:paraId="341B3C8A" w14:textId="77777777" w:rsidR="00D36087" w:rsidRPr="00150288" w:rsidRDefault="00785519" w:rsidP="006E5435">
            <w:pPr>
              <w:pStyle w:val="TableText0"/>
              <w:rPr>
                <w:sz w:val="22"/>
                <w:szCs w:val="22"/>
              </w:rPr>
            </w:pPr>
            <w:r w:rsidRPr="00150288">
              <w:rPr>
                <w:sz w:val="22"/>
                <w:szCs w:val="22"/>
              </w:rPr>
              <w:t>For example, this can be used for interim circular schedule penalties, and this subject input represents the congestion portion penalty for circular schedules.</w:t>
            </w:r>
          </w:p>
        </w:tc>
      </w:tr>
      <w:tr w:rsidR="00147777" w:rsidRPr="00150288" w14:paraId="13FEF969" w14:textId="77777777" w:rsidTr="00147777">
        <w:tc>
          <w:tcPr>
            <w:tcW w:w="990" w:type="dxa"/>
            <w:tcBorders>
              <w:top w:val="single" w:sz="4" w:space="0" w:color="auto"/>
              <w:left w:val="single" w:sz="4" w:space="0" w:color="auto"/>
              <w:bottom w:val="single" w:sz="4" w:space="0" w:color="auto"/>
              <w:right w:val="single" w:sz="4" w:space="0" w:color="auto"/>
            </w:tcBorders>
            <w:vAlign w:val="center"/>
          </w:tcPr>
          <w:p w14:paraId="3A1AFD7D" w14:textId="77777777" w:rsidR="00147777" w:rsidRPr="00150288" w:rsidRDefault="00147777" w:rsidP="006E5435">
            <w:pPr>
              <w:pStyle w:val="TableText0"/>
              <w:numPr>
                <w:ilvl w:val="0"/>
                <w:numId w:val="15"/>
              </w:numPr>
              <w:jc w:val="center"/>
              <w:rPr>
                <w:rFonts w:cs="Arial"/>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387B8A8A" w14:textId="77777777" w:rsidR="00147777" w:rsidRPr="00150288" w:rsidRDefault="00147777" w:rsidP="006E5435">
            <w:pPr>
              <w:pStyle w:val="Header"/>
              <w:rPr>
                <w:rFonts w:ascii="Arial" w:hAnsi="Arial" w:cs="Arial"/>
                <w:sz w:val="22"/>
                <w:szCs w:val="22"/>
              </w:rPr>
            </w:pPr>
            <w:r w:rsidRPr="00150288">
              <w:rPr>
                <w:rFonts w:ascii="Arial" w:hAnsi="Arial" w:cs="Arial"/>
                <w:sz w:val="22"/>
                <w:szCs w:val="22"/>
              </w:rPr>
              <w:t xml:space="preserve">PTBBA5MRTEnergyCongestionAdjustmentAmt </w:t>
            </w:r>
            <w:r w:rsidRPr="00150288">
              <w:rPr>
                <w:rFonts w:ascii="Arial" w:hAnsi="Arial" w:cs="Arial"/>
                <w:bCs/>
                <w:sz w:val="28"/>
                <w:szCs w:val="28"/>
                <w:vertAlign w:val="subscript"/>
              </w:rPr>
              <w:t>BrtQ’Jmdhcif</w:t>
            </w:r>
          </w:p>
        </w:tc>
        <w:tc>
          <w:tcPr>
            <w:tcW w:w="4320" w:type="dxa"/>
            <w:tcBorders>
              <w:top w:val="single" w:sz="4" w:space="0" w:color="auto"/>
              <w:left w:val="single" w:sz="4" w:space="0" w:color="auto"/>
              <w:bottom w:val="single" w:sz="4" w:space="0" w:color="auto"/>
              <w:right w:val="single" w:sz="4" w:space="0" w:color="auto"/>
            </w:tcBorders>
            <w:vAlign w:val="center"/>
          </w:tcPr>
          <w:p w14:paraId="767E99B6" w14:textId="77777777" w:rsidR="00147777" w:rsidRPr="00150288" w:rsidRDefault="00147777" w:rsidP="006E5435">
            <w:pPr>
              <w:pStyle w:val="TableText0"/>
              <w:rPr>
                <w:sz w:val="22"/>
                <w:szCs w:val="22"/>
              </w:rPr>
            </w:pPr>
            <w:r w:rsidRPr="00150288">
              <w:rPr>
                <w:sz w:val="22"/>
                <w:szCs w:val="22"/>
              </w:rPr>
              <w:t>PTB Congestion adjustment amount after FMM</w:t>
            </w:r>
          </w:p>
          <w:p w14:paraId="71DBC331" w14:textId="77777777" w:rsidR="00147777" w:rsidRPr="00150288" w:rsidRDefault="00147777" w:rsidP="006E5435">
            <w:pPr>
              <w:pStyle w:val="TableText0"/>
              <w:rPr>
                <w:sz w:val="22"/>
                <w:szCs w:val="22"/>
              </w:rPr>
            </w:pPr>
            <w:r w:rsidRPr="00150288">
              <w:rPr>
                <w:sz w:val="22"/>
                <w:szCs w:val="22"/>
              </w:rPr>
              <w:t>Defined for Q’ = ‘CISO’</w:t>
            </w:r>
          </w:p>
          <w:p w14:paraId="16DC142E" w14:textId="77777777" w:rsidR="00147777" w:rsidRPr="00150288" w:rsidRDefault="00147777" w:rsidP="006E5435">
            <w:pPr>
              <w:pStyle w:val="TableText0"/>
              <w:rPr>
                <w:sz w:val="22"/>
                <w:szCs w:val="22"/>
              </w:rPr>
            </w:pPr>
            <w:r w:rsidRPr="00150288">
              <w:rPr>
                <w:sz w:val="22"/>
                <w:szCs w:val="22"/>
              </w:rPr>
              <w:t>This will capture any other congestion PTB amounts after FMM.</w:t>
            </w:r>
          </w:p>
        </w:tc>
      </w:tr>
      <w:tr w:rsidR="008F3231" w:rsidRPr="00150288" w14:paraId="2E6AFAF5" w14:textId="77777777" w:rsidTr="008F3231">
        <w:tc>
          <w:tcPr>
            <w:tcW w:w="990" w:type="dxa"/>
            <w:tcBorders>
              <w:top w:val="single" w:sz="4" w:space="0" w:color="auto"/>
              <w:left w:val="single" w:sz="4" w:space="0" w:color="auto"/>
              <w:bottom w:val="single" w:sz="4" w:space="0" w:color="auto"/>
              <w:right w:val="single" w:sz="4" w:space="0" w:color="auto"/>
            </w:tcBorders>
            <w:vAlign w:val="center"/>
          </w:tcPr>
          <w:p w14:paraId="37B2FCAC" w14:textId="77777777" w:rsidR="008F3231" w:rsidRPr="00150288" w:rsidRDefault="008F3231" w:rsidP="006E5435">
            <w:pPr>
              <w:pStyle w:val="TableText0"/>
              <w:numPr>
                <w:ilvl w:val="0"/>
                <w:numId w:val="15"/>
              </w:numPr>
              <w:jc w:val="center"/>
              <w:rPr>
                <w:rFonts w:cs="Arial"/>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68942FEB" w14:textId="77777777" w:rsidR="008F3231" w:rsidRPr="00150288" w:rsidRDefault="008F3231" w:rsidP="006E5435">
            <w:pPr>
              <w:pStyle w:val="Header"/>
              <w:rPr>
                <w:rStyle w:val="ConfigurationSubscript"/>
                <w:rFonts w:cs="Arial"/>
                <w:b w:val="0"/>
                <w:szCs w:val="22"/>
                <w:vertAlign w:val="baseline"/>
              </w:rPr>
            </w:pPr>
            <w:r w:rsidRPr="00150288">
              <w:rPr>
                <w:rFonts w:ascii="Arial" w:hAnsi="Arial" w:cs="Arial"/>
                <w:sz w:val="22"/>
                <w:szCs w:val="22"/>
              </w:rPr>
              <w:t xml:space="preserve">DALoadSchedule </w:t>
            </w:r>
            <w:r w:rsidRPr="00150288">
              <w:rPr>
                <w:rFonts w:ascii="Arial" w:hAnsi="Arial" w:cs="Arial"/>
                <w:bCs/>
                <w:sz w:val="28"/>
                <w:szCs w:val="28"/>
                <w:vertAlign w:val="subscript"/>
              </w:rPr>
              <w:t>BrtuT’I’</w:t>
            </w:r>
            <w:r w:rsidR="006C1594" w:rsidRPr="00150288">
              <w:rPr>
                <w:rFonts w:ascii="Arial" w:hAnsi="Arial" w:cs="Arial"/>
                <w:bCs/>
                <w:sz w:val="28"/>
                <w:szCs w:val="28"/>
                <w:vertAlign w:val="subscript"/>
              </w:rPr>
              <w:t>Q’</w:t>
            </w:r>
            <w:r w:rsidRPr="00150288">
              <w:rPr>
                <w:rFonts w:ascii="Arial" w:hAnsi="Arial" w:cs="Arial"/>
                <w:bCs/>
                <w:sz w:val="28"/>
                <w:szCs w:val="28"/>
                <w:vertAlign w:val="subscript"/>
              </w:rPr>
              <w:t>M’AA’R’pW’F’S’vVL’mdh</w:t>
            </w:r>
          </w:p>
          <w:p w14:paraId="17FF379F" w14:textId="77777777" w:rsidR="008F3231" w:rsidRPr="00150288" w:rsidRDefault="008F3231" w:rsidP="006E5435">
            <w:pPr>
              <w:pStyle w:val="Header"/>
              <w:rPr>
                <w:rFonts w:ascii="Arial" w:hAnsi="Arial" w:cs="Arial"/>
                <w:sz w:val="22"/>
                <w:szCs w:val="22"/>
              </w:rPr>
            </w:pPr>
          </w:p>
        </w:tc>
        <w:tc>
          <w:tcPr>
            <w:tcW w:w="4320" w:type="dxa"/>
            <w:tcBorders>
              <w:top w:val="single" w:sz="4" w:space="0" w:color="auto"/>
              <w:left w:val="single" w:sz="4" w:space="0" w:color="auto"/>
              <w:bottom w:val="single" w:sz="4" w:space="0" w:color="auto"/>
              <w:right w:val="single" w:sz="4" w:space="0" w:color="auto"/>
            </w:tcBorders>
            <w:vAlign w:val="center"/>
          </w:tcPr>
          <w:p w14:paraId="35057BCB" w14:textId="77777777" w:rsidR="008F3231" w:rsidRPr="00150288" w:rsidRDefault="008F3231" w:rsidP="006E5435">
            <w:pPr>
              <w:pStyle w:val="TableText0"/>
              <w:rPr>
                <w:sz w:val="22"/>
                <w:szCs w:val="22"/>
              </w:rPr>
            </w:pPr>
            <w:r w:rsidRPr="00150288">
              <w:rPr>
                <w:sz w:val="22"/>
                <w:szCs w:val="22"/>
              </w:rPr>
              <w:t>DA Load Schedule is the energy scheduled in Day-Ahead Market to be consumed by End-Use Customer. (Load Schedule quantity is a negative value).</w:t>
            </w:r>
          </w:p>
        </w:tc>
      </w:tr>
      <w:tr w:rsidR="00C979EE" w:rsidRPr="00150288" w14:paraId="2F35D986" w14:textId="77777777" w:rsidTr="008F3231">
        <w:tc>
          <w:tcPr>
            <w:tcW w:w="990" w:type="dxa"/>
            <w:tcBorders>
              <w:top w:val="single" w:sz="4" w:space="0" w:color="auto"/>
              <w:left w:val="single" w:sz="4" w:space="0" w:color="auto"/>
              <w:bottom w:val="single" w:sz="4" w:space="0" w:color="auto"/>
              <w:right w:val="single" w:sz="4" w:space="0" w:color="auto"/>
            </w:tcBorders>
            <w:vAlign w:val="center"/>
          </w:tcPr>
          <w:p w14:paraId="592A452C" w14:textId="77777777" w:rsidR="00C979EE" w:rsidRPr="00150288" w:rsidRDefault="00C979EE" w:rsidP="006E5435">
            <w:pPr>
              <w:pStyle w:val="TableText0"/>
              <w:numPr>
                <w:ilvl w:val="0"/>
                <w:numId w:val="15"/>
              </w:numPr>
              <w:jc w:val="center"/>
              <w:rPr>
                <w:rFonts w:cs="Arial"/>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45AC7D5B" w14:textId="77777777" w:rsidR="00C979EE" w:rsidRPr="00150288" w:rsidRDefault="00C979EE" w:rsidP="006E5435">
            <w:pPr>
              <w:pStyle w:val="Header"/>
              <w:rPr>
                <w:rFonts w:ascii="Arial" w:hAnsi="Arial" w:cs="Arial"/>
                <w:sz w:val="22"/>
                <w:szCs w:val="22"/>
              </w:rPr>
            </w:pPr>
            <w:r w:rsidRPr="00150288">
              <w:rPr>
                <w:rFonts w:ascii="Arial" w:hAnsi="Arial"/>
                <w:sz w:val="22"/>
                <w:szCs w:val="22"/>
              </w:rPr>
              <w:t>ResourceETSRElectSettlementFlag</w:t>
            </w:r>
            <w:r w:rsidRPr="00150288">
              <w:rPr>
                <w:rFonts w:ascii="Arial" w:hAnsi="Arial" w:cs="Arial"/>
                <w:szCs w:val="22"/>
              </w:rPr>
              <w:t xml:space="preserve"> </w:t>
            </w:r>
            <w:r w:rsidRPr="00150288">
              <w:rPr>
                <w:rStyle w:val="ConfigurationSubscript"/>
                <w:rFonts w:cs="Arial"/>
                <w:b w:val="0"/>
                <w:sz w:val="28"/>
              </w:rPr>
              <w:t>r</w:t>
            </w:r>
            <w:r w:rsidR="001A735B" w:rsidRPr="00150288">
              <w:rPr>
                <w:rStyle w:val="ConfigurationSubscript"/>
                <w:rFonts w:cs="Arial"/>
                <w:b w:val="0"/>
                <w:sz w:val="28"/>
              </w:rPr>
              <w:t>md</w:t>
            </w:r>
          </w:p>
        </w:tc>
        <w:tc>
          <w:tcPr>
            <w:tcW w:w="4320" w:type="dxa"/>
            <w:tcBorders>
              <w:top w:val="single" w:sz="4" w:space="0" w:color="auto"/>
              <w:left w:val="single" w:sz="4" w:space="0" w:color="auto"/>
              <w:bottom w:val="single" w:sz="4" w:space="0" w:color="auto"/>
              <w:right w:val="single" w:sz="4" w:space="0" w:color="auto"/>
            </w:tcBorders>
            <w:vAlign w:val="center"/>
          </w:tcPr>
          <w:p w14:paraId="0551D3C5" w14:textId="77777777" w:rsidR="00C979EE" w:rsidRPr="00150288" w:rsidRDefault="00C979EE" w:rsidP="006E5435">
            <w:pPr>
              <w:pStyle w:val="TableText0"/>
              <w:rPr>
                <w:sz w:val="22"/>
                <w:szCs w:val="22"/>
              </w:rPr>
            </w:pPr>
            <w:r w:rsidRPr="00150288">
              <w:rPr>
                <w:sz w:val="22"/>
                <w:szCs w:val="22"/>
              </w:rPr>
              <w:t>Flag (</w:t>
            </w:r>
            <w:r w:rsidR="00954C8F" w:rsidRPr="00150288">
              <w:rPr>
                <w:rFonts w:cs="Arial"/>
                <w:sz w:val="22"/>
                <w:szCs w:val="22"/>
              </w:rPr>
              <w:t>value defaults to be</w:t>
            </w:r>
            <w:r w:rsidR="00954C8F" w:rsidRPr="00150288">
              <w:rPr>
                <w:rFonts w:cs="Arial"/>
              </w:rPr>
              <w:t xml:space="preserve"> </w:t>
            </w:r>
            <w:r w:rsidRPr="00150288">
              <w:rPr>
                <w:sz w:val="22"/>
                <w:szCs w:val="22"/>
              </w:rPr>
              <w:t xml:space="preserve">1) that indicates that the specified ESTR resource is an EIM Transfer System Resource (ETSR) that </w:t>
            </w:r>
            <w:r w:rsidR="00954C8F" w:rsidRPr="00150288">
              <w:rPr>
                <w:rFonts w:cs="Arial"/>
                <w:sz w:val="22"/>
                <w:szCs w:val="22"/>
              </w:rPr>
              <w:t>is required</w:t>
            </w:r>
            <w:r w:rsidR="00954C8F" w:rsidRPr="00150288">
              <w:rPr>
                <w:sz w:val="22"/>
                <w:szCs w:val="22"/>
              </w:rPr>
              <w:t xml:space="preserve"> </w:t>
            </w:r>
            <w:r w:rsidRPr="00150288">
              <w:rPr>
                <w:sz w:val="22"/>
                <w:szCs w:val="22"/>
              </w:rPr>
              <w:t>to settle its ETSR IIE and OA at the real-time LMP</w:t>
            </w:r>
            <w:r w:rsidR="00954C8F" w:rsidRPr="00150288">
              <w:rPr>
                <w:sz w:val="22"/>
                <w:szCs w:val="22"/>
              </w:rPr>
              <w:t>.</w:t>
            </w:r>
          </w:p>
        </w:tc>
      </w:tr>
      <w:tr w:rsidR="003575F3" w:rsidRPr="00150288" w14:paraId="26AB7394" w14:textId="77777777" w:rsidTr="008F3231">
        <w:tc>
          <w:tcPr>
            <w:tcW w:w="990" w:type="dxa"/>
            <w:tcBorders>
              <w:top w:val="single" w:sz="4" w:space="0" w:color="auto"/>
              <w:left w:val="single" w:sz="4" w:space="0" w:color="auto"/>
              <w:bottom w:val="single" w:sz="4" w:space="0" w:color="auto"/>
              <w:right w:val="single" w:sz="4" w:space="0" w:color="auto"/>
            </w:tcBorders>
            <w:vAlign w:val="center"/>
          </w:tcPr>
          <w:p w14:paraId="3FE6C2EB" w14:textId="77777777" w:rsidR="003575F3" w:rsidRPr="00150288" w:rsidRDefault="003575F3" w:rsidP="006E5435">
            <w:pPr>
              <w:pStyle w:val="TableText0"/>
              <w:numPr>
                <w:ilvl w:val="0"/>
                <w:numId w:val="15"/>
              </w:numPr>
              <w:jc w:val="center"/>
              <w:rPr>
                <w:rFonts w:cs="Arial"/>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12D09807" w14:textId="77777777" w:rsidR="003575F3" w:rsidRPr="00150288" w:rsidRDefault="003575F3" w:rsidP="006E5435">
            <w:pPr>
              <w:pStyle w:val="Header"/>
              <w:rPr>
                <w:rFonts w:ascii="Arial" w:hAnsi="Arial"/>
                <w:sz w:val="22"/>
                <w:szCs w:val="22"/>
              </w:rPr>
            </w:pPr>
            <w:r w:rsidRPr="00150288">
              <w:rPr>
                <w:rFonts w:ascii="Arial" w:hAnsi="Arial"/>
                <w:sz w:val="22"/>
                <w:szCs w:val="22"/>
              </w:rPr>
              <w:t>HourlyRTMLAPMCCPrice</w:t>
            </w:r>
            <w:r w:rsidRPr="00150288">
              <w:rPr>
                <w:rFonts w:cs="Arial"/>
                <w:sz w:val="22"/>
                <w:szCs w:val="22"/>
              </w:rPr>
              <w:t xml:space="preserve"> </w:t>
            </w:r>
            <w:r w:rsidRPr="00150288">
              <w:rPr>
                <w:rStyle w:val="ConfigurationSubscript"/>
                <w:rFonts w:cs="Arial"/>
                <w:b w:val="0"/>
                <w:sz w:val="28"/>
              </w:rPr>
              <w:t>Q’AA’mdh</w:t>
            </w:r>
          </w:p>
        </w:tc>
        <w:tc>
          <w:tcPr>
            <w:tcW w:w="4320" w:type="dxa"/>
            <w:tcBorders>
              <w:top w:val="single" w:sz="4" w:space="0" w:color="auto"/>
              <w:left w:val="single" w:sz="4" w:space="0" w:color="auto"/>
              <w:bottom w:val="single" w:sz="4" w:space="0" w:color="auto"/>
              <w:right w:val="single" w:sz="4" w:space="0" w:color="auto"/>
            </w:tcBorders>
            <w:vAlign w:val="center"/>
          </w:tcPr>
          <w:p w14:paraId="6764F22C" w14:textId="77777777" w:rsidR="003575F3" w:rsidRPr="00150288" w:rsidRDefault="003575F3" w:rsidP="006E5435">
            <w:pPr>
              <w:pStyle w:val="TableText0"/>
              <w:rPr>
                <w:sz w:val="22"/>
                <w:szCs w:val="22"/>
              </w:rPr>
            </w:pPr>
            <w:r w:rsidRPr="00150288">
              <w:rPr>
                <w:rFonts w:cs="Arial"/>
                <w:sz w:val="22"/>
              </w:rPr>
              <w:t>Hourly RTM LAP MCC Price</w:t>
            </w:r>
          </w:p>
        </w:tc>
      </w:tr>
      <w:tr w:rsidR="00CD41D5" w:rsidRPr="00150288" w14:paraId="0536DAEF" w14:textId="77777777" w:rsidTr="008F3231">
        <w:tc>
          <w:tcPr>
            <w:tcW w:w="990" w:type="dxa"/>
            <w:tcBorders>
              <w:top w:val="single" w:sz="4" w:space="0" w:color="auto"/>
              <w:left w:val="single" w:sz="4" w:space="0" w:color="auto"/>
              <w:bottom w:val="single" w:sz="4" w:space="0" w:color="auto"/>
              <w:right w:val="single" w:sz="4" w:space="0" w:color="auto"/>
            </w:tcBorders>
            <w:vAlign w:val="center"/>
          </w:tcPr>
          <w:p w14:paraId="1A7DB655" w14:textId="77777777" w:rsidR="00CD41D5" w:rsidRPr="00150288" w:rsidRDefault="00CD41D5" w:rsidP="006E5435">
            <w:pPr>
              <w:pStyle w:val="TableText0"/>
              <w:numPr>
                <w:ilvl w:val="0"/>
                <w:numId w:val="15"/>
              </w:numPr>
              <w:jc w:val="center"/>
              <w:rPr>
                <w:rFonts w:cs="Arial"/>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tcPr>
          <w:p w14:paraId="63C88BE1" w14:textId="77777777" w:rsidR="00CD41D5" w:rsidRPr="00150288" w:rsidRDefault="00CD41D5" w:rsidP="006E5435">
            <w:pPr>
              <w:pStyle w:val="Header"/>
              <w:rPr>
                <w:rFonts w:ascii="Arial" w:hAnsi="Arial"/>
                <w:sz w:val="22"/>
                <w:szCs w:val="22"/>
              </w:rPr>
            </w:pPr>
            <w:r w:rsidRPr="00150288">
              <w:rPr>
                <w:rFonts w:cs="Arial"/>
                <w:szCs w:val="22"/>
              </w:rPr>
              <w:t xml:space="preserve">BAAEIMEntityUFEElectSettlementFlag </w:t>
            </w:r>
            <w:r w:rsidRPr="00150288">
              <w:rPr>
                <w:rFonts w:cs="Arial"/>
                <w:szCs w:val="22"/>
                <w:vertAlign w:val="subscript"/>
              </w:rPr>
              <w:t>uQ’md</w:t>
            </w:r>
          </w:p>
        </w:tc>
        <w:tc>
          <w:tcPr>
            <w:tcW w:w="4320" w:type="dxa"/>
            <w:tcBorders>
              <w:top w:val="single" w:sz="4" w:space="0" w:color="auto"/>
              <w:left w:val="single" w:sz="4" w:space="0" w:color="auto"/>
              <w:bottom w:val="single" w:sz="4" w:space="0" w:color="auto"/>
              <w:right w:val="single" w:sz="4" w:space="0" w:color="auto"/>
            </w:tcBorders>
            <w:vAlign w:val="center"/>
          </w:tcPr>
          <w:p w14:paraId="1FAB2F00" w14:textId="77777777" w:rsidR="00CD41D5" w:rsidRPr="00150288" w:rsidRDefault="00BD2F82" w:rsidP="006E5435">
            <w:pPr>
              <w:pStyle w:val="TableText0"/>
              <w:rPr>
                <w:rFonts w:cs="Arial"/>
                <w:sz w:val="22"/>
              </w:rPr>
            </w:pPr>
            <w:r w:rsidRPr="00150288">
              <w:t>Flag (1/0) that indicates whether the specified EIM entity has elected to settle Unaccounted for Energy (UFE) or not. The flag value defaults to be 1, indicating that the EIM entity settles UFE. If the flag value is set to zero, it indicates that the EIM entity has elected not to settle UFE. (Note: do not suppress zero.)</w:t>
            </w:r>
          </w:p>
        </w:tc>
      </w:tr>
    </w:tbl>
    <w:p w14:paraId="2479C4B0" w14:textId="77777777" w:rsidR="00C04F9F" w:rsidRPr="00150288" w:rsidRDefault="00C04F9F" w:rsidP="006E5435">
      <w:pPr>
        <w:pStyle w:val="CommentText"/>
        <w:rPr>
          <w:rFonts w:ascii="Arial" w:hAnsi="Arial" w:cs="Arial"/>
          <w:sz w:val="22"/>
          <w:szCs w:val="22"/>
        </w:rPr>
      </w:pPr>
    </w:p>
    <w:p w14:paraId="6E7B60D0" w14:textId="77777777" w:rsidR="00E45900" w:rsidRPr="00150288" w:rsidRDefault="00E45900" w:rsidP="006E5435">
      <w:pPr>
        <w:pStyle w:val="CommentText"/>
        <w:rPr>
          <w:rFonts w:ascii="Arial" w:hAnsi="Arial" w:cs="Arial"/>
          <w:sz w:val="22"/>
          <w:szCs w:val="22"/>
        </w:rPr>
      </w:pPr>
    </w:p>
    <w:p w14:paraId="0E3DF357" w14:textId="77777777" w:rsidR="00C04F9F" w:rsidRPr="00150288" w:rsidRDefault="00C04F9F" w:rsidP="006E5435">
      <w:pPr>
        <w:pStyle w:val="Heading2"/>
        <w:rPr>
          <w:rFonts w:cs="Arial"/>
          <w:bCs/>
          <w:sz w:val="22"/>
        </w:rPr>
      </w:pPr>
      <w:bookmarkStart w:id="63" w:name="_Ref118516212"/>
      <w:bookmarkStart w:id="64" w:name="_Toc187924425"/>
      <w:r w:rsidRPr="00150288">
        <w:rPr>
          <w:rFonts w:cs="Arial"/>
          <w:bCs/>
          <w:sz w:val="22"/>
        </w:rPr>
        <w:t>Inputs - Predecessor Charge Codes</w:t>
      </w:r>
      <w:bookmarkEnd w:id="63"/>
      <w:r w:rsidRPr="00150288">
        <w:rPr>
          <w:rFonts w:cs="Arial"/>
          <w:bCs/>
          <w:sz w:val="22"/>
        </w:rPr>
        <w:t xml:space="preserve"> or Pre-calculations</w:t>
      </w:r>
      <w:bookmarkEnd w:id="64"/>
      <w:r w:rsidR="00FA5131" w:rsidRPr="00150288">
        <w:rPr>
          <w:rFonts w:cs="Arial"/>
          <w:bCs/>
          <w:sz w:val="22"/>
        </w:rPr>
        <w:t xml:space="preserve"> </w:t>
      </w:r>
    </w:p>
    <w:p w14:paraId="79AD1A1B" w14:textId="77777777" w:rsidR="00FA5131" w:rsidRPr="00150288" w:rsidRDefault="00FA5131" w:rsidP="006E5435"/>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690"/>
        <w:gridCol w:w="3823"/>
      </w:tblGrid>
      <w:tr w:rsidR="00C04F9F" w:rsidRPr="00150288" w14:paraId="351078D4" w14:textId="77777777" w:rsidTr="00581354">
        <w:trPr>
          <w:tblHeader/>
        </w:trPr>
        <w:tc>
          <w:tcPr>
            <w:tcW w:w="810" w:type="dxa"/>
            <w:shd w:val="clear" w:color="auto" w:fill="D9D9D9"/>
            <w:vAlign w:val="center"/>
          </w:tcPr>
          <w:p w14:paraId="00CF8548" w14:textId="77777777" w:rsidR="00C04F9F" w:rsidRPr="00150288" w:rsidRDefault="00C04F9F" w:rsidP="006E5435">
            <w:pPr>
              <w:pStyle w:val="TableBoldCharCharCharCharChar1Char"/>
              <w:keepNext/>
              <w:ind w:left="119"/>
              <w:jc w:val="center"/>
              <w:rPr>
                <w:rFonts w:cs="Arial"/>
                <w:sz w:val="22"/>
                <w:szCs w:val="22"/>
              </w:rPr>
            </w:pPr>
            <w:r w:rsidRPr="00150288">
              <w:rPr>
                <w:rFonts w:cs="Arial"/>
                <w:sz w:val="22"/>
                <w:szCs w:val="22"/>
              </w:rPr>
              <w:t>Row #</w:t>
            </w:r>
          </w:p>
        </w:tc>
        <w:tc>
          <w:tcPr>
            <w:tcW w:w="3690" w:type="dxa"/>
            <w:shd w:val="clear" w:color="auto" w:fill="D9D9D9"/>
            <w:vAlign w:val="center"/>
          </w:tcPr>
          <w:p w14:paraId="3438DE38" w14:textId="77777777" w:rsidR="00C04F9F" w:rsidRPr="00150288" w:rsidRDefault="00C04F9F" w:rsidP="006E5435">
            <w:pPr>
              <w:pStyle w:val="TableBoldCharCharCharCharChar1Char"/>
              <w:keepNext/>
              <w:ind w:left="119"/>
              <w:jc w:val="center"/>
              <w:rPr>
                <w:rFonts w:cs="Arial"/>
                <w:sz w:val="22"/>
                <w:szCs w:val="22"/>
              </w:rPr>
            </w:pPr>
            <w:r w:rsidRPr="00150288">
              <w:rPr>
                <w:rFonts w:cs="Arial"/>
                <w:sz w:val="22"/>
                <w:szCs w:val="22"/>
              </w:rPr>
              <w:t>Variable Name</w:t>
            </w:r>
          </w:p>
        </w:tc>
        <w:tc>
          <w:tcPr>
            <w:tcW w:w="3823" w:type="dxa"/>
            <w:shd w:val="clear" w:color="auto" w:fill="D9D9D9"/>
            <w:vAlign w:val="center"/>
          </w:tcPr>
          <w:p w14:paraId="04B1D3A1" w14:textId="77777777" w:rsidR="00C04F9F" w:rsidRPr="00150288" w:rsidRDefault="00C04F9F" w:rsidP="006E5435">
            <w:pPr>
              <w:pStyle w:val="TableBoldCharCharCharCharChar1Char"/>
              <w:keepNext/>
              <w:ind w:left="119"/>
              <w:jc w:val="center"/>
              <w:rPr>
                <w:rFonts w:cs="Arial"/>
                <w:sz w:val="22"/>
                <w:szCs w:val="22"/>
              </w:rPr>
            </w:pPr>
            <w:r w:rsidRPr="00150288">
              <w:rPr>
                <w:rFonts w:cs="Arial"/>
                <w:sz w:val="22"/>
                <w:szCs w:val="22"/>
              </w:rPr>
              <w:t>Predecessor Charge Code/ Pre-calc Configuration</w:t>
            </w:r>
          </w:p>
        </w:tc>
      </w:tr>
      <w:tr w:rsidR="001E1821" w:rsidRPr="00150288" w14:paraId="59BB896B" w14:textId="77777777" w:rsidTr="00581354">
        <w:tc>
          <w:tcPr>
            <w:tcW w:w="810" w:type="dxa"/>
            <w:vAlign w:val="center"/>
          </w:tcPr>
          <w:p w14:paraId="53F83B16" w14:textId="77777777" w:rsidR="001E1821" w:rsidRPr="00150288" w:rsidRDefault="001E1821" w:rsidP="006E5435">
            <w:pPr>
              <w:pStyle w:val="TableText0"/>
              <w:numPr>
                <w:ilvl w:val="0"/>
                <w:numId w:val="13"/>
              </w:numPr>
              <w:jc w:val="center"/>
              <w:rPr>
                <w:rFonts w:cs="Arial"/>
                <w:iCs/>
                <w:sz w:val="22"/>
                <w:szCs w:val="22"/>
              </w:rPr>
            </w:pPr>
          </w:p>
        </w:tc>
        <w:tc>
          <w:tcPr>
            <w:tcW w:w="3690" w:type="dxa"/>
          </w:tcPr>
          <w:p w14:paraId="74FFA9EC" w14:textId="77777777" w:rsidR="001E1821" w:rsidRPr="00150288" w:rsidRDefault="001E1821" w:rsidP="006E5435">
            <w:pPr>
              <w:pStyle w:val="Header"/>
              <w:tabs>
                <w:tab w:val="clear" w:pos="4320"/>
                <w:tab w:val="clear" w:pos="8640"/>
              </w:tabs>
              <w:rPr>
                <w:rFonts w:ascii="Arial" w:hAnsi="Arial" w:cs="Arial"/>
                <w:b/>
                <w:sz w:val="22"/>
                <w:szCs w:val="22"/>
              </w:rPr>
            </w:pPr>
            <w:r w:rsidRPr="00150288">
              <w:rPr>
                <w:rStyle w:val="ConfigurationSubscript"/>
                <w:rFonts w:cs="Arial"/>
                <w:b w:val="0"/>
                <w:szCs w:val="22"/>
                <w:vertAlign w:val="baseline"/>
              </w:rPr>
              <w:t xml:space="preserve">NodalTotalFMMIIEQuantity </w:t>
            </w:r>
            <w:r w:rsidRPr="00150288">
              <w:rPr>
                <w:rStyle w:val="ConfigurationSubscript"/>
                <w:rFonts w:cs="Arial"/>
                <w:b w:val="0"/>
                <w:sz w:val="28"/>
                <w:szCs w:val="28"/>
              </w:rPr>
              <w:t>AA’Qpmdhcif</w:t>
            </w:r>
          </w:p>
        </w:tc>
        <w:tc>
          <w:tcPr>
            <w:tcW w:w="3823" w:type="dxa"/>
            <w:vAlign w:val="center"/>
          </w:tcPr>
          <w:p w14:paraId="0F26ACB0" w14:textId="77777777" w:rsidR="001E1821" w:rsidRPr="00150288" w:rsidRDefault="00ED47F7" w:rsidP="006E5435">
            <w:pPr>
              <w:pStyle w:val="TableText0"/>
              <w:rPr>
                <w:rFonts w:cs="Arial"/>
                <w:sz w:val="22"/>
              </w:rPr>
            </w:pPr>
            <w:r w:rsidRPr="00150288">
              <w:rPr>
                <w:rFonts w:cs="Arial"/>
                <w:sz w:val="22"/>
              </w:rPr>
              <w:t>Real Time Energy Pre-calculation</w:t>
            </w:r>
          </w:p>
        </w:tc>
      </w:tr>
      <w:tr w:rsidR="00ED47F7" w:rsidRPr="00150288" w14:paraId="5924BCB7" w14:textId="77777777" w:rsidTr="00AD35BA">
        <w:trPr>
          <w:trHeight w:val="496"/>
        </w:trPr>
        <w:tc>
          <w:tcPr>
            <w:tcW w:w="810" w:type="dxa"/>
            <w:vAlign w:val="center"/>
          </w:tcPr>
          <w:p w14:paraId="0A93B188" w14:textId="77777777" w:rsidR="00ED47F7" w:rsidRPr="00150288" w:rsidRDefault="00ED47F7" w:rsidP="006E5435">
            <w:pPr>
              <w:pStyle w:val="TableText0"/>
              <w:numPr>
                <w:ilvl w:val="0"/>
                <w:numId w:val="13"/>
              </w:numPr>
              <w:jc w:val="center"/>
              <w:rPr>
                <w:rFonts w:cs="Arial"/>
                <w:iCs/>
                <w:sz w:val="22"/>
                <w:szCs w:val="22"/>
              </w:rPr>
            </w:pPr>
          </w:p>
        </w:tc>
        <w:tc>
          <w:tcPr>
            <w:tcW w:w="3690" w:type="dxa"/>
          </w:tcPr>
          <w:p w14:paraId="5F0E51D9" w14:textId="77777777" w:rsidR="00ED47F7" w:rsidRPr="00150288" w:rsidRDefault="00ED47F7" w:rsidP="006E5435">
            <w:pPr>
              <w:pStyle w:val="Header"/>
              <w:tabs>
                <w:tab w:val="clear" w:pos="4320"/>
                <w:tab w:val="clear" w:pos="8640"/>
              </w:tabs>
              <w:rPr>
                <w:rFonts w:ascii="Arial" w:hAnsi="Arial" w:cs="Arial"/>
                <w:b/>
                <w:sz w:val="22"/>
                <w:szCs w:val="22"/>
              </w:rPr>
            </w:pPr>
            <w:r w:rsidRPr="00150288">
              <w:rPr>
                <w:rStyle w:val="ConfigurationSubscript"/>
                <w:rFonts w:cs="Arial"/>
                <w:b w:val="0"/>
                <w:szCs w:val="22"/>
                <w:vertAlign w:val="baseline"/>
              </w:rPr>
              <w:t xml:space="preserve">NodalTotalRTDIIEQuantity </w:t>
            </w:r>
            <w:r w:rsidRPr="00150288">
              <w:rPr>
                <w:rStyle w:val="ConfigurationSubscript"/>
                <w:rFonts w:cs="Arial"/>
                <w:b w:val="0"/>
                <w:sz w:val="28"/>
                <w:szCs w:val="28"/>
              </w:rPr>
              <w:t>AA’Qpmdhcif</w:t>
            </w:r>
          </w:p>
        </w:tc>
        <w:tc>
          <w:tcPr>
            <w:tcW w:w="3823" w:type="dxa"/>
          </w:tcPr>
          <w:p w14:paraId="4366C873" w14:textId="77777777" w:rsidR="00ED47F7" w:rsidRPr="00150288" w:rsidRDefault="00ED47F7" w:rsidP="006E5435">
            <w:pPr>
              <w:pStyle w:val="TableText0"/>
              <w:rPr>
                <w:rFonts w:cs="Arial"/>
                <w:sz w:val="22"/>
              </w:rPr>
            </w:pPr>
            <w:r w:rsidRPr="00150288">
              <w:rPr>
                <w:rFonts w:cs="Arial"/>
                <w:sz w:val="22"/>
              </w:rPr>
              <w:t>Real Time Energy Pre-calculation</w:t>
            </w:r>
          </w:p>
        </w:tc>
      </w:tr>
      <w:tr w:rsidR="00ED47F7" w:rsidRPr="00150288" w14:paraId="32D67622" w14:textId="77777777" w:rsidTr="00581354">
        <w:tc>
          <w:tcPr>
            <w:tcW w:w="810" w:type="dxa"/>
            <w:vAlign w:val="center"/>
          </w:tcPr>
          <w:p w14:paraId="7168A99F" w14:textId="77777777" w:rsidR="00ED47F7" w:rsidRPr="00150288" w:rsidRDefault="00ED47F7" w:rsidP="006E5435">
            <w:pPr>
              <w:pStyle w:val="TableText0"/>
              <w:numPr>
                <w:ilvl w:val="0"/>
                <w:numId w:val="13"/>
              </w:numPr>
              <w:jc w:val="center"/>
              <w:rPr>
                <w:rFonts w:cs="Arial"/>
                <w:iCs/>
                <w:sz w:val="22"/>
                <w:szCs w:val="22"/>
              </w:rPr>
            </w:pPr>
          </w:p>
        </w:tc>
        <w:tc>
          <w:tcPr>
            <w:tcW w:w="3690" w:type="dxa"/>
          </w:tcPr>
          <w:p w14:paraId="57401D3D" w14:textId="77777777" w:rsidR="00ED47F7" w:rsidRPr="00150288" w:rsidRDefault="00ED47F7" w:rsidP="006E5435">
            <w:pPr>
              <w:pStyle w:val="Header"/>
              <w:tabs>
                <w:tab w:val="clear" w:pos="4320"/>
                <w:tab w:val="clear" w:pos="8640"/>
              </w:tabs>
              <w:rPr>
                <w:rFonts w:ascii="Arial" w:hAnsi="Arial" w:cs="Arial"/>
                <w:b/>
                <w:sz w:val="22"/>
                <w:szCs w:val="22"/>
              </w:rPr>
            </w:pPr>
            <w:r w:rsidRPr="00150288">
              <w:rPr>
                <w:rStyle w:val="ConfigurationSubscript"/>
                <w:rFonts w:cs="Arial"/>
                <w:b w:val="0"/>
                <w:szCs w:val="22"/>
                <w:vertAlign w:val="baseline"/>
              </w:rPr>
              <w:t xml:space="preserve">NodalTotalUIEQuantity </w:t>
            </w:r>
            <w:r w:rsidRPr="00150288">
              <w:rPr>
                <w:rStyle w:val="ConfigurationSubscript"/>
                <w:rFonts w:cs="Arial"/>
                <w:b w:val="0"/>
                <w:sz w:val="28"/>
                <w:szCs w:val="28"/>
              </w:rPr>
              <w:t>AA’Qpmdhcif</w:t>
            </w:r>
          </w:p>
        </w:tc>
        <w:tc>
          <w:tcPr>
            <w:tcW w:w="3823" w:type="dxa"/>
          </w:tcPr>
          <w:p w14:paraId="51AE9D54" w14:textId="77777777" w:rsidR="00ED47F7" w:rsidRPr="00150288" w:rsidRDefault="00ED47F7" w:rsidP="006E5435">
            <w:pPr>
              <w:pStyle w:val="TableText0"/>
              <w:rPr>
                <w:rFonts w:cs="Arial"/>
                <w:sz w:val="22"/>
              </w:rPr>
            </w:pPr>
            <w:r w:rsidRPr="00150288">
              <w:rPr>
                <w:rFonts w:cs="Arial"/>
                <w:sz w:val="22"/>
              </w:rPr>
              <w:t>Real Time Energy Pre-calculation</w:t>
            </w:r>
          </w:p>
        </w:tc>
      </w:tr>
      <w:tr w:rsidR="00ED47F7" w:rsidRPr="00150288" w14:paraId="301CD220" w14:textId="77777777" w:rsidTr="00581354">
        <w:tc>
          <w:tcPr>
            <w:tcW w:w="810" w:type="dxa"/>
            <w:vAlign w:val="center"/>
          </w:tcPr>
          <w:p w14:paraId="687ECF4A" w14:textId="77777777" w:rsidR="00ED47F7" w:rsidRPr="00150288" w:rsidRDefault="00ED47F7" w:rsidP="006E5435">
            <w:pPr>
              <w:pStyle w:val="TableText0"/>
              <w:numPr>
                <w:ilvl w:val="0"/>
                <w:numId w:val="13"/>
              </w:numPr>
              <w:jc w:val="center"/>
              <w:rPr>
                <w:rFonts w:cs="Arial"/>
                <w:iCs/>
                <w:sz w:val="22"/>
                <w:szCs w:val="22"/>
              </w:rPr>
            </w:pPr>
          </w:p>
        </w:tc>
        <w:tc>
          <w:tcPr>
            <w:tcW w:w="3690" w:type="dxa"/>
          </w:tcPr>
          <w:p w14:paraId="63E33B06" w14:textId="77777777" w:rsidR="00ED47F7" w:rsidRPr="00150288" w:rsidRDefault="00ED47F7" w:rsidP="006E5435">
            <w:pPr>
              <w:pStyle w:val="Header"/>
              <w:tabs>
                <w:tab w:val="clear" w:pos="4320"/>
                <w:tab w:val="clear" w:pos="8640"/>
              </w:tabs>
              <w:rPr>
                <w:rStyle w:val="ConfigurationSubscript"/>
                <w:rFonts w:cs="Arial"/>
                <w:b w:val="0"/>
                <w:szCs w:val="22"/>
                <w:vertAlign w:val="baseline"/>
              </w:rPr>
            </w:pPr>
            <w:r w:rsidRPr="00150288">
              <w:rPr>
                <w:rStyle w:val="ConfigurationSubscript"/>
                <w:rFonts w:cs="Arial"/>
                <w:b w:val="0"/>
                <w:szCs w:val="22"/>
                <w:vertAlign w:val="baseline"/>
              </w:rPr>
              <w:t xml:space="preserve">NodalTotalFMMNETMSSIIEQuantity </w:t>
            </w:r>
            <w:r w:rsidRPr="00150288">
              <w:rPr>
                <w:rStyle w:val="ConfigurationSubscript"/>
                <w:rFonts w:cs="Arial"/>
                <w:b w:val="0"/>
                <w:sz w:val="28"/>
                <w:szCs w:val="28"/>
              </w:rPr>
              <w:t>M’mdhcif</w:t>
            </w:r>
          </w:p>
        </w:tc>
        <w:tc>
          <w:tcPr>
            <w:tcW w:w="3823" w:type="dxa"/>
          </w:tcPr>
          <w:p w14:paraId="1F5C39A9" w14:textId="77777777" w:rsidR="00ED47F7" w:rsidRPr="00150288" w:rsidRDefault="00ED47F7" w:rsidP="006E5435">
            <w:pPr>
              <w:pStyle w:val="TableText0"/>
              <w:rPr>
                <w:rFonts w:cs="Arial"/>
                <w:sz w:val="22"/>
              </w:rPr>
            </w:pPr>
            <w:r w:rsidRPr="00150288">
              <w:rPr>
                <w:rFonts w:cs="Arial"/>
                <w:sz w:val="22"/>
              </w:rPr>
              <w:t>Real Time Energy Pre-calculation</w:t>
            </w:r>
          </w:p>
        </w:tc>
      </w:tr>
      <w:tr w:rsidR="00ED47F7" w:rsidRPr="00150288" w14:paraId="7B5A4558" w14:textId="77777777" w:rsidTr="00581354">
        <w:tc>
          <w:tcPr>
            <w:tcW w:w="810" w:type="dxa"/>
            <w:vAlign w:val="center"/>
          </w:tcPr>
          <w:p w14:paraId="5CB5E546" w14:textId="77777777" w:rsidR="00ED47F7" w:rsidRPr="00150288" w:rsidRDefault="00ED47F7" w:rsidP="006E5435">
            <w:pPr>
              <w:pStyle w:val="TableText0"/>
              <w:numPr>
                <w:ilvl w:val="0"/>
                <w:numId w:val="13"/>
              </w:numPr>
              <w:jc w:val="center"/>
              <w:rPr>
                <w:rFonts w:cs="Arial"/>
                <w:iCs/>
                <w:sz w:val="22"/>
                <w:szCs w:val="22"/>
              </w:rPr>
            </w:pPr>
          </w:p>
        </w:tc>
        <w:tc>
          <w:tcPr>
            <w:tcW w:w="3690" w:type="dxa"/>
          </w:tcPr>
          <w:p w14:paraId="49298B7E" w14:textId="77777777" w:rsidR="00ED47F7" w:rsidRPr="00150288" w:rsidRDefault="00ED47F7" w:rsidP="006E5435">
            <w:pPr>
              <w:pStyle w:val="Header"/>
              <w:tabs>
                <w:tab w:val="clear" w:pos="4320"/>
                <w:tab w:val="clear" w:pos="8640"/>
              </w:tabs>
              <w:rPr>
                <w:rStyle w:val="ConfigurationSubscript"/>
                <w:rFonts w:cs="Arial"/>
                <w:b w:val="0"/>
                <w:szCs w:val="22"/>
                <w:vertAlign w:val="baseline"/>
              </w:rPr>
            </w:pPr>
            <w:r w:rsidRPr="00150288">
              <w:rPr>
                <w:rStyle w:val="ConfigurationSubscript"/>
                <w:rFonts w:cs="Arial"/>
                <w:b w:val="0"/>
                <w:szCs w:val="22"/>
                <w:vertAlign w:val="baseline"/>
              </w:rPr>
              <w:t xml:space="preserve">NodalTotalRTDNETMSSIIEQuantity </w:t>
            </w:r>
            <w:r w:rsidRPr="00150288">
              <w:rPr>
                <w:rStyle w:val="ConfigurationSubscript"/>
                <w:rFonts w:cs="Arial"/>
                <w:b w:val="0"/>
                <w:sz w:val="28"/>
                <w:szCs w:val="28"/>
              </w:rPr>
              <w:t>M’mdhcif</w:t>
            </w:r>
          </w:p>
        </w:tc>
        <w:tc>
          <w:tcPr>
            <w:tcW w:w="3823" w:type="dxa"/>
          </w:tcPr>
          <w:p w14:paraId="59D92B2D" w14:textId="77777777" w:rsidR="00ED47F7" w:rsidRPr="00150288" w:rsidRDefault="00ED47F7" w:rsidP="006E5435">
            <w:pPr>
              <w:pStyle w:val="TableText0"/>
              <w:rPr>
                <w:rFonts w:cs="Arial"/>
                <w:sz w:val="22"/>
              </w:rPr>
            </w:pPr>
            <w:r w:rsidRPr="00150288">
              <w:rPr>
                <w:rFonts w:cs="Arial"/>
                <w:sz w:val="22"/>
              </w:rPr>
              <w:t>Real Time Energy Pre-calculation</w:t>
            </w:r>
          </w:p>
        </w:tc>
      </w:tr>
      <w:tr w:rsidR="00CD2FF1" w:rsidRPr="00150288" w14:paraId="72351783" w14:textId="77777777" w:rsidTr="00581354">
        <w:tc>
          <w:tcPr>
            <w:tcW w:w="810" w:type="dxa"/>
            <w:vAlign w:val="center"/>
          </w:tcPr>
          <w:p w14:paraId="512345AB" w14:textId="77777777" w:rsidR="00CD2FF1" w:rsidRPr="00150288" w:rsidRDefault="00CD2FF1" w:rsidP="006E5435">
            <w:pPr>
              <w:pStyle w:val="TableText0"/>
              <w:numPr>
                <w:ilvl w:val="0"/>
                <w:numId w:val="13"/>
              </w:numPr>
              <w:jc w:val="center"/>
              <w:rPr>
                <w:rFonts w:cs="Arial"/>
                <w:iCs/>
                <w:sz w:val="22"/>
                <w:szCs w:val="22"/>
              </w:rPr>
            </w:pPr>
          </w:p>
        </w:tc>
        <w:tc>
          <w:tcPr>
            <w:tcW w:w="3690" w:type="dxa"/>
          </w:tcPr>
          <w:p w14:paraId="51347EF9" w14:textId="77777777" w:rsidR="00CD2FF1" w:rsidRPr="00150288" w:rsidRDefault="00CD2FF1" w:rsidP="006E5435">
            <w:pPr>
              <w:pStyle w:val="Header"/>
              <w:tabs>
                <w:tab w:val="clear" w:pos="4320"/>
                <w:tab w:val="clear" w:pos="8640"/>
              </w:tabs>
              <w:rPr>
                <w:rStyle w:val="ConfigurationSubscript"/>
                <w:rFonts w:cs="Arial"/>
                <w:b w:val="0"/>
                <w:szCs w:val="22"/>
                <w:vertAlign w:val="baseline"/>
              </w:rPr>
            </w:pPr>
            <w:r w:rsidRPr="00150288">
              <w:rPr>
                <w:rStyle w:val="ConfigurationSubscript"/>
                <w:rFonts w:cs="Arial"/>
                <w:b w:val="0"/>
                <w:szCs w:val="22"/>
                <w:vertAlign w:val="baseline"/>
              </w:rPr>
              <w:t xml:space="preserve">NodalNETMSSUIEQuantity </w:t>
            </w:r>
            <w:r w:rsidRPr="00150288">
              <w:rPr>
                <w:rStyle w:val="ConfigurationSubscript"/>
                <w:rFonts w:cs="Arial"/>
                <w:b w:val="0"/>
                <w:sz w:val="28"/>
                <w:szCs w:val="28"/>
              </w:rPr>
              <w:t>M’mdhcif</w:t>
            </w:r>
          </w:p>
        </w:tc>
        <w:tc>
          <w:tcPr>
            <w:tcW w:w="3823" w:type="dxa"/>
          </w:tcPr>
          <w:p w14:paraId="65F7E5BB" w14:textId="77777777" w:rsidR="00CD2FF1" w:rsidRPr="00150288" w:rsidRDefault="00CD2FF1" w:rsidP="006E5435">
            <w:pPr>
              <w:pStyle w:val="TableText0"/>
              <w:rPr>
                <w:rFonts w:cs="Arial"/>
                <w:sz w:val="22"/>
              </w:rPr>
            </w:pPr>
            <w:r w:rsidRPr="00150288">
              <w:rPr>
                <w:rFonts w:cs="Arial"/>
                <w:sz w:val="22"/>
              </w:rPr>
              <w:t>Real Time Energy Pre-calculation</w:t>
            </w:r>
          </w:p>
        </w:tc>
      </w:tr>
      <w:tr w:rsidR="00ED47F7" w:rsidRPr="00150288" w14:paraId="17B5416E" w14:textId="77777777" w:rsidTr="00581354">
        <w:tc>
          <w:tcPr>
            <w:tcW w:w="810" w:type="dxa"/>
            <w:tcBorders>
              <w:top w:val="single" w:sz="4" w:space="0" w:color="auto"/>
              <w:left w:val="single" w:sz="4" w:space="0" w:color="auto"/>
              <w:bottom w:val="single" w:sz="4" w:space="0" w:color="auto"/>
              <w:right w:val="single" w:sz="4" w:space="0" w:color="auto"/>
            </w:tcBorders>
            <w:vAlign w:val="center"/>
          </w:tcPr>
          <w:p w14:paraId="79D401F6" w14:textId="77777777" w:rsidR="00ED47F7" w:rsidRPr="00150288" w:rsidRDefault="00ED47F7" w:rsidP="006E5435">
            <w:pPr>
              <w:pStyle w:val="TableText0"/>
              <w:numPr>
                <w:ilvl w:val="0"/>
                <w:numId w:val="13"/>
              </w:numPr>
              <w:jc w:val="center"/>
              <w:rPr>
                <w:rFonts w:cs="Arial"/>
                <w:iCs/>
                <w:sz w:val="22"/>
                <w:szCs w:val="22"/>
              </w:rPr>
            </w:pPr>
          </w:p>
        </w:tc>
        <w:tc>
          <w:tcPr>
            <w:tcW w:w="3690" w:type="dxa"/>
            <w:tcBorders>
              <w:top w:val="single" w:sz="4" w:space="0" w:color="auto"/>
              <w:left w:val="single" w:sz="4" w:space="0" w:color="auto"/>
              <w:bottom w:val="single" w:sz="4" w:space="0" w:color="auto"/>
              <w:right w:val="single" w:sz="4" w:space="0" w:color="auto"/>
            </w:tcBorders>
          </w:tcPr>
          <w:p w14:paraId="555C207E" w14:textId="77777777" w:rsidR="00ED47F7" w:rsidRPr="00150288" w:rsidRDefault="00ED47F7" w:rsidP="006E5435">
            <w:pPr>
              <w:pStyle w:val="Header"/>
              <w:tabs>
                <w:tab w:val="clear" w:pos="4320"/>
                <w:tab w:val="clear" w:pos="8640"/>
              </w:tabs>
              <w:rPr>
                <w:rStyle w:val="ConfigurationSubscript"/>
                <w:rFonts w:cs="Arial"/>
                <w:b w:val="0"/>
                <w:szCs w:val="22"/>
                <w:vertAlign w:val="baseline"/>
              </w:rPr>
            </w:pPr>
            <w:r w:rsidRPr="00150288">
              <w:rPr>
                <w:rStyle w:val="ConfigurationSubscript"/>
                <w:rFonts w:cs="Arial"/>
                <w:b w:val="0"/>
                <w:szCs w:val="22"/>
                <w:vertAlign w:val="baseline"/>
              </w:rPr>
              <w:t xml:space="preserve">NodalTotalLAPLoadUIEQuantity </w:t>
            </w:r>
            <w:r w:rsidRPr="00150288">
              <w:rPr>
                <w:rStyle w:val="ConfigurationSubscript"/>
                <w:rFonts w:cs="Arial"/>
                <w:b w:val="0"/>
                <w:sz w:val="28"/>
                <w:szCs w:val="28"/>
              </w:rPr>
              <w:t>AA’mdhcif</w:t>
            </w:r>
          </w:p>
        </w:tc>
        <w:tc>
          <w:tcPr>
            <w:tcW w:w="3823" w:type="dxa"/>
            <w:tcBorders>
              <w:top w:val="single" w:sz="4" w:space="0" w:color="auto"/>
              <w:left w:val="single" w:sz="4" w:space="0" w:color="auto"/>
              <w:bottom w:val="single" w:sz="4" w:space="0" w:color="auto"/>
              <w:right w:val="single" w:sz="4" w:space="0" w:color="auto"/>
            </w:tcBorders>
          </w:tcPr>
          <w:p w14:paraId="4A5771CA" w14:textId="77777777" w:rsidR="00ED47F7" w:rsidRPr="00150288" w:rsidRDefault="00ED47F7" w:rsidP="006E5435">
            <w:pPr>
              <w:pStyle w:val="TableText0"/>
              <w:rPr>
                <w:rFonts w:cs="Arial"/>
                <w:sz w:val="22"/>
              </w:rPr>
            </w:pPr>
            <w:r w:rsidRPr="00150288">
              <w:rPr>
                <w:rFonts w:cs="Arial"/>
                <w:sz w:val="22"/>
              </w:rPr>
              <w:t>Real Time Energy Pre-calculation</w:t>
            </w:r>
          </w:p>
        </w:tc>
      </w:tr>
      <w:tr w:rsidR="00ED47F7" w:rsidRPr="00150288" w14:paraId="2F766DA9" w14:textId="77777777" w:rsidTr="00581354">
        <w:tc>
          <w:tcPr>
            <w:tcW w:w="810" w:type="dxa"/>
            <w:vAlign w:val="center"/>
          </w:tcPr>
          <w:p w14:paraId="1F9BD3C8" w14:textId="77777777" w:rsidR="00ED47F7" w:rsidRPr="00150288" w:rsidRDefault="00ED47F7" w:rsidP="006E5435">
            <w:pPr>
              <w:pStyle w:val="TableText0"/>
              <w:numPr>
                <w:ilvl w:val="0"/>
                <w:numId w:val="13"/>
              </w:numPr>
              <w:jc w:val="center"/>
              <w:rPr>
                <w:rFonts w:cs="Arial"/>
                <w:iCs/>
                <w:sz w:val="22"/>
                <w:szCs w:val="22"/>
              </w:rPr>
            </w:pPr>
          </w:p>
        </w:tc>
        <w:tc>
          <w:tcPr>
            <w:tcW w:w="3690" w:type="dxa"/>
            <w:vAlign w:val="center"/>
          </w:tcPr>
          <w:p w14:paraId="381869B0" w14:textId="77777777" w:rsidR="00ED47F7" w:rsidRPr="00150288" w:rsidRDefault="00581354" w:rsidP="006E5435">
            <w:pPr>
              <w:rPr>
                <w:rFonts w:ascii="Arial" w:hAnsi="Arial" w:cs="Arial"/>
                <w:kern w:val="16"/>
                <w:sz w:val="22"/>
                <w:szCs w:val="22"/>
              </w:rPr>
            </w:pPr>
            <w:r w:rsidRPr="00150288">
              <w:rPr>
                <w:rStyle w:val="BodyTextChar"/>
                <w:rFonts w:ascii="Arial" w:hAnsi="Arial" w:cs="Arial"/>
                <w:iCs/>
                <w:sz w:val="22"/>
                <w:szCs w:val="22"/>
              </w:rPr>
              <w:t xml:space="preserve">UDCSettlementIntervalUFEQuantity </w:t>
            </w:r>
            <w:r w:rsidRPr="00150288">
              <w:rPr>
                <w:rStyle w:val="BodyTextChar"/>
                <w:rFonts w:ascii="Arial" w:hAnsi="Arial" w:cs="Arial"/>
                <w:sz w:val="28"/>
                <w:szCs w:val="28"/>
                <w:vertAlign w:val="subscript"/>
              </w:rPr>
              <w:t xml:space="preserve">uQ’M’mdhcif </w:t>
            </w:r>
          </w:p>
        </w:tc>
        <w:tc>
          <w:tcPr>
            <w:tcW w:w="3823" w:type="dxa"/>
            <w:vAlign w:val="center"/>
          </w:tcPr>
          <w:p w14:paraId="1B9B4A19" w14:textId="77777777" w:rsidR="00ED47F7" w:rsidRPr="00150288" w:rsidRDefault="00220094" w:rsidP="006E5435">
            <w:pPr>
              <w:pStyle w:val="TableText0"/>
              <w:rPr>
                <w:rFonts w:cs="Arial"/>
                <w:sz w:val="22"/>
              </w:rPr>
            </w:pPr>
            <w:r w:rsidRPr="00150288">
              <w:rPr>
                <w:rFonts w:cs="Arial"/>
                <w:sz w:val="22"/>
              </w:rPr>
              <w:t xml:space="preserve">CC 6474 - Real Time </w:t>
            </w:r>
            <w:r w:rsidR="00ED47F7" w:rsidRPr="00150288">
              <w:rPr>
                <w:rFonts w:cs="Arial"/>
                <w:sz w:val="22"/>
              </w:rPr>
              <w:t>Unaccounted for Energy Settlement</w:t>
            </w:r>
          </w:p>
        </w:tc>
      </w:tr>
      <w:tr w:rsidR="00ED47F7" w:rsidRPr="00150288" w14:paraId="69CEB50E" w14:textId="77777777" w:rsidTr="00581354">
        <w:tc>
          <w:tcPr>
            <w:tcW w:w="810" w:type="dxa"/>
            <w:vAlign w:val="center"/>
          </w:tcPr>
          <w:p w14:paraId="6D59B84B" w14:textId="77777777" w:rsidR="00ED47F7" w:rsidRPr="00150288" w:rsidRDefault="00ED47F7" w:rsidP="006E5435">
            <w:pPr>
              <w:pStyle w:val="TableText0"/>
              <w:numPr>
                <w:ilvl w:val="0"/>
                <w:numId w:val="13"/>
              </w:numPr>
              <w:jc w:val="center"/>
              <w:rPr>
                <w:rFonts w:cs="Arial"/>
                <w:iCs/>
                <w:sz w:val="22"/>
                <w:szCs w:val="22"/>
              </w:rPr>
            </w:pPr>
          </w:p>
        </w:tc>
        <w:tc>
          <w:tcPr>
            <w:tcW w:w="3690" w:type="dxa"/>
            <w:vAlign w:val="center"/>
          </w:tcPr>
          <w:p w14:paraId="26001586" w14:textId="77777777" w:rsidR="00ED47F7" w:rsidRPr="00150288" w:rsidRDefault="00581354" w:rsidP="006E5435">
            <w:pPr>
              <w:rPr>
                <w:rStyle w:val="BodyTextChar"/>
                <w:rFonts w:ascii="Arial" w:hAnsi="Arial" w:cs="Arial"/>
                <w:iCs/>
                <w:sz w:val="22"/>
                <w:szCs w:val="22"/>
              </w:rPr>
            </w:pPr>
            <w:r w:rsidRPr="00150288">
              <w:rPr>
                <w:rStyle w:val="BodyTextChar"/>
                <w:rFonts w:ascii="Arial" w:hAnsi="Arial" w:cs="Arial"/>
                <w:iCs/>
                <w:sz w:val="22"/>
                <w:szCs w:val="22"/>
              </w:rPr>
              <w:t xml:space="preserve">EIMBAASettlementIntervalUFEQuantity </w:t>
            </w:r>
            <w:r w:rsidRPr="00150288">
              <w:rPr>
                <w:rStyle w:val="BodyTextChar"/>
                <w:rFonts w:ascii="Arial" w:hAnsi="Arial" w:cs="Arial"/>
                <w:sz w:val="28"/>
                <w:szCs w:val="28"/>
                <w:vertAlign w:val="subscript"/>
              </w:rPr>
              <w:t xml:space="preserve">uQ’mdhcif </w:t>
            </w:r>
          </w:p>
        </w:tc>
        <w:tc>
          <w:tcPr>
            <w:tcW w:w="3823" w:type="dxa"/>
            <w:vAlign w:val="center"/>
          </w:tcPr>
          <w:p w14:paraId="6C468E51" w14:textId="77777777" w:rsidR="00ED47F7" w:rsidRPr="00150288" w:rsidRDefault="00220094" w:rsidP="006E5435">
            <w:pPr>
              <w:pStyle w:val="TableText0"/>
              <w:rPr>
                <w:rFonts w:cs="Arial"/>
                <w:sz w:val="22"/>
              </w:rPr>
            </w:pPr>
            <w:r w:rsidRPr="00150288">
              <w:rPr>
                <w:rFonts w:cs="Arial"/>
                <w:sz w:val="22"/>
              </w:rPr>
              <w:t xml:space="preserve">CC 64740 - Real Time </w:t>
            </w:r>
            <w:r w:rsidR="00ED47F7" w:rsidRPr="00150288">
              <w:rPr>
                <w:rFonts w:cs="Arial"/>
                <w:sz w:val="22"/>
              </w:rPr>
              <w:t xml:space="preserve">Unaccounted for </w:t>
            </w:r>
            <w:r w:rsidRPr="00150288">
              <w:rPr>
                <w:rFonts w:cs="Arial"/>
                <w:sz w:val="22"/>
              </w:rPr>
              <w:t>Energy EIM Settlement</w:t>
            </w:r>
          </w:p>
        </w:tc>
      </w:tr>
      <w:tr w:rsidR="00ED47F7" w:rsidRPr="00150288" w14:paraId="3DAEF109" w14:textId="77777777" w:rsidTr="00581354">
        <w:tc>
          <w:tcPr>
            <w:tcW w:w="810" w:type="dxa"/>
            <w:tcBorders>
              <w:top w:val="single" w:sz="4" w:space="0" w:color="auto"/>
              <w:left w:val="single" w:sz="4" w:space="0" w:color="auto"/>
              <w:bottom w:val="single" w:sz="4" w:space="0" w:color="auto"/>
              <w:right w:val="single" w:sz="4" w:space="0" w:color="auto"/>
            </w:tcBorders>
            <w:vAlign w:val="center"/>
          </w:tcPr>
          <w:p w14:paraId="3A04CF33" w14:textId="77777777" w:rsidR="00ED47F7" w:rsidRPr="00150288" w:rsidDel="00C62E5F" w:rsidRDefault="00ED47F7" w:rsidP="006E5435">
            <w:pPr>
              <w:pStyle w:val="TableText0"/>
              <w:numPr>
                <w:ilvl w:val="0"/>
                <w:numId w:val="13"/>
              </w:numPr>
              <w:jc w:val="center"/>
              <w:rPr>
                <w:rFonts w:cs="Arial"/>
                <w:iCs/>
                <w:sz w:val="22"/>
                <w:szCs w:val="22"/>
              </w:rPr>
            </w:pPr>
          </w:p>
        </w:tc>
        <w:tc>
          <w:tcPr>
            <w:tcW w:w="3690" w:type="dxa"/>
            <w:tcBorders>
              <w:top w:val="single" w:sz="4" w:space="0" w:color="auto"/>
              <w:left w:val="single" w:sz="4" w:space="0" w:color="auto"/>
              <w:bottom w:val="single" w:sz="4" w:space="0" w:color="auto"/>
              <w:right w:val="single" w:sz="4" w:space="0" w:color="auto"/>
            </w:tcBorders>
            <w:vAlign w:val="center"/>
          </w:tcPr>
          <w:p w14:paraId="658DADB1" w14:textId="77777777" w:rsidR="00ED47F7" w:rsidRPr="00150288" w:rsidRDefault="00ED47F7" w:rsidP="006E5435">
            <w:pPr>
              <w:pStyle w:val="TableText0"/>
              <w:rPr>
                <w:rStyle w:val="StyleBodyTextBodyTextChar1BodyTextCharCharbBodyTextChaChar"/>
                <w:rFonts w:cs="Arial"/>
                <w:bCs/>
                <w:iCs/>
                <w:sz w:val="28"/>
                <w:szCs w:val="28"/>
                <w:vertAlign w:val="subscript"/>
              </w:rPr>
            </w:pPr>
            <w:r w:rsidRPr="00150288">
              <w:rPr>
                <w:rFonts w:cs="Arial"/>
                <w:bCs/>
                <w:iCs/>
                <w:sz w:val="22"/>
                <w:szCs w:val="22"/>
              </w:rPr>
              <w:t xml:space="preserve">HourlyUFEUDCMCC </w:t>
            </w:r>
            <w:r w:rsidRPr="00150288">
              <w:rPr>
                <w:rFonts w:cs="Arial"/>
                <w:bCs/>
                <w:iCs/>
                <w:sz w:val="28"/>
                <w:szCs w:val="28"/>
                <w:vertAlign w:val="subscript"/>
              </w:rPr>
              <w:t>uQ‘mdh</w:t>
            </w:r>
          </w:p>
        </w:tc>
        <w:tc>
          <w:tcPr>
            <w:tcW w:w="3823" w:type="dxa"/>
            <w:tcBorders>
              <w:top w:val="single" w:sz="4" w:space="0" w:color="auto"/>
              <w:left w:val="single" w:sz="4" w:space="0" w:color="auto"/>
              <w:bottom w:val="single" w:sz="4" w:space="0" w:color="auto"/>
              <w:right w:val="single" w:sz="4" w:space="0" w:color="auto"/>
            </w:tcBorders>
            <w:vAlign w:val="center"/>
          </w:tcPr>
          <w:p w14:paraId="074D5B29" w14:textId="77777777" w:rsidR="00ED47F7" w:rsidRPr="00150288" w:rsidRDefault="00ED47F7" w:rsidP="006E5435">
            <w:pPr>
              <w:pStyle w:val="TableText0"/>
              <w:ind w:left="0"/>
              <w:rPr>
                <w:rFonts w:cs="Arial"/>
                <w:sz w:val="22"/>
                <w:szCs w:val="22"/>
              </w:rPr>
            </w:pPr>
            <w:r w:rsidRPr="00150288">
              <w:rPr>
                <w:rFonts w:cs="Arial"/>
                <w:sz w:val="22"/>
              </w:rPr>
              <w:t>Real Time Price Pre-calculation</w:t>
            </w:r>
          </w:p>
        </w:tc>
      </w:tr>
      <w:tr w:rsidR="00ED47F7" w:rsidRPr="00150288" w14:paraId="35A8B2AD" w14:textId="77777777" w:rsidTr="00581354">
        <w:tc>
          <w:tcPr>
            <w:tcW w:w="810" w:type="dxa"/>
            <w:tcBorders>
              <w:top w:val="single" w:sz="4" w:space="0" w:color="auto"/>
              <w:left w:val="single" w:sz="4" w:space="0" w:color="auto"/>
              <w:bottom w:val="single" w:sz="4" w:space="0" w:color="auto"/>
              <w:right w:val="single" w:sz="4" w:space="0" w:color="auto"/>
            </w:tcBorders>
            <w:vAlign w:val="center"/>
          </w:tcPr>
          <w:p w14:paraId="7B61C87F" w14:textId="77777777" w:rsidR="00ED47F7" w:rsidRPr="00150288" w:rsidRDefault="00ED47F7" w:rsidP="006E5435">
            <w:pPr>
              <w:pStyle w:val="TableText0"/>
              <w:numPr>
                <w:ilvl w:val="0"/>
                <w:numId w:val="13"/>
              </w:numPr>
              <w:jc w:val="center"/>
              <w:rPr>
                <w:rFonts w:cs="Arial"/>
                <w:iCs/>
                <w:sz w:val="22"/>
                <w:szCs w:val="22"/>
              </w:rPr>
            </w:pPr>
          </w:p>
        </w:tc>
        <w:tc>
          <w:tcPr>
            <w:tcW w:w="3690" w:type="dxa"/>
            <w:tcBorders>
              <w:top w:val="single" w:sz="4" w:space="0" w:color="auto"/>
              <w:left w:val="single" w:sz="4" w:space="0" w:color="auto"/>
              <w:bottom w:val="single" w:sz="4" w:space="0" w:color="auto"/>
              <w:right w:val="single" w:sz="4" w:space="0" w:color="auto"/>
            </w:tcBorders>
            <w:vAlign w:val="center"/>
          </w:tcPr>
          <w:p w14:paraId="7155B55B" w14:textId="77777777" w:rsidR="00ED47F7" w:rsidRPr="00150288" w:rsidRDefault="008F0C63" w:rsidP="006E5435">
            <w:pPr>
              <w:pStyle w:val="TableText0"/>
              <w:rPr>
                <w:sz w:val="22"/>
                <w:szCs w:val="22"/>
              </w:rPr>
            </w:pPr>
            <w:r w:rsidRPr="00150288">
              <w:rPr>
                <w:rFonts w:cs="Arial"/>
                <w:bCs/>
                <w:iCs/>
                <w:sz w:val="22"/>
                <w:szCs w:val="22"/>
              </w:rPr>
              <w:t xml:space="preserve">FMMIntervalMSSMCCPrice </w:t>
            </w:r>
            <w:r w:rsidRPr="00150288">
              <w:rPr>
                <w:rFonts w:cs="Arial"/>
                <w:bCs/>
                <w:iCs/>
                <w:sz w:val="28"/>
                <w:szCs w:val="28"/>
                <w:vertAlign w:val="subscript"/>
              </w:rPr>
              <w:t>Q’M’mdhc</w:t>
            </w:r>
          </w:p>
        </w:tc>
        <w:tc>
          <w:tcPr>
            <w:tcW w:w="3823" w:type="dxa"/>
            <w:tcBorders>
              <w:top w:val="single" w:sz="4" w:space="0" w:color="auto"/>
              <w:left w:val="single" w:sz="4" w:space="0" w:color="auto"/>
              <w:bottom w:val="single" w:sz="4" w:space="0" w:color="auto"/>
              <w:right w:val="single" w:sz="4" w:space="0" w:color="auto"/>
            </w:tcBorders>
          </w:tcPr>
          <w:p w14:paraId="001B62C4" w14:textId="77777777" w:rsidR="00ED47F7" w:rsidRPr="00150288" w:rsidRDefault="00ED47F7" w:rsidP="006E5435">
            <w:r w:rsidRPr="00150288">
              <w:rPr>
                <w:rFonts w:ascii="Arial" w:hAnsi="Arial" w:cs="Arial"/>
                <w:sz w:val="22"/>
              </w:rPr>
              <w:t>Real Time Price Pre-calculation</w:t>
            </w:r>
          </w:p>
        </w:tc>
      </w:tr>
      <w:tr w:rsidR="00ED47F7" w:rsidRPr="00150288" w14:paraId="50560347" w14:textId="77777777" w:rsidTr="00581354">
        <w:tc>
          <w:tcPr>
            <w:tcW w:w="810" w:type="dxa"/>
            <w:tcBorders>
              <w:top w:val="single" w:sz="4" w:space="0" w:color="auto"/>
              <w:left w:val="single" w:sz="4" w:space="0" w:color="auto"/>
              <w:bottom w:val="single" w:sz="4" w:space="0" w:color="auto"/>
              <w:right w:val="single" w:sz="4" w:space="0" w:color="auto"/>
            </w:tcBorders>
            <w:vAlign w:val="center"/>
          </w:tcPr>
          <w:p w14:paraId="23DB568A" w14:textId="77777777" w:rsidR="00ED47F7" w:rsidRPr="00150288" w:rsidRDefault="00ED47F7" w:rsidP="006E5435">
            <w:pPr>
              <w:pStyle w:val="TableText0"/>
              <w:numPr>
                <w:ilvl w:val="0"/>
                <w:numId w:val="13"/>
              </w:numPr>
              <w:jc w:val="center"/>
              <w:rPr>
                <w:rFonts w:cs="Arial"/>
                <w:iCs/>
                <w:sz w:val="22"/>
                <w:szCs w:val="22"/>
              </w:rPr>
            </w:pPr>
          </w:p>
        </w:tc>
        <w:tc>
          <w:tcPr>
            <w:tcW w:w="3690" w:type="dxa"/>
            <w:tcBorders>
              <w:top w:val="single" w:sz="4" w:space="0" w:color="auto"/>
              <w:left w:val="single" w:sz="4" w:space="0" w:color="auto"/>
              <w:bottom w:val="single" w:sz="4" w:space="0" w:color="auto"/>
              <w:right w:val="single" w:sz="4" w:space="0" w:color="auto"/>
            </w:tcBorders>
            <w:vAlign w:val="center"/>
          </w:tcPr>
          <w:p w14:paraId="3093BD22" w14:textId="77777777" w:rsidR="00ED47F7" w:rsidRPr="00150288" w:rsidRDefault="0054319C" w:rsidP="006E5435">
            <w:pPr>
              <w:pStyle w:val="TableText0"/>
              <w:rPr>
                <w:rFonts w:cs="Arial"/>
                <w:sz w:val="22"/>
                <w:szCs w:val="22"/>
              </w:rPr>
            </w:pPr>
            <w:r w:rsidRPr="00150288">
              <w:rPr>
                <w:rFonts w:cs="Arial"/>
                <w:bCs/>
                <w:iCs/>
                <w:sz w:val="22"/>
                <w:szCs w:val="22"/>
              </w:rPr>
              <w:t>SettlementIntervalRealTimeMSSMCC</w:t>
            </w:r>
            <w:r w:rsidRPr="00150288">
              <w:t xml:space="preserve"> </w:t>
            </w:r>
            <w:r w:rsidRPr="00150288">
              <w:rPr>
                <w:rFonts w:cs="Arial"/>
                <w:bCs/>
                <w:iCs/>
                <w:sz w:val="28"/>
                <w:szCs w:val="28"/>
                <w:vertAlign w:val="subscript"/>
              </w:rPr>
              <w:t>Q’M’mdhcif</w:t>
            </w:r>
          </w:p>
        </w:tc>
        <w:tc>
          <w:tcPr>
            <w:tcW w:w="3823" w:type="dxa"/>
            <w:tcBorders>
              <w:top w:val="single" w:sz="4" w:space="0" w:color="auto"/>
              <w:left w:val="single" w:sz="4" w:space="0" w:color="auto"/>
              <w:bottom w:val="single" w:sz="4" w:space="0" w:color="auto"/>
              <w:right w:val="single" w:sz="4" w:space="0" w:color="auto"/>
            </w:tcBorders>
          </w:tcPr>
          <w:p w14:paraId="2ECB8264" w14:textId="77777777" w:rsidR="00ED47F7" w:rsidRPr="00150288" w:rsidRDefault="00ED47F7" w:rsidP="006E5435">
            <w:r w:rsidRPr="00150288">
              <w:rPr>
                <w:rFonts w:ascii="Arial" w:hAnsi="Arial" w:cs="Arial"/>
                <w:sz w:val="22"/>
              </w:rPr>
              <w:t>Real Time Price Pre-calculation</w:t>
            </w:r>
          </w:p>
        </w:tc>
      </w:tr>
      <w:tr w:rsidR="00220094" w:rsidRPr="00150288" w14:paraId="05E81B57" w14:textId="77777777" w:rsidTr="00581354">
        <w:tc>
          <w:tcPr>
            <w:tcW w:w="810" w:type="dxa"/>
            <w:tcBorders>
              <w:top w:val="single" w:sz="4" w:space="0" w:color="auto"/>
              <w:left w:val="single" w:sz="4" w:space="0" w:color="auto"/>
              <w:bottom w:val="single" w:sz="4" w:space="0" w:color="auto"/>
              <w:right w:val="single" w:sz="4" w:space="0" w:color="auto"/>
            </w:tcBorders>
            <w:vAlign w:val="center"/>
          </w:tcPr>
          <w:p w14:paraId="0EC8A98A" w14:textId="77777777" w:rsidR="00220094" w:rsidRPr="00150288" w:rsidRDefault="00220094" w:rsidP="006E5435">
            <w:pPr>
              <w:pStyle w:val="TableText0"/>
              <w:numPr>
                <w:ilvl w:val="0"/>
                <w:numId w:val="13"/>
              </w:numPr>
              <w:jc w:val="center"/>
              <w:rPr>
                <w:rFonts w:cs="Arial"/>
                <w:iCs/>
                <w:sz w:val="22"/>
                <w:szCs w:val="22"/>
              </w:rPr>
            </w:pPr>
          </w:p>
        </w:tc>
        <w:tc>
          <w:tcPr>
            <w:tcW w:w="3690" w:type="dxa"/>
            <w:tcBorders>
              <w:top w:val="single" w:sz="4" w:space="0" w:color="auto"/>
              <w:left w:val="single" w:sz="4" w:space="0" w:color="auto"/>
              <w:bottom w:val="single" w:sz="4" w:space="0" w:color="auto"/>
              <w:right w:val="single" w:sz="4" w:space="0" w:color="auto"/>
            </w:tcBorders>
            <w:vAlign w:val="center"/>
          </w:tcPr>
          <w:p w14:paraId="431CD871" w14:textId="77777777" w:rsidR="00220094" w:rsidRPr="00150288" w:rsidRDefault="00220094" w:rsidP="006E5435">
            <w:pPr>
              <w:spacing w:before="60"/>
              <w:rPr>
                <w:rFonts w:ascii="Arial" w:hAnsi="Arial" w:cs="Arial"/>
                <w:sz w:val="22"/>
                <w:szCs w:val="22"/>
              </w:rPr>
            </w:pPr>
            <w:r w:rsidRPr="00150288">
              <w:rPr>
                <w:rFonts w:ascii="Arial" w:hAnsi="Arial" w:cs="Arial"/>
                <w:iCs/>
                <w:kern w:val="16"/>
                <w:sz w:val="22"/>
                <w:szCs w:val="22"/>
              </w:rPr>
              <w:t xml:space="preserve">SettlementIntervalRealTimePNodeMCC </w:t>
            </w:r>
            <w:r w:rsidRPr="00150288">
              <w:rPr>
                <w:rFonts w:ascii="Arial" w:hAnsi="Arial" w:cs="Arial"/>
                <w:bCs/>
                <w:iCs/>
                <w:sz w:val="28"/>
                <w:szCs w:val="28"/>
                <w:vertAlign w:val="subscript"/>
              </w:rPr>
              <w:t>M’pmdhcif</w:t>
            </w:r>
          </w:p>
        </w:tc>
        <w:tc>
          <w:tcPr>
            <w:tcW w:w="3823" w:type="dxa"/>
            <w:tcBorders>
              <w:top w:val="single" w:sz="4" w:space="0" w:color="auto"/>
              <w:left w:val="single" w:sz="4" w:space="0" w:color="auto"/>
              <w:bottom w:val="single" w:sz="4" w:space="0" w:color="auto"/>
              <w:right w:val="single" w:sz="4" w:space="0" w:color="auto"/>
            </w:tcBorders>
            <w:vAlign w:val="center"/>
          </w:tcPr>
          <w:p w14:paraId="44A84190" w14:textId="77777777" w:rsidR="00220094" w:rsidRPr="00150288" w:rsidRDefault="00220094" w:rsidP="006E5435">
            <w:pPr>
              <w:pStyle w:val="TableText0"/>
              <w:rPr>
                <w:sz w:val="22"/>
                <w:szCs w:val="22"/>
              </w:rPr>
            </w:pPr>
            <w:r w:rsidRPr="00150288">
              <w:rPr>
                <w:rFonts w:cs="Arial"/>
                <w:sz w:val="22"/>
                <w:szCs w:val="22"/>
              </w:rPr>
              <w:t>Real Time Price Pre-calculation</w:t>
            </w:r>
          </w:p>
        </w:tc>
      </w:tr>
      <w:tr w:rsidR="00220094" w:rsidRPr="00150288" w14:paraId="0757D23F" w14:textId="77777777" w:rsidTr="00581354">
        <w:tc>
          <w:tcPr>
            <w:tcW w:w="810" w:type="dxa"/>
            <w:tcBorders>
              <w:top w:val="single" w:sz="4" w:space="0" w:color="auto"/>
              <w:left w:val="single" w:sz="4" w:space="0" w:color="auto"/>
              <w:bottom w:val="single" w:sz="4" w:space="0" w:color="auto"/>
              <w:right w:val="single" w:sz="4" w:space="0" w:color="auto"/>
            </w:tcBorders>
            <w:vAlign w:val="center"/>
          </w:tcPr>
          <w:p w14:paraId="346D8CE8" w14:textId="77777777" w:rsidR="00220094" w:rsidRPr="00150288" w:rsidRDefault="00220094" w:rsidP="006E5435">
            <w:pPr>
              <w:pStyle w:val="TableText0"/>
              <w:numPr>
                <w:ilvl w:val="0"/>
                <w:numId w:val="13"/>
              </w:numPr>
              <w:jc w:val="center"/>
              <w:rPr>
                <w:rFonts w:cs="Arial"/>
                <w:iCs/>
                <w:sz w:val="22"/>
                <w:szCs w:val="22"/>
              </w:rPr>
            </w:pPr>
          </w:p>
        </w:tc>
        <w:tc>
          <w:tcPr>
            <w:tcW w:w="3690" w:type="dxa"/>
            <w:tcBorders>
              <w:top w:val="single" w:sz="4" w:space="0" w:color="auto"/>
              <w:left w:val="single" w:sz="4" w:space="0" w:color="auto"/>
              <w:bottom w:val="single" w:sz="4" w:space="0" w:color="auto"/>
              <w:right w:val="single" w:sz="4" w:space="0" w:color="auto"/>
            </w:tcBorders>
            <w:vAlign w:val="center"/>
          </w:tcPr>
          <w:p w14:paraId="69C371E0" w14:textId="77777777" w:rsidR="00220094" w:rsidRPr="00150288" w:rsidRDefault="00220094" w:rsidP="006E5435">
            <w:pPr>
              <w:pStyle w:val="TableText0"/>
              <w:rPr>
                <w:rFonts w:cs="Arial"/>
                <w:sz w:val="22"/>
                <w:szCs w:val="22"/>
              </w:rPr>
            </w:pPr>
            <w:r w:rsidRPr="00150288">
              <w:rPr>
                <w:rFonts w:cs="Arial"/>
                <w:sz w:val="22"/>
                <w:szCs w:val="22"/>
              </w:rPr>
              <w:t xml:space="preserve">CAISOSettlementIntervalTotalRTMCongestionCreditSettlementAmount </w:t>
            </w:r>
            <w:r w:rsidRPr="00150288">
              <w:rPr>
                <w:rFonts w:cs="Arial"/>
                <w:bCs/>
                <w:sz w:val="28"/>
                <w:szCs w:val="28"/>
                <w:vertAlign w:val="subscript"/>
              </w:rPr>
              <w:t>mdhcif</w:t>
            </w:r>
          </w:p>
        </w:tc>
        <w:tc>
          <w:tcPr>
            <w:tcW w:w="3823" w:type="dxa"/>
            <w:tcBorders>
              <w:top w:val="single" w:sz="4" w:space="0" w:color="auto"/>
              <w:left w:val="single" w:sz="4" w:space="0" w:color="auto"/>
              <w:bottom w:val="single" w:sz="4" w:space="0" w:color="auto"/>
              <w:right w:val="single" w:sz="4" w:space="0" w:color="auto"/>
            </w:tcBorders>
            <w:vAlign w:val="center"/>
          </w:tcPr>
          <w:p w14:paraId="09F4972A" w14:textId="77777777" w:rsidR="00220094" w:rsidRPr="00150288" w:rsidRDefault="00220094" w:rsidP="006E5435">
            <w:pPr>
              <w:pStyle w:val="TableText0"/>
              <w:rPr>
                <w:rFonts w:cs="Arial"/>
                <w:sz w:val="22"/>
                <w:szCs w:val="22"/>
              </w:rPr>
            </w:pPr>
            <w:r w:rsidRPr="00150288">
              <w:rPr>
                <w:rFonts w:cs="Arial"/>
                <w:sz w:val="22"/>
                <w:szCs w:val="22"/>
              </w:rPr>
              <w:t>CC 6788 – RTM Congestion Credit Settlement</w:t>
            </w:r>
          </w:p>
        </w:tc>
      </w:tr>
      <w:tr w:rsidR="00220094" w:rsidRPr="00150288" w14:paraId="16539449" w14:textId="77777777" w:rsidTr="00581354">
        <w:tc>
          <w:tcPr>
            <w:tcW w:w="810" w:type="dxa"/>
            <w:tcBorders>
              <w:top w:val="single" w:sz="4" w:space="0" w:color="auto"/>
              <w:left w:val="single" w:sz="4" w:space="0" w:color="auto"/>
              <w:bottom w:val="single" w:sz="4" w:space="0" w:color="auto"/>
              <w:right w:val="single" w:sz="4" w:space="0" w:color="auto"/>
            </w:tcBorders>
            <w:vAlign w:val="center"/>
          </w:tcPr>
          <w:p w14:paraId="4F295FE7" w14:textId="77777777" w:rsidR="00220094" w:rsidRPr="00150288" w:rsidRDefault="00220094" w:rsidP="006E5435">
            <w:pPr>
              <w:pStyle w:val="TableText0"/>
              <w:numPr>
                <w:ilvl w:val="0"/>
                <w:numId w:val="13"/>
              </w:numPr>
              <w:jc w:val="center"/>
              <w:rPr>
                <w:rFonts w:cs="Arial"/>
                <w:iCs/>
                <w:sz w:val="22"/>
                <w:szCs w:val="22"/>
              </w:rPr>
            </w:pPr>
          </w:p>
        </w:tc>
        <w:tc>
          <w:tcPr>
            <w:tcW w:w="3690" w:type="dxa"/>
            <w:tcBorders>
              <w:top w:val="single" w:sz="4" w:space="0" w:color="auto"/>
              <w:left w:val="single" w:sz="4" w:space="0" w:color="auto"/>
              <w:bottom w:val="single" w:sz="4" w:space="0" w:color="auto"/>
              <w:right w:val="single" w:sz="4" w:space="0" w:color="auto"/>
            </w:tcBorders>
            <w:vAlign w:val="center"/>
          </w:tcPr>
          <w:p w14:paraId="0150F06C" w14:textId="77777777" w:rsidR="00220094" w:rsidRPr="00150288" w:rsidRDefault="00220094" w:rsidP="006E5435">
            <w:pPr>
              <w:pStyle w:val="TableText0"/>
              <w:rPr>
                <w:rFonts w:cs="Arial"/>
                <w:sz w:val="22"/>
                <w:szCs w:val="22"/>
              </w:rPr>
            </w:pPr>
            <w:r w:rsidRPr="00150288">
              <w:rPr>
                <w:rFonts w:cs="Arial"/>
                <w:sz w:val="22"/>
                <w:szCs w:val="22"/>
              </w:rPr>
              <w:t xml:space="preserve">CAISOHourlyTotalRTCongestionSpinAmount </w:t>
            </w:r>
            <w:r w:rsidRPr="00150288">
              <w:rPr>
                <w:rFonts w:cs="Arial"/>
                <w:sz w:val="28"/>
                <w:szCs w:val="28"/>
                <w:vertAlign w:val="subscript"/>
              </w:rPr>
              <w:t>mdh</w:t>
            </w:r>
          </w:p>
        </w:tc>
        <w:tc>
          <w:tcPr>
            <w:tcW w:w="3823" w:type="dxa"/>
            <w:tcBorders>
              <w:top w:val="single" w:sz="4" w:space="0" w:color="auto"/>
              <w:left w:val="single" w:sz="4" w:space="0" w:color="auto"/>
              <w:bottom w:val="single" w:sz="4" w:space="0" w:color="auto"/>
              <w:right w:val="single" w:sz="4" w:space="0" w:color="auto"/>
            </w:tcBorders>
            <w:vAlign w:val="center"/>
          </w:tcPr>
          <w:p w14:paraId="19240800" w14:textId="77777777" w:rsidR="00220094" w:rsidRPr="00150288" w:rsidRDefault="00220094" w:rsidP="006E5435">
            <w:pPr>
              <w:pStyle w:val="TableText0"/>
              <w:rPr>
                <w:rFonts w:cs="Arial"/>
                <w:sz w:val="22"/>
                <w:szCs w:val="22"/>
              </w:rPr>
            </w:pPr>
            <w:r w:rsidRPr="00150288">
              <w:rPr>
                <w:rFonts w:cs="Arial"/>
                <w:sz w:val="22"/>
                <w:szCs w:val="22"/>
              </w:rPr>
              <w:t>CC 6715 – Real Time Congestion – AS Spinning Reserve Import Settlement</w:t>
            </w:r>
          </w:p>
        </w:tc>
      </w:tr>
      <w:tr w:rsidR="00220094" w:rsidRPr="00150288" w14:paraId="5855A700" w14:textId="77777777" w:rsidTr="00581354">
        <w:tc>
          <w:tcPr>
            <w:tcW w:w="810" w:type="dxa"/>
            <w:tcBorders>
              <w:top w:val="single" w:sz="4" w:space="0" w:color="auto"/>
              <w:left w:val="single" w:sz="4" w:space="0" w:color="auto"/>
              <w:bottom w:val="single" w:sz="4" w:space="0" w:color="auto"/>
              <w:right w:val="single" w:sz="4" w:space="0" w:color="auto"/>
            </w:tcBorders>
            <w:vAlign w:val="center"/>
          </w:tcPr>
          <w:p w14:paraId="1F6C80E9" w14:textId="77777777" w:rsidR="00220094" w:rsidRPr="00150288" w:rsidRDefault="00220094" w:rsidP="006E5435">
            <w:pPr>
              <w:pStyle w:val="TableText0"/>
              <w:numPr>
                <w:ilvl w:val="0"/>
                <w:numId w:val="13"/>
              </w:numPr>
              <w:jc w:val="center"/>
              <w:rPr>
                <w:rFonts w:cs="Arial"/>
                <w:iCs/>
                <w:sz w:val="22"/>
                <w:szCs w:val="22"/>
              </w:rPr>
            </w:pPr>
          </w:p>
        </w:tc>
        <w:tc>
          <w:tcPr>
            <w:tcW w:w="3690" w:type="dxa"/>
            <w:tcBorders>
              <w:top w:val="single" w:sz="4" w:space="0" w:color="auto"/>
              <w:left w:val="single" w:sz="4" w:space="0" w:color="auto"/>
              <w:bottom w:val="single" w:sz="4" w:space="0" w:color="auto"/>
              <w:right w:val="single" w:sz="4" w:space="0" w:color="auto"/>
            </w:tcBorders>
            <w:vAlign w:val="center"/>
          </w:tcPr>
          <w:p w14:paraId="209A384F" w14:textId="77777777" w:rsidR="00220094" w:rsidRPr="00150288" w:rsidRDefault="00220094" w:rsidP="006E5435">
            <w:pPr>
              <w:pStyle w:val="TableText0"/>
              <w:rPr>
                <w:rFonts w:cs="Arial"/>
                <w:sz w:val="22"/>
                <w:szCs w:val="22"/>
              </w:rPr>
            </w:pPr>
            <w:r w:rsidRPr="00150288">
              <w:rPr>
                <w:rFonts w:cs="Arial"/>
                <w:sz w:val="22"/>
                <w:szCs w:val="22"/>
              </w:rPr>
              <w:t xml:space="preserve">CAISOHourlyTotalRTCongestionNonSpinAmount </w:t>
            </w:r>
            <w:r w:rsidRPr="00150288">
              <w:rPr>
                <w:rFonts w:cs="Arial"/>
                <w:sz w:val="28"/>
                <w:szCs w:val="28"/>
                <w:vertAlign w:val="subscript"/>
              </w:rPr>
              <w:t>mdh</w:t>
            </w:r>
          </w:p>
        </w:tc>
        <w:tc>
          <w:tcPr>
            <w:tcW w:w="3823" w:type="dxa"/>
            <w:tcBorders>
              <w:top w:val="single" w:sz="4" w:space="0" w:color="auto"/>
              <w:left w:val="single" w:sz="4" w:space="0" w:color="auto"/>
              <w:bottom w:val="single" w:sz="4" w:space="0" w:color="auto"/>
              <w:right w:val="single" w:sz="4" w:space="0" w:color="auto"/>
            </w:tcBorders>
            <w:vAlign w:val="center"/>
          </w:tcPr>
          <w:p w14:paraId="576EFFBC" w14:textId="77777777" w:rsidR="00220094" w:rsidRPr="00150288" w:rsidRDefault="00220094" w:rsidP="006E5435">
            <w:pPr>
              <w:pStyle w:val="TableText0"/>
              <w:rPr>
                <w:rFonts w:cs="Arial"/>
                <w:sz w:val="22"/>
                <w:szCs w:val="22"/>
              </w:rPr>
            </w:pPr>
            <w:r w:rsidRPr="00150288">
              <w:rPr>
                <w:rFonts w:cs="Arial"/>
                <w:sz w:val="22"/>
                <w:szCs w:val="22"/>
              </w:rPr>
              <w:t>CC 6725 – Real Time Congestion – AS Non-Spinning Reserve Import Settlement</w:t>
            </w:r>
          </w:p>
        </w:tc>
      </w:tr>
      <w:tr w:rsidR="00220094" w:rsidRPr="00150288" w14:paraId="37EEA75C" w14:textId="77777777" w:rsidTr="00581354">
        <w:tc>
          <w:tcPr>
            <w:tcW w:w="810" w:type="dxa"/>
            <w:tcBorders>
              <w:top w:val="single" w:sz="4" w:space="0" w:color="auto"/>
              <w:left w:val="single" w:sz="4" w:space="0" w:color="auto"/>
              <w:bottom w:val="single" w:sz="4" w:space="0" w:color="auto"/>
              <w:right w:val="single" w:sz="4" w:space="0" w:color="auto"/>
            </w:tcBorders>
            <w:vAlign w:val="center"/>
          </w:tcPr>
          <w:p w14:paraId="68F4891C" w14:textId="77777777" w:rsidR="00220094" w:rsidRPr="00150288" w:rsidRDefault="00220094" w:rsidP="006E5435">
            <w:pPr>
              <w:pStyle w:val="TableText0"/>
              <w:numPr>
                <w:ilvl w:val="0"/>
                <w:numId w:val="13"/>
              </w:numPr>
              <w:jc w:val="center"/>
              <w:rPr>
                <w:rFonts w:cs="Arial"/>
                <w:iCs/>
                <w:sz w:val="22"/>
                <w:szCs w:val="22"/>
              </w:rPr>
            </w:pPr>
          </w:p>
        </w:tc>
        <w:tc>
          <w:tcPr>
            <w:tcW w:w="3690" w:type="dxa"/>
            <w:tcBorders>
              <w:top w:val="single" w:sz="4" w:space="0" w:color="auto"/>
              <w:left w:val="single" w:sz="4" w:space="0" w:color="auto"/>
              <w:bottom w:val="single" w:sz="4" w:space="0" w:color="auto"/>
              <w:right w:val="single" w:sz="4" w:space="0" w:color="auto"/>
            </w:tcBorders>
            <w:vAlign w:val="center"/>
          </w:tcPr>
          <w:p w14:paraId="083CD669" w14:textId="77777777" w:rsidR="00220094" w:rsidRPr="00150288" w:rsidRDefault="00220094" w:rsidP="006E5435">
            <w:pPr>
              <w:pStyle w:val="TableText0"/>
              <w:rPr>
                <w:rFonts w:cs="Arial"/>
                <w:sz w:val="22"/>
                <w:szCs w:val="22"/>
              </w:rPr>
            </w:pPr>
            <w:r w:rsidRPr="00150288">
              <w:rPr>
                <w:rFonts w:cs="Arial"/>
                <w:sz w:val="22"/>
                <w:szCs w:val="22"/>
              </w:rPr>
              <w:t xml:space="preserve">CAISOHourlyTotalRTCongestionRegUpAmount </w:t>
            </w:r>
            <w:r w:rsidRPr="00150288">
              <w:rPr>
                <w:rFonts w:cs="Arial"/>
                <w:sz w:val="28"/>
                <w:szCs w:val="28"/>
                <w:vertAlign w:val="subscript"/>
              </w:rPr>
              <w:t>mdh</w:t>
            </w:r>
          </w:p>
        </w:tc>
        <w:tc>
          <w:tcPr>
            <w:tcW w:w="3823" w:type="dxa"/>
            <w:tcBorders>
              <w:top w:val="single" w:sz="4" w:space="0" w:color="auto"/>
              <w:left w:val="single" w:sz="4" w:space="0" w:color="auto"/>
              <w:bottom w:val="single" w:sz="4" w:space="0" w:color="auto"/>
              <w:right w:val="single" w:sz="4" w:space="0" w:color="auto"/>
            </w:tcBorders>
            <w:vAlign w:val="center"/>
          </w:tcPr>
          <w:p w14:paraId="20FA2874" w14:textId="77777777" w:rsidR="00220094" w:rsidRPr="00150288" w:rsidRDefault="00220094" w:rsidP="006E5435">
            <w:pPr>
              <w:pStyle w:val="TableText0"/>
              <w:rPr>
                <w:rFonts w:cs="Arial"/>
                <w:sz w:val="22"/>
                <w:szCs w:val="22"/>
              </w:rPr>
            </w:pPr>
            <w:r w:rsidRPr="00150288">
              <w:rPr>
                <w:rFonts w:cs="Arial"/>
                <w:sz w:val="22"/>
                <w:szCs w:val="22"/>
              </w:rPr>
              <w:t>CC 6755 – Real Time Congestion – AS Regulation Up Import Settlement</w:t>
            </w:r>
          </w:p>
        </w:tc>
      </w:tr>
      <w:tr w:rsidR="00220094" w:rsidRPr="00150288" w14:paraId="7BFAECA8" w14:textId="77777777" w:rsidTr="00581354">
        <w:tc>
          <w:tcPr>
            <w:tcW w:w="810" w:type="dxa"/>
            <w:tcBorders>
              <w:top w:val="single" w:sz="4" w:space="0" w:color="auto"/>
              <w:left w:val="single" w:sz="4" w:space="0" w:color="auto"/>
              <w:bottom w:val="single" w:sz="4" w:space="0" w:color="auto"/>
              <w:right w:val="single" w:sz="4" w:space="0" w:color="auto"/>
            </w:tcBorders>
            <w:vAlign w:val="center"/>
          </w:tcPr>
          <w:p w14:paraId="59973742" w14:textId="77777777" w:rsidR="00220094" w:rsidRPr="00150288" w:rsidRDefault="00220094" w:rsidP="006E5435">
            <w:pPr>
              <w:pStyle w:val="TableText0"/>
              <w:numPr>
                <w:ilvl w:val="0"/>
                <w:numId w:val="13"/>
              </w:numPr>
              <w:jc w:val="center"/>
              <w:rPr>
                <w:rFonts w:cs="Arial"/>
                <w:iCs/>
                <w:sz w:val="22"/>
                <w:szCs w:val="22"/>
              </w:rPr>
            </w:pPr>
          </w:p>
        </w:tc>
        <w:tc>
          <w:tcPr>
            <w:tcW w:w="3690" w:type="dxa"/>
            <w:tcBorders>
              <w:top w:val="single" w:sz="4" w:space="0" w:color="auto"/>
              <w:left w:val="single" w:sz="4" w:space="0" w:color="auto"/>
              <w:bottom w:val="single" w:sz="4" w:space="0" w:color="auto"/>
              <w:right w:val="single" w:sz="4" w:space="0" w:color="auto"/>
            </w:tcBorders>
            <w:vAlign w:val="center"/>
          </w:tcPr>
          <w:p w14:paraId="192FB9B8" w14:textId="77777777" w:rsidR="00220094" w:rsidRPr="00150288" w:rsidRDefault="00220094" w:rsidP="006E5435">
            <w:pPr>
              <w:pStyle w:val="TableText0"/>
              <w:rPr>
                <w:rFonts w:cs="Arial"/>
                <w:sz w:val="22"/>
                <w:szCs w:val="22"/>
              </w:rPr>
            </w:pPr>
            <w:r w:rsidRPr="00150288">
              <w:rPr>
                <w:rFonts w:cs="Arial"/>
                <w:sz w:val="22"/>
                <w:szCs w:val="22"/>
              </w:rPr>
              <w:t xml:space="preserve">CAISOHourlyTotalRTCongestionRegDownAmount </w:t>
            </w:r>
            <w:r w:rsidRPr="00150288">
              <w:rPr>
                <w:rFonts w:cs="Arial"/>
                <w:sz w:val="28"/>
                <w:szCs w:val="28"/>
                <w:vertAlign w:val="subscript"/>
              </w:rPr>
              <w:t>mdh</w:t>
            </w:r>
          </w:p>
        </w:tc>
        <w:tc>
          <w:tcPr>
            <w:tcW w:w="3823" w:type="dxa"/>
            <w:tcBorders>
              <w:top w:val="single" w:sz="4" w:space="0" w:color="auto"/>
              <w:left w:val="single" w:sz="4" w:space="0" w:color="auto"/>
              <w:bottom w:val="single" w:sz="4" w:space="0" w:color="auto"/>
              <w:right w:val="single" w:sz="4" w:space="0" w:color="auto"/>
            </w:tcBorders>
            <w:vAlign w:val="center"/>
          </w:tcPr>
          <w:p w14:paraId="56F47A0B" w14:textId="77777777" w:rsidR="00220094" w:rsidRPr="00150288" w:rsidRDefault="00220094" w:rsidP="006E5435">
            <w:pPr>
              <w:pStyle w:val="TableText0"/>
              <w:rPr>
                <w:rFonts w:cs="Arial"/>
                <w:sz w:val="22"/>
                <w:szCs w:val="22"/>
              </w:rPr>
            </w:pPr>
            <w:r w:rsidRPr="00150288">
              <w:rPr>
                <w:rFonts w:cs="Arial"/>
                <w:sz w:val="22"/>
                <w:szCs w:val="22"/>
              </w:rPr>
              <w:t>CC 6765 – Real Time Congestion – AS Regulation Down Import Settlement</w:t>
            </w:r>
          </w:p>
        </w:tc>
      </w:tr>
      <w:tr w:rsidR="00220094" w:rsidRPr="00150288" w14:paraId="3D33E682" w14:textId="77777777" w:rsidTr="00581354">
        <w:tc>
          <w:tcPr>
            <w:tcW w:w="810" w:type="dxa"/>
            <w:tcBorders>
              <w:top w:val="single" w:sz="4" w:space="0" w:color="auto"/>
              <w:left w:val="single" w:sz="4" w:space="0" w:color="auto"/>
              <w:bottom w:val="single" w:sz="4" w:space="0" w:color="auto"/>
              <w:right w:val="single" w:sz="4" w:space="0" w:color="auto"/>
            </w:tcBorders>
            <w:vAlign w:val="center"/>
          </w:tcPr>
          <w:p w14:paraId="6455E21D" w14:textId="77777777" w:rsidR="00220094" w:rsidRPr="00150288" w:rsidRDefault="00220094" w:rsidP="006E5435">
            <w:pPr>
              <w:pStyle w:val="TableText0"/>
              <w:numPr>
                <w:ilvl w:val="0"/>
                <w:numId w:val="13"/>
              </w:numPr>
              <w:jc w:val="center"/>
              <w:rPr>
                <w:rFonts w:cs="Arial"/>
                <w:iCs/>
                <w:sz w:val="22"/>
                <w:szCs w:val="22"/>
              </w:rPr>
            </w:pPr>
          </w:p>
        </w:tc>
        <w:tc>
          <w:tcPr>
            <w:tcW w:w="3690" w:type="dxa"/>
            <w:tcBorders>
              <w:top w:val="single" w:sz="4" w:space="0" w:color="auto"/>
              <w:left w:val="single" w:sz="4" w:space="0" w:color="auto"/>
              <w:bottom w:val="single" w:sz="4" w:space="0" w:color="auto"/>
              <w:right w:val="single" w:sz="4" w:space="0" w:color="auto"/>
            </w:tcBorders>
            <w:vAlign w:val="center"/>
          </w:tcPr>
          <w:p w14:paraId="4DD060C1" w14:textId="77777777" w:rsidR="00E67249" w:rsidRPr="00150288" w:rsidRDefault="00E67249" w:rsidP="006E5435">
            <w:pPr>
              <w:pStyle w:val="TableText0"/>
              <w:rPr>
                <w:rFonts w:cs="Arial"/>
                <w:sz w:val="22"/>
                <w:szCs w:val="22"/>
              </w:rPr>
            </w:pPr>
            <w:r w:rsidRPr="00150288">
              <w:rPr>
                <w:rStyle w:val="StyleBodyTextBodyTextChar1BodyTextCharCharbBodyTextChaChar"/>
                <w:rFonts w:eastAsia="SimSun"/>
                <w:szCs w:val="16"/>
              </w:rPr>
              <w:t>RTVirtualSupplyOrDemandAwardCongestionAmount</w:t>
            </w:r>
            <w:r w:rsidRPr="00150288">
              <w:rPr>
                <w:rStyle w:val="StyleBodyTextBodyTextChar1BodyTextCharCharbBodyTextChaChar"/>
                <w:rFonts w:eastAsia="SimSun"/>
              </w:rPr>
              <w:t xml:space="preserve"> </w:t>
            </w:r>
            <w:r w:rsidRPr="00150288">
              <w:rPr>
                <w:rStyle w:val="StyleBodyTextBodyTextChar1BodyTextCharCharbBodyTextChaChar"/>
                <w:rFonts w:eastAsia="SimSun"/>
                <w:sz w:val="28"/>
                <w:szCs w:val="28"/>
                <w:vertAlign w:val="subscript"/>
              </w:rPr>
              <w:t>Q’mdh</w:t>
            </w:r>
          </w:p>
        </w:tc>
        <w:tc>
          <w:tcPr>
            <w:tcW w:w="3823" w:type="dxa"/>
            <w:tcBorders>
              <w:top w:val="single" w:sz="4" w:space="0" w:color="auto"/>
              <w:left w:val="single" w:sz="4" w:space="0" w:color="auto"/>
              <w:bottom w:val="single" w:sz="4" w:space="0" w:color="auto"/>
              <w:right w:val="single" w:sz="4" w:space="0" w:color="auto"/>
            </w:tcBorders>
            <w:vAlign w:val="center"/>
          </w:tcPr>
          <w:p w14:paraId="4E1CAD5F" w14:textId="77777777" w:rsidR="00220094" w:rsidRPr="00150288" w:rsidRDefault="00220094" w:rsidP="006E5435">
            <w:pPr>
              <w:pStyle w:val="TableText0"/>
              <w:rPr>
                <w:rFonts w:cs="Arial"/>
                <w:sz w:val="22"/>
                <w:szCs w:val="22"/>
              </w:rPr>
            </w:pPr>
            <w:r w:rsidRPr="00150288">
              <w:rPr>
                <w:rFonts w:cs="Arial"/>
                <w:sz w:val="22"/>
                <w:szCs w:val="22"/>
              </w:rPr>
              <w:t xml:space="preserve">CC 6473 - </w:t>
            </w:r>
            <w:r w:rsidRPr="00150288">
              <w:rPr>
                <w:sz w:val="22"/>
                <w:szCs w:val="22"/>
              </w:rPr>
              <w:t>Convergence Bidding Real –Time  Energy, Congestion, Loss Settlement</w:t>
            </w:r>
          </w:p>
        </w:tc>
      </w:tr>
      <w:tr w:rsidR="00220094" w:rsidRPr="00150288" w14:paraId="7724A7A1" w14:textId="77777777" w:rsidTr="00581354">
        <w:tc>
          <w:tcPr>
            <w:tcW w:w="810" w:type="dxa"/>
            <w:tcBorders>
              <w:top w:val="single" w:sz="4" w:space="0" w:color="auto"/>
              <w:left w:val="single" w:sz="4" w:space="0" w:color="auto"/>
              <w:bottom w:val="single" w:sz="4" w:space="0" w:color="auto"/>
              <w:right w:val="single" w:sz="4" w:space="0" w:color="auto"/>
            </w:tcBorders>
            <w:vAlign w:val="center"/>
          </w:tcPr>
          <w:p w14:paraId="0B1EF0A2" w14:textId="77777777" w:rsidR="00220094" w:rsidRPr="00150288" w:rsidRDefault="00220094" w:rsidP="006E5435">
            <w:pPr>
              <w:pStyle w:val="TableText0"/>
              <w:numPr>
                <w:ilvl w:val="0"/>
                <w:numId w:val="13"/>
              </w:numPr>
              <w:jc w:val="center"/>
              <w:rPr>
                <w:rFonts w:cs="Arial"/>
                <w:iCs/>
                <w:sz w:val="22"/>
                <w:szCs w:val="22"/>
              </w:rPr>
            </w:pPr>
          </w:p>
        </w:tc>
        <w:tc>
          <w:tcPr>
            <w:tcW w:w="3690" w:type="dxa"/>
            <w:tcBorders>
              <w:top w:val="single" w:sz="4" w:space="0" w:color="auto"/>
              <w:left w:val="single" w:sz="4" w:space="0" w:color="auto"/>
              <w:bottom w:val="single" w:sz="4" w:space="0" w:color="auto"/>
              <w:right w:val="single" w:sz="4" w:space="0" w:color="auto"/>
            </w:tcBorders>
            <w:vAlign w:val="center"/>
          </w:tcPr>
          <w:p w14:paraId="3D021D71" w14:textId="77777777" w:rsidR="00220094" w:rsidRPr="00150288" w:rsidRDefault="00220094" w:rsidP="006E5435">
            <w:pPr>
              <w:pStyle w:val="TableText0"/>
              <w:rPr>
                <w:rFonts w:cs="Arial"/>
                <w:sz w:val="22"/>
                <w:szCs w:val="22"/>
              </w:rPr>
            </w:pPr>
            <w:r w:rsidRPr="00150288">
              <w:rPr>
                <w:rFonts w:eastAsia="SimSun" w:cs="Arial"/>
                <w:sz w:val="22"/>
                <w:szCs w:val="22"/>
              </w:rPr>
              <w:t xml:space="preserve">HourlyNodalLDFChangeDAtoRT </w:t>
            </w:r>
            <w:r w:rsidRPr="00150288">
              <w:rPr>
                <w:rStyle w:val="ConfigurationSubscript"/>
                <w:rFonts w:cs="Arial"/>
                <w:b w:val="0"/>
                <w:bCs/>
                <w:iCs/>
                <w:sz w:val="28"/>
                <w:szCs w:val="28"/>
              </w:rPr>
              <w:t>uM’AA’p</w:t>
            </w:r>
            <w:r w:rsidRPr="00150288">
              <w:rPr>
                <w:rStyle w:val="ConfigurationSubscript"/>
                <w:rFonts w:cs="Arial"/>
                <w:b w:val="0"/>
                <w:iCs/>
                <w:sz w:val="28"/>
                <w:szCs w:val="28"/>
              </w:rPr>
              <w:t>mdh</w:t>
            </w:r>
          </w:p>
        </w:tc>
        <w:tc>
          <w:tcPr>
            <w:tcW w:w="3823" w:type="dxa"/>
            <w:tcBorders>
              <w:top w:val="single" w:sz="4" w:space="0" w:color="auto"/>
              <w:left w:val="single" w:sz="4" w:space="0" w:color="auto"/>
              <w:bottom w:val="single" w:sz="4" w:space="0" w:color="auto"/>
              <w:right w:val="single" w:sz="4" w:space="0" w:color="auto"/>
            </w:tcBorders>
            <w:vAlign w:val="center"/>
          </w:tcPr>
          <w:p w14:paraId="1530406F" w14:textId="77777777" w:rsidR="00220094" w:rsidRPr="00150288" w:rsidRDefault="00220094" w:rsidP="006E5435">
            <w:pPr>
              <w:pStyle w:val="TableText0"/>
              <w:rPr>
                <w:rFonts w:cs="Arial"/>
                <w:sz w:val="22"/>
                <w:szCs w:val="22"/>
              </w:rPr>
            </w:pPr>
            <w:r w:rsidRPr="00150288">
              <w:rPr>
                <w:sz w:val="22"/>
                <w:szCs w:val="22"/>
              </w:rPr>
              <w:t>CC 6475 – RT Uninstructed Imbalance Energy Settlement</w:t>
            </w:r>
          </w:p>
        </w:tc>
      </w:tr>
      <w:tr w:rsidR="00220094" w:rsidRPr="00150288" w14:paraId="35A56386" w14:textId="77777777" w:rsidTr="00581354">
        <w:tc>
          <w:tcPr>
            <w:tcW w:w="810" w:type="dxa"/>
            <w:tcBorders>
              <w:top w:val="single" w:sz="4" w:space="0" w:color="auto"/>
              <w:left w:val="single" w:sz="4" w:space="0" w:color="auto"/>
              <w:bottom w:val="single" w:sz="4" w:space="0" w:color="auto"/>
              <w:right w:val="single" w:sz="4" w:space="0" w:color="auto"/>
            </w:tcBorders>
            <w:vAlign w:val="center"/>
          </w:tcPr>
          <w:p w14:paraId="543FCC5D" w14:textId="77777777" w:rsidR="00220094" w:rsidRPr="00150288" w:rsidRDefault="00220094" w:rsidP="006E5435">
            <w:pPr>
              <w:pStyle w:val="TableText0"/>
              <w:numPr>
                <w:ilvl w:val="0"/>
                <w:numId w:val="13"/>
              </w:numPr>
              <w:jc w:val="center"/>
              <w:rPr>
                <w:rFonts w:cs="Arial"/>
                <w:iCs/>
                <w:sz w:val="22"/>
                <w:szCs w:val="22"/>
              </w:rPr>
            </w:pPr>
          </w:p>
        </w:tc>
        <w:tc>
          <w:tcPr>
            <w:tcW w:w="3690" w:type="dxa"/>
            <w:tcBorders>
              <w:top w:val="single" w:sz="4" w:space="0" w:color="auto"/>
              <w:left w:val="single" w:sz="4" w:space="0" w:color="auto"/>
              <w:bottom w:val="single" w:sz="4" w:space="0" w:color="auto"/>
              <w:right w:val="single" w:sz="4" w:space="0" w:color="auto"/>
            </w:tcBorders>
            <w:vAlign w:val="center"/>
          </w:tcPr>
          <w:p w14:paraId="2E8FF5CF" w14:textId="77777777" w:rsidR="00220094" w:rsidRPr="00150288" w:rsidRDefault="00220094" w:rsidP="006E5435">
            <w:pPr>
              <w:pStyle w:val="TableText0"/>
              <w:rPr>
                <w:rStyle w:val="StyleTableText8ptChar"/>
                <w:rFonts w:eastAsia="SimSun"/>
              </w:rPr>
            </w:pPr>
            <w:r w:rsidRPr="00150288">
              <w:rPr>
                <w:rStyle w:val="StyleTableText8ptChar"/>
                <w:rFonts w:eastAsia="SimSun"/>
              </w:rPr>
              <w:t xml:space="preserve">BAResEntitySettlementIntervalMeteredCAISODemandQuantity </w:t>
            </w:r>
            <w:r w:rsidRPr="00150288">
              <w:rPr>
                <w:rFonts w:cs="Arial"/>
                <w:bCs/>
                <w:position w:val="-6"/>
                <w:sz w:val="28"/>
                <w:szCs w:val="28"/>
                <w:vertAlign w:val="subscript"/>
              </w:rPr>
              <w:t>BrtuT’I’Q’M’AA’F’R’pPW’QS’d’Nz’VvHn’L’mdhcif</w:t>
            </w:r>
          </w:p>
        </w:tc>
        <w:tc>
          <w:tcPr>
            <w:tcW w:w="3823" w:type="dxa"/>
            <w:tcBorders>
              <w:top w:val="single" w:sz="4" w:space="0" w:color="auto"/>
              <w:left w:val="single" w:sz="4" w:space="0" w:color="auto"/>
              <w:bottom w:val="single" w:sz="4" w:space="0" w:color="auto"/>
              <w:right w:val="single" w:sz="4" w:space="0" w:color="auto"/>
            </w:tcBorders>
            <w:vAlign w:val="center"/>
          </w:tcPr>
          <w:p w14:paraId="63D5E0DC" w14:textId="77777777" w:rsidR="00220094" w:rsidRPr="00150288" w:rsidRDefault="00220094" w:rsidP="006E5435">
            <w:pPr>
              <w:pStyle w:val="TableText0"/>
              <w:rPr>
                <w:sz w:val="22"/>
                <w:szCs w:val="22"/>
              </w:rPr>
            </w:pPr>
            <w:r w:rsidRPr="00150288">
              <w:rPr>
                <w:sz w:val="22"/>
                <w:szCs w:val="22"/>
              </w:rPr>
              <w:t>MSS Netting Pre-calculation</w:t>
            </w:r>
          </w:p>
          <w:p w14:paraId="1F204FE2" w14:textId="77777777" w:rsidR="00220094" w:rsidRPr="00150288" w:rsidRDefault="00220094" w:rsidP="006E5435">
            <w:pPr>
              <w:pStyle w:val="TableText0"/>
              <w:rPr>
                <w:rFonts w:cs="Arial"/>
                <w:sz w:val="22"/>
                <w:szCs w:val="22"/>
              </w:rPr>
            </w:pPr>
          </w:p>
        </w:tc>
      </w:tr>
      <w:tr w:rsidR="00220094" w:rsidRPr="00150288" w14:paraId="58D44AFF" w14:textId="77777777" w:rsidTr="00581354">
        <w:tc>
          <w:tcPr>
            <w:tcW w:w="810" w:type="dxa"/>
            <w:tcBorders>
              <w:top w:val="single" w:sz="4" w:space="0" w:color="auto"/>
              <w:left w:val="single" w:sz="4" w:space="0" w:color="auto"/>
              <w:bottom w:val="single" w:sz="4" w:space="0" w:color="auto"/>
              <w:right w:val="single" w:sz="4" w:space="0" w:color="auto"/>
            </w:tcBorders>
            <w:vAlign w:val="center"/>
          </w:tcPr>
          <w:p w14:paraId="24E7DE07" w14:textId="77777777" w:rsidR="00220094" w:rsidRPr="00150288" w:rsidRDefault="00220094" w:rsidP="006E5435">
            <w:pPr>
              <w:pStyle w:val="TableText0"/>
              <w:numPr>
                <w:ilvl w:val="0"/>
                <w:numId w:val="13"/>
              </w:numPr>
              <w:jc w:val="center"/>
              <w:rPr>
                <w:rFonts w:cs="Arial"/>
                <w:iCs/>
                <w:sz w:val="22"/>
                <w:szCs w:val="22"/>
              </w:rPr>
            </w:pPr>
          </w:p>
        </w:tc>
        <w:tc>
          <w:tcPr>
            <w:tcW w:w="3690" w:type="dxa"/>
            <w:tcBorders>
              <w:top w:val="single" w:sz="4" w:space="0" w:color="auto"/>
              <w:left w:val="single" w:sz="4" w:space="0" w:color="auto"/>
              <w:bottom w:val="single" w:sz="4" w:space="0" w:color="auto"/>
              <w:right w:val="single" w:sz="4" w:space="0" w:color="auto"/>
            </w:tcBorders>
            <w:vAlign w:val="center"/>
          </w:tcPr>
          <w:p w14:paraId="6E3D7DEB" w14:textId="77777777" w:rsidR="00220094" w:rsidRPr="00150288" w:rsidRDefault="00220094" w:rsidP="006E5435">
            <w:pPr>
              <w:spacing w:before="60"/>
            </w:pPr>
            <w:r w:rsidRPr="00150288">
              <w:rPr>
                <w:rFonts w:ascii="Arial" w:hAnsi="Arial" w:cs="Arial"/>
                <w:sz w:val="22"/>
                <w:szCs w:val="22"/>
              </w:rPr>
              <w:t xml:space="preserve">SettlementIntervalNodalMeteredCAISODemandQuantity_MDOverCA </w:t>
            </w:r>
            <w:r w:rsidR="008B503B" w:rsidRPr="00150288">
              <w:rPr>
                <w:rStyle w:val="ConfigurationSubscript"/>
                <w:b w:val="0"/>
                <w:bCs/>
                <w:sz w:val="28"/>
                <w:szCs w:val="28"/>
              </w:rPr>
              <w:t>uM’A</w:t>
            </w:r>
            <w:r w:rsidRPr="00150288">
              <w:rPr>
                <w:rStyle w:val="ConfigurationSubscript"/>
                <w:b w:val="0"/>
                <w:bCs/>
                <w:sz w:val="28"/>
                <w:szCs w:val="28"/>
              </w:rPr>
              <w:t>A’mdhcif</w:t>
            </w:r>
          </w:p>
        </w:tc>
        <w:tc>
          <w:tcPr>
            <w:tcW w:w="3823" w:type="dxa"/>
            <w:tcBorders>
              <w:top w:val="single" w:sz="4" w:space="0" w:color="auto"/>
              <w:left w:val="single" w:sz="4" w:space="0" w:color="auto"/>
              <w:bottom w:val="single" w:sz="4" w:space="0" w:color="auto"/>
              <w:right w:val="single" w:sz="4" w:space="0" w:color="auto"/>
            </w:tcBorders>
            <w:vAlign w:val="center"/>
          </w:tcPr>
          <w:p w14:paraId="4814963C" w14:textId="77777777" w:rsidR="00220094" w:rsidRPr="00150288" w:rsidRDefault="00220094" w:rsidP="006E5435">
            <w:pPr>
              <w:pStyle w:val="TableText0"/>
              <w:rPr>
                <w:rFonts w:cs="Arial"/>
                <w:sz w:val="22"/>
                <w:szCs w:val="22"/>
              </w:rPr>
            </w:pPr>
            <w:r w:rsidRPr="00150288">
              <w:rPr>
                <w:sz w:val="22"/>
                <w:szCs w:val="22"/>
              </w:rPr>
              <w:t>Measured Demand over Control Area Pre-calculation</w:t>
            </w:r>
          </w:p>
        </w:tc>
      </w:tr>
      <w:tr w:rsidR="000E09E7" w:rsidRPr="00150288" w14:paraId="34CB5760" w14:textId="77777777" w:rsidTr="00581354">
        <w:tc>
          <w:tcPr>
            <w:tcW w:w="810" w:type="dxa"/>
            <w:tcBorders>
              <w:top w:val="single" w:sz="4" w:space="0" w:color="auto"/>
              <w:left w:val="single" w:sz="4" w:space="0" w:color="auto"/>
              <w:bottom w:val="single" w:sz="4" w:space="0" w:color="auto"/>
              <w:right w:val="single" w:sz="4" w:space="0" w:color="auto"/>
            </w:tcBorders>
            <w:vAlign w:val="center"/>
          </w:tcPr>
          <w:p w14:paraId="634DF240" w14:textId="77777777" w:rsidR="000E09E7" w:rsidRPr="00150288" w:rsidRDefault="000E09E7" w:rsidP="006E5435">
            <w:pPr>
              <w:pStyle w:val="TableText0"/>
              <w:numPr>
                <w:ilvl w:val="0"/>
                <w:numId w:val="13"/>
              </w:numPr>
              <w:jc w:val="center"/>
              <w:rPr>
                <w:rFonts w:cs="Arial"/>
                <w:iCs/>
                <w:sz w:val="22"/>
                <w:szCs w:val="22"/>
              </w:rPr>
            </w:pPr>
          </w:p>
        </w:tc>
        <w:tc>
          <w:tcPr>
            <w:tcW w:w="3690" w:type="dxa"/>
            <w:tcBorders>
              <w:top w:val="single" w:sz="4" w:space="0" w:color="auto"/>
              <w:left w:val="single" w:sz="4" w:space="0" w:color="auto"/>
              <w:bottom w:val="single" w:sz="4" w:space="0" w:color="auto"/>
              <w:right w:val="single" w:sz="4" w:space="0" w:color="auto"/>
            </w:tcBorders>
            <w:vAlign w:val="center"/>
          </w:tcPr>
          <w:p w14:paraId="40536461" w14:textId="77777777" w:rsidR="000E09E7" w:rsidRPr="00150288" w:rsidRDefault="000E09E7" w:rsidP="006E5435">
            <w:pPr>
              <w:spacing w:before="60"/>
              <w:rPr>
                <w:rFonts w:ascii="Arial" w:hAnsi="Arial" w:cs="Arial"/>
                <w:sz w:val="22"/>
                <w:szCs w:val="22"/>
              </w:rPr>
            </w:pPr>
            <w:r w:rsidRPr="00150288">
              <w:rPr>
                <w:rFonts w:ascii="Arial" w:hAnsi="Arial" w:cs="Arial"/>
                <w:sz w:val="22"/>
                <w:szCs w:val="22"/>
              </w:rPr>
              <w:t xml:space="preserve">BAAUDCNodalQuantityFlag </w:t>
            </w:r>
            <w:r w:rsidR="009802CC" w:rsidRPr="00150288">
              <w:rPr>
                <w:rFonts w:ascii="Arial" w:hAnsi="Arial" w:cs="Arial"/>
                <w:bCs/>
                <w:position w:val="-6"/>
                <w:sz w:val="28"/>
                <w:szCs w:val="28"/>
                <w:vertAlign w:val="subscript"/>
              </w:rPr>
              <w:t>uQ’</w:t>
            </w:r>
            <w:r w:rsidRPr="00150288">
              <w:rPr>
                <w:rFonts w:ascii="Arial" w:hAnsi="Arial" w:cs="Arial"/>
                <w:bCs/>
                <w:position w:val="-6"/>
                <w:sz w:val="28"/>
                <w:szCs w:val="28"/>
                <w:vertAlign w:val="subscript"/>
              </w:rPr>
              <w:t>mdhcif</w:t>
            </w:r>
          </w:p>
        </w:tc>
        <w:tc>
          <w:tcPr>
            <w:tcW w:w="3823" w:type="dxa"/>
            <w:tcBorders>
              <w:top w:val="single" w:sz="4" w:space="0" w:color="auto"/>
              <w:left w:val="single" w:sz="4" w:space="0" w:color="auto"/>
              <w:bottom w:val="single" w:sz="4" w:space="0" w:color="auto"/>
              <w:right w:val="single" w:sz="4" w:space="0" w:color="auto"/>
            </w:tcBorders>
            <w:vAlign w:val="center"/>
          </w:tcPr>
          <w:p w14:paraId="5A3EC2FD" w14:textId="77777777" w:rsidR="000E09E7" w:rsidRPr="00150288" w:rsidRDefault="000E09E7" w:rsidP="006E5435">
            <w:pPr>
              <w:pStyle w:val="TableText0"/>
              <w:rPr>
                <w:sz w:val="22"/>
                <w:szCs w:val="22"/>
              </w:rPr>
            </w:pPr>
            <w:r w:rsidRPr="00150288">
              <w:rPr>
                <w:sz w:val="22"/>
                <w:szCs w:val="22"/>
              </w:rPr>
              <w:t>Real Time Energy Pre-Calculation</w:t>
            </w:r>
          </w:p>
        </w:tc>
      </w:tr>
      <w:tr w:rsidR="00191C75" w:rsidRPr="00150288" w14:paraId="72FC9096" w14:textId="77777777" w:rsidTr="00581354">
        <w:tc>
          <w:tcPr>
            <w:tcW w:w="810" w:type="dxa"/>
            <w:tcBorders>
              <w:top w:val="single" w:sz="4" w:space="0" w:color="auto"/>
              <w:left w:val="single" w:sz="4" w:space="0" w:color="auto"/>
              <w:bottom w:val="single" w:sz="4" w:space="0" w:color="auto"/>
              <w:right w:val="single" w:sz="4" w:space="0" w:color="auto"/>
            </w:tcBorders>
            <w:vAlign w:val="center"/>
          </w:tcPr>
          <w:p w14:paraId="77E3D430" w14:textId="77777777" w:rsidR="00191C75" w:rsidRPr="00150288" w:rsidRDefault="00191C75" w:rsidP="006E5435">
            <w:pPr>
              <w:pStyle w:val="TableText0"/>
              <w:numPr>
                <w:ilvl w:val="0"/>
                <w:numId w:val="13"/>
              </w:numPr>
              <w:jc w:val="center"/>
              <w:rPr>
                <w:rFonts w:cs="Arial"/>
                <w:iCs/>
                <w:sz w:val="22"/>
                <w:szCs w:val="22"/>
              </w:rPr>
            </w:pPr>
          </w:p>
        </w:tc>
        <w:tc>
          <w:tcPr>
            <w:tcW w:w="3690" w:type="dxa"/>
            <w:tcBorders>
              <w:top w:val="single" w:sz="4" w:space="0" w:color="auto"/>
              <w:left w:val="single" w:sz="4" w:space="0" w:color="auto"/>
              <w:bottom w:val="single" w:sz="4" w:space="0" w:color="auto"/>
              <w:right w:val="single" w:sz="4" w:space="0" w:color="auto"/>
            </w:tcBorders>
            <w:vAlign w:val="center"/>
          </w:tcPr>
          <w:p w14:paraId="7A503F3A" w14:textId="77777777" w:rsidR="00191C75" w:rsidRPr="00150288" w:rsidRDefault="00191C75" w:rsidP="006E5435">
            <w:pPr>
              <w:spacing w:before="60"/>
              <w:rPr>
                <w:rFonts w:ascii="Arial" w:hAnsi="Arial" w:cs="Arial"/>
                <w:sz w:val="22"/>
                <w:szCs w:val="22"/>
              </w:rPr>
            </w:pPr>
            <w:r w:rsidRPr="00150288">
              <w:rPr>
                <w:rFonts w:ascii="Arial" w:hAnsi="Arial" w:cs="Arial"/>
                <w:sz w:val="22"/>
              </w:rPr>
              <w:t xml:space="preserve">TotalVirtualAwardNodalQuantity </w:t>
            </w:r>
            <w:r w:rsidRPr="00A929C9">
              <w:rPr>
                <w:rStyle w:val="StyleBodyBoldChar"/>
                <w:rFonts w:cs="Arial"/>
                <w:sz w:val="28"/>
                <w:szCs w:val="28"/>
                <w:vertAlign w:val="subscript"/>
              </w:rPr>
              <w:t>AA’Qp</w:t>
            </w:r>
            <w:r w:rsidRPr="00150288">
              <w:rPr>
                <w:rStyle w:val="StyleBodyBoldChar"/>
                <w:rFonts w:cs="Arial"/>
                <w:sz w:val="28"/>
                <w:szCs w:val="28"/>
                <w:vertAlign w:val="subscript"/>
              </w:rPr>
              <w:t>mdh</w:t>
            </w:r>
            <w:r w:rsidRPr="00150288">
              <w:rPr>
                <w:rFonts w:ascii="Arial" w:hAnsi="Arial" w:cs="Arial"/>
                <w:sz w:val="22"/>
                <w:szCs w:val="22"/>
              </w:rPr>
              <w:t xml:space="preserve"> </w:t>
            </w:r>
          </w:p>
        </w:tc>
        <w:tc>
          <w:tcPr>
            <w:tcW w:w="3823" w:type="dxa"/>
            <w:tcBorders>
              <w:top w:val="single" w:sz="4" w:space="0" w:color="auto"/>
              <w:left w:val="single" w:sz="4" w:space="0" w:color="auto"/>
              <w:bottom w:val="single" w:sz="4" w:space="0" w:color="auto"/>
              <w:right w:val="single" w:sz="4" w:space="0" w:color="auto"/>
            </w:tcBorders>
            <w:vAlign w:val="center"/>
          </w:tcPr>
          <w:p w14:paraId="739695C5" w14:textId="77777777" w:rsidR="00191C75" w:rsidRPr="00150288" w:rsidRDefault="00191C75" w:rsidP="006E5435">
            <w:pPr>
              <w:pStyle w:val="TableText0"/>
              <w:rPr>
                <w:sz w:val="22"/>
                <w:szCs w:val="22"/>
              </w:rPr>
            </w:pPr>
            <w:r w:rsidRPr="00150288">
              <w:rPr>
                <w:sz w:val="22"/>
                <w:szCs w:val="22"/>
              </w:rPr>
              <w:t>CC 6473 – Convergence Bidding Real Time Energy Congestion and Loss Settlement</w:t>
            </w:r>
          </w:p>
        </w:tc>
      </w:tr>
      <w:tr w:rsidR="00191C75" w:rsidRPr="00150288" w14:paraId="226B6D67" w14:textId="77777777" w:rsidTr="00191C75">
        <w:trPr>
          <w:trHeight w:val="397"/>
        </w:trPr>
        <w:tc>
          <w:tcPr>
            <w:tcW w:w="810" w:type="dxa"/>
            <w:tcBorders>
              <w:top w:val="single" w:sz="4" w:space="0" w:color="auto"/>
              <w:left w:val="single" w:sz="4" w:space="0" w:color="auto"/>
              <w:bottom w:val="single" w:sz="4" w:space="0" w:color="auto"/>
              <w:right w:val="single" w:sz="4" w:space="0" w:color="auto"/>
            </w:tcBorders>
            <w:vAlign w:val="center"/>
          </w:tcPr>
          <w:p w14:paraId="5E43CB98" w14:textId="77777777" w:rsidR="00191C75" w:rsidRPr="00150288" w:rsidRDefault="00191C75" w:rsidP="006E5435">
            <w:pPr>
              <w:pStyle w:val="TableText0"/>
              <w:numPr>
                <w:ilvl w:val="0"/>
                <w:numId w:val="13"/>
              </w:numPr>
              <w:jc w:val="center"/>
              <w:rPr>
                <w:rFonts w:cs="Arial"/>
                <w:iCs/>
                <w:sz w:val="22"/>
                <w:szCs w:val="22"/>
              </w:rPr>
            </w:pPr>
          </w:p>
        </w:tc>
        <w:tc>
          <w:tcPr>
            <w:tcW w:w="3690" w:type="dxa"/>
            <w:tcBorders>
              <w:top w:val="single" w:sz="4" w:space="0" w:color="auto"/>
              <w:left w:val="single" w:sz="4" w:space="0" w:color="auto"/>
              <w:bottom w:val="single" w:sz="4" w:space="0" w:color="auto"/>
              <w:right w:val="single" w:sz="4" w:space="0" w:color="auto"/>
            </w:tcBorders>
            <w:vAlign w:val="center"/>
          </w:tcPr>
          <w:p w14:paraId="69E65EDB" w14:textId="77777777" w:rsidR="00191C75" w:rsidRPr="00150288" w:rsidRDefault="00191C75" w:rsidP="006E5435">
            <w:pPr>
              <w:spacing w:before="60"/>
              <w:rPr>
                <w:rFonts w:ascii="Arial" w:hAnsi="Arial" w:cs="Arial"/>
                <w:sz w:val="22"/>
              </w:rPr>
            </w:pPr>
            <w:r w:rsidRPr="00150288">
              <w:rPr>
                <w:rFonts w:ascii="Arial" w:hAnsi="Arial" w:cs="Arial"/>
                <w:sz w:val="22"/>
              </w:rPr>
              <w:t xml:space="preserve">HourlyFMMNodalMCC </w:t>
            </w:r>
            <w:r w:rsidRPr="00150288">
              <w:rPr>
                <w:rFonts w:ascii="Arial" w:hAnsi="Arial" w:cs="Arial"/>
                <w:sz w:val="28"/>
                <w:vertAlign w:val="subscript"/>
              </w:rPr>
              <w:t>Q’AA’Qpmdh</w:t>
            </w:r>
          </w:p>
        </w:tc>
        <w:tc>
          <w:tcPr>
            <w:tcW w:w="3823" w:type="dxa"/>
            <w:tcBorders>
              <w:top w:val="single" w:sz="4" w:space="0" w:color="auto"/>
              <w:left w:val="single" w:sz="4" w:space="0" w:color="auto"/>
              <w:bottom w:val="single" w:sz="4" w:space="0" w:color="auto"/>
              <w:right w:val="single" w:sz="4" w:space="0" w:color="auto"/>
            </w:tcBorders>
            <w:vAlign w:val="center"/>
          </w:tcPr>
          <w:p w14:paraId="45D1F331" w14:textId="77777777" w:rsidR="00191C75" w:rsidRPr="00150288" w:rsidRDefault="00191C75" w:rsidP="006E5435">
            <w:pPr>
              <w:pStyle w:val="TableText0"/>
              <w:rPr>
                <w:sz w:val="22"/>
                <w:szCs w:val="22"/>
              </w:rPr>
            </w:pPr>
            <w:r w:rsidRPr="00150288">
              <w:rPr>
                <w:sz w:val="22"/>
                <w:szCs w:val="22"/>
              </w:rPr>
              <w:t>CC 6473 – Convergence Bidding Real Time Energy Congestion and Loss Settlement</w:t>
            </w:r>
          </w:p>
        </w:tc>
      </w:tr>
      <w:tr w:rsidR="00191C75" w:rsidRPr="00150288" w14:paraId="5BDD973D" w14:textId="77777777" w:rsidTr="00191C75">
        <w:trPr>
          <w:trHeight w:val="397"/>
        </w:trPr>
        <w:tc>
          <w:tcPr>
            <w:tcW w:w="810" w:type="dxa"/>
            <w:tcBorders>
              <w:top w:val="single" w:sz="4" w:space="0" w:color="auto"/>
              <w:left w:val="single" w:sz="4" w:space="0" w:color="auto"/>
              <w:bottom w:val="single" w:sz="4" w:space="0" w:color="auto"/>
              <w:right w:val="single" w:sz="4" w:space="0" w:color="auto"/>
            </w:tcBorders>
            <w:vAlign w:val="center"/>
          </w:tcPr>
          <w:p w14:paraId="0E50D0A7" w14:textId="77777777" w:rsidR="00191C75" w:rsidRPr="00150288" w:rsidRDefault="00191C75" w:rsidP="006E5435">
            <w:pPr>
              <w:pStyle w:val="TableText0"/>
              <w:numPr>
                <w:ilvl w:val="0"/>
                <w:numId w:val="13"/>
              </w:numPr>
              <w:jc w:val="center"/>
              <w:rPr>
                <w:rFonts w:cs="Arial"/>
                <w:iCs/>
                <w:sz w:val="28"/>
                <w:szCs w:val="22"/>
                <w:vertAlign w:val="subscript"/>
              </w:rPr>
            </w:pPr>
          </w:p>
        </w:tc>
        <w:tc>
          <w:tcPr>
            <w:tcW w:w="3690" w:type="dxa"/>
            <w:tcBorders>
              <w:top w:val="single" w:sz="4" w:space="0" w:color="auto"/>
              <w:left w:val="single" w:sz="4" w:space="0" w:color="auto"/>
              <w:bottom w:val="single" w:sz="4" w:space="0" w:color="auto"/>
              <w:right w:val="single" w:sz="4" w:space="0" w:color="auto"/>
            </w:tcBorders>
            <w:vAlign w:val="center"/>
          </w:tcPr>
          <w:p w14:paraId="4D614E0A" w14:textId="77777777" w:rsidR="00191C75" w:rsidRPr="00150288" w:rsidRDefault="00191C75" w:rsidP="006E5435">
            <w:pPr>
              <w:spacing w:before="60"/>
              <w:rPr>
                <w:rFonts w:ascii="Arial" w:hAnsi="Arial" w:cs="Arial"/>
                <w:sz w:val="28"/>
                <w:vertAlign w:val="subscript"/>
              </w:rPr>
            </w:pPr>
            <w:r w:rsidRPr="00150288">
              <w:rPr>
                <w:rFonts w:ascii="Arial" w:hAnsi="Arial" w:cs="Arial"/>
                <w:sz w:val="22"/>
              </w:rPr>
              <w:t>TotalVirtualAwardLAPQuantity</w:t>
            </w:r>
            <w:r w:rsidRPr="00150288">
              <w:rPr>
                <w:rFonts w:ascii="Arial" w:hAnsi="Arial" w:cs="Arial"/>
                <w:sz w:val="28"/>
                <w:vertAlign w:val="subscript"/>
              </w:rPr>
              <w:t xml:space="preserve"> </w:t>
            </w:r>
            <w:r w:rsidRPr="00541CE0">
              <w:rPr>
                <w:rFonts w:ascii="Arial" w:hAnsi="Arial" w:cs="Arial"/>
                <w:bCs/>
                <w:sz w:val="28"/>
                <w:vertAlign w:val="subscript"/>
              </w:rPr>
              <w:t>AA’mdh</w:t>
            </w:r>
          </w:p>
        </w:tc>
        <w:tc>
          <w:tcPr>
            <w:tcW w:w="3823" w:type="dxa"/>
            <w:tcBorders>
              <w:top w:val="single" w:sz="4" w:space="0" w:color="auto"/>
              <w:left w:val="single" w:sz="4" w:space="0" w:color="auto"/>
              <w:bottom w:val="single" w:sz="4" w:space="0" w:color="auto"/>
              <w:right w:val="single" w:sz="4" w:space="0" w:color="auto"/>
            </w:tcBorders>
            <w:vAlign w:val="center"/>
          </w:tcPr>
          <w:p w14:paraId="28FBB864" w14:textId="77777777" w:rsidR="00191C75" w:rsidRPr="00150288" w:rsidRDefault="00191C75" w:rsidP="006E5435">
            <w:pPr>
              <w:pStyle w:val="TableText0"/>
              <w:rPr>
                <w:rFonts w:cs="Arial"/>
                <w:sz w:val="22"/>
                <w:szCs w:val="22"/>
              </w:rPr>
            </w:pPr>
            <w:r w:rsidRPr="00150288">
              <w:rPr>
                <w:rFonts w:cs="Arial"/>
                <w:sz w:val="22"/>
                <w:szCs w:val="22"/>
              </w:rPr>
              <w:t>CC 6473 – Convergence Bidding Real Time Energy Congestion and Loss Settlement</w:t>
            </w:r>
          </w:p>
        </w:tc>
      </w:tr>
      <w:tr w:rsidR="00191C75" w:rsidRPr="00150288" w14:paraId="48015DE4" w14:textId="77777777" w:rsidTr="00191C75">
        <w:trPr>
          <w:trHeight w:val="397"/>
        </w:trPr>
        <w:tc>
          <w:tcPr>
            <w:tcW w:w="810" w:type="dxa"/>
            <w:tcBorders>
              <w:top w:val="single" w:sz="4" w:space="0" w:color="auto"/>
              <w:left w:val="single" w:sz="4" w:space="0" w:color="auto"/>
              <w:bottom w:val="single" w:sz="4" w:space="0" w:color="auto"/>
              <w:right w:val="single" w:sz="4" w:space="0" w:color="auto"/>
            </w:tcBorders>
            <w:vAlign w:val="center"/>
          </w:tcPr>
          <w:p w14:paraId="5EFFE0DD" w14:textId="77777777" w:rsidR="00191C75" w:rsidRPr="00150288" w:rsidRDefault="00191C75" w:rsidP="006E5435">
            <w:pPr>
              <w:pStyle w:val="TableText0"/>
              <w:numPr>
                <w:ilvl w:val="0"/>
                <w:numId w:val="13"/>
              </w:numPr>
              <w:jc w:val="center"/>
              <w:rPr>
                <w:rFonts w:cs="Arial"/>
                <w:iCs/>
                <w:sz w:val="28"/>
                <w:szCs w:val="22"/>
                <w:vertAlign w:val="subscript"/>
              </w:rPr>
            </w:pPr>
          </w:p>
        </w:tc>
        <w:tc>
          <w:tcPr>
            <w:tcW w:w="3690" w:type="dxa"/>
            <w:tcBorders>
              <w:top w:val="single" w:sz="4" w:space="0" w:color="auto"/>
              <w:left w:val="single" w:sz="4" w:space="0" w:color="auto"/>
              <w:bottom w:val="single" w:sz="4" w:space="0" w:color="auto"/>
              <w:right w:val="single" w:sz="4" w:space="0" w:color="auto"/>
            </w:tcBorders>
            <w:vAlign w:val="center"/>
          </w:tcPr>
          <w:p w14:paraId="19627918" w14:textId="77777777" w:rsidR="00191C75" w:rsidRPr="00150288" w:rsidRDefault="00191C75" w:rsidP="006E5435">
            <w:pPr>
              <w:spacing w:before="60"/>
              <w:rPr>
                <w:rFonts w:ascii="Arial" w:hAnsi="Arial" w:cs="Arial"/>
                <w:sz w:val="22"/>
              </w:rPr>
            </w:pPr>
            <w:r w:rsidRPr="00150288">
              <w:rPr>
                <w:rFonts w:ascii="Arial" w:hAnsi="Arial" w:cs="Arial"/>
                <w:sz w:val="22"/>
              </w:rPr>
              <w:t xml:space="preserve">HourlyAverageBAAFMMMCCPrice </w:t>
            </w:r>
            <w:r w:rsidRPr="00150288">
              <w:rPr>
                <w:rFonts w:ascii="Arial" w:hAnsi="Arial" w:cs="Arial"/>
                <w:sz w:val="28"/>
                <w:szCs w:val="28"/>
                <w:vertAlign w:val="subscript"/>
              </w:rPr>
              <w:t>Q’AA’mdh</w:t>
            </w:r>
          </w:p>
        </w:tc>
        <w:tc>
          <w:tcPr>
            <w:tcW w:w="3823" w:type="dxa"/>
            <w:tcBorders>
              <w:top w:val="single" w:sz="4" w:space="0" w:color="auto"/>
              <w:left w:val="single" w:sz="4" w:space="0" w:color="auto"/>
              <w:bottom w:val="single" w:sz="4" w:space="0" w:color="auto"/>
              <w:right w:val="single" w:sz="4" w:space="0" w:color="auto"/>
            </w:tcBorders>
            <w:vAlign w:val="center"/>
          </w:tcPr>
          <w:p w14:paraId="71CC5C64" w14:textId="77777777" w:rsidR="00191C75" w:rsidRPr="00150288" w:rsidRDefault="00191C75" w:rsidP="006E5435">
            <w:pPr>
              <w:pStyle w:val="TableText0"/>
              <w:rPr>
                <w:rFonts w:cs="Arial"/>
                <w:sz w:val="22"/>
                <w:szCs w:val="22"/>
              </w:rPr>
            </w:pPr>
            <w:r w:rsidRPr="00150288">
              <w:rPr>
                <w:rFonts w:cs="Arial"/>
                <w:sz w:val="22"/>
              </w:rPr>
              <w:t>Real Time Price Pre-calculation</w:t>
            </w:r>
          </w:p>
        </w:tc>
      </w:tr>
      <w:tr w:rsidR="009802CC" w:rsidRPr="00150288" w14:paraId="659E3788" w14:textId="77777777" w:rsidTr="00191C75">
        <w:trPr>
          <w:trHeight w:val="397"/>
        </w:trPr>
        <w:tc>
          <w:tcPr>
            <w:tcW w:w="810" w:type="dxa"/>
            <w:tcBorders>
              <w:top w:val="single" w:sz="4" w:space="0" w:color="auto"/>
              <w:left w:val="single" w:sz="4" w:space="0" w:color="auto"/>
              <w:bottom w:val="single" w:sz="4" w:space="0" w:color="auto"/>
              <w:right w:val="single" w:sz="4" w:space="0" w:color="auto"/>
            </w:tcBorders>
            <w:vAlign w:val="center"/>
          </w:tcPr>
          <w:p w14:paraId="777BCD84" w14:textId="77777777" w:rsidR="009802CC" w:rsidRPr="00150288" w:rsidRDefault="009802CC" w:rsidP="006E5435">
            <w:pPr>
              <w:pStyle w:val="TableText0"/>
              <w:numPr>
                <w:ilvl w:val="0"/>
                <w:numId w:val="13"/>
              </w:numPr>
              <w:jc w:val="center"/>
              <w:rPr>
                <w:rFonts w:cs="Arial"/>
                <w:iCs/>
                <w:sz w:val="28"/>
                <w:szCs w:val="22"/>
                <w:vertAlign w:val="subscript"/>
              </w:rPr>
            </w:pPr>
          </w:p>
        </w:tc>
        <w:tc>
          <w:tcPr>
            <w:tcW w:w="3690" w:type="dxa"/>
            <w:tcBorders>
              <w:top w:val="single" w:sz="4" w:space="0" w:color="auto"/>
              <w:left w:val="single" w:sz="4" w:space="0" w:color="auto"/>
              <w:bottom w:val="single" w:sz="4" w:space="0" w:color="auto"/>
              <w:right w:val="single" w:sz="4" w:space="0" w:color="auto"/>
            </w:tcBorders>
            <w:vAlign w:val="center"/>
          </w:tcPr>
          <w:p w14:paraId="63882B0D" w14:textId="77777777" w:rsidR="009802CC" w:rsidRPr="00150288" w:rsidRDefault="009802CC" w:rsidP="006E5435">
            <w:pPr>
              <w:spacing w:before="60"/>
              <w:rPr>
                <w:rFonts w:ascii="Arial" w:hAnsi="Arial" w:cs="Arial"/>
                <w:sz w:val="22"/>
              </w:rPr>
            </w:pPr>
            <w:r w:rsidRPr="00150288">
              <w:rPr>
                <w:rFonts w:ascii="Arial" w:hAnsi="Arial" w:cs="Arial"/>
                <w:sz w:val="22"/>
                <w:szCs w:val="22"/>
              </w:rPr>
              <w:t xml:space="preserve">BAANodalQuantityFlag </w:t>
            </w:r>
            <w:r w:rsidRPr="00150288">
              <w:rPr>
                <w:rFonts w:ascii="Arial" w:hAnsi="Arial" w:cs="Arial"/>
                <w:bCs/>
                <w:position w:val="-6"/>
                <w:sz w:val="28"/>
                <w:szCs w:val="28"/>
                <w:vertAlign w:val="subscript"/>
              </w:rPr>
              <w:lastRenderedPageBreak/>
              <w:t>Q’AA’Qpmdhcif</w:t>
            </w:r>
          </w:p>
        </w:tc>
        <w:tc>
          <w:tcPr>
            <w:tcW w:w="3823" w:type="dxa"/>
            <w:tcBorders>
              <w:top w:val="single" w:sz="4" w:space="0" w:color="auto"/>
              <w:left w:val="single" w:sz="4" w:space="0" w:color="auto"/>
              <w:bottom w:val="single" w:sz="4" w:space="0" w:color="auto"/>
              <w:right w:val="single" w:sz="4" w:space="0" w:color="auto"/>
            </w:tcBorders>
            <w:vAlign w:val="center"/>
          </w:tcPr>
          <w:p w14:paraId="79E8735A" w14:textId="77777777" w:rsidR="009802CC" w:rsidRPr="00150288" w:rsidRDefault="009802CC" w:rsidP="006E5435">
            <w:pPr>
              <w:pStyle w:val="TableText0"/>
              <w:rPr>
                <w:rFonts w:cs="Arial"/>
                <w:sz w:val="22"/>
              </w:rPr>
            </w:pPr>
            <w:r w:rsidRPr="00150288">
              <w:rPr>
                <w:sz w:val="22"/>
                <w:szCs w:val="22"/>
              </w:rPr>
              <w:lastRenderedPageBreak/>
              <w:t>Real Time Energy Pre-Calculation</w:t>
            </w:r>
          </w:p>
        </w:tc>
      </w:tr>
      <w:tr w:rsidR="00BD250A" w:rsidRPr="00150288" w14:paraId="04892EFD" w14:textId="77777777" w:rsidTr="00191C75">
        <w:trPr>
          <w:trHeight w:val="397"/>
        </w:trPr>
        <w:tc>
          <w:tcPr>
            <w:tcW w:w="810" w:type="dxa"/>
            <w:tcBorders>
              <w:top w:val="single" w:sz="4" w:space="0" w:color="auto"/>
              <w:left w:val="single" w:sz="4" w:space="0" w:color="auto"/>
              <w:bottom w:val="single" w:sz="4" w:space="0" w:color="auto"/>
              <w:right w:val="single" w:sz="4" w:space="0" w:color="auto"/>
            </w:tcBorders>
            <w:vAlign w:val="center"/>
          </w:tcPr>
          <w:p w14:paraId="01C555B8" w14:textId="77777777" w:rsidR="00BD250A" w:rsidRPr="00150288" w:rsidRDefault="00BD250A" w:rsidP="006E5435">
            <w:pPr>
              <w:pStyle w:val="TableText0"/>
              <w:numPr>
                <w:ilvl w:val="0"/>
                <w:numId w:val="13"/>
              </w:numPr>
              <w:jc w:val="center"/>
              <w:rPr>
                <w:rFonts w:cs="Arial"/>
                <w:iCs/>
                <w:sz w:val="28"/>
                <w:szCs w:val="22"/>
                <w:vertAlign w:val="subscript"/>
              </w:rPr>
            </w:pPr>
          </w:p>
        </w:tc>
        <w:tc>
          <w:tcPr>
            <w:tcW w:w="3690" w:type="dxa"/>
            <w:tcBorders>
              <w:top w:val="single" w:sz="4" w:space="0" w:color="auto"/>
              <w:left w:val="single" w:sz="4" w:space="0" w:color="auto"/>
              <w:bottom w:val="single" w:sz="4" w:space="0" w:color="auto"/>
              <w:right w:val="single" w:sz="4" w:space="0" w:color="auto"/>
            </w:tcBorders>
            <w:vAlign w:val="center"/>
          </w:tcPr>
          <w:p w14:paraId="0A762A3F" w14:textId="77777777" w:rsidR="00BD250A" w:rsidRPr="00150288" w:rsidRDefault="00BD250A" w:rsidP="006E5435">
            <w:pPr>
              <w:spacing w:before="60"/>
              <w:rPr>
                <w:rFonts w:ascii="Arial" w:hAnsi="Arial" w:cs="Arial"/>
                <w:sz w:val="22"/>
                <w:szCs w:val="22"/>
              </w:rPr>
            </w:pPr>
            <w:r w:rsidRPr="00150288">
              <w:rPr>
                <w:rStyle w:val="ConfigurationSubscript"/>
                <w:rFonts w:cs="Arial"/>
                <w:b w:val="0"/>
                <w:szCs w:val="22"/>
                <w:vertAlign w:val="baseline"/>
              </w:rPr>
              <w:t>BAANodalTotalFMMIIEQuantity</w:t>
            </w:r>
            <w:r w:rsidRPr="00150288">
              <w:rPr>
                <w:rStyle w:val="ConfigurationSubscript"/>
                <w:rFonts w:cs="Arial"/>
                <w:i/>
                <w:szCs w:val="22"/>
              </w:rPr>
              <w:t xml:space="preserve"> </w:t>
            </w:r>
            <w:r w:rsidRPr="00150288">
              <w:rPr>
                <w:rStyle w:val="ConfigurationSubscript"/>
                <w:rFonts w:cs="Arial"/>
                <w:b w:val="0"/>
                <w:sz w:val="28"/>
              </w:rPr>
              <w:t>Q’AA’Qpmdhcif</w:t>
            </w:r>
          </w:p>
        </w:tc>
        <w:tc>
          <w:tcPr>
            <w:tcW w:w="3823" w:type="dxa"/>
            <w:tcBorders>
              <w:top w:val="single" w:sz="4" w:space="0" w:color="auto"/>
              <w:left w:val="single" w:sz="4" w:space="0" w:color="auto"/>
              <w:bottom w:val="single" w:sz="4" w:space="0" w:color="auto"/>
              <w:right w:val="single" w:sz="4" w:space="0" w:color="auto"/>
            </w:tcBorders>
            <w:vAlign w:val="center"/>
          </w:tcPr>
          <w:p w14:paraId="723F616B" w14:textId="77777777" w:rsidR="00BD250A" w:rsidRPr="00150288" w:rsidRDefault="00BD250A" w:rsidP="006E5435">
            <w:pPr>
              <w:pStyle w:val="TableText0"/>
              <w:rPr>
                <w:sz w:val="22"/>
                <w:szCs w:val="22"/>
              </w:rPr>
            </w:pPr>
            <w:r w:rsidRPr="00150288">
              <w:rPr>
                <w:sz w:val="22"/>
                <w:szCs w:val="22"/>
              </w:rPr>
              <w:t>Real Time Energy Pre-Calculation</w:t>
            </w:r>
          </w:p>
        </w:tc>
      </w:tr>
      <w:tr w:rsidR="00BD250A" w:rsidRPr="00150288" w14:paraId="5B30A2C3" w14:textId="77777777" w:rsidTr="00191C75">
        <w:trPr>
          <w:trHeight w:val="397"/>
        </w:trPr>
        <w:tc>
          <w:tcPr>
            <w:tcW w:w="810" w:type="dxa"/>
            <w:tcBorders>
              <w:top w:val="single" w:sz="4" w:space="0" w:color="auto"/>
              <w:left w:val="single" w:sz="4" w:space="0" w:color="auto"/>
              <w:bottom w:val="single" w:sz="4" w:space="0" w:color="auto"/>
              <w:right w:val="single" w:sz="4" w:space="0" w:color="auto"/>
            </w:tcBorders>
            <w:vAlign w:val="center"/>
          </w:tcPr>
          <w:p w14:paraId="1DDC6479" w14:textId="77777777" w:rsidR="00BD250A" w:rsidRPr="00150288" w:rsidRDefault="00BD250A" w:rsidP="006E5435">
            <w:pPr>
              <w:pStyle w:val="TableText0"/>
              <w:numPr>
                <w:ilvl w:val="0"/>
                <w:numId w:val="13"/>
              </w:numPr>
              <w:jc w:val="center"/>
              <w:rPr>
                <w:rFonts w:cs="Arial"/>
                <w:iCs/>
                <w:sz w:val="28"/>
                <w:szCs w:val="22"/>
                <w:vertAlign w:val="subscript"/>
              </w:rPr>
            </w:pPr>
          </w:p>
        </w:tc>
        <w:tc>
          <w:tcPr>
            <w:tcW w:w="3690" w:type="dxa"/>
            <w:tcBorders>
              <w:top w:val="single" w:sz="4" w:space="0" w:color="auto"/>
              <w:left w:val="single" w:sz="4" w:space="0" w:color="auto"/>
              <w:bottom w:val="single" w:sz="4" w:space="0" w:color="auto"/>
              <w:right w:val="single" w:sz="4" w:space="0" w:color="auto"/>
            </w:tcBorders>
            <w:vAlign w:val="center"/>
          </w:tcPr>
          <w:p w14:paraId="2B073127" w14:textId="77777777" w:rsidR="00BD250A" w:rsidRPr="00150288" w:rsidRDefault="00BD250A" w:rsidP="006E5435">
            <w:pPr>
              <w:spacing w:before="60"/>
              <w:rPr>
                <w:rStyle w:val="ConfigurationSubscript"/>
                <w:rFonts w:cs="Arial"/>
                <w:b w:val="0"/>
                <w:szCs w:val="22"/>
                <w:vertAlign w:val="baseline"/>
              </w:rPr>
            </w:pPr>
            <w:r w:rsidRPr="00150288">
              <w:rPr>
                <w:rStyle w:val="ConfigurationSubscript"/>
                <w:rFonts w:cs="Arial"/>
                <w:b w:val="0"/>
                <w:szCs w:val="22"/>
                <w:vertAlign w:val="baseline"/>
              </w:rPr>
              <w:t>BAANodalTotalRTDIIEQuantity</w:t>
            </w:r>
            <w:r w:rsidRPr="00150288">
              <w:rPr>
                <w:rStyle w:val="ConfigurationSubscript"/>
                <w:rFonts w:cs="Arial"/>
                <w:i/>
                <w:szCs w:val="22"/>
              </w:rPr>
              <w:t xml:space="preserve"> </w:t>
            </w:r>
            <w:r w:rsidRPr="00150288">
              <w:rPr>
                <w:rStyle w:val="ConfigurationSubscript"/>
                <w:rFonts w:cs="Arial"/>
                <w:b w:val="0"/>
                <w:sz w:val="28"/>
              </w:rPr>
              <w:t>Q’AA’Qpmdhcif</w:t>
            </w:r>
          </w:p>
        </w:tc>
        <w:tc>
          <w:tcPr>
            <w:tcW w:w="3823" w:type="dxa"/>
            <w:tcBorders>
              <w:top w:val="single" w:sz="4" w:space="0" w:color="auto"/>
              <w:left w:val="single" w:sz="4" w:space="0" w:color="auto"/>
              <w:bottom w:val="single" w:sz="4" w:space="0" w:color="auto"/>
              <w:right w:val="single" w:sz="4" w:space="0" w:color="auto"/>
            </w:tcBorders>
            <w:vAlign w:val="center"/>
          </w:tcPr>
          <w:p w14:paraId="4DF56BAD" w14:textId="77777777" w:rsidR="00BD250A" w:rsidRPr="00150288" w:rsidRDefault="00BD250A" w:rsidP="006E5435">
            <w:pPr>
              <w:pStyle w:val="TableText0"/>
              <w:rPr>
                <w:sz w:val="22"/>
                <w:szCs w:val="22"/>
              </w:rPr>
            </w:pPr>
            <w:r w:rsidRPr="00150288">
              <w:rPr>
                <w:sz w:val="22"/>
                <w:szCs w:val="22"/>
              </w:rPr>
              <w:t>Real Time Energy Pre-Calculation</w:t>
            </w:r>
          </w:p>
        </w:tc>
      </w:tr>
      <w:tr w:rsidR="00475858" w:rsidRPr="00150288" w14:paraId="313A53BD" w14:textId="77777777" w:rsidTr="00AC1495">
        <w:trPr>
          <w:trHeight w:val="397"/>
        </w:trPr>
        <w:tc>
          <w:tcPr>
            <w:tcW w:w="810" w:type="dxa"/>
            <w:tcBorders>
              <w:top w:val="single" w:sz="4" w:space="0" w:color="auto"/>
              <w:left w:val="single" w:sz="4" w:space="0" w:color="auto"/>
              <w:bottom w:val="single" w:sz="4" w:space="0" w:color="auto"/>
              <w:right w:val="single" w:sz="4" w:space="0" w:color="auto"/>
            </w:tcBorders>
            <w:vAlign w:val="center"/>
          </w:tcPr>
          <w:p w14:paraId="73E107A6" w14:textId="77777777" w:rsidR="00475858" w:rsidRPr="00150288" w:rsidRDefault="00475858" w:rsidP="006E5435">
            <w:pPr>
              <w:pStyle w:val="TableText0"/>
              <w:numPr>
                <w:ilvl w:val="0"/>
                <w:numId w:val="13"/>
              </w:numPr>
              <w:jc w:val="center"/>
              <w:rPr>
                <w:rFonts w:cs="Arial"/>
                <w:iCs/>
                <w:sz w:val="28"/>
                <w:szCs w:val="22"/>
                <w:vertAlign w:val="subscript"/>
              </w:rPr>
            </w:pP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1AEF7254" w14:textId="77777777" w:rsidR="00475858" w:rsidRPr="00150288" w:rsidRDefault="00475858" w:rsidP="006E5435">
            <w:pPr>
              <w:spacing w:before="60"/>
              <w:rPr>
                <w:rStyle w:val="ConfigurationSubscript"/>
                <w:rFonts w:cs="Arial"/>
                <w:b w:val="0"/>
                <w:szCs w:val="22"/>
                <w:vertAlign w:val="baseline"/>
              </w:rPr>
            </w:pPr>
            <w:r w:rsidRPr="00150288">
              <w:rPr>
                <w:rStyle w:val="ConfigurationSubscript"/>
                <w:rFonts w:cs="Arial"/>
                <w:b w:val="0"/>
                <w:szCs w:val="22"/>
                <w:vertAlign w:val="baseline"/>
              </w:rPr>
              <w:t>BAANodalTotalRTDIIEandETSRQuantity Q’AA’Qpmdhcif</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6F01C047" w14:textId="77777777" w:rsidR="00475858" w:rsidRPr="00150288" w:rsidRDefault="00475858" w:rsidP="006E5435">
            <w:pPr>
              <w:pStyle w:val="TableText0"/>
              <w:rPr>
                <w:sz w:val="22"/>
                <w:szCs w:val="22"/>
              </w:rPr>
            </w:pPr>
            <w:r w:rsidRPr="00150288">
              <w:rPr>
                <w:sz w:val="22"/>
                <w:szCs w:val="22"/>
              </w:rPr>
              <w:t>Real Time Energy Pre-Calculation</w:t>
            </w:r>
          </w:p>
        </w:tc>
      </w:tr>
      <w:tr w:rsidR="00014956" w:rsidRPr="00150288" w14:paraId="1EDD9C38" w14:textId="77777777" w:rsidTr="00AC1495">
        <w:trPr>
          <w:trHeight w:val="397"/>
        </w:trPr>
        <w:tc>
          <w:tcPr>
            <w:tcW w:w="810" w:type="dxa"/>
            <w:tcBorders>
              <w:top w:val="single" w:sz="4" w:space="0" w:color="auto"/>
              <w:left w:val="single" w:sz="4" w:space="0" w:color="auto"/>
              <w:bottom w:val="single" w:sz="4" w:space="0" w:color="auto"/>
              <w:right w:val="single" w:sz="4" w:space="0" w:color="auto"/>
            </w:tcBorders>
            <w:vAlign w:val="center"/>
          </w:tcPr>
          <w:p w14:paraId="25AB3B86" w14:textId="77777777" w:rsidR="00014956" w:rsidRPr="00150288" w:rsidRDefault="00014956" w:rsidP="006E5435">
            <w:pPr>
              <w:pStyle w:val="TableText0"/>
              <w:numPr>
                <w:ilvl w:val="0"/>
                <w:numId w:val="13"/>
              </w:numPr>
              <w:jc w:val="center"/>
              <w:rPr>
                <w:rFonts w:cs="Arial"/>
                <w:iCs/>
                <w:sz w:val="28"/>
                <w:szCs w:val="22"/>
                <w:vertAlign w:val="subscript"/>
              </w:rPr>
            </w:pP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517508F" w14:textId="77777777" w:rsidR="00014956" w:rsidRPr="00150288" w:rsidRDefault="00014956" w:rsidP="006E5435">
            <w:pPr>
              <w:spacing w:before="60"/>
              <w:rPr>
                <w:rStyle w:val="ConfigurationSubscript"/>
                <w:rFonts w:cs="Arial"/>
                <w:b w:val="0"/>
                <w:szCs w:val="22"/>
                <w:vertAlign w:val="baseline"/>
              </w:rPr>
            </w:pPr>
            <w:r w:rsidRPr="00150288">
              <w:rPr>
                <w:rStyle w:val="ConfigurationSubscript"/>
                <w:rFonts w:cs="Arial"/>
                <w:b w:val="0"/>
                <w:szCs w:val="22"/>
                <w:vertAlign w:val="baseline"/>
              </w:rPr>
              <w:t>BAANodalTotalFMMIIEandETSRQuantity Q’AA’Qpmdhcif</w:t>
            </w:r>
          </w:p>
        </w:tc>
        <w:tc>
          <w:tcPr>
            <w:tcW w:w="3823" w:type="dxa"/>
            <w:tcBorders>
              <w:top w:val="single" w:sz="4" w:space="0" w:color="auto"/>
              <w:left w:val="single" w:sz="4" w:space="0" w:color="auto"/>
              <w:bottom w:val="single" w:sz="4" w:space="0" w:color="auto"/>
              <w:right w:val="single" w:sz="4" w:space="0" w:color="auto"/>
            </w:tcBorders>
            <w:shd w:val="clear" w:color="auto" w:fill="auto"/>
            <w:vAlign w:val="center"/>
          </w:tcPr>
          <w:p w14:paraId="5A7A3F5C" w14:textId="77777777" w:rsidR="00014956" w:rsidRPr="00150288" w:rsidRDefault="00014956" w:rsidP="006E5435">
            <w:pPr>
              <w:pStyle w:val="TableText0"/>
              <w:rPr>
                <w:sz w:val="22"/>
                <w:szCs w:val="22"/>
              </w:rPr>
            </w:pPr>
            <w:r w:rsidRPr="00150288">
              <w:rPr>
                <w:sz w:val="22"/>
                <w:szCs w:val="22"/>
              </w:rPr>
              <w:t>Real Time Energy Pre-Calculation</w:t>
            </w:r>
          </w:p>
        </w:tc>
      </w:tr>
      <w:tr w:rsidR="00BD250A" w:rsidRPr="00150288" w14:paraId="3C2A5F83" w14:textId="77777777" w:rsidTr="00191C75">
        <w:trPr>
          <w:trHeight w:val="397"/>
        </w:trPr>
        <w:tc>
          <w:tcPr>
            <w:tcW w:w="810" w:type="dxa"/>
            <w:tcBorders>
              <w:top w:val="single" w:sz="4" w:space="0" w:color="auto"/>
              <w:left w:val="single" w:sz="4" w:space="0" w:color="auto"/>
              <w:bottom w:val="single" w:sz="4" w:space="0" w:color="auto"/>
              <w:right w:val="single" w:sz="4" w:space="0" w:color="auto"/>
            </w:tcBorders>
            <w:vAlign w:val="center"/>
          </w:tcPr>
          <w:p w14:paraId="36BEC41F" w14:textId="77777777" w:rsidR="00BD250A" w:rsidRPr="00150288" w:rsidRDefault="00BD250A" w:rsidP="006E5435">
            <w:pPr>
              <w:pStyle w:val="TableText0"/>
              <w:numPr>
                <w:ilvl w:val="0"/>
                <w:numId w:val="13"/>
              </w:numPr>
              <w:jc w:val="center"/>
              <w:rPr>
                <w:rFonts w:cs="Arial"/>
                <w:iCs/>
                <w:sz w:val="28"/>
                <w:szCs w:val="22"/>
                <w:vertAlign w:val="subscript"/>
              </w:rPr>
            </w:pPr>
          </w:p>
        </w:tc>
        <w:tc>
          <w:tcPr>
            <w:tcW w:w="3690" w:type="dxa"/>
            <w:tcBorders>
              <w:top w:val="single" w:sz="4" w:space="0" w:color="auto"/>
              <w:left w:val="single" w:sz="4" w:space="0" w:color="auto"/>
              <w:bottom w:val="single" w:sz="4" w:space="0" w:color="auto"/>
              <w:right w:val="single" w:sz="4" w:space="0" w:color="auto"/>
            </w:tcBorders>
            <w:vAlign w:val="center"/>
          </w:tcPr>
          <w:p w14:paraId="4F76A071" w14:textId="77777777" w:rsidR="00BD250A" w:rsidRPr="00150288" w:rsidRDefault="00BD250A" w:rsidP="006E5435">
            <w:pPr>
              <w:spacing w:before="60"/>
              <w:rPr>
                <w:rStyle w:val="ConfigurationSubscript"/>
                <w:rFonts w:cs="Arial"/>
                <w:b w:val="0"/>
                <w:szCs w:val="22"/>
                <w:vertAlign w:val="baseline"/>
              </w:rPr>
            </w:pPr>
            <w:r w:rsidRPr="00150288">
              <w:rPr>
                <w:rStyle w:val="ConfigurationSubscript"/>
                <w:rFonts w:cs="Arial"/>
                <w:b w:val="0"/>
                <w:szCs w:val="22"/>
                <w:vertAlign w:val="baseline"/>
              </w:rPr>
              <w:t>BAANodalTotalUIEQuantity</w:t>
            </w:r>
            <w:r w:rsidRPr="00150288">
              <w:rPr>
                <w:rStyle w:val="ConfigurationSubscript"/>
                <w:rFonts w:cs="Arial"/>
                <w:i/>
                <w:szCs w:val="22"/>
              </w:rPr>
              <w:t xml:space="preserve"> </w:t>
            </w:r>
            <w:r w:rsidRPr="00150288">
              <w:rPr>
                <w:rStyle w:val="ConfigurationSubscript"/>
                <w:rFonts w:cs="Arial"/>
                <w:b w:val="0"/>
                <w:sz w:val="28"/>
              </w:rPr>
              <w:t>Q’AA’Qpmdhcif</w:t>
            </w:r>
          </w:p>
        </w:tc>
        <w:tc>
          <w:tcPr>
            <w:tcW w:w="3823" w:type="dxa"/>
            <w:tcBorders>
              <w:top w:val="single" w:sz="4" w:space="0" w:color="auto"/>
              <w:left w:val="single" w:sz="4" w:space="0" w:color="auto"/>
              <w:bottom w:val="single" w:sz="4" w:space="0" w:color="auto"/>
              <w:right w:val="single" w:sz="4" w:space="0" w:color="auto"/>
            </w:tcBorders>
            <w:vAlign w:val="center"/>
          </w:tcPr>
          <w:p w14:paraId="14F5FE52" w14:textId="77777777" w:rsidR="00BD250A" w:rsidRPr="00150288" w:rsidRDefault="00BD250A" w:rsidP="006E5435">
            <w:pPr>
              <w:pStyle w:val="TableText0"/>
              <w:rPr>
                <w:sz w:val="22"/>
                <w:szCs w:val="22"/>
              </w:rPr>
            </w:pPr>
            <w:r w:rsidRPr="00150288">
              <w:rPr>
                <w:sz w:val="22"/>
                <w:szCs w:val="22"/>
              </w:rPr>
              <w:t>Real Time Energy Pre-Calculation</w:t>
            </w:r>
          </w:p>
        </w:tc>
      </w:tr>
      <w:tr w:rsidR="00D55A5F" w:rsidRPr="00150288" w14:paraId="6D42BF53" w14:textId="77777777" w:rsidTr="00D55A5F">
        <w:trPr>
          <w:trHeight w:val="397"/>
        </w:trPr>
        <w:tc>
          <w:tcPr>
            <w:tcW w:w="810" w:type="dxa"/>
            <w:tcBorders>
              <w:top w:val="single" w:sz="4" w:space="0" w:color="auto"/>
              <w:left w:val="single" w:sz="4" w:space="0" w:color="auto"/>
              <w:bottom w:val="single" w:sz="4" w:space="0" w:color="auto"/>
              <w:right w:val="single" w:sz="4" w:space="0" w:color="auto"/>
            </w:tcBorders>
            <w:vAlign w:val="center"/>
          </w:tcPr>
          <w:p w14:paraId="409F089F" w14:textId="77777777" w:rsidR="00D55A5F" w:rsidRPr="00150288" w:rsidRDefault="00D55A5F" w:rsidP="006E5435">
            <w:pPr>
              <w:pStyle w:val="TableText0"/>
              <w:numPr>
                <w:ilvl w:val="0"/>
                <w:numId w:val="13"/>
              </w:numPr>
              <w:jc w:val="center"/>
              <w:rPr>
                <w:rFonts w:cs="Arial"/>
                <w:iCs/>
                <w:sz w:val="28"/>
                <w:szCs w:val="22"/>
                <w:vertAlign w:val="subscript"/>
              </w:rPr>
            </w:pPr>
          </w:p>
        </w:tc>
        <w:tc>
          <w:tcPr>
            <w:tcW w:w="3690" w:type="dxa"/>
            <w:tcBorders>
              <w:top w:val="single" w:sz="4" w:space="0" w:color="auto"/>
              <w:left w:val="single" w:sz="4" w:space="0" w:color="auto"/>
              <w:bottom w:val="single" w:sz="4" w:space="0" w:color="auto"/>
              <w:right w:val="single" w:sz="4" w:space="0" w:color="auto"/>
            </w:tcBorders>
          </w:tcPr>
          <w:p w14:paraId="301A820C" w14:textId="77777777" w:rsidR="00D55A5F" w:rsidRPr="00150288" w:rsidRDefault="00D55A5F" w:rsidP="006E5435">
            <w:pPr>
              <w:spacing w:before="60"/>
              <w:rPr>
                <w:rStyle w:val="ConfigurationSubscript"/>
                <w:rFonts w:cs="Arial"/>
                <w:b w:val="0"/>
                <w:szCs w:val="22"/>
                <w:vertAlign w:val="baseline"/>
              </w:rPr>
            </w:pPr>
            <w:r w:rsidRPr="00150288">
              <w:rPr>
                <w:rFonts w:ascii="Arial" w:hAnsi="Arial"/>
              </w:rPr>
              <w:t>BAAResourceSettlementIntervalRTDTransferFromQuantity</w:t>
            </w:r>
            <w:r w:rsidRPr="00150288">
              <w:rPr>
                <w:rFonts w:ascii="Arial" w:hAnsi="Arial"/>
                <w:b/>
                <w:i/>
              </w:rPr>
              <w:t xml:space="preserve"> </w:t>
            </w:r>
            <w:r w:rsidRPr="00150288">
              <w:rPr>
                <w:rStyle w:val="ConfigurationSubscript"/>
                <w:rFonts w:cs="Arial"/>
                <w:b w:val="0"/>
                <w:iCs/>
                <w:color w:val="000000"/>
                <w:sz w:val="28"/>
              </w:rPr>
              <w:t>rQ’AA’Qpmdhcif</w:t>
            </w:r>
          </w:p>
        </w:tc>
        <w:tc>
          <w:tcPr>
            <w:tcW w:w="3823" w:type="dxa"/>
            <w:tcBorders>
              <w:top w:val="single" w:sz="4" w:space="0" w:color="auto"/>
              <w:left w:val="single" w:sz="4" w:space="0" w:color="auto"/>
              <w:bottom w:val="single" w:sz="4" w:space="0" w:color="auto"/>
              <w:right w:val="single" w:sz="4" w:space="0" w:color="auto"/>
            </w:tcBorders>
          </w:tcPr>
          <w:p w14:paraId="03FBC860" w14:textId="77777777" w:rsidR="00D55A5F" w:rsidRPr="00150288" w:rsidRDefault="00D55A5F" w:rsidP="006E5435">
            <w:pPr>
              <w:pStyle w:val="TableText0"/>
              <w:rPr>
                <w:sz w:val="22"/>
                <w:szCs w:val="22"/>
              </w:rPr>
            </w:pPr>
            <w:r w:rsidRPr="00150288">
              <w:rPr>
                <w:sz w:val="22"/>
                <w:szCs w:val="22"/>
              </w:rPr>
              <w:t>Real-Time Energy Pre-calculation</w:t>
            </w:r>
          </w:p>
        </w:tc>
      </w:tr>
      <w:tr w:rsidR="00D55A5F" w:rsidRPr="00150288" w14:paraId="5B1945DC" w14:textId="77777777" w:rsidTr="00D55A5F">
        <w:trPr>
          <w:trHeight w:val="397"/>
        </w:trPr>
        <w:tc>
          <w:tcPr>
            <w:tcW w:w="810" w:type="dxa"/>
            <w:tcBorders>
              <w:top w:val="single" w:sz="4" w:space="0" w:color="auto"/>
              <w:left w:val="single" w:sz="4" w:space="0" w:color="auto"/>
              <w:bottom w:val="single" w:sz="4" w:space="0" w:color="auto"/>
              <w:right w:val="single" w:sz="4" w:space="0" w:color="auto"/>
            </w:tcBorders>
            <w:vAlign w:val="center"/>
          </w:tcPr>
          <w:p w14:paraId="34B2B2B0" w14:textId="77777777" w:rsidR="00D55A5F" w:rsidRPr="00150288" w:rsidRDefault="00D55A5F" w:rsidP="006E5435">
            <w:pPr>
              <w:pStyle w:val="TableText0"/>
              <w:numPr>
                <w:ilvl w:val="0"/>
                <w:numId w:val="13"/>
              </w:numPr>
              <w:jc w:val="center"/>
              <w:rPr>
                <w:rFonts w:cs="Arial"/>
                <w:iCs/>
                <w:sz w:val="28"/>
                <w:szCs w:val="22"/>
                <w:vertAlign w:val="subscript"/>
              </w:rPr>
            </w:pPr>
          </w:p>
        </w:tc>
        <w:tc>
          <w:tcPr>
            <w:tcW w:w="3690" w:type="dxa"/>
            <w:tcBorders>
              <w:top w:val="single" w:sz="4" w:space="0" w:color="auto"/>
              <w:left w:val="single" w:sz="4" w:space="0" w:color="auto"/>
              <w:bottom w:val="single" w:sz="4" w:space="0" w:color="auto"/>
              <w:right w:val="single" w:sz="4" w:space="0" w:color="auto"/>
            </w:tcBorders>
          </w:tcPr>
          <w:p w14:paraId="467DD431" w14:textId="77777777" w:rsidR="00D55A5F" w:rsidRPr="00150288" w:rsidRDefault="00D55A5F" w:rsidP="006E5435">
            <w:pPr>
              <w:spacing w:before="60"/>
              <w:rPr>
                <w:rStyle w:val="ConfigurationSubscript"/>
                <w:rFonts w:cs="Arial"/>
                <w:b w:val="0"/>
                <w:szCs w:val="22"/>
                <w:vertAlign w:val="baseline"/>
              </w:rPr>
            </w:pPr>
            <w:r w:rsidRPr="00150288">
              <w:rPr>
                <w:rStyle w:val="ConfigurationSubscript"/>
                <w:rFonts w:cs="Arial"/>
                <w:b w:val="0"/>
                <w:szCs w:val="22"/>
                <w:vertAlign w:val="baseline"/>
              </w:rPr>
              <w:t>BAAResourceSettlementIntervalRTDTransferToQuantity</w:t>
            </w:r>
            <w:r w:rsidRPr="00150288">
              <w:rPr>
                <w:rFonts w:ascii="Arial" w:hAnsi="Arial"/>
              </w:rPr>
              <w:t xml:space="preserve"> </w:t>
            </w:r>
            <w:r w:rsidRPr="00150288">
              <w:rPr>
                <w:rStyle w:val="ConfigurationSubscript"/>
                <w:rFonts w:cs="Arial"/>
                <w:b w:val="0"/>
                <w:iCs/>
                <w:color w:val="000000"/>
                <w:sz w:val="28"/>
              </w:rPr>
              <w:t>rQ’AA’Qpmdhcif</w:t>
            </w:r>
          </w:p>
        </w:tc>
        <w:tc>
          <w:tcPr>
            <w:tcW w:w="3823" w:type="dxa"/>
            <w:tcBorders>
              <w:top w:val="single" w:sz="4" w:space="0" w:color="auto"/>
              <w:left w:val="single" w:sz="4" w:space="0" w:color="auto"/>
              <w:bottom w:val="single" w:sz="4" w:space="0" w:color="auto"/>
              <w:right w:val="single" w:sz="4" w:space="0" w:color="auto"/>
            </w:tcBorders>
          </w:tcPr>
          <w:p w14:paraId="644235DD" w14:textId="77777777" w:rsidR="00D55A5F" w:rsidRPr="00150288" w:rsidRDefault="00D55A5F" w:rsidP="006E5435">
            <w:pPr>
              <w:pStyle w:val="TableText0"/>
              <w:rPr>
                <w:sz w:val="22"/>
                <w:szCs w:val="22"/>
              </w:rPr>
            </w:pPr>
            <w:r w:rsidRPr="00150288">
              <w:rPr>
                <w:sz w:val="22"/>
                <w:szCs w:val="22"/>
              </w:rPr>
              <w:t>Real-Time Energy Pre-calculation</w:t>
            </w:r>
          </w:p>
        </w:tc>
      </w:tr>
      <w:tr w:rsidR="00D55A5F" w:rsidRPr="00150288" w14:paraId="40B9B67F" w14:textId="77777777" w:rsidTr="00D55A5F">
        <w:trPr>
          <w:trHeight w:val="397"/>
        </w:trPr>
        <w:tc>
          <w:tcPr>
            <w:tcW w:w="810" w:type="dxa"/>
            <w:tcBorders>
              <w:top w:val="single" w:sz="4" w:space="0" w:color="auto"/>
              <w:left w:val="single" w:sz="4" w:space="0" w:color="auto"/>
              <w:bottom w:val="single" w:sz="4" w:space="0" w:color="auto"/>
              <w:right w:val="single" w:sz="4" w:space="0" w:color="auto"/>
            </w:tcBorders>
            <w:vAlign w:val="center"/>
          </w:tcPr>
          <w:p w14:paraId="7399FC4F" w14:textId="77777777" w:rsidR="00D55A5F" w:rsidRPr="00150288" w:rsidRDefault="00D55A5F" w:rsidP="006E5435">
            <w:pPr>
              <w:pStyle w:val="TableText0"/>
              <w:numPr>
                <w:ilvl w:val="0"/>
                <w:numId w:val="13"/>
              </w:numPr>
              <w:jc w:val="center"/>
              <w:rPr>
                <w:rFonts w:cs="Arial"/>
                <w:iCs/>
                <w:sz w:val="28"/>
                <w:szCs w:val="22"/>
                <w:vertAlign w:val="subscript"/>
              </w:rPr>
            </w:pPr>
          </w:p>
        </w:tc>
        <w:tc>
          <w:tcPr>
            <w:tcW w:w="3690" w:type="dxa"/>
          </w:tcPr>
          <w:p w14:paraId="75715869" w14:textId="77777777" w:rsidR="00D55A5F" w:rsidRPr="00150288" w:rsidRDefault="00D55A5F" w:rsidP="006E5435">
            <w:pPr>
              <w:spacing w:before="60"/>
              <w:rPr>
                <w:rFonts w:ascii="Arial" w:hAnsi="Arial"/>
              </w:rPr>
            </w:pPr>
            <w:r w:rsidRPr="00150288">
              <w:rPr>
                <w:rStyle w:val="ConfigurationSubscript"/>
                <w:rFonts w:cs="Arial"/>
                <w:b w:val="0"/>
                <w:szCs w:val="22"/>
                <w:vertAlign w:val="baseline"/>
              </w:rPr>
              <w:t>BAAResourceSettlementIntervalFMMEIMTransferFromQuantity</w:t>
            </w:r>
            <w:r w:rsidRPr="00150288">
              <w:rPr>
                <w:b/>
                <w:i/>
              </w:rPr>
              <w:t xml:space="preserve"> </w:t>
            </w:r>
            <w:r w:rsidRPr="00150288">
              <w:rPr>
                <w:rStyle w:val="ConfigurationSubscript"/>
                <w:rFonts w:cs="Arial"/>
                <w:b w:val="0"/>
                <w:iCs/>
                <w:color w:val="000000"/>
                <w:sz w:val="28"/>
              </w:rPr>
              <w:t>rQ’AA’Qpmdhcif</w:t>
            </w:r>
          </w:p>
        </w:tc>
        <w:tc>
          <w:tcPr>
            <w:tcW w:w="3823" w:type="dxa"/>
          </w:tcPr>
          <w:p w14:paraId="18599BC6" w14:textId="77777777" w:rsidR="00D55A5F" w:rsidRPr="00150288" w:rsidRDefault="00D55A5F" w:rsidP="006E5435">
            <w:pPr>
              <w:pStyle w:val="TableText0"/>
              <w:rPr>
                <w:sz w:val="22"/>
                <w:szCs w:val="22"/>
              </w:rPr>
            </w:pPr>
            <w:r w:rsidRPr="00150288">
              <w:rPr>
                <w:sz w:val="22"/>
                <w:szCs w:val="22"/>
              </w:rPr>
              <w:t>Real-Time Energy Pre-calculation</w:t>
            </w:r>
          </w:p>
        </w:tc>
      </w:tr>
      <w:tr w:rsidR="00D55A5F" w:rsidRPr="00150288" w14:paraId="39F26575" w14:textId="77777777" w:rsidTr="00D55A5F">
        <w:trPr>
          <w:trHeight w:val="397"/>
        </w:trPr>
        <w:tc>
          <w:tcPr>
            <w:tcW w:w="810" w:type="dxa"/>
            <w:tcBorders>
              <w:top w:val="single" w:sz="4" w:space="0" w:color="auto"/>
              <w:left w:val="single" w:sz="4" w:space="0" w:color="auto"/>
              <w:bottom w:val="single" w:sz="4" w:space="0" w:color="auto"/>
              <w:right w:val="single" w:sz="4" w:space="0" w:color="auto"/>
            </w:tcBorders>
            <w:vAlign w:val="center"/>
          </w:tcPr>
          <w:p w14:paraId="2F9B0F7D" w14:textId="77777777" w:rsidR="00D55A5F" w:rsidRPr="00150288" w:rsidRDefault="00D55A5F" w:rsidP="006E5435">
            <w:pPr>
              <w:pStyle w:val="TableText0"/>
              <w:numPr>
                <w:ilvl w:val="0"/>
                <w:numId w:val="13"/>
              </w:numPr>
              <w:jc w:val="center"/>
              <w:rPr>
                <w:rFonts w:cs="Arial"/>
                <w:iCs/>
                <w:sz w:val="28"/>
                <w:szCs w:val="22"/>
                <w:vertAlign w:val="subscript"/>
              </w:rPr>
            </w:pPr>
          </w:p>
        </w:tc>
        <w:tc>
          <w:tcPr>
            <w:tcW w:w="3690" w:type="dxa"/>
          </w:tcPr>
          <w:p w14:paraId="6AADF0B8" w14:textId="77777777" w:rsidR="00D55A5F" w:rsidRPr="00150288" w:rsidRDefault="00D55A5F" w:rsidP="006E5435">
            <w:pPr>
              <w:spacing w:before="60"/>
              <w:rPr>
                <w:rFonts w:ascii="Arial" w:hAnsi="Arial"/>
              </w:rPr>
            </w:pPr>
            <w:r w:rsidRPr="00150288">
              <w:rPr>
                <w:rStyle w:val="ConfigurationSubscript"/>
                <w:rFonts w:cs="Arial"/>
                <w:b w:val="0"/>
                <w:szCs w:val="22"/>
                <w:vertAlign w:val="baseline"/>
              </w:rPr>
              <w:t>BAAResourceSettlementIntervalFMMEIMTransferToQuantity</w:t>
            </w:r>
            <w:r w:rsidRPr="00150288">
              <w:t xml:space="preserve"> </w:t>
            </w:r>
            <w:r w:rsidRPr="00150288">
              <w:rPr>
                <w:rStyle w:val="ConfigurationSubscript"/>
                <w:rFonts w:cs="Arial"/>
                <w:b w:val="0"/>
                <w:iCs/>
                <w:color w:val="000000"/>
                <w:sz w:val="28"/>
              </w:rPr>
              <w:t>rQ’AA’Qpmdhcif</w:t>
            </w:r>
          </w:p>
        </w:tc>
        <w:tc>
          <w:tcPr>
            <w:tcW w:w="3823" w:type="dxa"/>
          </w:tcPr>
          <w:p w14:paraId="2DF8B988" w14:textId="77777777" w:rsidR="00D55A5F" w:rsidRPr="00150288" w:rsidRDefault="00D55A5F" w:rsidP="006E5435">
            <w:pPr>
              <w:pStyle w:val="TableText0"/>
              <w:rPr>
                <w:sz w:val="22"/>
                <w:szCs w:val="22"/>
              </w:rPr>
            </w:pPr>
            <w:r w:rsidRPr="00150288">
              <w:rPr>
                <w:sz w:val="22"/>
                <w:szCs w:val="22"/>
              </w:rPr>
              <w:t>Real-Time Energy Pre-calculation</w:t>
            </w:r>
          </w:p>
        </w:tc>
      </w:tr>
    </w:tbl>
    <w:p w14:paraId="232B052F" w14:textId="77777777" w:rsidR="006C217B" w:rsidRPr="00150288" w:rsidRDefault="006C217B" w:rsidP="006E5435">
      <w:pPr>
        <w:rPr>
          <w:rFonts w:ascii="Arial" w:hAnsi="Arial" w:cs="Arial"/>
          <w:iCs/>
          <w:kern w:val="16"/>
          <w:sz w:val="22"/>
        </w:rPr>
      </w:pPr>
    </w:p>
    <w:p w14:paraId="4472A115" w14:textId="77777777" w:rsidR="006C1594" w:rsidRPr="00150288" w:rsidRDefault="006C1594" w:rsidP="006E5435">
      <w:pPr>
        <w:rPr>
          <w:rFonts w:ascii="Arial" w:hAnsi="Arial" w:cs="Arial"/>
          <w:iCs/>
          <w:kern w:val="16"/>
          <w:sz w:val="22"/>
        </w:rPr>
      </w:pPr>
    </w:p>
    <w:p w14:paraId="7C9A87A1" w14:textId="77777777" w:rsidR="006C1594" w:rsidRPr="00150288" w:rsidRDefault="006C1594" w:rsidP="006E5435">
      <w:pPr>
        <w:rPr>
          <w:rFonts w:ascii="Arial" w:hAnsi="Arial" w:cs="Arial"/>
          <w:iCs/>
          <w:kern w:val="16"/>
          <w:sz w:val="22"/>
        </w:rPr>
      </w:pPr>
    </w:p>
    <w:p w14:paraId="4F5225FF" w14:textId="77777777" w:rsidR="006C1594" w:rsidRPr="00150288" w:rsidRDefault="006C1594" w:rsidP="006E5435">
      <w:pPr>
        <w:rPr>
          <w:rFonts w:ascii="Arial" w:hAnsi="Arial" w:cs="Arial"/>
          <w:iCs/>
          <w:kern w:val="16"/>
          <w:sz w:val="22"/>
        </w:rPr>
      </w:pPr>
    </w:p>
    <w:p w14:paraId="1D8880E1" w14:textId="77777777" w:rsidR="006C217B" w:rsidRPr="00150288" w:rsidRDefault="006C217B" w:rsidP="006E5435">
      <w:pPr>
        <w:rPr>
          <w:rFonts w:ascii="Arial" w:hAnsi="Arial" w:cs="Arial"/>
          <w:iCs/>
          <w:kern w:val="16"/>
          <w:sz w:val="22"/>
        </w:rPr>
      </w:pPr>
    </w:p>
    <w:p w14:paraId="18C4F808" w14:textId="77777777" w:rsidR="00C04F9F" w:rsidRPr="00150288" w:rsidRDefault="00C04F9F" w:rsidP="006E5435">
      <w:pPr>
        <w:pStyle w:val="Heading2"/>
        <w:rPr>
          <w:rFonts w:cs="Arial"/>
          <w:sz w:val="22"/>
          <w:szCs w:val="22"/>
        </w:rPr>
      </w:pPr>
      <w:bookmarkStart w:id="65" w:name="_Toc167181116"/>
      <w:bookmarkStart w:id="66" w:name="_Toc167181117"/>
      <w:bookmarkStart w:id="67" w:name="_Toc167181118"/>
      <w:bookmarkStart w:id="68" w:name="_Toc167181119"/>
      <w:bookmarkStart w:id="69" w:name="_Toc167181120"/>
      <w:bookmarkStart w:id="70" w:name="_Toc167181121"/>
      <w:bookmarkStart w:id="71" w:name="_Toc167181122"/>
      <w:bookmarkStart w:id="72" w:name="_Toc167181123"/>
      <w:bookmarkStart w:id="73" w:name="_Toc167181124"/>
      <w:bookmarkStart w:id="74" w:name="_Toc187924426"/>
      <w:bookmarkEnd w:id="65"/>
      <w:bookmarkEnd w:id="66"/>
      <w:bookmarkEnd w:id="67"/>
      <w:bookmarkEnd w:id="68"/>
      <w:bookmarkEnd w:id="69"/>
      <w:bookmarkEnd w:id="70"/>
      <w:bookmarkEnd w:id="71"/>
      <w:bookmarkEnd w:id="72"/>
      <w:bookmarkEnd w:id="73"/>
      <w:r w:rsidRPr="00150288">
        <w:rPr>
          <w:rFonts w:cs="Arial"/>
          <w:sz w:val="22"/>
          <w:szCs w:val="22"/>
        </w:rPr>
        <w:t>CAISO Formula</w:t>
      </w:r>
      <w:bookmarkEnd w:id="74"/>
    </w:p>
    <w:p w14:paraId="576BF889" w14:textId="77777777" w:rsidR="00953907" w:rsidRPr="00150288" w:rsidRDefault="00953907" w:rsidP="006E5435">
      <w:pPr>
        <w:spacing w:line="240" w:lineRule="auto"/>
        <w:rPr>
          <w:rFonts w:ascii="Arial" w:hAnsi="Arial" w:cs="Arial"/>
        </w:rPr>
      </w:pPr>
    </w:p>
    <w:p w14:paraId="642A915C" w14:textId="77777777" w:rsidR="00C04F9F" w:rsidRPr="00150288" w:rsidRDefault="000D0148" w:rsidP="006E5435">
      <w:pPr>
        <w:pStyle w:val="Config1"/>
        <w:tabs>
          <w:tab w:val="clear" w:pos="0"/>
        </w:tabs>
        <w:rPr>
          <w:rFonts w:cs="Arial"/>
          <w:sz w:val="22"/>
          <w:szCs w:val="22"/>
        </w:rPr>
      </w:pPr>
      <w:bookmarkStart w:id="75" w:name="_Toc121628091"/>
      <w:r w:rsidRPr="00150288">
        <w:rPr>
          <w:rFonts w:cs="Arial"/>
          <w:sz w:val="22"/>
          <w:szCs w:val="22"/>
        </w:rPr>
        <w:t xml:space="preserve">CAISOHourlyRTCongestionOffsetAmt </w:t>
      </w:r>
      <w:r w:rsidRPr="00150288">
        <w:rPr>
          <w:rStyle w:val="ConfigurationSubscript"/>
          <w:rFonts w:cs="Arial"/>
          <w:b w:val="0"/>
          <w:sz w:val="28"/>
          <w:szCs w:val="28"/>
        </w:rPr>
        <w:t>mdh</w:t>
      </w:r>
      <w:r w:rsidRPr="00150288">
        <w:rPr>
          <w:rFonts w:cs="Arial"/>
          <w:sz w:val="22"/>
          <w:szCs w:val="22"/>
        </w:rPr>
        <w:t xml:space="preserve"> =</w:t>
      </w:r>
    </w:p>
    <w:bookmarkEnd w:id="75"/>
    <w:p w14:paraId="50175E59" w14:textId="77777777" w:rsidR="00C04F9F" w:rsidRPr="00150288" w:rsidRDefault="00C04F9F" w:rsidP="006E5435">
      <w:pPr>
        <w:pStyle w:val="Body"/>
        <w:spacing w:before="0"/>
        <w:ind w:left="720" w:right="-245"/>
        <w:jc w:val="left"/>
        <w:rPr>
          <w:rFonts w:ascii="Arial" w:hAnsi="Arial" w:cs="Arial"/>
          <w:sz w:val="22"/>
          <w:szCs w:val="22"/>
        </w:rPr>
      </w:pPr>
      <w:r w:rsidRPr="00150288">
        <w:rPr>
          <w:rFonts w:ascii="Arial" w:hAnsi="Arial" w:cs="Arial"/>
          <w:sz w:val="22"/>
          <w:szCs w:val="22"/>
        </w:rPr>
        <w:t xml:space="preserve">CAISOHourlyTotalRTEnergyCongestionAmt </w:t>
      </w:r>
      <w:r w:rsidR="00066063" w:rsidRPr="00150288">
        <w:rPr>
          <w:rFonts w:ascii="Arial" w:hAnsi="Arial" w:cs="Arial"/>
          <w:bCs/>
          <w:sz w:val="28"/>
          <w:szCs w:val="28"/>
          <w:vertAlign w:val="subscript"/>
        </w:rPr>
        <w:t xml:space="preserve">mdh </w:t>
      </w:r>
      <w:r w:rsidRPr="00150288">
        <w:rPr>
          <w:rFonts w:ascii="Arial" w:hAnsi="Arial" w:cs="Arial"/>
          <w:sz w:val="22"/>
          <w:szCs w:val="22"/>
        </w:rPr>
        <w:t xml:space="preserve">+ </w:t>
      </w:r>
      <w:r w:rsidR="00B96645" w:rsidRPr="00150288">
        <w:rPr>
          <w:rFonts w:ascii="Arial" w:hAnsi="Arial" w:cs="Arial"/>
          <w:sz w:val="22"/>
          <w:szCs w:val="22"/>
        </w:rPr>
        <w:t>(</w:t>
      </w:r>
      <w:r w:rsidR="00066063" w:rsidRPr="00150288">
        <w:rPr>
          <w:rFonts w:ascii="Arial" w:hAnsi="Arial" w:cs="Arial"/>
          <w:kern w:val="16"/>
          <w:position w:val="-30"/>
          <w:sz w:val="22"/>
          <w:szCs w:val="22"/>
        </w:rPr>
        <w:object w:dxaOrig="760" w:dyaOrig="560" w14:anchorId="4DB74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28.5pt" o:ole="">
            <v:imagedata r:id="rId18" o:title=""/>
          </v:shape>
          <o:OLEObject Type="Embed" ProgID="Equation.3" ShapeID="_x0000_i1025" DrawAspect="Content" ObjectID="_1798538114" r:id="rId19"/>
        </w:object>
      </w:r>
      <w:r w:rsidRPr="00150288">
        <w:rPr>
          <w:rFonts w:ascii="Arial" w:hAnsi="Arial" w:cs="Arial"/>
          <w:sz w:val="22"/>
          <w:szCs w:val="22"/>
        </w:rPr>
        <w:t>CAISO</w:t>
      </w:r>
      <w:r w:rsidR="00B96645" w:rsidRPr="00150288">
        <w:rPr>
          <w:rFonts w:ascii="Arial" w:hAnsi="Arial" w:cs="Arial"/>
          <w:sz w:val="22"/>
          <w:szCs w:val="22"/>
        </w:rPr>
        <w:t>SettlementInterval</w:t>
      </w:r>
      <w:r w:rsidRPr="00150288">
        <w:rPr>
          <w:rFonts w:ascii="Arial" w:hAnsi="Arial" w:cs="Arial"/>
          <w:sz w:val="22"/>
          <w:szCs w:val="22"/>
        </w:rPr>
        <w:t xml:space="preserve">TotalRTMCongestionCreditSettlementAmount </w:t>
      </w:r>
      <w:r w:rsidR="00066063" w:rsidRPr="00150288">
        <w:rPr>
          <w:rFonts w:ascii="Arial" w:hAnsi="Arial" w:cs="Arial"/>
          <w:bCs/>
          <w:sz w:val="28"/>
          <w:szCs w:val="28"/>
          <w:vertAlign w:val="subscript"/>
        </w:rPr>
        <w:t>mdhcif</w:t>
      </w:r>
      <w:r w:rsidR="00B96645" w:rsidRPr="00150288">
        <w:rPr>
          <w:rFonts w:ascii="Helvetica" w:hAnsi="Helvetica" w:cs="Arial"/>
          <w:b/>
          <w:bCs/>
          <w:iCs/>
          <w:sz w:val="22"/>
          <w:szCs w:val="22"/>
        </w:rPr>
        <w:t xml:space="preserve"> </w:t>
      </w:r>
      <w:r w:rsidR="00B96645" w:rsidRPr="00150288">
        <w:rPr>
          <w:rFonts w:ascii="Arial" w:hAnsi="Arial" w:cs="Arial"/>
          <w:sz w:val="22"/>
          <w:szCs w:val="22"/>
        </w:rPr>
        <w:t>)</w:t>
      </w:r>
      <w:r w:rsidR="00066063" w:rsidRPr="00150288">
        <w:rPr>
          <w:rFonts w:ascii="Arial" w:hAnsi="Arial" w:cs="Arial"/>
          <w:sz w:val="22"/>
          <w:szCs w:val="22"/>
        </w:rPr>
        <w:t xml:space="preserve"> </w:t>
      </w:r>
      <w:r w:rsidRPr="00150288">
        <w:rPr>
          <w:rFonts w:ascii="Arial" w:hAnsi="Arial" w:cs="Arial"/>
          <w:sz w:val="22"/>
          <w:szCs w:val="22"/>
        </w:rPr>
        <w:t>+</w:t>
      </w:r>
      <w:r w:rsidR="00066063" w:rsidRPr="00150288">
        <w:rPr>
          <w:rFonts w:ascii="Arial" w:hAnsi="Arial" w:cs="Arial"/>
          <w:sz w:val="22"/>
          <w:szCs w:val="22"/>
        </w:rPr>
        <w:t xml:space="preserve"> </w:t>
      </w:r>
      <w:r w:rsidRPr="00150288">
        <w:rPr>
          <w:rFonts w:ascii="Arial" w:hAnsi="Arial" w:cs="Arial"/>
          <w:sz w:val="22"/>
          <w:szCs w:val="22"/>
        </w:rPr>
        <w:t xml:space="preserve">CAISOHourlyTotalRTCongestionSpinAmount </w:t>
      </w:r>
      <w:r w:rsidR="00066063" w:rsidRPr="00150288">
        <w:rPr>
          <w:rFonts w:ascii="Arial" w:hAnsi="Arial" w:cs="Arial"/>
          <w:bCs/>
          <w:sz w:val="28"/>
          <w:szCs w:val="28"/>
          <w:vertAlign w:val="subscript"/>
        </w:rPr>
        <w:t>mdh</w:t>
      </w:r>
      <w:r w:rsidR="00066063" w:rsidRPr="00150288">
        <w:rPr>
          <w:rFonts w:ascii="Arial" w:hAnsi="Arial" w:cs="Arial"/>
          <w:sz w:val="22"/>
          <w:szCs w:val="22"/>
        </w:rPr>
        <w:t xml:space="preserve"> </w:t>
      </w:r>
      <w:r w:rsidRPr="00150288">
        <w:rPr>
          <w:rFonts w:ascii="Arial" w:hAnsi="Arial" w:cs="Arial"/>
          <w:sz w:val="22"/>
          <w:szCs w:val="22"/>
        </w:rPr>
        <w:t>+</w:t>
      </w:r>
      <w:r w:rsidR="00066063" w:rsidRPr="00150288">
        <w:rPr>
          <w:rFonts w:ascii="Arial" w:hAnsi="Arial" w:cs="Arial"/>
          <w:sz w:val="22"/>
          <w:szCs w:val="22"/>
        </w:rPr>
        <w:t xml:space="preserve"> </w:t>
      </w:r>
      <w:r w:rsidRPr="00150288">
        <w:rPr>
          <w:rFonts w:ascii="Arial" w:hAnsi="Arial" w:cs="Arial"/>
          <w:sz w:val="22"/>
          <w:szCs w:val="22"/>
        </w:rPr>
        <w:t xml:space="preserve"> CAISOHourlyTotalRTCongestionNonSpinAmount </w:t>
      </w:r>
      <w:r w:rsidR="00066063" w:rsidRPr="00150288">
        <w:rPr>
          <w:rFonts w:ascii="Arial" w:hAnsi="Arial" w:cs="Arial"/>
          <w:bCs/>
          <w:sz w:val="28"/>
          <w:szCs w:val="28"/>
          <w:vertAlign w:val="subscript"/>
        </w:rPr>
        <w:t>mdh</w:t>
      </w:r>
      <w:r w:rsidR="00066063" w:rsidRPr="00150288">
        <w:rPr>
          <w:rFonts w:ascii="Arial" w:hAnsi="Arial" w:cs="Arial"/>
          <w:sz w:val="22"/>
          <w:szCs w:val="22"/>
        </w:rPr>
        <w:t xml:space="preserve"> </w:t>
      </w:r>
      <w:r w:rsidRPr="00150288">
        <w:rPr>
          <w:rFonts w:ascii="Arial" w:hAnsi="Arial" w:cs="Arial"/>
          <w:sz w:val="22"/>
          <w:szCs w:val="22"/>
        </w:rPr>
        <w:t xml:space="preserve">+ CAISOHourlyTotalRTCongestionRegUpAmount </w:t>
      </w:r>
      <w:r w:rsidR="00066063" w:rsidRPr="00150288">
        <w:rPr>
          <w:rFonts w:ascii="Arial" w:hAnsi="Arial" w:cs="Arial"/>
          <w:bCs/>
          <w:sz w:val="28"/>
          <w:szCs w:val="28"/>
          <w:vertAlign w:val="subscript"/>
        </w:rPr>
        <w:t>mdh</w:t>
      </w:r>
      <w:r w:rsidR="00066063" w:rsidRPr="00150288">
        <w:rPr>
          <w:rFonts w:ascii="Arial" w:hAnsi="Arial" w:cs="Arial"/>
          <w:sz w:val="22"/>
          <w:szCs w:val="22"/>
        </w:rPr>
        <w:t xml:space="preserve"> </w:t>
      </w:r>
      <w:r w:rsidRPr="00150288">
        <w:rPr>
          <w:rFonts w:ascii="Arial" w:hAnsi="Arial" w:cs="Arial"/>
          <w:sz w:val="22"/>
          <w:szCs w:val="22"/>
        </w:rPr>
        <w:t>+</w:t>
      </w:r>
      <w:r w:rsidR="00066063" w:rsidRPr="00150288">
        <w:rPr>
          <w:rFonts w:ascii="Arial" w:hAnsi="Arial" w:cs="Arial"/>
          <w:sz w:val="22"/>
          <w:szCs w:val="22"/>
        </w:rPr>
        <w:t xml:space="preserve"> </w:t>
      </w:r>
      <w:r w:rsidRPr="00150288">
        <w:rPr>
          <w:rFonts w:ascii="Arial" w:hAnsi="Arial" w:cs="Arial"/>
          <w:sz w:val="22"/>
          <w:szCs w:val="22"/>
        </w:rPr>
        <w:t xml:space="preserve">CAISOHourlyTotalRTCongestionRegDownAmount </w:t>
      </w:r>
      <w:r w:rsidR="00066063" w:rsidRPr="00150288">
        <w:rPr>
          <w:rFonts w:ascii="Arial" w:hAnsi="Arial" w:cs="Arial"/>
          <w:bCs/>
          <w:sz w:val="28"/>
          <w:szCs w:val="28"/>
          <w:vertAlign w:val="subscript"/>
        </w:rPr>
        <w:t>mdh</w:t>
      </w:r>
      <w:r w:rsidR="00066063" w:rsidRPr="00150288">
        <w:rPr>
          <w:rFonts w:ascii="Arial" w:hAnsi="Arial" w:cs="Arial"/>
          <w:sz w:val="22"/>
          <w:szCs w:val="22"/>
        </w:rPr>
        <w:t xml:space="preserve"> </w:t>
      </w:r>
    </w:p>
    <w:p w14:paraId="2B8B53B3" w14:textId="77777777" w:rsidR="008C0BD7" w:rsidRPr="00150288" w:rsidRDefault="008C0BD7" w:rsidP="006E5435">
      <w:pPr>
        <w:pStyle w:val="Body"/>
        <w:spacing w:before="0"/>
        <w:ind w:right="-245"/>
        <w:jc w:val="left"/>
        <w:rPr>
          <w:rFonts w:ascii="Arial" w:hAnsi="Arial" w:cs="Arial"/>
          <w:sz w:val="22"/>
          <w:szCs w:val="22"/>
        </w:rPr>
      </w:pPr>
    </w:p>
    <w:p w14:paraId="1B16CBED" w14:textId="77777777" w:rsidR="00C04F9F" w:rsidRPr="00150288" w:rsidRDefault="000D0148" w:rsidP="006E5435">
      <w:pPr>
        <w:pStyle w:val="Config1"/>
        <w:tabs>
          <w:tab w:val="clear" w:pos="0"/>
        </w:tabs>
        <w:rPr>
          <w:rFonts w:cs="Arial"/>
          <w:sz w:val="22"/>
          <w:szCs w:val="22"/>
        </w:rPr>
      </w:pPr>
      <w:r w:rsidRPr="00150288">
        <w:rPr>
          <w:rFonts w:cs="Arial"/>
          <w:sz w:val="22"/>
          <w:szCs w:val="22"/>
        </w:rPr>
        <w:lastRenderedPageBreak/>
        <w:t xml:space="preserve">CAISOHourlyTotalRTEnergyCongestionAmt </w:t>
      </w:r>
      <w:r w:rsidRPr="00150288">
        <w:rPr>
          <w:rStyle w:val="ConfigurationSubscript"/>
          <w:rFonts w:cs="Arial"/>
          <w:b w:val="0"/>
          <w:sz w:val="28"/>
          <w:szCs w:val="28"/>
        </w:rPr>
        <w:t>mdh</w:t>
      </w:r>
      <w:r w:rsidRPr="00150288">
        <w:rPr>
          <w:rFonts w:cs="Arial"/>
          <w:sz w:val="22"/>
          <w:szCs w:val="22"/>
        </w:rPr>
        <w:t xml:space="preserve"> =</w:t>
      </w:r>
    </w:p>
    <w:p w14:paraId="549A0B07" w14:textId="77777777" w:rsidR="00476993" w:rsidRPr="00150288" w:rsidRDefault="00476993" w:rsidP="006E5435">
      <w:pPr>
        <w:pStyle w:val="Config2"/>
        <w:numPr>
          <w:ilvl w:val="0"/>
          <w:numId w:val="0"/>
        </w:numPr>
        <w:spacing w:before="0" w:after="0" w:line="240" w:lineRule="auto"/>
        <w:ind w:left="1080" w:firstLine="360"/>
        <w:rPr>
          <w:rFonts w:cs="Arial"/>
          <w:i w:val="0"/>
          <w:iCs/>
          <w:sz w:val="22"/>
          <w:szCs w:val="22"/>
        </w:rPr>
      </w:pPr>
    </w:p>
    <w:p w14:paraId="34A5F3C5" w14:textId="77777777" w:rsidR="006D1086" w:rsidRPr="00150288" w:rsidRDefault="00066063" w:rsidP="006E5435">
      <w:pPr>
        <w:pStyle w:val="Body"/>
        <w:spacing w:before="0"/>
        <w:ind w:left="720" w:right="-245"/>
        <w:jc w:val="left"/>
        <w:rPr>
          <w:rFonts w:ascii="Arial" w:hAnsi="Arial" w:cs="Arial"/>
          <w:b/>
          <w:bCs/>
          <w:sz w:val="22"/>
          <w:szCs w:val="22"/>
        </w:rPr>
      </w:pPr>
      <w:r w:rsidRPr="00150288">
        <w:rPr>
          <w:rFonts w:ascii="Arial" w:hAnsi="Arial" w:cs="Arial"/>
          <w:kern w:val="16"/>
          <w:position w:val="-30"/>
          <w:sz w:val="22"/>
          <w:szCs w:val="22"/>
        </w:rPr>
        <w:object w:dxaOrig="760" w:dyaOrig="560" w14:anchorId="0BBFF6E6">
          <v:shape id="_x0000_i1026" type="#_x0000_t75" style="width:26.5pt;height:28.5pt" o:ole="">
            <v:imagedata r:id="rId18" o:title=""/>
          </v:shape>
          <o:OLEObject Type="Embed" ProgID="Equation.3" ShapeID="_x0000_i1026" DrawAspect="Content" ObjectID="_1798538115" r:id="rId20"/>
        </w:object>
      </w:r>
      <w:r w:rsidR="00287E4A" w:rsidRPr="00150288">
        <w:rPr>
          <w:rFonts w:cs="Arial"/>
          <w:sz w:val="22"/>
          <w:szCs w:val="22"/>
        </w:rPr>
        <w:t xml:space="preserve"> </w:t>
      </w:r>
      <w:r w:rsidR="006D1086" w:rsidRPr="00150288">
        <w:rPr>
          <w:rFonts w:cs="Arial"/>
          <w:sz w:val="22"/>
          <w:szCs w:val="22"/>
        </w:rPr>
        <w:t>(</w:t>
      </w:r>
      <w:r w:rsidR="00233F43" w:rsidRPr="00150288">
        <w:rPr>
          <w:rFonts w:ascii="Arial" w:hAnsi="Arial" w:cs="Arial"/>
          <w:sz w:val="22"/>
          <w:szCs w:val="22"/>
        </w:rPr>
        <w:t>CAISOSettlementIntervalTotalRTEnergyCongestionAmt</w:t>
      </w:r>
      <w:r w:rsidR="00233F43" w:rsidRPr="00150288">
        <w:rPr>
          <w:rFonts w:cs="Arial"/>
          <w:sz w:val="22"/>
          <w:szCs w:val="22"/>
        </w:rPr>
        <w:t xml:space="preserve"> </w:t>
      </w:r>
      <w:r w:rsidR="00233F43" w:rsidRPr="00150288">
        <w:rPr>
          <w:rStyle w:val="ConfigurationSubscript"/>
          <w:rFonts w:cs="Arial"/>
          <w:b w:val="0"/>
          <w:sz w:val="28"/>
          <w:szCs w:val="28"/>
        </w:rPr>
        <w:t>mdhcif</w:t>
      </w:r>
      <w:r w:rsidR="002169FB" w:rsidRPr="00150288" w:rsidDel="00CC2687">
        <w:rPr>
          <w:rFonts w:ascii="Arial" w:hAnsi="Arial" w:cs="Arial"/>
          <w:b/>
          <w:bCs/>
          <w:sz w:val="22"/>
          <w:szCs w:val="22"/>
          <w:vertAlign w:val="subscript"/>
        </w:rPr>
        <w:t xml:space="preserve"> </w:t>
      </w:r>
      <w:r w:rsidR="00C04F9F" w:rsidRPr="00150288">
        <w:rPr>
          <w:rFonts w:ascii="Arial" w:hAnsi="Arial" w:cs="Arial"/>
          <w:b/>
          <w:bCs/>
          <w:sz w:val="22"/>
          <w:szCs w:val="22"/>
        </w:rPr>
        <w:t xml:space="preserve"> </w:t>
      </w:r>
    </w:p>
    <w:p w14:paraId="5D859971" w14:textId="77777777" w:rsidR="00476993" w:rsidRPr="00150288" w:rsidRDefault="006D1086" w:rsidP="006E5435">
      <w:pPr>
        <w:pStyle w:val="Body"/>
        <w:spacing w:before="0"/>
        <w:ind w:left="720" w:right="-245"/>
        <w:jc w:val="left"/>
        <w:rPr>
          <w:rFonts w:ascii="Arial" w:hAnsi="Arial" w:cs="Arial"/>
          <w:b/>
          <w:bCs/>
          <w:sz w:val="22"/>
          <w:szCs w:val="22"/>
        </w:rPr>
      </w:pPr>
      <w:r w:rsidRPr="00150288">
        <w:rPr>
          <w:rFonts w:ascii="Arial" w:hAnsi="Arial" w:cs="Arial"/>
          <w:bCs/>
          <w:sz w:val="22"/>
          <w:szCs w:val="22"/>
        </w:rPr>
        <w:t>+</w:t>
      </w:r>
      <w:r w:rsidRPr="00150288">
        <w:rPr>
          <w:rFonts w:ascii="Arial" w:hAnsi="Arial" w:cs="Arial"/>
          <w:sz w:val="22"/>
          <w:szCs w:val="22"/>
        </w:rPr>
        <w:t xml:space="preserve"> RTCongRevenueNeutralityLoadAmount</w:t>
      </w:r>
      <w:r w:rsidRPr="00150288">
        <w:rPr>
          <w:rFonts w:ascii="Arial" w:hAnsi="Arial" w:cs="Arial"/>
          <w:szCs w:val="22"/>
        </w:rPr>
        <w:t xml:space="preserve"> </w:t>
      </w:r>
      <w:r w:rsidRPr="00150288">
        <w:rPr>
          <w:rStyle w:val="StyleConfigurationSubscriptNotBoldItalic"/>
          <w:rFonts w:cs="Arial"/>
          <w:b w:val="0"/>
          <w:sz w:val="28"/>
          <w:szCs w:val="28"/>
        </w:rPr>
        <w:t xml:space="preserve">mdhcif </w:t>
      </w:r>
      <w:r w:rsidRPr="00150288">
        <w:rPr>
          <w:rStyle w:val="StyleConfigurationSubscriptNotBoldItalic"/>
          <w:rFonts w:cs="Arial"/>
          <w:b w:val="0"/>
          <w:szCs w:val="22"/>
          <w:vertAlign w:val="baseline"/>
        </w:rPr>
        <w:t>)</w:t>
      </w:r>
    </w:p>
    <w:p w14:paraId="695C6BD3" w14:textId="77777777" w:rsidR="0055491F" w:rsidRPr="00150288" w:rsidRDefault="0055491F" w:rsidP="006E5435">
      <w:pPr>
        <w:pStyle w:val="Body"/>
        <w:spacing w:before="0"/>
        <w:ind w:left="1440" w:right="-245"/>
        <w:jc w:val="left"/>
        <w:rPr>
          <w:rFonts w:ascii="Arial" w:hAnsi="Arial" w:cs="Arial"/>
          <w:sz w:val="22"/>
          <w:szCs w:val="22"/>
        </w:rPr>
      </w:pPr>
    </w:p>
    <w:p w14:paraId="19A16D73" w14:textId="77777777" w:rsidR="00233F43" w:rsidRPr="00150288" w:rsidRDefault="00233F43" w:rsidP="006E5435">
      <w:pPr>
        <w:pStyle w:val="Config1"/>
        <w:tabs>
          <w:tab w:val="clear" w:pos="0"/>
        </w:tabs>
        <w:rPr>
          <w:rFonts w:cs="Arial"/>
          <w:sz w:val="22"/>
          <w:szCs w:val="22"/>
        </w:rPr>
      </w:pPr>
      <w:r w:rsidRPr="00150288">
        <w:rPr>
          <w:rFonts w:cs="Arial"/>
          <w:iCs/>
          <w:kern w:val="16"/>
          <w:sz w:val="22"/>
          <w:szCs w:val="22"/>
        </w:rPr>
        <w:t>CAISOSettlementIntervalTotalRTEnergyCongestionAmt</w:t>
      </w:r>
      <w:r w:rsidRPr="00150288">
        <w:rPr>
          <w:rFonts w:cs="Arial"/>
          <w:sz w:val="22"/>
          <w:szCs w:val="22"/>
        </w:rPr>
        <w:t xml:space="preserve"> </w:t>
      </w:r>
      <w:r w:rsidRPr="00150288">
        <w:rPr>
          <w:rFonts w:cs="Arial"/>
          <w:bCs/>
          <w:iCs/>
          <w:sz w:val="28"/>
          <w:szCs w:val="22"/>
          <w:vertAlign w:val="subscript"/>
        </w:rPr>
        <w:t>mdhcif</w:t>
      </w:r>
      <w:r w:rsidRPr="00150288">
        <w:rPr>
          <w:rFonts w:cs="Arial"/>
          <w:sz w:val="22"/>
          <w:szCs w:val="22"/>
        </w:rPr>
        <w:t xml:space="preserve"> =</w:t>
      </w:r>
    </w:p>
    <w:p w14:paraId="60F0888D" w14:textId="77777777" w:rsidR="00233F43" w:rsidRPr="00150288" w:rsidRDefault="00233F43" w:rsidP="006E5435">
      <w:pPr>
        <w:pStyle w:val="Config2"/>
        <w:numPr>
          <w:ilvl w:val="0"/>
          <w:numId w:val="0"/>
        </w:numPr>
        <w:spacing w:before="0" w:after="0" w:line="240" w:lineRule="auto"/>
        <w:ind w:left="1080" w:firstLine="360"/>
        <w:rPr>
          <w:rFonts w:cs="Arial"/>
          <w:i w:val="0"/>
          <w:iCs/>
          <w:sz w:val="22"/>
          <w:szCs w:val="22"/>
        </w:rPr>
      </w:pPr>
    </w:p>
    <w:p w14:paraId="06B376C6" w14:textId="77777777" w:rsidR="00233F43" w:rsidRPr="00150288" w:rsidRDefault="00233F43" w:rsidP="006E5435">
      <w:pPr>
        <w:pStyle w:val="Body"/>
        <w:spacing w:before="0"/>
        <w:ind w:left="720" w:right="-245"/>
        <w:jc w:val="left"/>
        <w:rPr>
          <w:rFonts w:ascii="Arial" w:hAnsi="Arial" w:cs="Arial"/>
          <w:b/>
          <w:bCs/>
          <w:sz w:val="22"/>
          <w:szCs w:val="22"/>
        </w:rPr>
      </w:pPr>
      <w:r w:rsidRPr="00150288">
        <w:rPr>
          <w:rFonts w:ascii="Arial" w:hAnsi="Arial" w:cs="Arial"/>
          <w:sz w:val="22"/>
          <w:szCs w:val="22"/>
        </w:rPr>
        <w:t>BAASettlementIntervalTotalRTEnergyCongestionAm</w:t>
      </w:r>
      <w:r w:rsidR="00057B44" w:rsidRPr="00150288">
        <w:rPr>
          <w:rFonts w:ascii="Arial" w:hAnsi="Arial" w:cs="Arial"/>
          <w:sz w:val="22"/>
          <w:szCs w:val="22"/>
        </w:rPr>
        <w:t>oun</w:t>
      </w:r>
      <w:r w:rsidRPr="00150288">
        <w:rPr>
          <w:rFonts w:ascii="Arial" w:hAnsi="Arial" w:cs="Arial"/>
          <w:sz w:val="22"/>
          <w:szCs w:val="22"/>
        </w:rPr>
        <w:t xml:space="preserve">t </w:t>
      </w:r>
      <w:r w:rsidRPr="00150288">
        <w:rPr>
          <w:rStyle w:val="ConfigurationSubscript"/>
          <w:rFonts w:cs="Arial"/>
          <w:b w:val="0"/>
          <w:sz w:val="28"/>
          <w:szCs w:val="28"/>
        </w:rPr>
        <w:t>Q'mdhcif</w:t>
      </w:r>
      <w:r w:rsidRPr="00150288" w:rsidDel="00CC2687">
        <w:rPr>
          <w:rFonts w:ascii="Arial" w:hAnsi="Arial" w:cs="Arial"/>
          <w:b/>
          <w:bCs/>
          <w:sz w:val="22"/>
          <w:szCs w:val="22"/>
          <w:vertAlign w:val="subscript"/>
        </w:rPr>
        <w:t xml:space="preserve"> </w:t>
      </w:r>
      <w:r w:rsidRPr="00150288">
        <w:rPr>
          <w:rFonts w:ascii="Arial" w:hAnsi="Arial" w:cs="Arial"/>
          <w:b/>
          <w:bCs/>
          <w:sz w:val="22"/>
          <w:szCs w:val="22"/>
        </w:rPr>
        <w:t xml:space="preserve"> </w:t>
      </w:r>
    </w:p>
    <w:p w14:paraId="2DE02C79" w14:textId="77777777" w:rsidR="00233F43" w:rsidRPr="00150288" w:rsidRDefault="00233F43" w:rsidP="006E5435">
      <w:pPr>
        <w:pStyle w:val="Body"/>
        <w:spacing w:before="0"/>
        <w:ind w:left="720" w:right="-245"/>
        <w:jc w:val="left"/>
        <w:rPr>
          <w:rFonts w:ascii="Arial" w:hAnsi="Arial" w:cs="Arial"/>
          <w:sz w:val="22"/>
          <w:szCs w:val="22"/>
        </w:rPr>
      </w:pPr>
      <w:r w:rsidRPr="00150288">
        <w:rPr>
          <w:rFonts w:ascii="Arial" w:hAnsi="Arial" w:cs="Arial"/>
          <w:sz w:val="22"/>
          <w:szCs w:val="22"/>
        </w:rPr>
        <w:t>where Q’ = ‘CISO’</w:t>
      </w:r>
    </w:p>
    <w:p w14:paraId="0C16EDAF" w14:textId="77777777" w:rsidR="00233F43" w:rsidRPr="00150288" w:rsidRDefault="00233F43" w:rsidP="006E5435">
      <w:pPr>
        <w:pStyle w:val="Body"/>
        <w:spacing w:before="0"/>
        <w:ind w:left="1440" w:right="-245"/>
        <w:jc w:val="left"/>
        <w:rPr>
          <w:rFonts w:ascii="Arial" w:hAnsi="Arial" w:cs="Arial"/>
          <w:sz w:val="22"/>
          <w:szCs w:val="22"/>
        </w:rPr>
      </w:pPr>
      <w:r w:rsidRPr="00150288">
        <w:rPr>
          <w:rFonts w:ascii="Arial" w:hAnsi="Arial" w:cs="Arial"/>
          <w:sz w:val="22"/>
          <w:szCs w:val="22"/>
        </w:rPr>
        <w:t xml:space="preserve"> </w:t>
      </w:r>
    </w:p>
    <w:p w14:paraId="66A9103D" w14:textId="77777777" w:rsidR="0055491F" w:rsidRPr="00150288" w:rsidRDefault="0055491F" w:rsidP="006E5435">
      <w:pPr>
        <w:pStyle w:val="Config1"/>
        <w:tabs>
          <w:tab w:val="clear" w:pos="0"/>
        </w:tabs>
        <w:rPr>
          <w:rFonts w:cs="Arial"/>
          <w:sz w:val="22"/>
          <w:szCs w:val="22"/>
        </w:rPr>
      </w:pPr>
      <w:r w:rsidRPr="00150288">
        <w:rPr>
          <w:rFonts w:cs="Arial"/>
          <w:sz w:val="22"/>
          <w:szCs w:val="22"/>
        </w:rPr>
        <w:t xml:space="preserve">EIMBAARTCongestionOffsetAmount </w:t>
      </w:r>
      <w:r w:rsidRPr="00150288">
        <w:rPr>
          <w:rFonts w:cs="Arial"/>
          <w:bCs/>
          <w:sz w:val="28"/>
          <w:szCs w:val="28"/>
          <w:vertAlign w:val="subscript"/>
        </w:rPr>
        <w:t>Q’mdhcif</w:t>
      </w:r>
      <w:r w:rsidRPr="00150288">
        <w:rPr>
          <w:rFonts w:cs="Arial"/>
          <w:sz w:val="22"/>
          <w:szCs w:val="22"/>
        </w:rPr>
        <w:t xml:space="preserve"> =</w:t>
      </w:r>
    </w:p>
    <w:p w14:paraId="7EE0E0CD" w14:textId="77777777" w:rsidR="0055491F" w:rsidRPr="00150288" w:rsidRDefault="0055491F" w:rsidP="006E5435">
      <w:pPr>
        <w:pStyle w:val="Config2"/>
        <w:numPr>
          <w:ilvl w:val="0"/>
          <w:numId w:val="0"/>
        </w:numPr>
        <w:spacing w:before="0" w:after="0" w:line="240" w:lineRule="auto"/>
        <w:ind w:left="1080" w:firstLine="360"/>
        <w:rPr>
          <w:rFonts w:cs="Arial"/>
          <w:i w:val="0"/>
          <w:iCs/>
          <w:sz w:val="22"/>
          <w:szCs w:val="22"/>
        </w:rPr>
      </w:pPr>
    </w:p>
    <w:p w14:paraId="141D2737" w14:textId="77777777" w:rsidR="0055491F" w:rsidRPr="00150288" w:rsidRDefault="0055491F" w:rsidP="006E5435">
      <w:pPr>
        <w:pStyle w:val="Body"/>
        <w:spacing w:before="0"/>
        <w:ind w:left="720" w:right="-245"/>
        <w:jc w:val="left"/>
        <w:rPr>
          <w:rFonts w:ascii="Arial" w:hAnsi="Arial" w:cs="Arial"/>
          <w:b/>
          <w:bCs/>
          <w:sz w:val="22"/>
          <w:szCs w:val="22"/>
        </w:rPr>
      </w:pPr>
      <w:r w:rsidRPr="00150288">
        <w:rPr>
          <w:rFonts w:ascii="Arial" w:hAnsi="Arial" w:cs="Arial"/>
          <w:sz w:val="22"/>
          <w:szCs w:val="22"/>
        </w:rPr>
        <w:t>BAASettlementIntervalTotalRTEnergyCongestionAm</w:t>
      </w:r>
      <w:r w:rsidR="00057B44" w:rsidRPr="00150288">
        <w:rPr>
          <w:rFonts w:ascii="Arial" w:hAnsi="Arial" w:cs="Arial"/>
          <w:sz w:val="22"/>
          <w:szCs w:val="22"/>
        </w:rPr>
        <w:t>oun</w:t>
      </w:r>
      <w:r w:rsidRPr="00150288">
        <w:rPr>
          <w:rFonts w:ascii="Arial" w:hAnsi="Arial" w:cs="Arial"/>
          <w:sz w:val="22"/>
          <w:szCs w:val="22"/>
        </w:rPr>
        <w:t xml:space="preserve">t </w:t>
      </w:r>
      <w:r w:rsidRPr="00150288">
        <w:rPr>
          <w:rStyle w:val="ConfigurationSubscript"/>
          <w:rFonts w:cs="Arial"/>
          <w:b w:val="0"/>
          <w:sz w:val="28"/>
          <w:szCs w:val="28"/>
        </w:rPr>
        <w:t>Q'mdhcif</w:t>
      </w:r>
      <w:r w:rsidRPr="00150288" w:rsidDel="00CC2687">
        <w:rPr>
          <w:rFonts w:ascii="Arial" w:hAnsi="Arial" w:cs="Arial"/>
          <w:b/>
          <w:bCs/>
          <w:sz w:val="22"/>
          <w:szCs w:val="22"/>
          <w:vertAlign w:val="subscript"/>
        </w:rPr>
        <w:t xml:space="preserve"> </w:t>
      </w:r>
      <w:r w:rsidRPr="00150288">
        <w:rPr>
          <w:rFonts w:ascii="Arial" w:hAnsi="Arial" w:cs="Arial"/>
          <w:b/>
          <w:bCs/>
          <w:sz w:val="22"/>
          <w:szCs w:val="22"/>
        </w:rPr>
        <w:t xml:space="preserve"> </w:t>
      </w:r>
    </w:p>
    <w:p w14:paraId="3D761D81" w14:textId="77777777" w:rsidR="0055491F" w:rsidRPr="00150288" w:rsidRDefault="0055491F" w:rsidP="006E5435">
      <w:pPr>
        <w:pStyle w:val="Body"/>
        <w:spacing w:before="0"/>
        <w:ind w:left="720" w:right="-245"/>
        <w:jc w:val="left"/>
        <w:rPr>
          <w:rFonts w:ascii="Arial" w:hAnsi="Arial" w:cs="Arial"/>
          <w:sz w:val="22"/>
          <w:szCs w:val="22"/>
        </w:rPr>
      </w:pPr>
      <w:r w:rsidRPr="00150288">
        <w:rPr>
          <w:rFonts w:ascii="Arial" w:hAnsi="Arial" w:cs="Arial"/>
          <w:sz w:val="22"/>
          <w:szCs w:val="22"/>
        </w:rPr>
        <w:t>where Q’ &lt;&gt; ‘CISO’</w:t>
      </w:r>
    </w:p>
    <w:p w14:paraId="7756C45D" w14:textId="77777777" w:rsidR="0055491F" w:rsidRPr="00150288" w:rsidRDefault="0055491F" w:rsidP="006E5435">
      <w:pPr>
        <w:pStyle w:val="Body"/>
        <w:spacing w:before="0"/>
        <w:ind w:right="-245"/>
        <w:jc w:val="left"/>
        <w:rPr>
          <w:rFonts w:ascii="Arial" w:hAnsi="Arial" w:cs="Arial"/>
          <w:sz w:val="22"/>
          <w:szCs w:val="22"/>
        </w:rPr>
      </w:pPr>
    </w:p>
    <w:p w14:paraId="56B81035" w14:textId="77777777" w:rsidR="008F1725" w:rsidRPr="00150288" w:rsidRDefault="008F1725" w:rsidP="006E5435">
      <w:pPr>
        <w:pStyle w:val="Body"/>
        <w:spacing w:before="0"/>
        <w:ind w:right="-245"/>
        <w:jc w:val="left"/>
        <w:rPr>
          <w:rFonts w:ascii="Arial" w:hAnsi="Arial" w:cs="Arial"/>
          <w:sz w:val="22"/>
          <w:szCs w:val="22"/>
        </w:rPr>
      </w:pPr>
    </w:p>
    <w:p w14:paraId="6E5294CC" w14:textId="77777777" w:rsidR="008F1725" w:rsidRPr="00150288" w:rsidRDefault="008F1725" w:rsidP="006E5435">
      <w:pPr>
        <w:pStyle w:val="Body"/>
        <w:spacing w:before="0"/>
        <w:ind w:right="-245"/>
        <w:jc w:val="left"/>
        <w:rPr>
          <w:rFonts w:ascii="Arial" w:hAnsi="Arial" w:cs="Arial"/>
          <w:b/>
          <w:sz w:val="22"/>
          <w:szCs w:val="22"/>
        </w:rPr>
      </w:pPr>
      <w:r w:rsidRPr="00150288">
        <w:rPr>
          <w:rFonts w:ascii="Arial" w:hAnsi="Arial" w:cs="Arial"/>
          <w:b/>
          <w:sz w:val="22"/>
          <w:szCs w:val="22"/>
        </w:rPr>
        <w:t>RT Energy Congestion Revenues:</w:t>
      </w:r>
    </w:p>
    <w:p w14:paraId="71234440" w14:textId="77777777" w:rsidR="00C04F9F" w:rsidRPr="00150288" w:rsidRDefault="00CD2FF1" w:rsidP="006E5435">
      <w:pPr>
        <w:pStyle w:val="Config1"/>
        <w:tabs>
          <w:tab w:val="clear" w:pos="0"/>
        </w:tabs>
        <w:rPr>
          <w:rFonts w:cs="Arial"/>
          <w:sz w:val="22"/>
          <w:szCs w:val="22"/>
        </w:rPr>
      </w:pPr>
      <w:r w:rsidRPr="00150288">
        <w:rPr>
          <w:rFonts w:cs="Arial"/>
          <w:sz w:val="22"/>
          <w:szCs w:val="22"/>
        </w:rPr>
        <w:t>BAASettlementIntervalTotalRTEnergyCongestionAm</w:t>
      </w:r>
      <w:r w:rsidR="00057B44" w:rsidRPr="00150288">
        <w:rPr>
          <w:rFonts w:cs="Arial"/>
          <w:sz w:val="22"/>
          <w:szCs w:val="22"/>
        </w:rPr>
        <w:t>oun</w:t>
      </w:r>
      <w:r w:rsidRPr="00150288">
        <w:rPr>
          <w:rFonts w:cs="Arial"/>
          <w:sz w:val="22"/>
          <w:szCs w:val="22"/>
        </w:rPr>
        <w:t xml:space="preserve">t </w:t>
      </w:r>
      <w:r w:rsidRPr="00150288">
        <w:rPr>
          <w:rStyle w:val="ConfigurationSubscript"/>
          <w:rFonts w:cs="Arial"/>
          <w:b w:val="0"/>
          <w:sz w:val="28"/>
          <w:szCs w:val="28"/>
        </w:rPr>
        <w:t>Q'mdhcif</w:t>
      </w:r>
      <w:r w:rsidRPr="00150288" w:rsidDel="00CC2687">
        <w:rPr>
          <w:rFonts w:cs="Arial"/>
          <w:sz w:val="22"/>
          <w:szCs w:val="22"/>
        </w:rPr>
        <w:t xml:space="preserve"> </w:t>
      </w:r>
      <w:r w:rsidRPr="00150288">
        <w:rPr>
          <w:rFonts w:cs="Arial"/>
          <w:sz w:val="22"/>
          <w:szCs w:val="22"/>
        </w:rPr>
        <w:t xml:space="preserve">  =</w:t>
      </w:r>
    </w:p>
    <w:p w14:paraId="70FE4C0D" w14:textId="77777777" w:rsidR="00C04F9F" w:rsidRPr="00150288" w:rsidRDefault="00C04F9F" w:rsidP="006E5435">
      <w:pPr>
        <w:pStyle w:val="Body"/>
        <w:spacing w:before="0"/>
        <w:ind w:left="1530" w:right="-245"/>
        <w:jc w:val="left"/>
        <w:rPr>
          <w:rFonts w:ascii="Arial" w:hAnsi="Arial" w:cs="Arial"/>
          <w:sz w:val="22"/>
          <w:szCs w:val="22"/>
        </w:rPr>
      </w:pPr>
      <w:r w:rsidRPr="00150288">
        <w:rPr>
          <w:rFonts w:ascii="Arial" w:hAnsi="Arial" w:cs="Arial"/>
          <w:sz w:val="22"/>
          <w:szCs w:val="22"/>
        </w:rPr>
        <w:t>(</w:t>
      </w:r>
      <w:r w:rsidR="00A01BB8" w:rsidRPr="00150288">
        <w:rPr>
          <w:rFonts w:ascii="Arial" w:hAnsi="Arial" w:cs="Arial"/>
          <w:iCs/>
          <w:kern w:val="16"/>
          <w:sz w:val="22"/>
        </w:rPr>
        <w:t>FMMCongRevenue</w:t>
      </w:r>
      <w:r w:rsidR="00A03600" w:rsidRPr="00150288">
        <w:rPr>
          <w:rFonts w:ascii="Arial" w:hAnsi="Arial" w:cs="Arial"/>
          <w:iCs/>
          <w:kern w:val="16"/>
          <w:sz w:val="22"/>
        </w:rPr>
        <w:t>Nodal</w:t>
      </w:r>
      <w:r w:rsidR="00A01BB8" w:rsidRPr="00150288">
        <w:rPr>
          <w:rFonts w:ascii="Arial" w:hAnsi="Arial" w:cs="Arial"/>
          <w:iCs/>
          <w:kern w:val="16"/>
          <w:sz w:val="22"/>
        </w:rPr>
        <w:t>Amount</w:t>
      </w:r>
      <w:r w:rsidR="00A01BB8" w:rsidRPr="00150288">
        <w:rPr>
          <w:rFonts w:ascii="Arial" w:hAnsi="Arial" w:cs="Arial"/>
        </w:rPr>
        <w:t xml:space="preserve"> </w:t>
      </w:r>
      <w:r w:rsidR="00A01BB8" w:rsidRPr="00150288">
        <w:rPr>
          <w:rStyle w:val="ConfigurationSubscript"/>
          <w:rFonts w:cs="Arial"/>
          <w:b w:val="0"/>
          <w:sz w:val="28"/>
          <w:szCs w:val="28"/>
        </w:rPr>
        <w:t>Q’mdhcif</w:t>
      </w:r>
      <w:r w:rsidR="009D58F5" w:rsidRPr="00150288" w:rsidDel="00CC2687">
        <w:rPr>
          <w:rFonts w:ascii="Arial" w:hAnsi="Arial" w:cs="Arial"/>
          <w:b/>
          <w:bCs/>
          <w:iCs/>
          <w:sz w:val="22"/>
          <w:szCs w:val="22"/>
          <w:vertAlign w:val="subscript"/>
        </w:rPr>
        <w:t xml:space="preserve"> </w:t>
      </w:r>
      <w:r w:rsidR="002169FB" w:rsidRPr="00150288" w:rsidDel="00CC2687">
        <w:rPr>
          <w:rFonts w:ascii="Arial" w:hAnsi="Arial" w:cs="Arial"/>
          <w:b/>
          <w:sz w:val="22"/>
          <w:szCs w:val="22"/>
          <w:vertAlign w:val="subscript"/>
        </w:rPr>
        <w:t xml:space="preserve"> </w:t>
      </w:r>
      <w:r w:rsidRPr="00150288">
        <w:rPr>
          <w:rFonts w:ascii="Arial" w:hAnsi="Arial" w:cs="Arial"/>
          <w:b/>
          <w:sz w:val="22"/>
          <w:szCs w:val="22"/>
        </w:rPr>
        <w:t xml:space="preserve"> </w:t>
      </w:r>
    </w:p>
    <w:p w14:paraId="66B871DA" w14:textId="77777777" w:rsidR="00A01BB8" w:rsidRPr="00150288" w:rsidRDefault="00A01BB8" w:rsidP="006E5435">
      <w:pPr>
        <w:pStyle w:val="Body"/>
        <w:spacing w:before="0"/>
        <w:ind w:left="1530" w:right="-245"/>
        <w:jc w:val="left"/>
        <w:rPr>
          <w:rFonts w:ascii="Arial" w:hAnsi="Arial" w:cs="Arial"/>
          <w:sz w:val="22"/>
          <w:szCs w:val="22"/>
        </w:rPr>
      </w:pPr>
      <w:r w:rsidRPr="00150288">
        <w:rPr>
          <w:rFonts w:ascii="Arial" w:hAnsi="Arial" w:cs="Arial"/>
          <w:sz w:val="22"/>
          <w:szCs w:val="22"/>
        </w:rPr>
        <w:t xml:space="preserve">+ </w:t>
      </w:r>
      <w:r w:rsidRPr="00150288">
        <w:rPr>
          <w:rFonts w:ascii="Arial" w:hAnsi="Arial" w:cs="Arial"/>
          <w:iCs/>
          <w:kern w:val="16"/>
          <w:sz w:val="22"/>
        </w:rPr>
        <w:t>FMMCongRevenueNetMSSAmount</w:t>
      </w:r>
      <w:r w:rsidRPr="00150288">
        <w:rPr>
          <w:rFonts w:ascii="Arial" w:hAnsi="Arial" w:cs="Arial"/>
        </w:rPr>
        <w:t xml:space="preserve"> </w:t>
      </w:r>
      <w:r w:rsidRPr="00150288">
        <w:rPr>
          <w:rStyle w:val="ConfigurationSubscript"/>
          <w:rFonts w:cs="Arial"/>
          <w:b w:val="0"/>
          <w:sz w:val="28"/>
          <w:szCs w:val="28"/>
        </w:rPr>
        <w:t>Q’mdhcif</w:t>
      </w:r>
    </w:p>
    <w:p w14:paraId="4CF49E06" w14:textId="77777777" w:rsidR="00C04F9F" w:rsidRPr="00150288" w:rsidRDefault="00C04F9F" w:rsidP="006E5435">
      <w:pPr>
        <w:pStyle w:val="Body"/>
        <w:spacing w:before="0"/>
        <w:ind w:left="1530" w:right="-245"/>
        <w:jc w:val="left"/>
        <w:rPr>
          <w:rFonts w:ascii="Arial" w:hAnsi="Arial" w:cs="Arial"/>
          <w:sz w:val="22"/>
          <w:szCs w:val="22"/>
        </w:rPr>
      </w:pPr>
      <w:r w:rsidRPr="00150288">
        <w:rPr>
          <w:rFonts w:ascii="Arial" w:hAnsi="Arial" w:cs="Arial"/>
          <w:sz w:val="22"/>
          <w:szCs w:val="22"/>
        </w:rPr>
        <w:t xml:space="preserve">+ </w:t>
      </w:r>
      <w:r w:rsidR="00A01BB8" w:rsidRPr="00150288">
        <w:rPr>
          <w:rFonts w:ascii="Arial" w:hAnsi="Arial" w:cs="Arial"/>
          <w:iCs/>
          <w:kern w:val="16"/>
          <w:sz w:val="22"/>
        </w:rPr>
        <w:t>RTDCongRevenue</w:t>
      </w:r>
      <w:r w:rsidR="00A03600" w:rsidRPr="00150288">
        <w:rPr>
          <w:rFonts w:ascii="Arial" w:hAnsi="Arial" w:cs="Arial"/>
          <w:iCs/>
          <w:kern w:val="16"/>
          <w:sz w:val="22"/>
        </w:rPr>
        <w:t>Nodal</w:t>
      </w:r>
      <w:r w:rsidR="00A01BB8" w:rsidRPr="00150288">
        <w:rPr>
          <w:rFonts w:ascii="Arial" w:hAnsi="Arial" w:cs="Arial"/>
          <w:iCs/>
          <w:kern w:val="16"/>
          <w:sz w:val="22"/>
        </w:rPr>
        <w:t>Amount</w:t>
      </w:r>
      <w:r w:rsidR="00A01BB8" w:rsidRPr="00150288">
        <w:rPr>
          <w:rFonts w:ascii="Arial" w:hAnsi="Arial" w:cs="Arial"/>
        </w:rPr>
        <w:t xml:space="preserve"> </w:t>
      </w:r>
      <w:r w:rsidR="00A01BB8" w:rsidRPr="00150288">
        <w:rPr>
          <w:rStyle w:val="ConfigurationSubscript"/>
          <w:rFonts w:cs="Arial"/>
          <w:b w:val="0"/>
          <w:sz w:val="28"/>
          <w:szCs w:val="28"/>
        </w:rPr>
        <w:t>Q’mdhcif</w:t>
      </w:r>
      <w:r w:rsidR="009D58F5" w:rsidRPr="00150288" w:rsidDel="00CC2687">
        <w:rPr>
          <w:rFonts w:ascii="Arial" w:hAnsi="Arial" w:cs="Arial"/>
          <w:b/>
          <w:bCs/>
          <w:iCs/>
          <w:sz w:val="22"/>
          <w:szCs w:val="22"/>
          <w:vertAlign w:val="subscript"/>
        </w:rPr>
        <w:t xml:space="preserve"> </w:t>
      </w:r>
      <w:r w:rsidR="002169FB" w:rsidRPr="00150288" w:rsidDel="00CC2687">
        <w:rPr>
          <w:rFonts w:ascii="Arial" w:hAnsi="Arial" w:cs="Arial"/>
          <w:b/>
          <w:sz w:val="22"/>
          <w:szCs w:val="22"/>
          <w:vertAlign w:val="subscript"/>
        </w:rPr>
        <w:t xml:space="preserve"> </w:t>
      </w:r>
      <w:r w:rsidRPr="00150288">
        <w:rPr>
          <w:rFonts w:ascii="Arial" w:hAnsi="Arial" w:cs="Arial"/>
          <w:sz w:val="22"/>
          <w:szCs w:val="22"/>
        </w:rPr>
        <w:t xml:space="preserve"> </w:t>
      </w:r>
    </w:p>
    <w:p w14:paraId="5F5F203F" w14:textId="77777777" w:rsidR="00A01BB8" w:rsidRPr="00150288" w:rsidRDefault="00A01BB8" w:rsidP="006E5435">
      <w:pPr>
        <w:pStyle w:val="Body"/>
        <w:spacing w:before="0"/>
        <w:ind w:left="1530" w:right="-245"/>
        <w:jc w:val="left"/>
        <w:rPr>
          <w:rFonts w:ascii="Arial" w:hAnsi="Arial" w:cs="Arial"/>
          <w:sz w:val="22"/>
          <w:szCs w:val="22"/>
        </w:rPr>
      </w:pPr>
      <w:r w:rsidRPr="00150288">
        <w:rPr>
          <w:rFonts w:ascii="Arial" w:hAnsi="Arial" w:cs="Arial"/>
          <w:sz w:val="22"/>
          <w:szCs w:val="22"/>
        </w:rPr>
        <w:t xml:space="preserve">+ </w:t>
      </w:r>
      <w:r w:rsidRPr="00150288">
        <w:rPr>
          <w:rFonts w:ascii="Arial" w:hAnsi="Arial" w:cs="Arial"/>
          <w:iCs/>
          <w:kern w:val="16"/>
          <w:sz w:val="22"/>
        </w:rPr>
        <w:t>RTDCongRevenueNetMSSAmount</w:t>
      </w:r>
      <w:r w:rsidRPr="00150288">
        <w:rPr>
          <w:rFonts w:ascii="Arial" w:hAnsi="Arial" w:cs="Arial"/>
        </w:rPr>
        <w:t xml:space="preserve"> </w:t>
      </w:r>
      <w:r w:rsidRPr="00150288">
        <w:rPr>
          <w:rStyle w:val="ConfigurationSubscript"/>
          <w:rFonts w:cs="Arial"/>
          <w:b w:val="0"/>
          <w:sz w:val="28"/>
          <w:szCs w:val="28"/>
        </w:rPr>
        <w:t>Q’mdhcif</w:t>
      </w:r>
    </w:p>
    <w:p w14:paraId="5F650972" w14:textId="77777777" w:rsidR="00CD2FF1" w:rsidRPr="00150288" w:rsidRDefault="00C04F9F" w:rsidP="006E5435">
      <w:pPr>
        <w:pStyle w:val="Body"/>
        <w:spacing w:before="0"/>
        <w:ind w:left="1530" w:right="-245"/>
        <w:jc w:val="left"/>
        <w:rPr>
          <w:rFonts w:ascii="Arial" w:hAnsi="Arial" w:cs="Arial"/>
          <w:sz w:val="22"/>
          <w:szCs w:val="22"/>
        </w:rPr>
      </w:pPr>
      <w:r w:rsidRPr="00150288">
        <w:rPr>
          <w:rFonts w:ascii="Arial" w:hAnsi="Arial" w:cs="Arial"/>
          <w:sz w:val="22"/>
          <w:szCs w:val="22"/>
        </w:rPr>
        <w:t xml:space="preserve">+ RTCongRevenueUFEAmount </w:t>
      </w:r>
      <w:r w:rsidR="00CD2FF1" w:rsidRPr="00150288">
        <w:rPr>
          <w:rFonts w:ascii="Arial" w:hAnsi="Arial" w:cs="Arial"/>
          <w:bCs/>
          <w:sz w:val="28"/>
          <w:szCs w:val="28"/>
          <w:vertAlign w:val="subscript"/>
        </w:rPr>
        <w:t>Q’m</w:t>
      </w:r>
      <w:r w:rsidR="009D58F5" w:rsidRPr="00150288">
        <w:rPr>
          <w:rFonts w:ascii="Arial" w:hAnsi="Arial" w:cs="Arial"/>
          <w:bCs/>
          <w:sz w:val="28"/>
          <w:szCs w:val="28"/>
          <w:vertAlign w:val="subscript"/>
        </w:rPr>
        <w:t>dhcif</w:t>
      </w:r>
      <w:r w:rsidR="009D58F5" w:rsidRPr="00150288" w:rsidDel="00CC2687">
        <w:rPr>
          <w:rFonts w:ascii="Arial" w:hAnsi="Arial" w:cs="Arial"/>
          <w:b/>
          <w:bCs/>
          <w:iCs/>
          <w:sz w:val="22"/>
          <w:szCs w:val="22"/>
          <w:vertAlign w:val="subscript"/>
        </w:rPr>
        <w:t xml:space="preserve"> </w:t>
      </w:r>
      <w:r w:rsidR="002169FB" w:rsidRPr="00150288" w:rsidDel="00CC2687">
        <w:rPr>
          <w:rFonts w:ascii="Arial" w:hAnsi="Arial" w:cs="Arial"/>
          <w:b/>
          <w:sz w:val="22"/>
          <w:szCs w:val="22"/>
          <w:vertAlign w:val="subscript"/>
        </w:rPr>
        <w:t xml:space="preserve"> </w:t>
      </w:r>
      <w:r w:rsidRPr="00150288">
        <w:rPr>
          <w:rFonts w:ascii="Arial" w:hAnsi="Arial" w:cs="Arial"/>
          <w:b/>
          <w:sz w:val="22"/>
          <w:szCs w:val="22"/>
          <w:vertAlign w:val="subscript"/>
        </w:rPr>
        <w:t xml:space="preserve"> </w:t>
      </w:r>
    </w:p>
    <w:p w14:paraId="42283E38" w14:textId="77777777" w:rsidR="00287E4A" w:rsidRPr="00150288" w:rsidRDefault="00CD2FF1" w:rsidP="006E5435">
      <w:pPr>
        <w:pStyle w:val="Body"/>
        <w:spacing w:before="0"/>
        <w:ind w:left="1530" w:right="-245"/>
        <w:jc w:val="left"/>
        <w:rPr>
          <w:rStyle w:val="ConfigurationSubscript"/>
          <w:rFonts w:cs="Arial"/>
          <w:b w:val="0"/>
          <w:sz w:val="28"/>
          <w:szCs w:val="28"/>
        </w:rPr>
      </w:pPr>
      <w:r w:rsidRPr="00150288">
        <w:rPr>
          <w:rFonts w:ascii="Arial" w:hAnsi="Arial" w:cs="Arial"/>
          <w:sz w:val="22"/>
          <w:szCs w:val="22"/>
        </w:rPr>
        <w:t xml:space="preserve">+ </w:t>
      </w:r>
      <w:r w:rsidRPr="00150288">
        <w:rPr>
          <w:rFonts w:ascii="Arial" w:hAnsi="Arial" w:cs="Arial"/>
          <w:iCs/>
          <w:kern w:val="16"/>
          <w:sz w:val="22"/>
        </w:rPr>
        <w:t>RTCongRevenueLAPLoadUIEAmount</w:t>
      </w:r>
      <w:r w:rsidRPr="00150288">
        <w:rPr>
          <w:rFonts w:ascii="Arial" w:hAnsi="Arial" w:cs="Arial"/>
        </w:rPr>
        <w:t xml:space="preserve"> </w:t>
      </w:r>
      <w:r w:rsidRPr="00150288">
        <w:rPr>
          <w:rStyle w:val="ConfigurationSubscript"/>
          <w:rFonts w:cs="Arial"/>
          <w:b w:val="0"/>
          <w:sz w:val="28"/>
          <w:szCs w:val="28"/>
        </w:rPr>
        <w:t xml:space="preserve">Q’mdhcif </w:t>
      </w:r>
    </w:p>
    <w:p w14:paraId="1CE7C216" w14:textId="77777777" w:rsidR="00C311B8" w:rsidRPr="00150288" w:rsidRDefault="00C311B8" w:rsidP="006E5435">
      <w:pPr>
        <w:pStyle w:val="Body"/>
        <w:spacing w:before="0"/>
        <w:ind w:left="1530" w:right="-245"/>
        <w:jc w:val="left"/>
        <w:rPr>
          <w:rStyle w:val="ConfigurationSubscript"/>
          <w:rFonts w:cs="Arial"/>
          <w:b w:val="0"/>
          <w:szCs w:val="22"/>
          <w:vertAlign w:val="baseline"/>
        </w:rPr>
      </w:pPr>
      <w:r w:rsidRPr="00150288">
        <w:rPr>
          <w:rStyle w:val="ConfigurationSubscript"/>
          <w:rFonts w:cs="Arial"/>
          <w:b w:val="0"/>
          <w:szCs w:val="22"/>
          <w:vertAlign w:val="baseline"/>
        </w:rPr>
        <w:t>+</w:t>
      </w:r>
      <w:r w:rsidRPr="00150288">
        <w:rPr>
          <w:rStyle w:val="ConfigurationSubscript"/>
          <w:rFonts w:cs="Arial"/>
          <w:b w:val="0"/>
          <w:sz w:val="28"/>
          <w:szCs w:val="28"/>
        </w:rPr>
        <w:t xml:space="preserve"> </w:t>
      </w:r>
      <w:r w:rsidRPr="00150288">
        <w:rPr>
          <w:rFonts w:ascii="Arial" w:hAnsi="Arial" w:cs="Arial"/>
          <w:iCs/>
          <w:kern w:val="16"/>
          <w:sz w:val="22"/>
        </w:rPr>
        <w:t>BAASettlementIntervalRTEnergyCongPTBAdjustmentAmount</w:t>
      </w:r>
      <w:r w:rsidRPr="00150288">
        <w:t xml:space="preserve"> </w:t>
      </w:r>
      <w:r w:rsidRPr="00150288">
        <w:rPr>
          <w:rStyle w:val="ConfigurationSubscript"/>
          <w:rFonts w:cs="Arial"/>
          <w:b w:val="0"/>
          <w:sz w:val="28"/>
          <w:szCs w:val="28"/>
        </w:rPr>
        <w:t>Q’mdhcif</w:t>
      </w:r>
    </w:p>
    <w:p w14:paraId="020D945F" w14:textId="77777777" w:rsidR="00E67249" w:rsidRPr="00150288" w:rsidRDefault="00E67249" w:rsidP="006E5435">
      <w:pPr>
        <w:pStyle w:val="Body"/>
        <w:spacing w:before="0"/>
        <w:ind w:left="1530" w:right="-245"/>
        <w:jc w:val="left"/>
        <w:rPr>
          <w:rStyle w:val="ConfigurationSubscript"/>
          <w:rFonts w:cs="Arial"/>
          <w:b w:val="0"/>
          <w:szCs w:val="22"/>
          <w:vertAlign w:val="baseline"/>
        </w:rPr>
      </w:pPr>
      <w:r w:rsidRPr="00150288">
        <w:rPr>
          <w:rStyle w:val="ConfigurationSubscript"/>
          <w:rFonts w:cs="Arial"/>
          <w:b w:val="0"/>
          <w:szCs w:val="22"/>
          <w:vertAlign w:val="baseline"/>
        </w:rPr>
        <w:t>+ ((1/12)*</w:t>
      </w:r>
      <w:r w:rsidRPr="00150288">
        <w:rPr>
          <w:rStyle w:val="StyleBodyTextBodyTextChar1BodyTextCharCharbBodyTextChaChar"/>
          <w:rFonts w:eastAsia="SimSun"/>
          <w:szCs w:val="16"/>
        </w:rPr>
        <w:t>RTVirtualSupplyOrDemandAwardCongestionAmount</w:t>
      </w:r>
      <w:r w:rsidRPr="00150288">
        <w:rPr>
          <w:rStyle w:val="StyleBodyTextBodyTextChar1BodyTextCharCharbBodyTextChaChar"/>
          <w:rFonts w:eastAsia="SimSun"/>
        </w:rPr>
        <w:t xml:space="preserve"> </w:t>
      </w:r>
      <w:r w:rsidRPr="00150288">
        <w:rPr>
          <w:rStyle w:val="StyleBodyTextBodyTextChar1BodyTextCharCharbBodyTextChaChar"/>
          <w:rFonts w:eastAsia="SimSun"/>
          <w:sz w:val="28"/>
          <w:szCs w:val="28"/>
          <w:vertAlign w:val="subscript"/>
        </w:rPr>
        <w:t>Q’mdh</w:t>
      </w:r>
      <w:r w:rsidRPr="00150288">
        <w:rPr>
          <w:rStyle w:val="StyleBodyTextBodyTextChar1BodyTextCharCharbBodyTextChaChar"/>
          <w:rFonts w:eastAsia="SimSun"/>
          <w:szCs w:val="22"/>
        </w:rPr>
        <w:t>)</w:t>
      </w:r>
    </w:p>
    <w:p w14:paraId="5E01B3D6" w14:textId="77777777" w:rsidR="00C04F9F" w:rsidRPr="00150288" w:rsidRDefault="006E5435" w:rsidP="006E5435">
      <w:pPr>
        <w:pStyle w:val="Body"/>
        <w:spacing w:before="0"/>
        <w:ind w:left="1530" w:right="-245"/>
        <w:jc w:val="left"/>
        <w:rPr>
          <w:rFonts w:ascii="Arial" w:hAnsi="Arial" w:cs="Arial"/>
          <w:sz w:val="22"/>
          <w:szCs w:val="22"/>
        </w:rPr>
      </w:pPr>
      <w:r w:rsidRPr="00150288">
        <w:rPr>
          <w:rStyle w:val="ConfigurationSubscript"/>
          <w:rFonts w:cs="Arial"/>
          <w:b w:val="0"/>
          <w:szCs w:val="22"/>
          <w:vertAlign w:val="baseline"/>
        </w:rPr>
        <w:t xml:space="preserve">+ </w:t>
      </w:r>
      <w:r w:rsidR="00CB7615" w:rsidRPr="00150288">
        <w:rPr>
          <w:rFonts w:ascii="Arial" w:hAnsi="Arial" w:cs="Arial"/>
          <w:sz w:val="22"/>
          <w:szCs w:val="22"/>
        </w:rPr>
        <w:t xml:space="preserve">RTCongRevenueVirtualBidAdjAmount </w:t>
      </w:r>
      <w:r w:rsidR="00CB7615" w:rsidRPr="00150288">
        <w:rPr>
          <w:rStyle w:val="ConfigurationSubscript"/>
          <w:rFonts w:cs="Arial"/>
          <w:b w:val="0"/>
          <w:sz w:val="28"/>
          <w:szCs w:val="28"/>
        </w:rPr>
        <w:t>Q’mdhcif</w:t>
      </w:r>
      <w:r w:rsidR="00287E4A" w:rsidRPr="00150288">
        <w:rPr>
          <w:rStyle w:val="ConfigurationSubscript"/>
          <w:rFonts w:cs="Arial"/>
          <w:b w:val="0"/>
          <w:szCs w:val="22"/>
          <w:vertAlign w:val="baseline"/>
        </w:rPr>
        <w:t>)</w:t>
      </w:r>
    </w:p>
    <w:p w14:paraId="025D02D9" w14:textId="77777777" w:rsidR="0074369F" w:rsidRPr="00150288" w:rsidRDefault="0074369F" w:rsidP="006E5435">
      <w:pPr>
        <w:pStyle w:val="Body"/>
        <w:spacing w:before="0"/>
        <w:ind w:left="1440" w:right="-245"/>
        <w:jc w:val="left"/>
        <w:rPr>
          <w:rFonts w:ascii="Arial" w:hAnsi="Arial" w:cs="Arial"/>
          <w:sz w:val="22"/>
          <w:szCs w:val="22"/>
        </w:rPr>
      </w:pPr>
      <w:r w:rsidRPr="00150288">
        <w:rPr>
          <w:rFonts w:ascii="Arial" w:hAnsi="Arial" w:cs="Arial"/>
          <w:iCs/>
          <w:kern w:val="16"/>
          <w:sz w:val="22"/>
        </w:rPr>
        <w:t xml:space="preserve">  </w:t>
      </w:r>
    </w:p>
    <w:p w14:paraId="4542EABD" w14:textId="77777777" w:rsidR="00641308" w:rsidRPr="00150288" w:rsidRDefault="00A03600" w:rsidP="006E5435">
      <w:pPr>
        <w:pStyle w:val="Config1"/>
        <w:tabs>
          <w:tab w:val="clear" w:pos="0"/>
        </w:tabs>
        <w:rPr>
          <w:rFonts w:cs="Arial"/>
          <w:sz w:val="22"/>
          <w:szCs w:val="22"/>
        </w:rPr>
      </w:pPr>
      <w:r w:rsidRPr="00150288">
        <w:rPr>
          <w:rFonts w:cs="Arial"/>
          <w:sz w:val="22"/>
          <w:szCs w:val="22"/>
        </w:rPr>
        <w:t xml:space="preserve">FMMCongRevenueNodalAmount </w:t>
      </w:r>
      <w:r w:rsidR="006B65FA" w:rsidRPr="00150288">
        <w:rPr>
          <w:rStyle w:val="ConfigurationSubscript"/>
          <w:rFonts w:cs="Arial"/>
          <w:b w:val="0"/>
          <w:sz w:val="28"/>
          <w:szCs w:val="28"/>
        </w:rPr>
        <w:t>Q’mdhcif</w:t>
      </w:r>
      <w:r w:rsidR="006B65FA" w:rsidRPr="00150288">
        <w:rPr>
          <w:rFonts w:cs="Arial"/>
          <w:sz w:val="22"/>
          <w:szCs w:val="22"/>
        </w:rPr>
        <w:t xml:space="preserve">  =</w:t>
      </w:r>
    </w:p>
    <w:p w14:paraId="33343F70" w14:textId="77777777" w:rsidR="00641308" w:rsidRPr="00150288" w:rsidRDefault="008616FE" w:rsidP="006E5435">
      <w:pPr>
        <w:spacing w:line="240" w:lineRule="auto"/>
        <w:ind w:left="720"/>
        <w:rPr>
          <w:rFonts w:ascii="Arial" w:hAnsi="Arial" w:cs="Arial"/>
          <w:kern w:val="16"/>
          <w:sz w:val="22"/>
          <w:szCs w:val="22"/>
        </w:rPr>
      </w:pPr>
      <w:r w:rsidRPr="00150288">
        <w:rPr>
          <w:rFonts w:ascii="Arial" w:hAnsi="Arial"/>
          <w:i/>
          <w:iCs/>
          <w:kern w:val="16"/>
          <w:position w:val="-32"/>
          <w:sz w:val="22"/>
        </w:rPr>
        <w:object w:dxaOrig="1359" w:dyaOrig="580" w14:anchorId="5E6F9DA2">
          <v:shape id="_x0000_i1027" type="#_x0000_t75" style="width:56.5pt;height:29.5pt" o:ole="">
            <v:imagedata r:id="rId21" o:title=""/>
          </v:shape>
          <o:OLEObject Type="Embed" ProgID="Equation.3" ShapeID="_x0000_i1027" DrawAspect="Content" ObjectID="_1798538116" r:id="rId22"/>
        </w:object>
      </w:r>
      <w:r w:rsidR="006B65FA" w:rsidRPr="00150288">
        <w:rPr>
          <w:rFonts w:ascii="Arial" w:hAnsi="Arial"/>
          <w:iCs/>
          <w:kern w:val="16"/>
          <w:sz w:val="22"/>
        </w:rPr>
        <w:t xml:space="preserve"> </w:t>
      </w:r>
      <w:r w:rsidR="00DA6918" w:rsidRPr="00150288">
        <w:rPr>
          <w:rFonts w:ascii="Arial" w:hAnsi="Arial" w:cs="Arial"/>
          <w:sz w:val="22"/>
          <w:szCs w:val="22"/>
        </w:rPr>
        <w:t xml:space="preserve">FMMBAACongRevenueNodalAmount </w:t>
      </w:r>
      <w:r w:rsidR="00DA6918" w:rsidRPr="00150288">
        <w:rPr>
          <w:rStyle w:val="ConfigurationSubscript"/>
          <w:rFonts w:cs="Arial"/>
          <w:b w:val="0"/>
          <w:sz w:val="28"/>
          <w:szCs w:val="28"/>
        </w:rPr>
        <w:t>Q’AA</w:t>
      </w:r>
      <w:r w:rsidR="008E7A8C" w:rsidRPr="00150288">
        <w:rPr>
          <w:rStyle w:val="ConfigurationSubscript"/>
          <w:rFonts w:cs="Arial"/>
          <w:b w:val="0"/>
          <w:sz w:val="28"/>
          <w:szCs w:val="28"/>
        </w:rPr>
        <w:t>’</w:t>
      </w:r>
      <w:r w:rsidR="00DA6918" w:rsidRPr="00150288">
        <w:rPr>
          <w:rStyle w:val="ConfigurationSubscript"/>
          <w:rFonts w:cs="Arial"/>
          <w:b w:val="0"/>
          <w:sz w:val="28"/>
          <w:szCs w:val="28"/>
        </w:rPr>
        <w:t>pQmdhcif</w:t>
      </w:r>
      <w:r w:rsidR="00DA6918" w:rsidRPr="00150288">
        <w:rPr>
          <w:rFonts w:ascii="Arial" w:hAnsi="Arial" w:cs="Arial"/>
          <w:sz w:val="22"/>
          <w:szCs w:val="22"/>
        </w:rPr>
        <w:t xml:space="preserve">  </w:t>
      </w:r>
    </w:p>
    <w:p w14:paraId="76726FF2" w14:textId="77777777" w:rsidR="00DA6918" w:rsidRPr="00150288" w:rsidRDefault="00DA6918" w:rsidP="006E5435">
      <w:pPr>
        <w:spacing w:line="240" w:lineRule="auto"/>
        <w:ind w:left="720"/>
        <w:rPr>
          <w:rFonts w:ascii="Arial" w:hAnsi="Arial" w:cs="Arial"/>
          <w:kern w:val="16"/>
          <w:sz w:val="22"/>
          <w:szCs w:val="22"/>
        </w:rPr>
      </w:pPr>
    </w:p>
    <w:p w14:paraId="1F3D82F7" w14:textId="77777777" w:rsidR="00DA6918" w:rsidRPr="00150288" w:rsidRDefault="00DA6918" w:rsidP="00DA6918">
      <w:pPr>
        <w:pStyle w:val="Config1"/>
        <w:tabs>
          <w:tab w:val="clear" w:pos="0"/>
        </w:tabs>
        <w:rPr>
          <w:rFonts w:cs="Arial"/>
          <w:sz w:val="22"/>
          <w:szCs w:val="22"/>
        </w:rPr>
      </w:pPr>
      <w:r w:rsidRPr="00150288">
        <w:rPr>
          <w:rFonts w:cs="Arial"/>
          <w:sz w:val="22"/>
          <w:szCs w:val="22"/>
        </w:rPr>
        <w:t xml:space="preserve">FMMBAACongRevenueNodalAmount </w:t>
      </w:r>
      <w:r w:rsidRPr="00150288">
        <w:rPr>
          <w:rStyle w:val="ConfigurationSubscript"/>
          <w:rFonts w:cs="Arial"/>
          <w:b w:val="0"/>
          <w:sz w:val="28"/>
          <w:szCs w:val="28"/>
        </w:rPr>
        <w:t>Q’AA</w:t>
      </w:r>
      <w:r w:rsidR="008E7A8C" w:rsidRPr="00150288">
        <w:rPr>
          <w:rStyle w:val="ConfigurationSubscript"/>
          <w:rFonts w:cs="Arial"/>
          <w:b w:val="0"/>
          <w:sz w:val="28"/>
          <w:szCs w:val="28"/>
        </w:rPr>
        <w:t>’</w:t>
      </w:r>
      <w:r w:rsidRPr="00150288">
        <w:rPr>
          <w:rStyle w:val="ConfigurationSubscript"/>
          <w:rFonts w:cs="Arial"/>
          <w:b w:val="0"/>
          <w:sz w:val="28"/>
          <w:szCs w:val="28"/>
        </w:rPr>
        <w:t>pQmdhcif</w:t>
      </w:r>
      <w:r w:rsidRPr="00150288">
        <w:rPr>
          <w:rFonts w:cs="Arial"/>
          <w:sz w:val="22"/>
          <w:szCs w:val="22"/>
        </w:rPr>
        <w:t xml:space="preserve">  =</w:t>
      </w:r>
    </w:p>
    <w:p w14:paraId="15D5EE83" w14:textId="77777777" w:rsidR="00DA6918" w:rsidRPr="00150288" w:rsidRDefault="00DA6918" w:rsidP="00DA6918">
      <w:pPr>
        <w:spacing w:line="240" w:lineRule="auto"/>
        <w:ind w:left="720"/>
        <w:rPr>
          <w:rFonts w:ascii="Arial" w:hAnsi="Arial" w:cs="Arial"/>
          <w:kern w:val="16"/>
          <w:sz w:val="22"/>
          <w:szCs w:val="22"/>
        </w:rPr>
      </w:pPr>
      <w:r w:rsidRPr="00150288">
        <w:rPr>
          <w:rFonts w:ascii="Arial" w:hAnsi="Arial"/>
          <w:iCs/>
          <w:kern w:val="16"/>
          <w:sz w:val="22"/>
        </w:rPr>
        <w:t>(-1)*</w:t>
      </w:r>
      <w:r w:rsidRPr="00150288">
        <w:rPr>
          <w:rStyle w:val="ConfigurationSubscript"/>
          <w:rFonts w:cs="Arial"/>
          <w:b w:val="0"/>
          <w:szCs w:val="22"/>
          <w:vertAlign w:val="baseline"/>
        </w:rPr>
        <w:t xml:space="preserve">NodalTotalFMMIIEQuantity </w:t>
      </w:r>
      <w:r w:rsidRPr="00150288">
        <w:rPr>
          <w:rStyle w:val="ConfigurationSubscript"/>
          <w:rFonts w:cs="Arial"/>
          <w:b w:val="0"/>
          <w:sz w:val="28"/>
          <w:szCs w:val="28"/>
        </w:rPr>
        <w:t xml:space="preserve">AA’Qpmdhcif </w:t>
      </w:r>
      <w:r w:rsidRPr="00150288">
        <w:rPr>
          <w:rFonts w:ascii="Arial" w:hAnsi="Arial" w:cs="Arial"/>
          <w:color w:val="000000"/>
          <w:sz w:val="22"/>
          <w:szCs w:val="22"/>
        </w:rPr>
        <w:t>*</w:t>
      </w:r>
      <w:r w:rsidRPr="00150288">
        <w:rPr>
          <w:rFonts w:cs="Arial"/>
          <w:color w:val="000000"/>
        </w:rPr>
        <w:t xml:space="preserve"> </w:t>
      </w:r>
      <w:r w:rsidRPr="00150288">
        <w:rPr>
          <w:rFonts w:ascii="Arial" w:hAnsi="Arial" w:cs="Arial"/>
          <w:kern w:val="16"/>
          <w:sz w:val="22"/>
          <w:szCs w:val="22"/>
        </w:rPr>
        <w:t>INTDUPLICATE(FMMIntervalBAANodalMCCPrice</w:t>
      </w:r>
      <w:r w:rsidRPr="00150288">
        <w:rPr>
          <w:b/>
          <w:bCs/>
          <w:color w:val="1F497D"/>
        </w:rPr>
        <w:t xml:space="preserve"> </w:t>
      </w:r>
      <w:r w:rsidRPr="00150288">
        <w:rPr>
          <w:rFonts w:ascii="Arial" w:hAnsi="Arial" w:cs="Arial"/>
          <w:kern w:val="16"/>
          <w:sz w:val="28"/>
          <w:szCs w:val="28"/>
          <w:vertAlign w:val="subscript"/>
        </w:rPr>
        <w:t>Q’AA’Qpmdhc</w:t>
      </w:r>
      <w:r w:rsidRPr="00150288">
        <w:rPr>
          <w:rFonts w:ascii="Arial" w:hAnsi="Arial" w:cs="Arial"/>
          <w:kern w:val="16"/>
          <w:sz w:val="22"/>
          <w:szCs w:val="22"/>
        </w:rPr>
        <w:t>)</w:t>
      </w:r>
    </w:p>
    <w:p w14:paraId="4B2BD495" w14:textId="77777777" w:rsidR="003F73EC" w:rsidRPr="00150288" w:rsidRDefault="003F73EC" w:rsidP="006E5435">
      <w:pPr>
        <w:spacing w:line="240" w:lineRule="auto"/>
        <w:rPr>
          <w:rFonts w:ascii="Arial" w:hAnsi="Arial"/>
          <w:iCs/>
          <w:kern w:val="16"/>
          <w:sz w:val="22"/>
        </w:rPr>
      </w:pPr>
    </w:p>
    <w:p w14:paraId="6B872C6C" w14:textId="77777777" w:rsidR="008616FE" w:rsidRPr="00150288" w:rsidRDefault="008616FE" w:rsidP="006E5435">
      <w:pPr>
        <w:pStyle w:val="Config1"/>
        <w:tabs>
          <w:tab w:val="clear" w:pos="0"/>
        </w:tabs>
        <w:rPr>
          <w:rFonts w:cs="Arial"/>
          <w:sz w:val="22"/>
          <w:szCs w:val="22"/>
        </w:rPr>
      </w:pPr>
      <w:r w:rsidRPr="00150288">
        <w:rPr>
          <w:rFonts w:cs="Arial"/>
          <w:kern w:val="16"/>
          <w:sz w:val="22"/>
          <w:szCs w:val="22"/>
        </w:rPr>
        <w:lastRenderedPageBreak/>
        <w:t>FMMIntervalBAANodalMCCPrice</w:t>
      </w:r>
      <w:r w:rsidRPr="00150288">
        <w:rPr>
          <w:b/>
          <w:bCs/>
          <w:color w:val="1F497D"/>
        </w:rPr>
        <w:t xml:space="preserve"> </w:t>
      </w:r>
      <w:r w:rsidRPr="00150288">
        <w:rPr>
          <w:rFonts w:cs="Arial"/>
          <w:kern w:val="16"/>
          <w:sz w:val="28"/>
          <w:szCs w:val="28"/>
          <w:vertAlign w:val="subscript"/>
        </w:rPr>
        <w:t>Q’AA’Qpmdhc</w:t>
      </w:r>
      <w:r w:rsidRPr="00150288">
        <w:rPr>
          <w:rFonts w:cs="Arial"/>
          <w:sz w:val="22"/>
          <w:szCs w:val="22"/>
        </w:rPr>
        <w:t xml:space="preserve">  =</w:t>
      </w:r>
    </w:p>
    <w:p w14:paraId="3BC01256" w14:textId="77777777" w:rsidR="008616FE" w:rsidRPr="00150288" w:rsidRDefault="008E7A8C" w:rsidP="006E5435">
      <w:pPr>
        <w:spacing w:line="240" w:lineRule="auto"/>
        <w:ind w:firstLine="720"/>
        <w:rPr>
          <w:rFonts w:ascii="Arial" w:hAnsi="Arial" w:cs="Arial"/>
          <w:kern w:val="16"/>
          <w:sz w:val="22"/>
          <w:szCs w:val="22"/>
        </w:rPr>
      </w:pPr>
      <w:r w:rsidRPr="00150288">
        <w:rPr>
          <w:rFonts w:ascii="Arial" w:hAnsi="Arial"/>
          <w:iCs/>
          <w:kern w:val="16"/>
          <w:sz w:val="22"/>
        </w:rPr>
        <w:t xml:space="preserve">Sum (M’) </w:t>
      </w:r>
      <w:r w:rsidR="008616FE" w:rsidRPr="00150288">
        <w:rPr>
          <w:rFonts w:ascii="Arial" w:hAnsi="Arial"/>
          <w:iCs/>
          <w:kern w:val="16"/>
          <w:sz w:val="22"/>
        </w:rPr>
        <w:t>Average(</w:t>
      </w:r>
      <w:r w:rsidR="008616FE" w:rsidRPr="00150288">
        <w:rPr>
          <w:rFonts w:ascii="Arial" w:hAnsi="Arial" w:cs="Arial"/>
          <w:kern w:val="16"/>
          <w:sz w:val="22"/>
          <w:szCs w:val="22"/>
        </w:rPr>
        <w:t>FMMIntervalBAAMCCPrice</w:t>
      </w:r>
      <w:r w:rsidR="008616FE" w:rsidRPr="00150288">
        <w:rPr>
          <w:b/>
          <w:bCs/>
          <w:color w:val="1F497D"/>
        </w:rPr>
        <w:t xml:space="preserve"> </w:t>
      </w:r>
      <w:r w:rsidR="008616FE" w:rsidRPr="00150288">
        <w:rPr>
          <w:rFonts w:ascii="Arial" w:hAnsi="Arial" w:cs="Arial"/>
          <w:kern w:val="16"/>
          <w:sz w:val="28"/>
          <w:szCs w:val="28"/>
          <w:vertAlign w:val="subscript"/>
        </w:rPr>
        <w:t>Q’M’AA’Qpmdhc</w:t>
      </w:r>
      <w:r w:rsidR="008616FE" w:rsidRPr="00150288">
        <w:rPr>
          <w:rFonts w:ascii="Arial" w:hAnsi="Arial" w:cs="Arial"/>
          <w:kern w:val="16"/>
          <w:sz w:val="22"/>
          <w:szCs w:val="22"/>
        </w:rPr>
        <w:t>)</w:t>
      </w:r>
    </w:p>
    <w:p w14:paraId="528C44AF" w14:textId="77777777" w:rsidR="008616FE" w:rsidRPr="00150288" w:rsidRDefault="008616FE" w:rsidP="006E5435">
      <w:pPr>
        <w:spacing w:line="240" w:lineRule="auto"/>
        <w:rPr>
          <w:rFonts w:ascii="Arial" w:hAnsi="Arial"/>
          <w:iCs/>
          <w:kern w:val="16"/>
          <w:sz w:val="22"/>
        </w:rPr>
      </w:pPr>
    </w:p>
    <w:p w14:paraId="6A33C670" w14:textId="77777777" w:rsidR="008616FE" w:rsidRPr="00150288" w:rsidRDefault="008616FE" w:rsidP="006E5435">
      <w:pPr>
        <w:spacing w:line="240" w:lineRule="auto"/>
        <w:rPr>
          <w:rFonts w:ascii="Arial" w:hAnsi="Arial"/>
          <w:iCs/>
          <w:kern w:val="16"/>
          <w:sz w:val="22"/>
        </w:rPr>
      </w:pPr>
    </w:p>
    <w:p w14:paraId="5F50A0DC" w14:textId="77777777" w:rsidR="006B65FA" w:rsidRPr="00150288" w:rsidRDefault="006B65FA" w:rsidP="006E5435">
      <w:pPr>
        <w:pStyle w:val="Config1"/>
        <w:tabs>
          <w:tab w:val="clear" w:pos="0"/>
        </w:tabs>
        <w:rPr>
          <w:rFonts w:cs="Arial"/>
          <w:sz w:val="22"/>
          <w:szCs w:val="22"/>
        </w:rPr>
      </w:pPr>
      <w:r w:rsidRPr="00150288">
        <w:rPr>
          <w:rFonts w:cs="Arial"/>
          <w:sz w:val="22"/>
          <w:szCs w:val="22"/>
        </w:rPr>
        <w:t xml:space="preserve">FMMCongRevenueNetMSSAmount </w:t>
      </w:r>
      <w:r w:rsidRPr="00150288">
        <w:rPr>
          <w:rStyle w:val="ConfigurationSubscript"/>
          <w:rFonts w:cs="Arial"/>
          <w:b w:val="0"/>
          <w:sz w:val="28"/>
          <w:szCs w:val="28"/>
        </w:rPr>
        <w:t>Q’mdhcif</w:t>
      </w:r>
      <w:r w:rsidRPr="00150288">
        <w:rPr>
          <w:rFonts w:cs="Arial"/>
          <w:sz w:val="22"/>
          <w:szCs w:val="22"/>
        </w:rPr>
        <w:t xml:space="preserve">  = </w:t>
      </w:r>
    </w:p>
    <w:p w14:paraId="33380086" w14:textId="77777777" w:rsidR="006B65FA" w:rsidRPr="00150288" w:rsidRDefault="0026678D" w:rsidP="006E5435">
      <w:pPr>
        <w:spacing w:line="240" w:lineRule="auto"/>
        <w:ind w:left="1080"/>
        <w:rPr>
          <w:rFonts w:ascii="Arial" w:hAnsi="Arial"/>
          <w:iCs/>
          <w:kern w:val="16"/>
          <w:sz w:val="22"/>
        </w:rPr>
      </w:pPr>
      <w:r w:rsidRPr="00150288">
        <w:rPr>
          <w:rFonts w:ascii="Arial" w:hAnsi="Arial"/>
          <w:iCs/>
          <w:kern w:val="16"/>
          <w:sz w:val="22"/>
        </w:rPr>
        <w:t xml:space="preserve">Sum (M’) </w:t>
      </w:r>
      <w:r w:rsidR="00DA6918" w:rsidRPr="00150288">
        <w:rPr>
          <w:rFonts w:ascii="Arial" w:hAnsi="Arial" w:cs="Arial"/>
          <w:sz w:val="22"/>
          <w:szCs w:val="22"/>
        </w:rPr>
        <w:t xml:space="preserve">FMMBAACongRevenueNetMSSAmount </w:t>
      </w:r>
      <w:r w:rsidR="00DA6918" w:rsidRPr="00150288">
        <w:rPr>
          <w:rStyle w:val="ConfigurationSubscript"/>
          <w:rFonts w:cs="Arial"/>
          <w:b w:val="0"/>
          <w:sz w:val="28"/>
          <w:szCs w:val="28"/>
        </w:rPr>
        <w:t>Q’M’mdhcif</w:t>
      </w:r>
      <w:r w:rsidR="00DA6918" w:rsidRPr="00150288">
        <w:rPr>
          <w:rFonts w:cs="Arial"/>
          <w:sz w:val="22"/>
          <w:szCs w:val="22"/>
        </w:rPr>
        <w:t xml:space="preserve">  </w:t>
      </w:r>
    </w:p>
    <w:p w14:paraId="0678DE0A" w14:textId="77777777" w:rsidR="00DA6918" w:rsidRPr="00150288" w:rsidRDefault="00DA6918" w:rsidP="006E5435">
      <w:pPr>
        <w:spacing w:line="240" w:lineRule="auto"/>
        <w:ind w:left="1080"/>
        <w:rPr>
          <w:rFonts w:ascii="Arial" w:hAnsi="Arial"/>
          <w:iCs/>
          <w:kern w:val="16"/>
          <w:sz w:val="22"/>
        </w:rPr>
      </w:pPr>
    </w:p>
    <w:p w14:paraId="65EAD270" w14:textId="77777777" w:rsidR="00DA6918" w:rsidRPr="00150288" w:rsidRDefault="00DA6918" w:rsidP="00DA6918">
      <w:pPr>
        <w:pStyle w:val="Config1"/>
        <w:tabs>
          <w:tab w:val="clear" w:pos="0"/>
        </w:tabs>
        <w:rPr>
          <w:rFonts w:cs="Arial"/>
          <w:sz w:val="22"/>
          <w:szCs w:val="22"/>
        </w:rPr>
      </w:pPr>
      <w:r w:rsidRPr="00150288">
        <w:rPr>
          <w:rFonts w:cs="Arial"/>
          <w:sz w:val="22"/>
          <w:szCs w:val="22"/>
        </w:rPr>
        <w:t xml:space="preserve">FMMBAACongRevenueNetMSSAmount </w:t>
      </w:r>
      <w:r w:rsidRPr="00150288">
        <w:rPr>
          <w:rStyle w:val="ConfigurationSubscript"/>
          <w:rFonts w:cs="Arial"/>
          <w:b w:val="0"/>
          <w:sz w:val="28"/>
          <w:szCs w:val="28"/>
        </w:rPr>
        <w:t>Q’M’mdhcif</w:t>
      </w:r>
      <w:r w:rsidRPr="00150288">
        <w:rPr>
          <w:rFonts w:cs="Arial"/>
          <w:sz w:val="22"/>
          <w:szCs w:val="22"/>
        </w:rPr>
        <w:t xml:space="preserve">  = </w:t>
      </w:r>
    </w:p>
    <w:p w14:paraId="7C98045A" w14:textId="77777777" w:rsidR="00DA6918" w:rsidRPr="00150288" w:rsidRDefault="00DA6918" w:rsidP="00DA6918">
      <w:pPr>
        <w:spacing w:line="240" w:lineRule="auto"/>
        <w:ind w:left="1080"/>
        <w:rPr>
          <w:rFonts w:ascii="Arial" w:hAnsi="Arial"/>
          <w:iCs/>
          <w:kern w:val="16"/>
          <w:sz w:val="22"/>
        </w:rPr>
      </w:pPr>
      <w:r w:rsidRPr="00150288">
        <w:rPr>
          <w:rFonts w:ascii="Arial" w:hAnsi="Arial"/>
          <w:iCs/>
          <w:kern w:val="16"/>
          <w:sz w:val="22"/>
        </w:rPr>
        <w:t>(-1)*</w:t>
      </w:r>
      <w:r w:rsidRPr="00150288">
        <w:rPr>
          <w:rStyle w:val="ConfigurationSubscript"/>
          <w:rFonts w:cs="Arial"/>
          <w:b w:val="0"/>
          <w:szCs w:val="22"/>
          <w:vertAlign w:val="baseline"/>
        </w:rPr>
        <w:t xml:space="preserve"> NodalTotalFMMNETMSSIIEQuantity </w:t>
      </w:r>
      <w:r w:rsidRPr="00150288">
        <w:rPr>
          <w:rStyle w:val="ConfigurationSubscript"/>
          <w:rFonts w:cs="Arial"/>
          <w:b w:val="0"/>
          <w:sz w:val="28"/>
          <w:szCs w:val="28"/>
        </w:rPr>
        <w:t>M’mdhcif</w:t>
      </w:r>
      <w:r w:rsidRPr="00150288">
        <w:rPr>
          <w:rFonts w:ascii="Arial" w:hAnsi="Arial" w:cs="Arial"/>
          <w:color w:val="000000"/>
          <w:sz w:val="22"/>
          <w:szCs w:val="22"/>
        </w:rPr>
        <w:t xml:space="preserve"> *</w:t>
      </w:r>
      <w:r w:rsidRPr="00150288">
        <w:rPr>
          <w:rFonts w:cs="Arial"/>
          <w:color w:val="000000"/>
        </w:rPr>
        <w:t xml:space="preserve"> </w:t>
      </w:r>
      <w:r w:rsidRPr="00150288">
        <w:rPr>
          <w:rFonts w:ascii="Arial" w:hAnsi="Arial" w:cs="Arial"/>
          <w:color w:val="000000"/>
          <w:sz w:val="22"/>
          <w:szCs w:val="22"/>
        </w:rPr>
        <w:t>INTDUPLICATE(</w:t>
      </w:r>
      <w:r w:rsidRPr="00150288">
        <w:rPr>
          <w:rFonts w:ascii="Arial" w:hAnsi="Arial" w:cs="Arial"/>
          <w:bCs/>
          <w:iCs/>
          <w:sz w:val="22"/>
          <w:szCs w:val="22"/>
        </w:rPr>
        <w:t xml:space="preserve">FMMIntervalMSSMCCPrice </w:t>
      </w:r>
      <w:r w:rsidRPr="00150288">
        <w:rPr>
          <w:rFonts w:ascii="Arial" w:hAnsi="Arial" w:cs="Arial"/>
          <w:bCs/>
          <w:iCs/>
          <w:sz w:val="28"/>
          <w:szCs w:val="28"/>
          <w:vertAlign w:val="subscript"/>
        </w:rPr>
        <w:t>Q’M’mdhc</w:t>
      </w:r>
      <w:r w:rsidRPr="00150288">
        <w:rPr>
          <w:rFonts w:ascii="Arial" w:hAnsi="Arial"/>
          <w:iCs/>
          <w:kern w:val="16"/>
          <w:sz w:val="22"/>
        </w:rPr>
        <w:t>)</w:t>
      </w:r>
    </w:p>
    <w:p w14:paraId="6EEBDF96" w14:textId="77777777" w:rsidR="00E14CCC" w:rsidRPr="00150288" w:rsidRDefault="00E14CCC" w:rsidP="006E5435">
      <w:pPr>
        <w:spacing w:line="240" w:lineRule="auto"/>
        <w:ind w:left="1080"/>
        <w:rPr>
          <w:rFonts w:ascii="Arial" w:hAnsi="Arial"/>
          <w:iCs/>
          <w:kern w:val="16"/>
          <w:sz w:val="22"/>
        </w:rPr>
      </w:pPr>
    </w:p>
    <w:p w14:paraId="69ED7719" w14:textId="77777777" w:rsidR="00040F0F" w:rsidRPr="00150288" w:rsidRDefault="00040F0F" w:rsidP="006E5435">
      <w:pPr>
        <w:pStyle w:val="Config1"/>
        <w:tabs>
          <w:tab w:val="clear" w:pos="0"/>
        </w:tabs>
        <w:rPr>
          <w:rFonts w:cs="Arial"/>
          <w:sz w:val="22"/>
          <w:szCs w:val="22"/>
        </w:rPr>
      </w:pPr>
      <w:r w:rsidRPr="00150288">
        <w:rPr>
          <w:rFonts w:cs="Arial"/>
          <w:sz w:val="22"/>
          <w:szCs w:val="22"/>
        </w:rPr>
        <w:t xml:space="preserve">RTDCongRevenueNodalAmount </w:t>
      </w:r>
      <w:r w:rsidRPr="00150288">
        <w:rPr>
          <w:rStyle w:val="ConfigurationSubscript"/>
          <w:rFonts w:cs="Arial"/>
          <w:b w:val="0"/>
          <w:sz w:val="28"/>
          <w:szCs w:val="28"/>
        </w:rPr>
        <w:t>Q’mdhcif</w:t>
      </w:r>
      <w:r w:rsidRPr="00150288">
        <w:t xml:space="preserve"> =</w:t>
      </w:r>
      <w:r w:rsidRPr="00150288">
        <w:rPr>
          <w:rFonts w:cs="Arial"/>
          <w:sz w:val="22"/>
          <w:szCs w:val="22"/>
        </w:rPr>
        <w:t xml:space="preserve"> </w:t>
      </w:r>
    </w:p>
    <w:p w14:paraId="55FEF2CA" w14:textId="77777777" w:rsidR="00040F0F" w:rsidRPr="00150288" w:rsidRDefault="00040F0F" w:rsidP="006E5435">
      <w:pPr>
        <w:spacing w:line="240" w:lineRule="auto"/>
        <w:ind w:left="720" w:firstLine="720"/>
        <w:rPr>
          <w:rFonts w:ascii="Arial" w:hAnsi="Arial"/>
          <w:iCs/>
          <w:kern w:val="16"/>
          <w:sz w:val="22"/>
        </w:rPr>
      </w:pPr>
      <w:r w:rsidRPr="00150288">
        <w:rPr>
          <w:rFonts w:ascii="Arial" w:hAnsi="Arial"/>
          <w:i/>
          <w:iCs/>
          <w:kern w:val="16"/>
          <w:position w:val="-32"/>
          <w:sz w:val="22"/>
        </w:rPr>
        <w:object w:dxaOrig="1340" w:dyaOrig="580" w14:anchorId="7AFF4603">
          <v:shape id="_x0000_i1028" type="#_x0000_t75" style="width:55.5pt;height:29.5pt" o:ole="">
            <v:imagedata r:id="rId23" o:title=""/>
          </v:shape>
          <o:OLEObject Type="Embed" ProgID="Equation.3" ShapeID="_x0000_i1028" DrawAspect="Content" ObjectID="_1798538117" r:id="rId24"/>
        </w:object>
      </w:r>
      <w:r w:rsidRPr="00150288">
        <w:rPr>
          <w:rFonts w:ascii="Arial" w:hAnsi="Arial"/>
          <w:iCs/>
          <w:kern w:val="16"/>
          <w:sz w:val="22"/>
        </w:rPr>
        <w:t xml:space="preserve"> </w:t>
      </w:r>
      <w:r w:rsidR="00DA6918" w:rsidRPr="00150288">
        <w:rPr>
          <w:rFonts w:ascii="Arial" w:hAnsi="Arial" w:cs="Arial"/>
          <w:sz w:val="22"/>
          <w:szCs w:val="22"/>
        </w:rPr>
        <w:t xml:space="preserve">RTDBAACongRevenueNodalAmount </w:t>
      </w:r>
      <w:r w:rsidR="00DA6918" w:rsidRPr="00150288">
        <w:rPr>
          <w:rStyle w:val="ConfigurationSubscript"/>
          <w:rFonts w:cs="Arial"/>
          <w:b w:val="0"/>
          <w:sz w:val="28"/>
          <w:szCs w:val="28"/>
        </w:rPr>
        <w:t>Q’AA’pQmdhcif</w:t>
      </w:r>
      <w:r w:rsidR="00DA6918" w:rsidRPr="00150288">
        <w:t xml:space="preserve"> </w:t>
      </w:r>
    </w:p>
    <w:p w14:paraId="30B52120" w14:textId="77777777" w:rsidR="00DA6918" w:rsidRPr="00150288" w:rsidRDefault="00DA6918" w:rsidP="00DA6918">
      <w:pPr>
        <w:pStyle w:val="Config1"/>
        <w:tabs>
          <w:tab w:val="clear" w:pos="0"/>
        </w:tabs>
        <w:rPr>
          <w:rFonts w:cs="Arial"/>
          <w:sz w:val="22"/>
          <w:szCs w:val="22"/>
        </w:rPr>
      </w:pPr>
      <w:r w:rsidRPr="00150288">
        <w:rPr>
          <w:rFonts w:cs="Arial"/>
          <w:sz w:val="22"/>
          <w:szCs w:val="22"/>
        </w:rPr>
        <w:t xml:space="preserve">RTDBAACongRevenueNodalAmount </w:t>
      </w:r>
      <w:r w:rsidRPr="00150288">
        <w:rPr>
          <w:rStyle w:val="ConfigurationSubscript"/>
          <w:rFonts w:cs="Arial"/>
          <w:b w:val="0"/>
          <w:sz w:val="28"/>
          <w:szCs w:val="28"/>
        </w:rPr>
        <w:t>Q’AA’pQmdhcif</w:t>
      </w:r>
      <w:r w:rsidRPr="00150288">
        <w:t xml:space="preserve"> =</w:t>
      </w:r>
      <w:r w:rsidRPr="00150288">
        <w:rPr>
          <w:rFonts w:cs="Arial"/>
          <w:sz w:val="22"/>
          <w:szCs w:val="22"/>
        </w:rPr>
        <w:t xml:space="preserve"> </w:t>
      </w:r>
    </w:p>
    <w:p w14:paraId="2FC49820" w14:textId="77777777" w:rsidR="00DA6918" w:rsidRPr="00150288" w:rsidRDefault="00DA6918" w:rsidP="00DA6918">
      <w:pPr>
        <w:spacing w:line="240" w:lineRule="auto"/>
        <w:ind w:left="1080"/>
        <w:rPr>
          <w:rFonts w:ascii="Arial" w:hAnsi="Arial"/>
          <w:iCs/>
          <w:kern w:val="16"/>
          <w:sz w:val="22"/>
        </w:rPr>
      </w:pPr>
      <w:r w:rsidRPr="00150288">
        <w:rPr>
          <w:rFonts w:ascii="Arial" w:hAnsi="Arial"/>
          <w:iCs/>
          <w:kern w:val="16"/>
          <w:sz w:val="22"/>
        </w:rPr>
        <w:t>(-1)*(</w:t>
      </w:r>
      <w:r w:rsidRPr="00150288">
        <w:rPr>
          <w:rStyle w:val="ConfigurationSubscript"/>
          <w:rFonts w:cs="Arial"/>
          <w:b w:val="0"/>
          <w:szCs w:val="22"/>
          <w:vertAlign w:val="baseline"/>
        </w:rPr>
        <w:t xml:space="preserve">NodalTotalRTDIIEQuantity </w:t>
      </w:r>
      <w:r w:rsidRPr="00150288">
        <w:rPr>
          <w:rStyle w:val="ConfigurationSubscript"/>
          <w:rFonts w:cs="Arial"/>
          <w:b w:val="0"/>
          <w:sz w:val="28"/>
          <w:szCs w:val="28"/>
        </w:rPr>
        <w:t>AA’Qpmdhcif</w:t>
      </w:r>
      <w:r w:rsidRPr="00150288">
        <w:rPr>
          <w:rFonts w:ascii="Arial" w:hAnsi="Arial" w:cs="Arial"/>
          <w:color w:val="000000"/>
          <w:sz w:val="22"/>
          <w:szCs w:val="22"/>
        </w:rPr>
        <w:t xml:space="preserve"> + </w:t>
      </w:r>
      <w:r w:rsidRPr="00150288">
        <w:rPr>
          <w:rStyle w:val="ConfigurationSubscript"/>
          <w:rFonts w:cs="Arial"/>
          <w:b w:val="0"/>
          <w:szCs w:val="22"/>
          <w:vertAlign w:val="baseline"/>
        </w:rPr>
        <w:t xml:space="preserve">NodalTotalUIEQuantity </w:t>
      </w:r>
      <w:r w:rsidRPr="00150288">
        <w:rPr>
          <w:rStyle w:val="ConfigurationSubscript"/>
          <w:rFonts w:cs="Arial"/>
          <w:b w:val="0"/>
          <w:sz w:val="28"/>
          <w:szCs w:val="28"/>
        </w:rPr>
        <w:t>AA’Qpmdhcif</w:t>
      </w:r>
      <w:r w:rsidRPr="00150288">
        <w:rPr>
          <w:rFonts w:ascii="Arial" w:hAnsi="Arial" w:cs="Arial"/>
          <w:color w:val="000000"/>
          <w:sz w:val="22"/>
          <w:szCs w:val="22"/>
        </w:rPr>
        <w:t>) *</w:t>
      </w:r>
      <w:r w:rsidRPr="00150288">
        <w:rPr>
          <w:rFonts w:cs="Arial"/>
          <w:color w:val="000000"/>
        </w:rPr>
        <w:t xml:space="preserve"> </w:t>
      </w:r>
      <w:r w:rsidRPr="00150288">
        <w:rPr>
          <w:rFonts w:ascii="Arial" w:hAnsi="Arial" w:cs="Arial"/>
          <w:kern w:val="16"/>
          <w:sz w:val="22"/>
          <w:szCs w:val="22"/>
        </w:rPr>
        <w:t xml:space="preserve">DispatchIntervalBAANodalMCCPrice </w:t>
      </w:r>
      <w:r w:rsidRPr="00150288">
        <w:rPr>
          <w:rFonts w:ascii="Arial" w:hAnsi="Arial" w:cs="Arial"/>
          <w:kern w:val="16"/>
          <w:sz w:val="28"/>
          <w:szCs w:val="28"/>
          <w:vertAlign w:val="subscript"/>
        </w:rPr>
        <w:t>Q’AA’Qpmdhcif</w:t>
      </w:r>
    </w:p>
    <w:p w14:paraId="240CD2C0" w14:textId="77777777" w:rsidR="00DA6918" w:rsidRPr="00150288" w:rsidRDefault="00DA6918" w:rsidP="006E5435">
      <w:pPr>
        <w:spacing w:line="240" w:lineRule="auto"/>
        <w:ind w:left="720" w:firstLine="720"/>
        <w:rPr>
          <w:rFonts w:ascii="Arial" w:hAnsi="Arial"/>
          <w:iCs/>
          <w:kern w:val="16"/>
          <w:sz w:val="22"/>
        </w:rPr>
      </w:pPr>
    </w:p>
    <w:p w14:paraId="1AFDE266" w14:textId="77777777" w:rsidR="008616FE" w:rsidRPr="00150288" w:rsidRDefault="008616FE" w:rsidP="006E5435">
      <w:pPr>
        <w:pStyle w:val="Config1"/>
        <w:tabs>
          <w:tab w:val="clear" w:pos="0"/>
        </w:tabs>
        <w:rPr>
          <w:rFonts w:cs="Arial"/>
          <w:sz w:val="22"/>
          <w:szCs w:val="22"/>
        </w:rPr>
      </w:pPr>
      <w:r w:rsidRPr="00150288">
        <w:rPr>
          <w:rFonts w:cs="Arial"/>
          <w:kern w:val="16"/>
          <w:sz w:val="22"/>
          <w:szCs w:val="22"/>
        </w:rPr>
        <w:t xml:space="preserve">DispatchIntervalBAANodalMCCPrice </w:t>
      </w:r>
      <w:r w:rsidRPr="00150288">
        <w:rPr>
          <w:rFonts w:cs="Arial"/>
          <w:kern w:val="16"/>
          <w:sz w:val="28"/>
          <w:szCs w:val="28"/>
          <w:vertAlign w:val="subscript"/>
        </w:rPr>
        <w:t>Q’AA’Qpmdhcif</w:t>
      </w:r>
      <w:r w:rsidRPr="00150288">
        <w:rPr>
          <w:rFonts w:cs="Arial"/>
          <w:sz w:val="22"/>
          <w:szCs w:val="22"/>
        </w:rPr>
        <w:t xml:space="preserve">  =</w:t>
      </w:r>
    </w:p>
    <w:p w14:paraId="18E323F2" w14:textId="77777777" w:rsidR="008616FE" w:rsidRPr="00150288" w:rsidRDefault="008E7A8C" w:rsidP="006E5435">
      <w:pPr>
        <w:spacing w:line="240" w:lineRule="auto"/>
        <w:ind w:firstLine="720"/>
        <w:rPr>
          <w:rFonts w:ascii="Arial" w:hAnsi="Arial" w:cs="Arial"/>
          <w:kern w:val="16"/>
          <w:sz w:val="22"/>
          <w:szCs w:val="22"/>
        </w:rPr>
      </w:pPr>
      <w:r w:rsidRPr="00150288">
        <w:rPr>
          <w:rFonts w:ascii="Arial" w:hAnsi="Arial"/>
          <w:iCs/>
          <w:kern w:val="16"/>
          <w:sz w:val="22"/>
        </w:rPr>
        <w:t xml:space="preserve">Sum (M’) </w:t>
      </w:r>
      <w:r w:rsidR="008616FE" w:rsidRPr="00150288">
        <w:rPr>
          <w:rFonts w:ascii="Arial" w:hAnsi="Arial"/>
          <w:iCs/>
          <w:kern w:val="16"/>
          <w:sz w:val="22"/>
        </w:rPr>
        <w:t>Average(</w:t>
      </w:r>
      <w:r w:rsidR="008616FE" w:rsidRPr="00150288">
        <w:rPr>
          <w:rFonts w:ascii="Arial" w:hAnsi="Arial" w:cs="Arial"/>
          <w:kern w:val="16"/>
          <w:sz w:val="22"/>
          <w:szCs w:val="22"/>
        </w:rPr>
        <w:t xml:space="preserve">DispatchIntervalBAAMCCPrice </w:t>
      </w:r>
      <w:r w:rsidR="008616FE" w:rsidRPr="00150288">
        <w:rPr>
          <w:rFonts w:ascii="Arial" w:hAnsi="Arial" w:cs="Arial"/>
          <w:kern w:val="16"/>
          <w:sz w:val="28"/>
          <w:szCs w:val="28"/>
          <w:vertAlign w:val="subscript"/>
        </w:rPr>
        <w:t>Q’M’AA’Qpmdhcif</w:t>
      </w:r>
      <w:r w:rsidR="008616FE" w:rsidRPr="00150288">
        <w:rPr>
          <w:rFonts w:ascii="Arial" w:hAnsi="Arial" w:cs="Arial"/>
          <w:kern w:val="16"/>
          <w:sz w:val="22"/>
          <w:szCs w:val="22"/>
        </w:rPr>
        <w:t>)</w:t>
      </w:r>
    </w:p>
    <w:p w14:paraId="5CE6B9ED" w14:textId="77777777" w:rsidR="008616FE" w:rsidRPr="00150288" w:rsidRDefault="008616FE" w:rsidP="006E5435">
      <w:pPr>
        <w:spacing w:line="240" w:lineRule="auto"/>
        <w:ind w:left="720" w:firstLine="720"/>
        <w:rPr>
          <w:rFonts w:ascii="Arial" w:hAnsi="Arial"/>
          <w:iCs/>
          <w:kern w:val="16"/>
          <w:sz w:val="22"/>
        </w:rPr>
      </w:pPr>
    </w:p>
    <w:p w14:paraId="1A77B016" w14:textId="77777777" w:rsidR="008616FE" w:rsidRPr="00150288" w:rsidRDefault="008616FE" w:rsidP="006E5435">
      <w:pPr>
        <w:spacing w:line="240" w:lineRule="auto"/>
        <w:ind w:left="720" w:firstLine="720"/>
        <w:rPr>
          <w:rFonts w:ascii="Arial" w:hAnsi="Arial"/>
          <w:iCs/>
          <w:kern w:val="16"/>
          <w:sz w:val="22"/>
        </w:rPr>
      </w:pPr>
    </w:p>
    <w:p w14:paraId="7CAB008C" w14:textId="77777777" w:rsidR="00E14CCC" w:rsidRPr="00150288" w:rsidRDefault="00E14CCC" w:rsidP="006E5435">
      <w:pPr>
        <w:pStyle w:val="Config1"/>
        <w:tabs>
          <w:tab w:val="clear" w:pos="0"/>
        </w:tabs>
        <w:rPr>
          <w:rFonts w:cs="Arial"/>
          <w:sz w:val="22"/>
          <w:szCs w:val="22"/>
        </w:rPr>
      </w:pPr>
      <w:r w:rsidRPr="00150288">
        <w:rPr>
          <w:rFonts w:cs="Arial"/>
          <w:sz w:val="22"/>
          <w:szCs w:val="22"/>
        </w:rPr>
        <w:t>RT</w:t>
      </w:r>
      <w:r w:rsidR="002E097E" w:rsidRPr="00150288">
        <w:rPr>
          <w:rFonts w:cs="Arial"/>
          <w:sz w:val="22"/>
          <w:szCs w:val="22"/>
        </w:rPr>
        <w:t>D</w:t>
      </w:r>
      <w:r w:rsidRPr="00150288">
        <w:rPr>
          <w:rFonts w:cs="Arial"/>
          <w:sz w:val="22"/>
          <w:szCs w:val="22"/>
        </w:rPr>
        <w:t xml:space="preserve">CongRevenueNetMSSAmount </w:t>
      </w:r>
      <w:r w:rsidRPr="00150288">
        <w:rPr>
          <w:rStyle w:val="ConfigurationSubscript"/>
          <w:rFonts w:cs="Arial"/>
          <w:b w:val="0"/>
          <w:sz w:val="28"/>
          <w:szCs w:val="28"/>
        </w:rPr>
        <w:t>Q’mdhcif</w:t>
      </w:r>
      <w:r w:rsidRPr="00150288">
        <w:rPr>
          <w:rFonts w:cs="Arial"/>
          <w:sz w:val="22"/>
          <w:szCs w:val="22"/>
        </w:rPr>
        <w:t xml:space="preserve">  = </w:t>
      </w:r>
    </w:p>
    <w:p w14:paraId="474102C7" w14:textId="77777777" w:rsidR="00E14CCC" w:rsidRPr="00150288" w:rsidRDefault="0026678D" w:rsidP="006E5435">
      <w:pPr>
        <w:spacing w:line="240" w:lineRule="auto"/>
        <w:ind w:left="1080"/>
        <w:rPr>
          <w:rFonts w:cs="Arial"/>
          <w:sz w:val="22"/>
          <w:szCs w:val="22"/>
        </w:rPr>
      </w:pPr>
      <w:r w:rsidRPr="00150288">
        <w:rPr>
          <w:rFonts w:ascii="Arial" w:hAnsi="Arial"/>
          <w:iCs/>
          <w:kern w:val="16"/>
          <w:sz w:val="22"/>
        </w:rPr>
        <w:t xml:space="preserve">Sum (M’) </w:t>
      </w:r>
      <w:r w:rsidR="00E70F31" w:rsidRPr="00150288">
        <w:rPr>
          <w:rFonts w:ascii="Arial" w:hAnsi="Arial" w:cs="Arial"/>
          <w:sz w:val="22"/>
          <w:szCs w:val="22"/>
        </w:rPr>
        <w:t xml:space="preserve">RTDBAACongRevenueNetMSSAmount </w:t>
      </w:r>
      <w:r w:rsidR="00E70F31" w:rsidRPr="00150288">
        <w:rPr>
          <w:rStyle w:val="ConfigurationSubscript"/>
          <w:rFonts w:cs="Arial"/>
          <w:b w:val="0"/>
          <w:sz w:val="28"/>
          <w:szCs w:val="28"/>
        </w:rPr>
        <w:t>Q’M’mdhcif</w:t>
      </w:r>
      <w:r w:rsidR="00E70F31" w:rsidRPr="00150288">
        <w:rPr>
          <w:rFonts w:ascii="Arial" w:hAnsi="Arial" w:cs="Arial"/>
          <w:sz w:val="22"/>
          <w:szCs w:val="22"/>
        </w:rPr>
        <w:t xml:space="preserve">  </w:t>
      </w:r>
    </w:p>
    <w:p w14:paraId="24147951" w14:textId="77777777" w:rsidR="00E70F31" w:rsidRPr="00150288" w:rsidRDefault="00E70F31" w:rsidP="006E5435">
      <w:pPr>
        <w:spacing w:line="240" w:lineRule="auto"/>
        <w:ind w:left="1080"/>
        <w:rPr>
          <w:rFonts w:ascii="Arial" w:hAnsi="Arial"/>
          <w:iCs/>
          <w:kern w:val="16"/>
          <w:sz w:val="22"/>
        </w:rPr>
      </w:pPr>
    </w:p>
    <w:p w14:paraId="407ED6EB" w14:textId="77777777" w:rsidR="00E70F31" w:rsidRPr="00150288" w:rsidRDefault="00E70F31" w:rsidP="00E70F31">
      <w:pPr>
        <w:pStyle w:val="Config1"/>
        <w:tabs>
          <w:tab w:val="clear" w:pos="0"/>
        </w:tabs>
        <w:rPr>
          <w:rFonts w:cs="Arial"/>
          <w:sz w:val="22"/>
          <w:szCs w:val="22"/>
        </w:rPr>
      </w:pPr>
      <w:r w:rsidRPr="00150288">
        <w:rPr>
          <w:rFonts w:cs="Arial"/>
          <w:sz w:val="22"/>
          <w:szCs w:val="22"/>
        </w:rPr>
        <w:t xml:space="preserve">RTDBAACongRevenueNetMSSAmount </w:t>
      </w:r>
      <w:r w:rsidRPr="00150288">
        <w:rPr>
          <w:rStyle w:val="ConfigurationSubscript"/>
          <w:rFonts w:cs="Arial"/>
          <w:b w:val="0"/>
          <w:sz w:val="28"/>
          <w:szCs w:val="28"/>
        </w:rPr>
        <w:t>Q’M’mdhcif</w:t>
      </w:r>
      <w:r w:rsidRPr="00150288">
        <w:rPr>
          <w:rFonts w:cs="Arial"/>
          <w:sz w:val="22"/>
          <w:szCs w:val="22"/>
        </w:rPr>
        <w:t xml:space="preserve">  = </w:t>
      </w:r>
    </w:p>
    <w:p w14:paraId="5D07BB94" w14:textId="77777777" w:rsidR="00E70F31" w:rsidRPr="00150288" w:rsidRDefault="00E70F31" w:rsidP="00E70F31">
      <w:pPr>
        <w:spacing w:line="240" w:lineRule="auto"/>
        <w:ind w:left="1080"/>
        <w:rPr>
          <w:rFonts w:ascii="Arial" w:hAnsi="Arial"/>
          <w:iCs/>
          <w:kern w:val="16"/>
          <w:sz w:val="22"/>
        </w:rPr>
      </w:pPr>
      <w:r w:rsidRPr="00150288">
        <w:rPr>
          <w:rFonts w:ascii="Arial" w:hAnsi="Arial"/>
          <w:iCs/>
          <w:kern w:val="16"/>
          <w:sz w:val="22"/>
        </w:rPr>
        <w:t>(-1)*</w:t>
      </w:r>
      <w:r w:rsidRPr="00150288">
        <w:rPr>
          <w:rStyle w:val="ConfigurationSubscript"/>
          <w:rFonts w:cs="Arial"/>
          <w:b w:val="0"/>
          <w:szCs w:val="22"/>
          <w:vertAlign w:val="baseline"/>
        </w:rPr>
        <w:t xml:space="preserve"> (NodalTotalRTDNETMSSIIEQuantity </w:t>
      </w:r>
      <w:r w:rsidRPr="00150288">
        <w:rPr>
          <w:rStyle w:val="ConfigurationSubscript"/>
          <w:rFonts w:cs="Arial"/>
          <w:b w:val="0"/>
          <w:sz w:val="28"/>
          <w:szCs w:val="28"/>
        </w:rPr>
        <w:t>M’mdhcif</w:t>
      </w:r>
      <w:r w:rsidRPr="00150288">
        <w:rPr>
          <w:rFonts w:ascii="Arial" w:hAnsi="Arial" w:cs="Arial"/>
          <w:color w:val="000000"/>
          <w:sz w:val="22"/>
          <w:szCs w:val="22"/>
        </w:rPr>
        <w:t xml:space="preserve"> + </w:t>
      </w:r>
      <w:r w:rsidRPr="00150288">
        <w:rPr>
          <w:rStyle w:val="ConfigurationSubscript"/>
          <w:rFonts w:cs="Arial"/>
          <w:b w:val="0"/>
          <w:szCs w:val="22"/>
          <w:vertAlign w:val="baseline"/>
        </w:rPr>
        <w:t xml:space="preserve">NodalNETMSSUIEQuantity </w:t>
      </w:r>
      <w:r w:rsidRPr="00150288">
        <w:rPr>
          <w:rStyle w:val="ConfigurationSubscript"/>
          <w:rFonts w:cs="Arial"/>
          <w:b w:val="0"/>
          <w:sz w:val="28"/>
          <w:szCs w:val="28"/>
        </w:rPr>
        <w:t>M’mdhcif</w:t>
      </w:r>
      <w:r w:rsidRPr="00150288">
        <w:rPr>
          <w:rFonts w:ascii="Arial" w:hAnsi="Arial" w:cs="Arial"/>
          <w:color w:val="000000"/>
          <w:sz w:val="22"/>
          <w:szCs w:val="22"/>
        </w:rPr>
        <w:t xml:space="preserve"> ) *</w:t>
      </w:r>
      <w:r w:rsidRPr="00150288">
        <w:rPr>
          <w:rFonts w:cs="Arial"/>
          <w:color w:val="000000"/>
        </w:rPr>
        <w:t xml:space="preserve"> </w:t>
      </w:r>
      <w:r w:rsidRPr="00150288">
        <w:rPr>
          <w:rStyle w:val="ConfigurationSubscript"/>
          <w:rFonts w:cs="Arial"/>
          <w:b w:val="0"/>
          <w:szCs w:val="22"/>
          <w:vertAlign w:val="baseline"/>
        </w:rPr>
        <w:t>SettlementIntervalRealTimeMSSMCC</w:t>
      </w:r>
      <w:r w:rsidRPr="00150288">
        <w:t xml:space="preserve"> </w:t>
      </w:r>
      <w:r w:rsidRPr="00150288">
        <w:rPr>
          <w:rStyle w:val="ConfigurationSubscript"/>
          <w:rFonts w:cs="Arial"/>
          <w:b w:val="0"/>
          <w:sz w:val="28"/>
          <w:szCs w:val="28"/>
        </w:rPr>
        <w:t>Q’M’mdhcif</w:t>
      </w:r>
    </w:p>
    <w:p w14:paraId="0CB3FE2D" w14:textId="77777777" w:rsidR="000A72ED" w:rsidRPr="00150288" w:rsidRDefault="000A72ED" w:rsidP="006E5435">
      <w:pPr>
        <w:spacing w:line="240" w:lineRule="auto"/>
        <w:ind w:left="720" w:firstLine="720"/>
        <w:rPr>
          <w:rFonts w:ascii="Arial" w:hAnsi="Arial"/>
          <w:iCs/>
          <w:kern w:val="16"/>
          <w:sz w:val="22"/>
        </w:rPr>
      </w:pPr>
    </w:p>
    <w:p w14:paraId="702ABCEA" w14:textId="77777777" w:rsidR="00C962C2" w:rsidRPr="00150288" w:rsidRDefault="00C962C2" w:rsidP="006E5435">
      <w:pPr>
        <w:pStyle w:val="Config1"/>
        <w:tabs>
          <w:tab w:val="clear" w:pos="0"/>
        </w:tabs>
        <w:rPr>
          <w:rFonts w:cs="Arial"/>
          <w:sz w:val="22"/>
          <w:szCs w:val="22"/>
        </w:rPr>
      </w:pPr>
      <w:r w:rsidRPr="00150288">
        <w:rPr>
          <w:rFonts w:cs="Arial"/>
          <w:sz w:val="22"/>
          <w:szCs w:val="22"/>
        </w:rPr>
        <w:t>CAISO</w:t>
      </w:r>
      <w:r w:rsidR="00A02F47" w:rsidRPr="00150288">
        <w:rPr>
          <w:rFonts w:cs="Arial"/>
          <w:sz w:val="22"/>
          <w:szCs w:val="22"/>
        </w:rPr>
        <w:t>Total</w:t>
      </w:r>
      <w:r w:rsidRPr="00150288">
        <w:rPr>
          <w:rFonts w:cs="Arial"/>
          <w:sz w:val="22"/>
          <w:szCs w:val="22"/>
        </w:rPr>
        <w:t xml:space="preserve">UFEQuantity </w:t>
      </w:r>
      <w:r w:rsidR="00501950" w:rsidRPr="00150288">
        <w:rPr>
          <w:rStyle w:val="ConfigurationSubscript"/>
          <w:rFonts w:cs="Arial"/>
          <w:b w:val="0"/>
          <w:sz w:val="28"/>
          <w:szCs w:val="28"/>
        </w:rPr>
        <w:t>um</w:t>
      </w:r>
      <w:r w:rsidRPr="00150288">
        <w:rPr>
          <w:rStyle w:val="ConfigurationSubscript"/>
          <w:rFonts w:cs="Arial"/>
          <w:b w:val="0"/>
          <w:sz w:val="28"/>
          <w:szCs w:val="28"/>
        </w:rPr>
        <w:t>dhcif</w:t>
      </w:r>
      <w:r w:rsidRPr="00150288">
        <w:rPr>
          <w:rFonts w:cs="Arial"/>
          <w:sz w:val="22"/>
          <w:szCs w:val="22"/>
        </w:rPr>
        <w:t xml:space="preserve"> =</w:t>
      </w:r>
    </w:p>
    <w:p w14:paraId="329E6288" w14:textId="77777777" w:rsidR="00C962C2" w:rsidRPr="00150288" w:rsidRDefault="00050D5D" w:rsidP="006E5435">
      <w:pPr>
        <w:pStyle w:val="Config3"/>
        <w:numPr>
          <w:ilvl w:val="0"/>
          <w:numId w:val="0"/>
        </w:numPr>
        <w:spacing w:before="0" w:after="0" w:line="240" w:lineRule="auto"/>
        <w:ind w:left="1440"/>
        <w:rPr>
          <w:rFonts w:cs="Arial"/>
          <w:szCs w:val="22"/>
        </w:rPr>
      </w:pPr>
      <w:r w:rsidRPr="00150288">
        <w:rPr>
          <w:rFonts w:cs="Arial"/>
          <w:position w:val="-30"/>
          <w:szCs w:val="22"/>
        </w:rPr>
        <w:object w:dxaOrig="760" w:dyaOrig="560" w14:anchorId="2E2DCC17">
          <v:shape id="_x0000_i1029" type="#_x0000_t75" style="width:42.5pt;height:28pt" o:ole="">
            <v:imagedata r:id="rId25" o:title=""/>
          </v:shape>
          <o:OLEObject Type="Embed" ProgID="Equation.3" ShapeID="_x0000_i1029" DrawAspect="Content" ObjectID="_1798538118" r:id="rId26"/>
        </w:object>
      </w:r>
      <w:r w:rsidR="00C962C2" w:rsidRPr="00150288">
        <w:rPr>
          <w:rFonts w:cs="Arial"/>
          <w:szCs w:val="22"/>
        </w:rPr>
        <w:t xml:space="preserve">  </w:t>
      </w:r>
      <w:r w:rsidR="00C962C2" w:rsidRPr="00150288">
        <w:rPr>
          <w:rStyle w:val="BodyTextChar"/>
          <w:szCs w:val="22"/>
        </w:rPr>
        <w:t>UDCSettlementIntervalUFEQuantity</w:t>
      </w:r>
      <w:r w:rsidR="00C962C2" w:rsidRPr="00150288">
        <w:rPr>
          <w:rStyle w:val="BodyTextChar"/>
          <w:iCs w:val="0"/>
        </w:rPr>
        <w:t xml:space="preserve"> </w:t>
      </w:r>
      <w:r w:rsidR="00C962C2" w:rsidRPr="00150288">
        <w:rPr>
          <w:rStyle w:val="BodyTextChar"/>
          <w:rFonts w:cs="Arial"/>
          <w:bCs/>
          <w:iCs w:val="0"/>
          <w:sz w:val="28"/>
          <w:szCs w:val="28"/>
          <w:vertAlign w:val="subscript"/>
        </w:rPr>
        <w:t>u</w:t>
      </w:r>
      <w:r w:rsidR="00B0374C" w:rsidRPr="00150288">
        <w:rPr>
          <w:rStyle w:val="BodyTextChar"/>
          <w:rFonts w:cs="Arial"/>
          <w:bCs/>
          <w:iCs w:val="0"/>
          <w:sz w:val="28"/>
          <w:szCs w:val="28"/>
          <w:vertAlign w:val="subscript"/>
        </w:rPr>
        <w:t>Q’</w:t>
      </w:r>
      <w:r w:rsidR="00C962C2" w:rsidRPr="00150288">
        <w:rPr>
          <w:rStyle w:val="BodyTextChar"/>
          <w:rFonts w:cs="Arial"/>
          <w:bCs/>
          <w:iCs w:val="0"/>
          <w:sz w:val="28"/>
          <w:szCs w:val="28"/>
          <w:vertAlign w:val="subscript"/>
        </w:rPr>
        <w:t>M’mdhcif</w:t>
      </w:r>
      <w:r w:rsidR="00C962C2" w:rsidRPr="00150288">
        <w:rPr>
          <w:rFonts w:cs="Arial"/>
          <w:szCs w:val="22"/>
        </w:rPr>
        <w:t xml:space="preserve">  </w:t>
      </w:r>
    </w:p>
    <w:p w14:paraId="0136C943" w14:textId="77777777" w:rsidR="00C962C2" w:rsidRPr="00150288" w:rsidRDefault="00C962C2" w:rsidP="006E5435">
      <w:pPr>
        <w:spacing w:line="240" w:lineRule="auto"/>
        <w:ind w:left="720" w:firstLine="720"/>
        <w:rPr>
          <w:rFonts w:ascii="Arial" w:hAnsi="Arial"/>
          <w:iCs/>
          <w:kern w:val="16"/>
          <w:sz w:val="22"/>
        </w:rPr>
      </w:pPr>
    </w:p>
    <w:p w14:paraId="2DD3B841" w14:textId="77777777" w:rsidR="00B0374C" w:rsidRPr="00150288" w:rsidRDefault="00B0374C" w:rsidP="006E5435">
      <w:pPr>
        <w:spacing w:line="240" w:lineRule="auto"/>
        <w:ind w:left="720" w:firstLine="720"/>
        <w:rPr>
          <w:rFonts w:ascii="Arial" w:hAnsi="Arial"/>
          <w:iCs/>
          <w:kern w:val="16"/>
          <w:sz w:val="22"/>
        </w:rPr>
      </w:pPr>
      <w:r w:rsidRPr="00150288">
        <w:rPr>
          <w:rFonts w:ascii="Arial" w:hAnsi="Arial"/>
          <w:iCs/>
          <w:kern w:val="16"/>
          <w:sz w:val="22"/>
        </w:rPr>
        <w:t>where Q’ = ‘CISO’</w:t>
      </w:r>
    </w:p>
    <w:p w14:paraId="2E504FD6" w14:textId="77777777" w:rsidR="000A72ED" w:rsidRPr="00150288" w:rsidRDefault="000A72ED" w:rsidP="006E5435">
      <w:pPr>
        <w:spacing w:line="240" w:lineRule="auto"/>
        <w:ind w:left="720" w:firstLine="720"/>
        <w:rPr>
          <w:rFonts w:ascii="Arial" w:hAnsi="Arial"/>
          <w:iCs/>
          <w:kern w:val="16"/>
          <w:sz w:val="22"/>
        </w:rPr>
      </w:pPr>
    </w:p>
    <w:p w14:paraId="5A1388E3" w14:textId="77777777" w:rsidR="000A72ED" w:rsidRPr="00150288" w:rsidRDefault="00656EDF" w:rsidP="006E5435">
      <w:pPr>
        <w:pStyle w:val="Config1"/>
        <w:tabs>
          <w:tab w:val="clear" w:pos="0"/>
        </w:tabs>
        <w:rPr>
          <w:rFonts w:cs="Arial"/>
          <w:sz w:val="22"/>
          <w:szCs w:val="22"/>
        </w:rPr>
      </w:pPr>
      <w:r w:rsidRPr="00150288">
        <w:rPr>
          <w:rFonts w:cs="Arial"/>
          <w:sz w:val="22"/>
          <w:szCs w:val="22"/>
        </w:rPr>
        <w:lastRenderedPageBreak/>
        <w:t>EIMBAA</w:t>
      </w:r>
      <w:r w:rsidR="00A02F47" w:rsidRPr="00150288">
        <w:rPr>
          <w:rFonts w:cs="Arial"/>
          <w:sz w:val="22"/>
          <w:szCs w:val="22"/>
        </w:rPr>
        <w:t>Total</w:t>
      </w:r>
      <w:r w:rsidR="000A72ED" w:rsidRPr="00150288">
        <w:rPr>
          <w:rFonts w:cs="Arial"/>
          <w:sz w:val="22"/>
          <w:szCs w:val="22"/>
        </w:rPr>
        <w:t>UFE</w:t>
      </w:r>
      <w:r w:rsidR="00C962C2" w:rsidRPr="00150288">
        <w:rPr>
          <w:rFonts w:cs="Arial"/>
          <w:sz w:val="22"/>
          <w:szCs w:val="22"/>
        </w:rPr>
        <w:t>Quantity</w:t>
      </w:r>
      <w:r w:rsidR="000A72ED" w:rsidRPr="00150288">
        <w:rPr>
          <w:rFonts w:cs="Arial"/>
          <w:sz w:val="22"/>
          <w:szCs w:val="22"/>
        </w:rPr>
        <w:t xml:space="preserve"> </w:t>
      </w:r>
      <w:r w:rsidR="00501950" w:rsidRPr="00150288">
        <w:rPr>
          <w:rFonts w:cs="Arial"/>
          <w:sz w:val="28"/>
          <w:szCs w:val="22"/>
          <w:vertAlign w:val="subscript"/>
        </w:rPr>
        <w:t>u</w:t>
      </w:r>
      <w:r w:rsidR="00CD2FF1" w:rsidRPr="00150288">
        <w:rPr>
          <w:rStyle w:val="ConfigurationSubscript"/>
          <w:rFonts w:cs="Arial"/>
          <w:b w:val="0"/>
          <w:sz w:val="28"/>
          <w:szCs w:val="28"/>
        </w:rPr>
        <w:t>m</w:t>
      </w:r>
      <w:r w:rsidR="000A72ED" w:rsidRPr="00150288">
        <w:rPr>
          <w:rStyle w:val="ConfigurationSubscript"/>
          <w:rFonts w:cs="Arial"/>
          <w:b w:val="0"/>
          <w:sz w:val="28"/>
          <w:szCs w:val="28"/>
        </w:rPr>
        <w:t>dhcif</w:t>
      </w:r>
      <w:r w:rsidR="000A72ED" w:rsidRPr="00150288">
        <w:rPr>
          <w:rFonts w:cs="Arial"/>
          <w:sz w:val="22"/>
          <w:szCs w:val="22"/>
        </w:rPr>
        <w:t xml:space="preserve"> =</w:t>
      </w:r>
    </w:p>
    <w:p w14:paraId="3A77613E" w14:textId="77777777" w:rsidR="000A72ED" w:rsidRPr="00150288" w:rsidRDefault="00050D5D" w:rsidP="006E5435">
      <w:pPr>
        <w:pStyle w:val="Config3"/>
        <w:numPr>
          <w:ilvl w:val="0"/>
          <w:numId w:val="0"/>
        </w:numPr>
        <w:spacing w:before="0" w:after="0" w:line="240" w:lineRule="auto"/>
        <w:ind w:left="1440"/>
        <w:rPr>
          <w:rFonts w:cs="Arial"/>
          <w:szCs w:val="22"/>
        </w:rPr>
      </w:pPr>
      <w:r w:rsidRPr="00150288">
        <w:rPr>
          <w:rFonts w:cs="Arial"/>
          <w:position w:val="-30"/>
          <w:szCs w:val="22"/>
        </w:rPr>
        <w:object w:dxaOrig="460" w:dyaOrig="560" w14:anchorId="2DFB5085">
          <v:shape id="_x0000_i1030" type="#_x0000_t75" style="width:25.5pt;height:28.5pt" o:ole="">
            <v:imagedata r:id="rId27" o:title=""/>
          </v:shape>
          <o:OLEObject Type="Embed" ProgID="Equation.3" ShapeID="_x0000_i1030" DrawAspect="Content" ObjectID="_1798538119" r:id="rId28"/>
        </w:object>
      </w:r>
      <w:r w:rsidR="000A72ED" w:rsidRPr="00150288">
        <w:rPr>
          <w:rFonts w:cs="Arial"/>
          <w:szCs w:val="22"/>
        </w:rPr>
        <w:t xml:space="preserve"> </w:t>
      </w:r>
      <w:r w:rsidR="00376880" w:rsidRPr="00150288">
        <w:rPr>
          <w:rFonts w:cs="Arial"/>
          <w:szCs w:val="22"/>
        </w:rPr>
        <w:t xml:space="preserve">BAAEIMEntityUFEElectSettlementFlag </w:t>
      </w:r>
      <w:r w:rsidR="00376880" w:rsidRPr="00150288">
        <w:rPr>
          <w:rFonts w:cs="Arial"/>
          <w:szCs w:val="22"/>
          <w:vertAlign w:val="subscript"/>
        </w:rPr>
        <w:t>uQ’md</w:t>
      </w:r>
      <w:r w:rsidR="00376880" w:rsidRPr="00150288">
        <w:t xml:space="preserve"> *</w:t>
      </w:r>
      <w:r w:rsidR="000A72ED" w:rsidRPr="00150288">
        <w:rPr>
          <w:rFonts w:cs="Arial"/>
          <w:szCs w:val="22"/>
        </w:rPr>
        <w:t xml:space="preserve"> </w:t>
      </w:r>
      <w:r w:rsidR="000A72ED" w:rsidRPr="00150288">
        <w:rPr>
          <w:rStyle w:val="BodyTextChar"/>
          <w:rFonts w:cs="Arial"/>
          <w:iCs w:val="0"/>
          <w:szCs w:val="22"/>
        </w:rPr>
        <w:t xml:space="preserve">EIMBAASettlementIntervalUFEQuantity </w:t>
      </w:r>
      <w:r w:rsidR="000A72ED" w:rsidRPr="00150288">
        <w:rPr>
          <w:rStyle w:val="BodyTextChar"/>
          <w:rFonts w:cs="Arial"/>
          <w:sz w:val="28"/>
          <w:szCs w:val="28"/>
          <w:vertAlign w:val="subscript"/>
        </w:rPr>
        <w:t>uQ’mdhcif</w:t>
      </w:r>
    </w:p>
    <w:p w14:paraId="10DA518E" w14:textId="77777777" w:rsidR="000A72ED" w:rsidRPr="00150288" w:rsidRDefault="000A72ED" w:rsidP="006E5435">
      <w:pPr>
        <w:spacing w:line="240" w:lineRule="auto"/>
        <w:ind w:left="720" w:firstLine="720"/>
        <w:rPr>
          <w:rFonts w:ascii="Arial" w:hAnsi="Arial"/>
          <w:iCs/>
          <w:kern w:val="16"/>
          <w:sz w:val="22"/>
        </w:rPr>
      </w:pPr>
    </w:p>
    <w:p w14:paraId="227779BF" w14:textId="77777777" w:rsidR="00F57D95" w:rsidRPr="00150288" w:rsidRDefault="00F57D95" w:rsidP="006E5435">
      <w:pPr>
        <w:pStyle w:val="Config1"/>
        <w:tabs>
          <w:tab w:val="clear" w:pos="0"/>
        </w:tabs>
        <w:rPr>
          <w:rFonts w:cs="Arial"/>
          <w:sz w:val="22"/>
          <w:szCs w:val="22"/>
        </w:rPr>
      </w:pPr>
      <w:r w:rsidRPr="00150288">
        <w:rPr>
          <w:rFonts w:cs="Arial"/>
          <w:sz w:val="22"/>
          <w:szCs w:val="22"/>
        </w:rPr>
        <w:t xml:space="preserve">EIMAreaTotalUFEQuantity </w:t>
      </w:r>
      <w:r w:rsidRPr="00150288">
        <w:rPr>
          <w:rFonts w:cs="Arial"/>
          <w:sz w:val="28"/>
          <w:szCs w:val="22"/>
          <w:vertAlign w:val="subscript"/>
        </w:rPr>
        <w:t>u</w:t>
      </w:r>
      <w:r w:rsidRPr="00150288">
        <w:rPr>
          <w:rStyle w:val="ConfigurationSubscript"/>
          <w:rFonts w:cs="Arial"/>
          <w:b w:val="0"/>
          <w:sz w:val="28"/>
          <w:szCs w:val="28"/>
        </w:rPr>
        <w:t>mdhcif</w:t>
      </w:r>
      <w:r w:rsidRPr="00150288">
        <w:rPr>
          <w:rFonts w:cs="Arial"/>
          <w:sz w:val="22"/>
          <w:szCs w:val="22"/>
        </w:rPr>
        <w:t xml:space="preserve"> =</w:t>
      </w:r>
    </w:p>
    <w:p w14:paraId="5C8660F6" w14:textId="77777777" w:rsidR="00F57D95" w:rsidRPr="00150288" w:rsidRDefault="00F57D95" w:rsidP="006E5435">
      <w:pPr>
        <w:pStyle w:val="Config3"/>
        <w:numPr>
          <w:ilvl w:val="0"/>
          <w:numId w:val="0"/>
        </w:numPr>
        <w:spacing w:before="0" w:after="0" w:line="240" w:lineRule="auto"/>
        <w:ind w:left="1440"/>
        <w:rPr>
          <w:rFonts w:cs="Arial"/>
          <w:szCs w:val="22"/>
        </w:rPr>
      </w:pPr>
      <w:r w:rsidRPr="00150288">
        <w:rPr>
          <w:rFonts w:cs="Arial"/>
          <w:szCs w:val="22"/>
        </w:rPr>
        <w:t xml:space="preserve">(CAISOTotalUFEQuantity </w:t>
      </w:r>
      <w:r w:rsidRPr="00150288">
        <w:rPr>
          <w:rStyle w:val="ConfigurationSubscript"/>
          <w:rFonts w:cs="Arial"/>
          <w:b w:val="0"/>
          <w:sz w:val="28"/>
          <w:szCs w:val="28"/>
        </w:rPr>
        <w:t xml:space="preserve">umdhcif </w:t>
      </w:r>
      <w:r w:rsidRPr="00150288">
        <w:rPr>
          <w:rStyle w:val="ConfigurationSubscript"/>
          <w:rFonts w:cs="Arial"/>
          <w:b w:val="0"/>
          <w:szCs w:val="22"/>
          <w:vertAlign w:val="baseline"/>
        </w:rPr>
        <w:t xml:space="preserve">+ </w:t>
      </w:r>
      <w:r w:rsidR="00803446" w:rsidRPr="00150288">
        <w:rPr>
          <w:rFonts w:cs="Arial"/>
          <w:szCs w:val="22"/>
        </w:rPr>
        <w:t xml:space="preserve">EIMBAATotalUFEQuantity </w:t>
      </w:r>
      <w:r w:rsidR="00803446" w:rsidRPr="00150288">
        <w:rPr>
          <w:rFonts w:cs="Arial"/>
          <w:sz w:val="28"/>
          <w:szCs w:val="22"/>
          <w:vertAlign w:val="subscript"/>
        </w:rPr>
        <w:t>u</w:t>
      </w:r>
      <w:r w:rsidR="00803446" w:rsidRPr="00150288">
        <w:rPr>
          <w:rStyle w:val="ConfigurationSubscript"/>
          <w:rFonts w:cs="Arial"/>
          <w:b w:val="0"/>
          <w:sz w:val="28"/>
          <w:szCs w:val="28"/>
        </w:rPr>
        <w:t>mdhcif</w:t>
      </w:r>
      <w:r w:rsidR="00803446" w:rsidRPr="00150288">
        <w:rPr>
          <w:rStyle w:val="ConfigurationSubscript"/>
          <w:rFonts w:cs="Arial"/>
          <w:b w:val="0"/>
          <w:szCs w:val="22"/>
          <w:vertAlign w:val="baseline"/>
        </w:rPr>
        <w:t>)</w:t>
      </w:r>
      <w:r w:rsidRPr="00150288">
        <w:rPr>
          <w:rStyle w:val="ConfigurationSubscript"/>
          <w:rFonts w:cs="Arial"/>
          <w:b w:val="0"/>
          <w:szCs w:val="22"/>
          <w:vertAlign w:val="baseline"/>
        </w:rPr>
        <w:t xml:space="preserve"> </w:t>
      </w:r>
    </w:p>
    <w:p w14:paraId="2A42AFA2" w14:textId="77777777" w:rsidR="00F57D95" w:rsidRPr="00150288" w:rsidRDefault="00F57D95" w:rsidP="006E5435">
      <w:pPr>
        <w:spacing w:line="240" w:lineRule="auto"/>
        <w:ind w:left="720" w:firstLine="720"/>
        <w:rPr>
          <w:rFonts w:ascii="Arial" w:hAnsi="Arial"/>
          <w:iCs/>
          <w:kern w:val="16"/>
          <w:sz w:val="22"/>
        </w:rPr>
      </w:pPr>
    </w:p>
    <w:p w14:paraId="5B58B3C4" w14:textId="77777777" w:rsidR="00C962C2" w:rsidRPr="00150288" w:rsidRDefault="00C962C2" w:rsidP="006E5435">
      <w:pPr>
        <w:spacing w:line="240" w:lineRule="auto"/>
        <w:ind w:left="720" w:firstLine="720"/>
        <w:rPr>
          <w:rFonts w:ascii="Arial" w:hAnsi="Arial"/>
          <w:iCs/>
          <w:kern w:val="16"/>
          <w:sz w:val="22"/>
        </w:rPr>
      </w:pPr>
    </w:p>
    <w:p w14:paraId="74F53ED7" w14:textId="77777777" w:rsidR="00C962C2" w:rsidRPr="00150288" w:rsidRDefault="00C962C2" w:rsidP="006E5435">
      <w:pPr>
        <w:pStyle w:val="Config1"/>
        <w:tabs>
          <w:tab w:val="clear" w:pos="0"/>
        </w:tabs>
        <w:rPr>
          <w:rFonts w:cs="Arial"/>
          <w:sz w:val="22"/>
          <w:szCs w:val="22"/>
        </w:rPr>
      </w:pPr>
      <w:r w:rsidRPr="00150288">
        <w:rPr>
          <w:rFonts w:cs="Arial"/>
          <w:sz w:val="22"/>
          <w:szCs w:val="22"/>
        </w:rPr>
        <w:t xml:space="preserve">RTCongRevenueUFEAmount </w:t>
      </w:r>
      <w:r w:rsidRPr="00150288">
        <w:rPr>
          <w:rStyle w:val="ConfigurationSubscript"/>
          <w:rFonts w:cs="Arial"/>
          <w:b w:val="0"/>
          <w:sz w:val="28"/>
          <w:szCs w:val="28"/>
        </w:rPr>
        <w:t>Q'mdhcif</w:t>
      </w:r>
      <w:r w:rsidRPr="00150288">
        <w:rPr>
          <w:rFonts w:cs="Arial"/>
          <w:sz w:val="22"/>
          <w:szCs w:val="22"/>
        </w:rPr>
        <w:t xml:space="preserve"> =</w:t>
      </w:r>
    </w:p>
    <w:p w14:paraId="7F78B9BC" w14:textId="77777777" w:rsidR="00656EDF" w:rsidRPr="00150288" w:rsidRDefault="00803446" w:rsidP="006E5435">
      <w:pPr>
        <w:spacing w:line="240" w:lineRule="auto"/>
        <w:ind w:left="720" w:firstLine="720"/>
        <w:rPr>
          <w:rFonts w:ascii="Arial" w:hAnsi="Arial" w:cs="Arial"/>
          <w:iCs/>
          <w:kern w:val="16"/>
          <w:sz w:val="22"/>
        </w:rPr>
      </w:pPr>
      <w:r w:rsidRPr="00150288">
        <w:rPr>
          <w:rFonts w:ascii="Arial" w:hAnsi="Arial" w:cs="Arial"/>
          <w:position w:val="-28"/>
          <w:szCs w:val="22"/>
        </w:rPr>
        <w:object w:dxaOrig="460" w:dyaOrig="540" w14:anchorId="1D4CC0B5">
          <v:shape id="_x0000_i1031" type="#_x0000_t75" style="width:18pt;height:27pt" o:ole="">
            <v:imagedata r:id="rId29" o:title=""/>
          </v:shape>
          <o:OLEObject Type="Embed" ProgID="Equation.3" ShapeID="_x0000_i1031" DrawAspect="Content" ObjectID="_1798538120" r:id="rId30"/>
        </w:object>
      </w:r>
      <w:r w:rsidRPr="00150288">
        <w:rPr>
          <w:rFonts w:ascii="Arial" w:hAnsi="Arial" w:cs="Arial"/>
          <w:szCs w:val="22"/>
        </w:rPr>
        <w:t xml:space="preserve"> (</w:t>
      </w:r>
      <w:r w:rsidRPr="00150288">
        <w:rPr>
          <w:rFonts w:ascii="Arial" w:hAnsi="Arial" w:cs="Arial"/>
          <w:sz w:val="22"/>
          <w:szCs w:val="22"/>
        </w:rPr>
        <w:t xml:space="preserve">EIMAreaTotalUFEQuantity </w:t>
      </w:r>
      <w:r w:rsidRPr="00150288">
        <w:rPr>
          <w:rFonts w:ascii="Arial" w:hAnsi="Arial" w:cs="Arial"/>
          <w:sz w:val="28"/>
          <w:szCs w:val="22"/>
          <w:vertAlign w:val="subscript"/>
        </w:rPr>
        <w:t>u</w:t>
      </w:r>
      <w:r w:rsidRPr="00150288">
        <w:rPr>
          <w:rStyle w:val="ConfigurationSubscript"/>
          <w:rFonts w:cs="Arial"/>
          <w:b w:val="0"/>
          <w:sz w:val="28"/>
          <w:szCs w:val="28"/>
        </w:rPr>
        <w:t>mdhcif</w:t>
      </w:r>
      <w:r w:rsidRPr="00150288">
        <w:rPr>
          <w:rFonts w:ascii="Arial" w:hAnsi="Arial" w:cs="Arial"/>
          <w:szCs w:val="22"/>
        </w:rPr>
        <w:t xml:space="preserve"> *  INTDUPLICATE(</w:t>
      </w:r>
      <w:r w:rsidRPr="00150288">
        <w:rPr>
          <w:rFonts w:ascii="Arial" w:hAnsi="Arial" w:cs="Arial"/>
          <w:bCs/>
          <w:iCs/>
          <w:szCs w:val="22"/>
        </w:rPr>
        <w:t xml:space="preserve">HourlyUFEUDCMCC </w:t>
      </w:r>
      <w:r w:rsidRPr="00150288">
        <w:rPr>
          <w:rFonts w:ascii="Arial" w:hAnsi="Arial" w:cs="Arial"/>
          <w:bCs/>
          <w:iCs/>
          <w:sz w:val="28"/>
          <w:szCs w:val="28"/>
          <w:vertAlign w:val="subscript"/>
        </w:rPr>
        <w:t>uQ'mdh</w:t>
      </w:r>
      <w:r w:rsidRPr="00150288">
        <w:rPr>
          <w:rFonts w:ascii="Arial" w:hAnsi="Arial" w:cs="Arial"/>
          <w:szCs w:val="22"/>
        </w:rPr>
        <w:t>))</w:t>
      </w:r>
    </w:p>
    <w:p w14:paraId="557A5669" w14:textId="77777777" w:rsidR="000A72ED" w:rsidRPr="00150288" w:rsidRDefault="000A72ED" w:rsidP="006E5435">
      <w:pPr>
        <w:pStyle w:val="Config1"/>
        <w:tabs>
          <w:tab w:val="clear" w:pos="0"/>
        </w:tabs>
        <w:rPr>
          <w:rFonts w:cs="Arial"/>
          <w:sz w:val="22"/>
          <w:szCs w:val="22"/>
        </w:rPr>
      </w:pPr>
      <w:r w:rsidRPr="00150288">
        <w:rPr>
          <w:rFonts w:cs="Arial"/>
          <w:sz w:val="22"/>
          <w:szCs w:val="22"/>
        </w:rPr>
        <w:t xml:space="preserve">RTCongRevenueLAPLoadUIEAmount </w:t>
      </w:r>
      <w:r w:rsidRPr="00150288">
        <w:rPr>
          <w:rStyle w:val="ConfigurationSubscript"/>
          <w:rFonts w:cs="Arial"/>
          <w:b w:val="0"/>
          <w:sz w:val="28"/>
          <w:szCs w:val="28"/>
        </w:rPr>
        <w:t>Q’mdhcif</w:t>
      </w:r>
      <w:r w:rsidRPr="00150288">
        <w:rPr>
          <w:rFonts w:cs="Arial"/>
          <w:sz w:val="22"/>
          <w:szCs w:val="22"/>
        </w:rPr>
        <w:t xml:space="preserve">  = </w:t>
      </w:r>
    </w:p>
    <w:p w14:paraId="5151D063" w14:textId="77777777" w:rsidR="00E70F31" w:rsidRPr="00150288" w:rsidRDefault="009C7CD1" w:rsidP="006E5435">
      <w:pPr>
        <w:spacing w:line="240" w:lineRule="auto"/>
        <w:ind w:left="1080"/>
        <w:rPr>
          <w:rFonts w:cs="Arial"/>
          <w:sz w:val="22"/>
          <w:szCs w:val="22"/>
        </w:rPr>
      </w:pPr>
      <w:r w:rsidRPr="00150288">
        <w:rPr>
          <w:rFonts w:ascii="Arial" w:hAnsi="Arial"/>
          <w:i/>
          <w:iCs/>
          <w:kern w:val="16"/>
          <w:position w:val="-32"/>
          <w:sz w:val="22"/>
        </w:rPr>
        <w:object w:dxaOrig="760" w:dyaOrig="580" w14:anchorId="248990AF">
          <v:shape id="_x0000_i1032" type="#_x0000_t75" style="width:31.5pt;height:29.5pt" o:ole="">
            <v:imagedata r:id="rId31" o:title=""/>
          </v:shape>
          <o:OLEObject Type="Embed" ProgID="Equation.3" ShapeID="_x0000_i1032" DrawAspect="Content" ObjectID="_1798538121" r:id="rId32"/>
        </w:object>
      </w:r>
      <w:r w:rsidR="000A72ED" w:rsidRPr="00150288">
        <w:rPr>
          <w:rFonts w:ascii="Arial" w:hAnsi="Arial"/>
          <w:iCs/>
          <w:kern w:val="16"/>
          <w:sz w:val="22"/>
        </w:rPr>
        <w:t xml:space="preserve"> </w:t>
      </w:r>
      <w:r w:rsidR="00E70F31" w:rsidRPr="00150288">
        <w:rPr>
          <w:rFonts w:ascii="Arial" w:hAnsi="Arial" w:cs="Arial"/>
          <w:sz w:val="22"/>
          <w:szCs w:val="22"/>
        </w:rPr>
        <w:t xml:space="preserve">RTBAACongRevenueLAPLoadUIEAmount </w:t>
      </w:r>
      <w:r w:rsidR="00E70F31" w:rsidRPr="00150288">
        <w:rPr>
          <w:rStyle w:val="ConfigurationSubscript"/>
          <w:rFonts w:cs="Arial"/>
          <w:b w:val="0"/>
          <w:sz w:val="28"/>
          <w:szCs w:val="28"/>
        </w:rPr>
        <w:t>Q’AA’mdhcif</w:t>
      </w:r>
      <w:r w:rsidR="00E70F31" w:rsidRPr="00150288">
        <w:rPr>
          <w:rFonts w:cs="Arial"/>
          <w:sz w:val="22"/>
          <w:szCs w:val="22"/>
        </w:rPr>
        <w:t xml:space="preserve">  </w:t>
      </w:r>
    </w:p>
    <w:p w14:paraId="4AB4426D" w14:textId="77777777" w:rsidR="000A72ED" w:rsidRPr="00150288" w:rsidRDefault="000A72ED" w:rsidP="006E5435">
      <w:pPr>
        <w:spacing w:line="240" w:lineRule="auto"/>
        <w:ind w:left="1080"/>
        <w:rPr>
          <w:rFonts w:ascii="Arial" w:hAnsi="Arial"/>
          <w:iCs/>
          <w:kern w:val="16"/>
          <w:sz w:val="22"/>
        </w:rPr>
      </w:pPr>
    </w:p>
    <w:p w14:paraId="00652EFC" w14:textId="77777777" w:rsidR="00E70F31" w:rsidRPr="00150288" w:rsidRDefault="00E70F31" w:rsidP="00E70F31">
      <w:pPr>
        <w:pStyle w:val="Config1"/>
        <w:tabs>
          <w:tab w:val="clear" w:pos="0"/>
        </w:tabs>
        <w:rPr>
          <w:rFonts w:cs="Arial"/>
          <w:sz w:val="22"/>
          <w:szCs w:val="22"/>
        </w:rPr>
      </w:pPr>
      <w:r w:rsidRPr="00150288">
        <w:rPr>
          <w:rFonts w:cs="Arial"/>
          <w:sz w:val="22"/>
          <w:szCs w:val="22"/>
        </w:rPr>
        <w:t xml:space="preserve">RTBAACongRevenueLAPLoadUIEAmount </w:t>
      </w:r>
      <w:r w:rsidRPr="00150288">
        <w:rPr>
          <w:rStyle w:val="ConfigurationSubscript"/>
          <w:rFonts w:cs="Arial"/>
          <w:b w:val="0"/>
          <w:sz w:val="28"/>
          <w:szCs w:val="28"/>
        </w:rPr>
        <w:t>Q’AA’mdhcif</w:t>
      </w:r>
      <w:r w:rsidRPr="00150288">
        <w:rPr>
          <w:rFonts w:cs="Arial"/>
          <w:sz w:val="22"/>
          <w:szCs w:val="22"/>
        </w:rPr>
        <w:t xml:space="preserve">  = </w:t>
      </w:r>
    </w:p>
    <w:p w14:paraId="44C835CA" w14:textId="77777777" w:rsidR="00E70F31" w:rsidRPr="00150288" w:rsidRDefault="00E70F31" w:rsidP="00E70F31">
      <w:pPr>
        <w:spacing w:line="240" w:lineRule="auto"/>
        <w:ind w:left="1080"/>
        <w:rPr>
          <w:rFonts w:ascii="Arial" w:hAnsi="Arial"/>
          <w:iCs/>
          <w:kern w:val="16"/>
          <w:sz w:val="22"/>
        </w:rPr>
      </w:pPr>
      <w:r w:rsidRPr="00150288">
        <w:rPr>
          <w:rFonts w:ascii="Arial" w:hAnsi="Arial"/>
          <w:iCs/>
          <w:kern w:val="16"/>
          <w:sz w:val="22"/>
        </w:rPr>
        <w:t>(-1)*</w:t>
      </w:r>
      <w:r w:rsidRPr="00150288">
        <w:rPr>
          <w:rStyle w:val="ConfigurationSubscript"/>
          <w:rFonts w:cs="Arial"/>
          <w:b w:val="0"/>
          <w:szCs w:val="22"/>
          <w:vertAlign w:val="baseline"/>
        </w:rPr>
        <w:t xml:space="preserve"> (NodalTotalLAPLoadUIEQuantity </w:t>
      </w:r>
      <w:r w:rsidRPr="00150288">
        <w:rPr>
          <w:rStyle w:val="ConfigurationSubscript"/>
          <w:rFonts w:cs="Arial"/>
          <w:b w:val="0"/>
          <w:sz w:val="28"/>
          <w:szCs w:val="28"/>
        </w:rPr>
        <w:t>AA’mdhcif</w:t>
      </w:r>
      <w:r w:rsidRPr="00150288">
        <w:rPr>
          <w:rFonts w:ascii="Arial" w:hAnsi="Arial" w:cs="Arial"/>
          <w:color w:val="000000"/>
          <w:sz w:val="22"/>
          <w:szCs w:val="22"/>
        </w:rPr>
        <w:t xml:space="preserve"> ) *</w:t>
      </w:r>
      <w:r w:rsidRPr="00150288">
        <w:rPr>
          <w:rFonts w:cs="Arial"/>
          <w:color w:val="000000"/>
        </w:rPr>
        <w:t xml:space="preserve"> </w:t>
      </w:r>
      <w:r w:rsidRPr="00150288">
        <w:rPr>
          <w:rFonts w:ascii="Arial" w:hAnsi="Arial" w:cs="Arial"/>
          <w:color w:val="000000"/>
          <w:sz w:val="22"/>
          <w:szCs w:val="22"/>
        </w:rPr>
        <w:t>INTDUPLICATE(</w:t>
      </w:r>
      <w:r w:rsidRPr="00150288">
        <w:rPr>
          <w:rStyle w:val="ConfigurationSubscript"/>
          <w:rFonts w:cs="Arial"/>
          <w:b w:val="0"/>
          <w:szCs w:val="22"/>
          <w:vertAlign w:val="baseline"/>
        </w:rPr>
        <w:t>HourlyRTMLAPMCCPrice</w:t>
      </w:r>
      <w:r w:rsidRPr="00150288">
        <w:rPr>
          <w:rFonts w:cs="Arial"/>
          <w:sz w:val="22"/>
          <w:szCs w:val="22"/>
        </w:rPr>
        <w:t xml:space="preserve"> </w:t>
      </w:r>
      <w:r w:rsidRPr="00150288">
        <w:rPr>
          <w:rStyle w:val="ConfigurationSubscript"/>
          <w:rFonts w:cs="Arial"/>
          <w:b w:val="0"/>
          <w:sz w:val="28"/>
          <w:szCs w:val="28"/>
        </w:rPr>
        <w:t>Q’AA’mdh</w:t>
      </w:r>
      <w:r w:rsidRPr="00150288">
        <w:rPr>
          <w:rStyle w:val="ConfigurationSubscript"/>
          <w:rFonts w:cs="Arial"/>
          <w:b w:val="0"/>
          <w:szCs w:val="22"/>
          <w:vertAlign w:val="baseline"/>
        </w:rPr>
        <w:t>)</w:t>
      </w:r>
    </w:p>
    <w:p w14:paraId="4FC461B9" w14:textId="77777777" w:rsidR="00864186" w:rsidRPr="00150288" w:rsidRDefault="00864186" w:rsidP="006E5435">
      <w:pPr>
        <w:spacing w:line="240" w:lineRule="auto"/>
        <w:ind w:left="720" w:firstLine="720"/>
        <w:rPr>
          <w:rFonts w:ascii="Arial" w:hAnsi="Arial"/>
          <w:iCs/>
          <w:kern w:val="16"/>
          <w:sz w:val="22"/>
        </w:rPr>
      </w:pPr>
    </w:p>
    <w:p w14:paraId="3BE5C82E" w14:textId="77777777" w:rsidR="009E5898" w:rsidRPr="00150288" w:rsidRDefault="009E5898" w:rsidP="006E5435">
      <w:pPr>
        <w:spacing w:line="240" w:lineRule="auto"/>
        <w:ind w:left="720" w:firstLine="720"/>
        <w:rPr>
          <w:rFonts w:ascii="Arial" w:hAnsi="Arial"/>
          <w:iCs/>
          <w:kern w:val="16"/>
          <w:sz w:val="22"/>
        </w:rPr>
      </w:pPr>
    </w:p>
    <w:p w14:paraId="793D5B9B" w14:textId="77777777" w:rsidR="009E5898" w:rsidRPr="00150288" w:rsidRDefault="009E5898" w:rsidP="006E5435">
      <w:pPr>
        <w:spacing w:line="240" w:lineRule="auto"/>
        <w:ind w:left="720" w:firstLine="720"/>
        <w:rPr>
          <w:rFonts w:ascii="Arial" w:hAnsi="Arial"/>
          <w:iCs/>
          <w:kern w:val="16"/>
          <w:sz w:val="22"/>
        </w:rPr>
      </w:pPr>
    </w:p>
    <w:p w14:paraId="41F053C7" w14:textId="77777777" w:rsidR="00E52004" w:rsidRPr="00150288" w:rsidRDefault="00E52004" w:rsidP="006E5435">
      <w:pPr>
        <w:spacing w:line="240" w:lineRule="auto"/>
        <w:ind w:left="720" w:firstLine="720"/>
        <w:rPr>
          <w:rFonts w:ascii="Arial" w:hAnsi="Arial"/>
          <w:iCs/>
          <w:kern w:val="16"/>
          <w:sz w:val="22"/>
        </w:rPr>
      </w:pPr>
    </w:p>
    <w:p w14:paraId="3BCAC68B" w14:textId="77777777" w:rsidR="00E52004" w:rsidRPr="00150288" w:rsidRDefault="00E52004" w:rsidP="006E5435">
      <w:pPr>
        <w:spacing w:line="240" w:lineRule="auto"/>
        <w:rPr>
          <w:rFonts w:ascii="Arial" w:hAnsi="Arial"/>
          <w:b/>
          <w:iCs/>
          <w:kern w:val="16"/>
          <w:sz w:val="22"/>
        </w:rPr>
      </w:pPr>
      <w:r w:rsidRPr="00150288">
        <w:rPr>
          <w:rFonts w:ascii="Arial" w:hAnsi="Arial"/>
          <w:b/>
          <w:iCs/>
          <w:kern w:val="16"/>
          <w:sz w:val="22"/>
        </w:rPr>
        <w:t>Virtual bid adjustment:</w:t>
      </w:r>
    </w:p>
    <w:p w14:paraId="6D2FA6BF" w14:textId="77777777" w:rsidR="0020778D" w:rsidRPr="00150288" w:rsidRDefault="00E904CC" w:rsidP="006E5435">
      <w:pPr>
        <w:pStyle w:val="Config1"/>
        <w:tabs>
          <w:tab w:val="clear" w:pos="0"/>
        </w:tabs>
        <w:rPr>
          <w:rFonts w:cs="Arial"/>
          <w:sz w:val="22"/>
          <w:szCs w:val="22"/>
        </w:rPr>
      </w:pPr>
      <w:r w:rsidRPr="00150288">
        <w:rPr>
          <w:rFonts w:cs="Arial"/>
          <w:sz w:val="22"/>
          <w:szCs w:val="22"/>
        </w:rPr>
        <w:t xml:space="preserve">RTVirtualBidAdjustmentSettlement </w:t>
      </w:r>
      <w:r w:rsidRPr="00150288">
        <w:rPr>
          <w:rFonts w:cs="Arial"/>
          <w:sz w:val="28"/>
          <w:szCs w:val="28"/>
          <w:vertAlign w:val="subscript"/>
        </w:rPr>
        <w:t>Bmdhc</w:t>
      </w:r>
      <w:r w:rsidR="006B57F4" w:rsidRPr="00150288">
        <w:rPr>
          <w:rFonts w:cs="Arial"/>
          <w:sz w:val="28"/>
          <w:szCs w:val="28"/>
          <w:vertAlign w:val="subscript"/>
        </w:rPr>
        <w:t>if</w:t>
      </w:r>
      <w:r w:rsidR="0020778D" w:rsidRPr="00150288">
        <w:rPr>
          <w:rFonts w:cs="Arial"/>
          <w:sz w:val="22"/>
          <w:szCs w:val="22"/>
        </w:rPr>
        <w:t xml:space="preserve">  = </w:t>
      </w:r>
    </w:p>
    <w:p w14:paraId="581CEEF0" w14:textId="77777777" w:rsidR="009A05F5" w:rsidRPr="00B818DE" w:rsidRDefault="00E132C4" w:rsidP="009A05F5">
      <w:pPr>
        <w:pStyle w:val="Header"/>
        <w:rPr>
          <w:ins w:id="76" w:author="Boudreau, Phillip" w:date="2024-03-21T12:53:00Z"/>
          <w:rFonts w:ascii="Arial" w:hAnsi="Arial" w:cs="Arial"/>
          <w:sz w:val="22"/>
          <w:szCs w:val="22"/>
        </w:rPr>
      </w:pPr>
      <w:r w:rsidRPr="00150288">
        <w:rPr>
          <w:rFonts w:ascii="Arial" w:hAnsi="Arial"/>
          <w:i/>
          <w:iCs/>
          <w:kern w:val="16"/>
          <w:position w:val="-32"/>
          <w:sz w:val="22"/>
        </w:rPr>
        <w:object w:dxaOrig="1620" w:dyaOrig="580" w14:anchorId="4C805481">
          <v:shape id="_x0000_i1033" type="#_x0000_t75" style="width:67pt;height:29.5pt" o:ole="">
            <v:imagedata r:id="rId33" o:title=""/>
          </v:shape>
          <o:OLEObject Type="Embed" ProgID="Equation.3" ShapeID="_x0000_i1033" DrawAspect="Content" ObjectID="_1798538122" r:id="rId34"/>
        </w:object>
      </w:r>
      <w:r w:rsidR="006B57F4" w:rsidRPr="00150288">
        <w:rPr>
          <w:rFonts w:ascii="Arial" w:hAnsi="Arial"/>
          <w:iCs/>
          <w:kern w:val="16"/>
          <w:sz w:val="22"/>
        </w:rPr>
        <w:t>(1/3)</w:t>
      </w:r>
      <w:r w:rsidR="00824819" w:rsidRPr="00150288">
        <w:rPr>
          <w:rFonts w:ascii="Arial" w:hAnsi="Arial"/>
          <w:iCs/>
          <w:kern w:val="16"/>
          <w:sz w:val="22"/>
        </w:rPr>
        <w:t xml:space="preserve"> </w:t>
      </w:r>
      <w:r w:rsidR="006B57F4" w:rsidRPr="00150288">
        <w:rPr>
          <w:rFonts w:ascii="Arial" w:hAnsi="Arial"/>
          <w:iCs/>
          <w:kern w:val="16"/>
          <w:sz w:val="22"/>
        </w:rPr>
        <w:t>*</w:t>
      </w:r>
      <w:r w:rsidR="00824819" w:rsidRPr="00150288">
        <w:rPr>
          <w:rFonts w:ascii="Arial" w:hAnsi="Arial"/>
          <w:iCs/>
          <w:kern w:val="16"/>
          <w:sz w:val="22"/>
        </w:rPr>
        <w:t xml:space="preserve"> (.25) * </w:t>
      </w:r>
    </w:p>
    <w:p w14:paraId="69074946" w14:textId="77777777" w:rsidR="009A05F5" w:rsidRPr="00B818DE" w:rsidRDefault="009A05F5" w:rsidP="009A05F5">
      <w:pPr>
        <w:pStyle w:val="Header"/>
        <w:rPr>
          <w:ins w:id="77" w:author="Boudreau, Phillip" w:date="2024-03-21T12:53:00Z"/>
          <w:rFonts w:ascii="Arial" w:hAnsi="Arial" w:cs="Arial"/>
          <w:sz w:val="28"/>
          <w:szCs w:val="28"/>
          <w:highlight w:val="yellow"/>
          <w:vertAlign w:val="subscript"/>
        </w:rPr>
      </w:pPr>
      <w:ins w:id="78" w:author="Boudreau, Phillip" w:date="2024-03-21T12:53:00Z">
        <w:r w:rsidRPr="00B818DE">
          <w:rPr>
            <w:rFonts w:ascii="Arial" w:hAnsi="Arial" w:cs="Arial"/>
            <w:sz w:val="22"/>
            <w:szCs w:val="22"/>
            <w:highlight w:val="yellow"/>
          </w:rPr>
          <w:t>BAEIMBAA</w:t>
        </w:r>
        <w:r>
          <w:rPr>
            <w:rFonts w:ascii="Arial" w:hAnsi="Arial" w:cs="Arial"/>
            <w:sz w:val="22"/>
            <w:szCs w:val="22"/>
            <w:highlight w:val="yellow"/>
          </w:rPr>
          <w:t>_</w:t>
        </w:r>
        <w:r w:rsidRPr="00B818DE">
          <w:rPr>
            <w:rFonts w:ascii="Arial" w:hAnsi="Arial" w:cs="Arial"/>
            <w:sz w:val="22"/>
            <w:szCs w:val="22"/>
            <w:highlight w:val="yellow"/>
          </w:rPr>
          <w:t>APN_ID</w:t>
        </w:r>
        <w:r>
          <w:rPr>
            <w:rFonts w:ascii="Arial" w:hAnsi="Arial" w:cs="Arial"/>
            <w:sz w:val="22"/>
            <w:szCs w:val="22"/>
            <w:highlight w:val="yellow"/>
          </w:rPr>
          <w:t>_</w:t>
        </w:r>
        <w:r w:rsidRPr="00B818DE">
          <w:rPr>
            <w:rFonts w:ascii="Arial" w:hAnsi="Arial" w:cs="Arial"/>
            <w:sz w:val="22"/>
            <w:szCs w:val="22"/>
            <w:highlight w:val="yellow"/>
          </w:rPr>
          <w:t xml:space="preserve">PNODEVirtualBidAdjustmentCongAmount </w:t>
        </w:r>
        <w:r w:rsidRPr="00B818DE">
          <w:rPr>
            <w:rFonts w:ascii="Arial" w:hAnsi="Arial" w:cs="Arial"/>
            <w:sz w:val="28"/>
            <w:szCs w:val="28"/>
            <w:highlight w:val="yellow"/>
            <w:vertAlign w:val="subscript"/>
          </w:rPr>
          <w:t>BQ’AQpamdhc</w:t>
        </w:r>
      </w:ins>
    </w:p>
    <w:p w14:paraId="5792E555" w14:textId="77777777" w:rsidR="0020778D" w:rsidRPr="00150288" w:rsidRDefault="0020778D" w:rsidP="006E5435">
      <w:pPr>
        <w:pStyle w:val="Body"/>
        <w:spacing w:before="0"/>
        <w:ind w:firstLine="720"/>
        <w:rPr>
          <w:rStyle w:val="ConfigurationSubscript"/>
          <w:rFonts w:cs="Arial"/>
          <w:b w:val="0"/>
          <w:szCs w:val="22"/>
          <w:vertAlign w:val="baseline"/>
        </w:rPr>
      </w:pPr>
      <w:del w:id="79" w:author="Boudreau, Phillip" w:date="2024-03-21T12:53:00Z">
        <w:r w:rsidRPr="00150288" w:rsidDel="009A05F5">
          <w:rPr>
            <w:rFonts w:ascii="Arial" w:hAnsi="Arial" w:cs="Arial"/>
            <w:kern w:val="16"/>
            <w:sz w:val="22"/>
            <w:szCs w:val="22"/>
          </w:rPr>
          <w:delText xml:space="preserve">BAEIMBAAVirtualBidAdjustmentCongAmount </w:delText>
        </w:r>
        <w:r w:rsidRPr="00150288" w:rsidDel="009A05F5">
          <w:rPr>
            <w:rFonts w:ascii="Arial" w:hAnsi="Arial" w:cs="Arial"/>
            <w:kern w:val="16"/>
            <w:sz w:val="28"/>
            <w:szCs w:val="28"/>
            <w:vertAlign w:val="subscript"/>
          </w:rPr>
          <w:delText>BQ’</w:delText>
        </w:r>
        <w:r w:rsidR="00B54BB5" w:rsidRPr="00150288" w:rsidDel="009A05F5">
          <w:rPr>
            <w:rFonts w:ascii="Arial" w:hAnsi="Arial" w:cs="Arial"/>
            <w:kern w:val="16"/>
            <w:sz w:val="28"/>
            <w:szCs w:val="28"/>
            <w:vertAlign w:val="subscript"/>
          </w:rPr>
          <w:delText>AQp</w:delText>
        </w:r>
        <w:r w:rsidR="00E132C4" w:rsidRPr="00150288" w:rsidDel="009A05F5">
          <w:rPr>
            <w:rFonts w:ascii="Arial" w:hAnsi="Arial" w:cs="Arial"/>
            <w:kern w:val="16"/>
            <w:sz w:val="28"/>
            <w:szCs w:val="28"/>
            <w:vertAlign w:val="subscript"/>
          </w:rPr>
          <w:delText>a</w:delText>
        </w:r>
        <w:r w:rsidRPr="00150288" w:rsidDel="009A05F5">
          <w:rPr>
            <w:rFonts w:ascii="Arial" w:hAnsi="Arial" w:cs="Arial"/>
            <w:kern w:val="16"/>
            <w:sz w:val="28"/>
            <w:szCs w:val="28"/>
            <w:vertAlign w:val="subscript"/>
          </w:rPr>
          <w:delText>mdhc</w:delText>
        </w:r>
      </w:del>
      <w:r w:rsidR="00824819" w:rsidRPr="00150288">
        <w:rPr>
          <w:rFonts w:ascii="Arial" w:hAnsi="Arial" w:cs="Arial"/>
          <w:kern w:val="16"/>
          <w:sz w:val="22"/>
          <w:szCs w:val="28"/>
        </w:rPr>
        <w:t>)</w:t>
      </w:r>
    </w:p>
    <w:p w14:paraId="3974E517" w14:textId="77777777" w:rsidR="0039662C" w:rsidRPr="00150288" w:rsidRDefault="0047467C" w:rsidP="006E5435">
      <w:pPr>
        <w:pStyle w:val="Body"/>
        <w:spacing w:before="0"/>
        <w:ind w:left="1440"/>
        <w:jc w:val="left"/>
        <w:rPr>
          <w:rStyle w:val="ConfigurationSubscript"/>
          <w:rFonts w:cs="Arial"/>
          <w:b w:val="0"/>
          <w:bCs/>
          <w:szCs w:val="22"/>
          <w:vertAlign w:val="baseline"/>
        </w:rPr>
      </w:pPr>
      <w:r w:rsidRPr="00150288">
        <w:rPr>
          <w:rStyle w:val="ConfigurationSubscript"/>
          <w:rFonts w:cs="Arial"/>
          <w:b w:val="0"/>
          <w:bCs/>
          <w:szCs w:val="22"/>
          <w:vertAlign w:val="baseline"/>
        </w:rPr>
        <w:t>Note: Division by 3 will be done automatically through frequency conversion by the system and will not be shown in configuration output file.</w:t>
      </w:r>
    </w:p>
    <w:p w14:paraId="54857CD2" w14:textId="77777777" w:rsidR="008F678F" w:rsidRPr="00150288" w:rsidRDefault="008F678F" w:rsidP="006E5435">
      <w:pPr>
        <w:pStyle w:val="Config1"/>
        <w:tabs>
          <w:tab w:val="clear" w:pos="0"/>
        </w:tabs>
        <w:rPr>
          <w:rFonts w:cs="Arial"/>
          <w:sz w:val="22"/>
          <w:szCs w:val="22"/>
        </w:rPr>
      </w:pPr>
      <w:r w:rsidRPr="00150288">
        <w:rPr>
          <w:rFonts w:cs="Arial"/>
          <w:sz w:val="22"/>
          <w:szCs w:val="22"/>
        </w:rPr>
        <w:t xml:space="preserve">RTCongRevenueVirtualBidAdjAmount </w:t>
      </w:r>
      <w:r w:rsidRPr="00150288">
        <w:rPr>
          <w:rStyle w:val="ConfigurationSubscript"/>
          <w:rFonts w:cs="Arial"/>
          <w:b w:val="0"/>
          <w:sz w:val="28"/>
          <w:szCs w:val="28"/>
        </w:rPr>
        <w:t>Q’mdhc</w:t>
      </w:r>
      <w:r w:rsidR="008C0BD7" w:rsidRPr="00150288">
        <w:rPr>
          <w:rStyle w:val="ConfigurationSubscript"/>
          <w:rFonts w:cs="Arial"/>
          <w:b w:val="0"/>
          <w:sz w:val="28"/>
          <w:szCs w:val="28"/>
        </w:rPr>
        <w:t>if</w:t>
      </w:r>
      <w:r w:rsidRPr="00150288">
        <w:rPr>
          <w:rFonts w:cs="Arial"/>
          <w:sz w:val="22"/>
          <w:szCs w:val="22"/>
        </w:rPr>
        <w:t xml:space="preserve">  = </w:t>
      </w:r>
    </w:p>
    <w:p w14:paraId="2012597C" w14:textId="77777777" w:rsidR="008F678F" w:rsidRPr="00150288" w:rsidRDefault="00E53B8A" w:rsidP="006E5435">
      <w:pPr>
        <w:pStyle w:val="Body"/>
        <w:spacing w:before="0"/>
        <w:ind w:firstLine="720"/>
        <w:rPr>
          <w:rFonts w:ascii="Arial" w:hAnsi="Arial" w:cs="Arial"/>
          <w:sz w:val="22"/>
          <w:szCs w:val="22"/>
        </w:rPr>
      </w:pPr>
      <w:r w:rsidRPr="00150288">
        <w:rPr>
          <w:rFonts w:ascii="Arial" w:hAnsi="Arial"/>
          <w:i/>
          <w:iCs/>
          <w:kern w:val="16"/>
          <w:position w:val="-30"/>
          <w:sz w:val="22"/>
        </w:rPr>
        <w:object w:dxaOrig="1620" w:dyaOrig="560" w14:anchorId="7236A4EA">
          <v:shape id="_x0000_i1034" type="#_x0000_t75" style="width:67pt;height:28.5pt" o:ole="">
            <v:imagedata r:id="rId35" o:title=""/>
          </v:shape>
          <o:OLEObject Type="Embed" ProgID="Equation.3" ShapeID="_x0000_i1034" DrawAspect="Content" ObjectID="_1798538123" r:id="rId36"/>
        </w:object>
      </w:r>
      <w:r w:rsidR="00B54BB5" w:rsidRPr="00150288">
        <w:rPr>
          <w:rFonts w:ascii="Arial" w:hAnsi="Arial" w:cs="Arial"/>
          <w:sz w:val="22"/>
          <w:szCs w:val="22"/>
        </w:rPr>
        <w:t xml:space="preserve"> </w:t>
      </w:r>
      <w:r w:rsidR="008F678F" w:rsidRPr="00150288">
        <w:rPr>
          <w:rFonts w:ascii="Arial" w:hAnsi="Arial" w:cs="Arial"/>
          <w:sz w:val="22"/>
          <w:szCs w:val="22"/>
        </w:rPr>
        <w:t>(1/3)*</w:t>
      </w:r>
      <w:r w:rsidR="00824819" w:rsidRPr="00150288">
        <w:rPr>
          <w:rFonts w:ascii="Arial" w:hAnsi="Arial"/>
          <w:iCs/>
          <w:kern w:val="16"/>
          <w:sz w:val="22"/>
        </w:rPr>
        <w:t xml:space="preserve">(.25 * </w:t>
      </w:r>
      <w:r w:rsidR="008F678F" w:rsidRPr="00150288">
        <w:rPr>
          <w:rFonts w:ascii="Arial" w:hAnsi="Arial" w:cs="Arial"/>
          <w:kern w:val="16"/>
          <w:sz w:val="22"/>
          <w:szCs w:val="22"/>
        </w:rPr>
        <w:t xml:space="preserve">BAEIMBAAVirtualBidAdjustmentCongAmount </w:t>
      </w:r>
      <w:r w:rsidR="008F678F" w:rsidRPr="00150288">
        <w:rPr>
          <w:rFonts w:ascii="Arial" w:hAnsi="Arial" w:cs="Arial"/>
          <w:kern w:val="16"/>
          <w:sz w:val="28"/>
          <w:szCs w:val="28"/>
          <w:vertAlign w:val="subscript"/>
        </w:rPr>
        <w:t>BQ’</w:t>
      </w:r>
      <w:r w:rsidR="00B54BB5" w:rsidRPr="00150288">
        <w:rPr>
          <w:rFonts w:ascii="Arial" w:hAnsi="Arial" w:cs="Arial"/>
          <w:kern w:val="16"/>
          <w:sz w:val="28"/>
          <w:szCs w:val="28"/>
          <w:vertAlign w:val="subscript"/>
        </w:rPr>
        <w:t>AQp</w:t>
      </w:r>
      <w:r w:rsidR="00E132C4" w:rsidRPr="00150288">
        <w:rPr>
          <w:rFonts w:ascii="Arial" w:hAnsi="Arial" w:cs="Arial"/>
          <w:kern w:val="16"/>
          <w:sz w:val="28"/>
          <w:szCs w:val="28"/>
          <w:vertAlign w:val="subscript"/>
        </w:rPr>
        <w:t>a</w:t>
      </w:r>
      <w:r w:rsidR="008F678F" w:rsidRPr="00150288">
        <w:rPr>
          <w:rFonts w:ascii="Arial" w:hAnsi="Arial" w:cs="Arial"/>
          <w:kern w:val="16"/>
          <w:sz w:val="28"/>
          <w:szCs w:val="28"/>
          <w:vertAlign w:val="subscript"/>
        </w:rPr>
        <w:t>mdhc</w:t>
      </w:r>
      <w:r w:rsidR="00824819" w:rsidRPr="00150288">
        <w:rPr>
          <w:rFonts w:ascii="Arial" w:hAnsi="Arial" w:cs="Arial"/>
          <w:kern w:val="16"/>
          <w:sz w:val="22"/>
          <w:szCs w:val="28"/>
        </w:rPr>
        <w:t>)</w:t>
      </w:r>
    </w:p>
    <w:p w14:paraId="7AFFB1AD" w14:textId="77777777" w:rsidR="008F678F" w:rsidRPr="00150288" w:rsidRDefault="0047467C" w:rsidP="006E5435">
      <w:pPr>
        <w:pStyle w:val="Body"/>
        <w:spacing w:before="0"/>
        <w:ind w:left="1440"/>
        <w:jc w:val="left"/>
        <w:rPr>
          <w:rStyle w:val="ConfigurationSubscript"/>
          <w:rFonts w:cs="Arial"/>
          <w:b w:val="0"/>
          <w:bCs/>
          <w:szCs w:val="22"/>
          <w:vertAlign w:val="baseline"/>
        </w:rPr>
      </w:pPr>
      <w:r w:rsidRPr="00150288">
        <w:rPr>
          <w:rStyle w:val="ConfigurationSubscript"/>
          <w:rFonts w:cs="Arial"/>
          <w:b w:val="0"/>
          <w:bCs/>
          <w:szCs w:val="22"/>
          <w:vertAlign w:val="baseline"/>
        </w:rPr>
        <w:t>Note: Division by 3 will be done automatically through frequency conversion by the system and will not be shown in configuration output file.</w:t>
      </w:r>
    </w:p>
    <w:p w14:paraId="3E502C90" w14:textId="77777777" w:rsidR="00267A9C" w:rsidRPr="00150288" w:rsidRDefault="00267A9C" w:rsidP="006E5435">
      <w:pPr>
        <w:pStyle w:val="Body"/>
        <w:spacing w:before="0"/>
        <w:ind w:left="720"/>
        <w:jc w:val="left"/>
        <w:rPr>
          <w:rFonts w:ascii="Arial" w:hAnsi="Arial" w:cs="Arial"/>
          <w:sz w:val="22"/>
          <w:szCs w:val="22"/>
        </w:rPr>
      </w:pPr>
    </w:p>
    <w:p w14:paraId="24CA6DC0" w14:textId="77777777" w:rsidR="008066BB" w:rsidRPr="00150288" w:rsidRDefault="008066BB" w:rsidP="006E5435">
      <w:pPr>
        <w:pStyle w:val="Body"/>
        <w:spacing w:before="0"/>
        <w:ind w:left="720"/>
        <w:jc w:val="left"/>
        <w:rPr>
          <w:rFonts w:ascii="Arial" w:hAnsi="Arial" w:cs="Arial"/>
          <w:sz w:val="22"/>
          <w:szCs w:val="22"/>
        </w:rPr>
      </w:pPr>
    </w:p>
    <w:p w14:paraId="04E125A3" w14:textId="77777777" w:rsidR="00276B78" w:rsidRPr="00150288" w:rsidRDefault="008066BB" w:rsidP="006E5435">
      <w:pPr>
        <w:spacing w:line="240" w:lineRule="auto"/>
        <w:rPr>
          <w:rFonts w:ascii="Arial" w:hAnsi="Arial"/>
          <w:b/>
          <w:iCs/>
          <w:kern w:val="16"/>
          <w:sz w:val="22"/>
        </w:rPr>
      </w:pPr>
      <w:r w:rsidRPr="00150288">
        <w:rPr>
          <w:rFonts w:ascii="Arial" w:hAnsi="Arial"/>
          <w:b/>
          <w:iCs/>
          <w:kern w:val="16"/>
          <w:sz w:val="22"/>
        </w:rPr>
        <w:t>CAISO Load Neutrality Congestion Revenue:</w:t>
      </w:r>
    </w:p>
    <w:p w14:paraId="4C6D8B3F" w14:textId="77777777" w:rsidR="00276B78" w:rsidRPr="00150288" w:rsidRDefault="006D1086" w:rsidP="006E5435">
      <w:pPr>
        <w:pStyle w:val="Config1"/>
        <w:tabs>
          <w:tab w:val="clear" w:pos="0"/>
        </w:tabs>
        <w:rPr>
          <w:rFonts w:cs="Arial"/>
          <w:sz w:val="22"/>
          <w:szCs w:val="22"/>
        </w:rPr>
      </w:pPr>
      <w:r w:rsidRPr="00150288">
        <w:rPr>
          <w:rFonts w:cs="Arial"/>
          <w:sz w:val="22"/>
          <w:szCs w:val="22"/>
        </w:rPr>
        <w:lastRenderedPageBreak/>
        <w:t xml:space="preserve">RTCongRevenueNeutralityLoadAmount </w:t>
      </w:r>
      <w:r w:rsidRPr="00150288">
        <w:rPr>
          <w:iCs/>
          <w:sz w:val="28"/>
          <w:szCs w:val="28"/>
          <w:vertAlign w:val="subscript"/>
        </w:rPr>
        <w:t>mdhcif</w:t>
      </w:r>
      <w:r w:rsidRPr="00150288">
        <w:rPr>
          <w:rFonts w:cs="Arial"/>
          <w:sz w:val="22"/>
          <w:szCs w:val="22"/>
        </w:rPr>
        <w:t xml:space="preserve"> =</w:t>
      </w:r>
      <w:r w:rsidR="00276B78" w:rsidRPr="00150288">
        <w:rPr>
          <w:rFonts w:cs="Arial"/>
          <w:sz w:val="22"/>
          <w:szCs w:val="22"/>
        </w:rPr>
        <w:t xml:space="preserve"> </w:t>
      </w:r>
    </w:p>
    <w:p w14:paraId="2183D019" w14:textId="77777777" w:rsidR="00276B78" w:rsidRPr="00150288" w:rsidRDefault="00276B78" w:rsidP="006E5435">
      <w:pPr>
        <w:pStyle w:val="Heading7"/>
        <w:numPr>
          <w:ilvl w:val="0"/>
          <w:numId w:val="0"/>
        </w:numPr>
        <w:spacing w:before="0" w:after="0" w:line="240" w:lineRule="auto"/>
        <w:ind w:left="1440"/>
        <w:rPr>
          <w:rFonts w:ascii="Arial" w:hAnsi="Arial" w:cs="Arial"/>
        </w:rPr>
      </w:pPr>
      <w:r w:rsidRPr="00150288">
        <w:rPr>
          <w:rFonts w:cs="Arial"/>
          <w:position w:val="-28"/>
        </w:rPr>
        <w:object w:dxaOrig="2880" w:dyaOrig="540" w14:anchorId="35618CDC">
          <v:shape id="_x0000_i1035" type="#_x0000_t75" style="width:175pt;height:28pt" o:ole="">
            <v:imagedata r:id="rId37" o:title=""/>
          </v:shape>
          <o:OLEObject Type="Embed" ProgID="Equation.3" ShapeID="_x0000_i1035" DrawAspect="Content" ObjectID="_1798538124" r:id="rId38"/>
        </w:object>
      </w:r>
      <w:r w:rsidRPr="00150288">
        <w:rPr>
          <w:rFonts w:ascii="Arial" w:hAnsi="Arial" w:cs="Arial"/>
          <w:sz w:val="22"/>
          <w:szCs w:val="22"/>
        </w:rPr>
        <w:t>BAResourceRTCongRevenueNeutralityLoadAmount</w:t>
      </w:r>
      <w:r w:rsidRPr="00150288">
        <w:rPr>
          <w:rFonts w:ascii="Arial" w:hAnsi="Arial" w:cs="Arial"/>
        </w:rPr>
        <w:t xml:space="preserve"> </w:t>
      </w:r>
      <w:r w:rsidRPr="00150288">
        <w:rPr>
          <w:rFonts w:ascii="Arial" w:hAnsi="Arial" w:cs="Arial"/>
          <w:sz w:val="28"/>
          <w:vertAlign w:val="subscript"/>
        </w:rPr>
        <w:t>BrtuT’I’M’F’S’m</w:t>
      </w:r>
      <w:r w:rsidR="006D1086" w:rsidRPr="00150288">
        <w:rPr>
          <w:rFonts w:ascii="Arial" w:hAnsi="Arial" w:cs="Arial"/>
          <w:sz w:val="28"/>
          <w:vertAlign w:val="subscript"/>
        </w:rPr>
        <w:t>d</w:t>
      </w:r>
      <w:r w:rsidRPr="00150288">
        <w:rPr>
          <w:rFonts w:ascii="Arial" w:hAnsi="Arial" w:cs="Arial"/>
          <w:bCs/>
          <w:iCs/>
          <w:sz w:val="28"/>
          <w:vertAlign w:val="subscript"/>
        </w:rPr>
        <w:t>hcif</w:t>
      </w:r>
      <w:r w:rsidRPr="00150288" w:rsidDel="00BE4641">
        <w:rPr>
          <w:rFonts w:ascii="Arial" w:hAnsi="Arial" w:cs="Arial"/>
        </w:rPr>
        <w:t xml:space="preserve"> </w:t>
      </w:r>
    </w:p>
    <w:p w14:paraId="58D30B40" w14:textId="77777777" w:rsidR="00276B78" w:rsidRPr="00150288" w:rsidRDefault="00276B78" w:rsidP="006E5435"/>
    <w:p w14:paraId="33636A9F" w14:textId="77777777" w:rsidR="00276B78" w:rsidRPr="00150288" w:rsidRDefault="00276B78" w:rsidP="006E5435">
      <w:pPr>
        <w:pStyle w:val="Config1"/>
        <w:tabs>
          <w:tab w:val="clear" w:pos="0"/>
        </w:tabs>
        <w:rPr>
          <w:rFonts w:cs="Arial"/>
          <w:sz w:val="22"/>
          <w:szCs w:val="22"/>
        </w:rPr>
      </w:pPr>
      <w:r w:rsidRPr="00150288">
        <w:rPr>
          <w:rFonts w:cs="Arial"/>
          <w:sz w:val="22"/>
          <w:szCs w:val="22"/>
        </w:rPr>
        <w:t>Where Resource type (t) = ‘LOAD’ and Entity Component Subtype (S’) = ‘NPL’ OR ’GL’</w:t>
      </w:r>
    </w:p>
    <w:p w14:paraId="07FE1D79" w14:textId="77777777" w:rsidR="00276B78" w:rsidRPr="00150288" w:rsidRDefault="00276B78" w:rsidP="006E5435"/>
    <w:p w14:paraId="3ABD57EA" w14:textId="77777777" w:rsidR="00276B78" w:rsidRPr="00150288" w:rsidRDefault="00276B78" w:rsidP="006E5435">
      <w:pPr>
        <w:pStyle w:val="Heading7"/>
        <w:numPr>
          <w:ilvl w:val="0"/>
          <w:numId w:val="0"/>
        </w:numPr>
        <w:spacing w:before="0" w:after="0" w:line="240" w:lineRule="auto"/>
        <w:ind w:left="1440"/>
        <w:rPr>
          <w:rFonts w:ascii="Arial" w:hAnsi="Arial" w:cs="Arial"/>
        </w:rPr>
      </w:pPr>
      <w:r w:rsidRPr="00150288">
        <w:rPr>
          <w:rFonts w:ascii="Arial" w:hAnsi="Arial" w:cs="Arial"/>
          <w:sz w:val="22"/>
          <w:szCs w:val="22"/>
        </w:rPr>
        <w:t>BAResourceRTCongRevenueNeutralityLoadAmount</w:t>
      </w:r>
      <w:r w:rsidRPr="00150288">
        <w:rPr>
          <w:rFonts w:ascii="Arial" w:hAnsi="Arial" w:cs="Arial"/>
        </w:rPr>
        <w:t xml:space="preserve"> </w:t>
      </w:r>
      <w:r w:rsidRPr="00150288">
        <w:rPr>
          <w:rFonts w:ascii="Arial" w:hAnsi="Arial" w:cs="Arial"/>
          <w:sz w:val="28"/>
          <w:vertAlign w:val="subscript"/>
        </w:rPr>
        <w:t>BrtuT’I’M’F’S’</w:t>
      </w:r>
      <w:r w:rsidR="006D1086" w:rsidRPr="00150288">
        <w:rPr>
          <w:rFonts w:ascii="Arial" w:hAnsi="Arial" w:cs="Arial"/>
          <w:sz w:val="28"/>
          <w:vertAlign w:val="subscript"/>
        </w:rPr>
        <w:t>md</w:t>
      </w:r>
      <w:r w:rsidRPr="00150288">
        <w:rPr>
          <w:rFonts w:ascii="Arial" w:hAnsi="Arial" w:cs="Arial"/>
          <w:bCs/>
          <w:iCs/>
          <w:sz w:val="28"/>
          <w:vertAlign w:val="subscript"/>
        </w:rPr>
        <w:t>h</w:t>
      </w:r>
      <w:r w:rsidR="006D1086" w:rsidRPr="00150288">
        <w:rPr>
          <w:rFonts w:ascii="Arial" w:hAnsi="Arial" w:cs="Arial"/>
          <w:bCs/>
          <w:iCs/>
          <w:sz w:val="28"/>
          <w:vertAlign w:val="subscript"/>
        </w:rPr>
        <w:t>c</w:t>
      </w:r>
      <w:r w:rsidRPr="00150288">
        <w:rPr>
          <w:rFonts w:ascii="Arial" w:hAnsi="Arial" w:cs="Arial"/>
          <w:bCs/>
          <w:iCs/>
          <w:sz w:val="28"/>
          <w:vertAlign w:val="subscript"/>
        </w:rPr>
        <w:t>i</w:t>
      </w:r>
      <w:r w:rsidR="006D1086" w:rsidRPr="00150288">
        <w:rPr>
          <w:rFonts w:ascii="Arial" w:hAnsi="Arial" w:cs="Arial"/>
          <w:bCs/>
          <w:iCs/>
          <w:sz w:val="28"/>
          <w:vertAlign w:val="subscript"/>
        </w:rPr>
        <w:t>f</w:t>
      </w:r>
      <w:r w:rsidRPr="00150288">
        <w:rPr>
          <w:rFonts w:ascii="Arial" w:hAnsi="Arial" w:cs="Arial"/>
          <w:i/>
          <w:szCs w:val="22"/>
        </w:rPr>
        <w:t xml:space="preserve"> = </w:t>
      </w:r>
      <w:r w:rsidRPr="00150288">
        <w:rPr>
          <w:rFonts w:ascii="Arial" w:hAnsi="Arial" w:cs="Arial"/>
          <w:position w:val="-30"/>
        </w:rPr>
        <w:object w:dxaOrig="499" w:dyaOrig="560" w14:anchorId="7A65A477">
          <v:shape id="_x0000_i1036" type="#_x0000_t75" style="width:19pt;height:28.5pt" o:ole="">
            <v:imagedata r:id="rId39" o:title=""/>
          </v:shape>
          <o:OLEObject Type="Embed" ProgID="Equation.3" ShapeID="_x0000_i1036" DrawAspect="Content" ObjectID="_1798538125" r:id="rId40"/>
        </w:object>
      </w:r>
      <w:r w:rsidRPr="00150288">
        <w:rPr>
          <w:rFonts w:ascii="Arial" w:hAnsi="Arial" w:cs="Arial"/>
          <w:position w:val="-28"/>
        </w:rPr>
        <w:object w:dxaOrig="480" w:dyaOrig="540" w14:anchorId="2863738D">
          <v:shape id="_x0000_i1037" type="#_x0000_t75" style="width:20.5pt;height:27.5pt" o:ole="">
            <v:imagedata r:id="rId41" o:title=""/>
          </v:shape>
          <o:OLEObject Type="Embed" ProgID="Equation.3" ShapeID="_x0000_i1037" DrawAspect="Content" ObjectID="_1798538126" r:id="rId42"/>
        </w:object>
      </w:r>
      <w:r w:rsidRPr="00150288">
        <w:rPr>
          <w:rFonts w:ascii="Arial" w:hAnsi="Arial" w:cs="Arial"/>
          <w:position w:val="-30"/>
        </w:rPr>
        <w:object w:dxaOrig="499" w:dyaOrig="560" w14:anchorId="0A54A7B1">
          <v:shape id="_x0000_i1038" type="#_x0000_t75" style="width:20.5pt;height:28.5pt" o:ole="">
            <v:imagedata r:id="rId43" o:title=""/>
          </v:shape>
          <o:OLEObject Type="Embed" ProgID="Equation.3" ShapeID="_x0000_i1038" DrawAspect="Content" ObjectID="_1798538127" r:id="rId44"/>
        </w:object>
      </w:r>
      <w:r w:rsidRPr="00150288">
        <w:rPr>
          <w:rFonts w:ascii="Arial" w:hAnsi="Arial" w:cs="Arial"/>
          <w:position w:val="-28"/>
        </w:rPr>
        <w:object w:dxaOrig="460" w:dyaOrig="540" w14:anchorId="6CB1DF01">
          <v:shape id="_x0000_i1039" type="#_x0000_t75" style="width:22pt;height:28pt" o:ole="">
            <v:imagedata r:id="rId45" o:title=""/>
          </v:shape>
          <o:OLEObject Type="Embed" ProgID="Equation.3" ShapeID="_x0000_i1039" DrawAspect="Content" ObjectID="_1798538128" r:id="rId46"/>
        </w:object>
      </w:r>
      <w:r w:rsidRPr="00150288">
        <w:rPr>
          <w:rFonts w:ascii="Arial" w:hAnsi="Arial" w:cs="Arial"/>
          <w:position w:val="-28"/>
        </w:rPr>
        <w:object w:dxaOrig="460" w:dyaOrig="540" w14:anchorId="7EC521EB">
          <v:shape id="_x0000_i1040" type="#_x0000_t75" style="width:23.5pt;height:27.5pt" o:ole="">
            <v:imagedata r:id="rId47" o:title=""/>
          </v:shape>
          <o:OLEObject Type="Embed" ProgID="Equation.3" ShapeID="_x0000_i1040" DrawAspect="Content" ObjectID="_1798538129" r:id="rId48"/>
        </w:object>
      </w:r>
      <w:r w:rsidRPr="00150288">
        <w:rPr>
          <w:rFonts w:ascii="Arial" w:hAnsi="Arial" w:cs="Arial"/>
          <w:position w:val="-28"/>
        </w:rPr>
        <w:object w:dxaOrig="499" w:dyaOrig="540" w14:anchorId="6BB33E9D">
          <v:shape id="_x0000_i1041" type="#_x0000_t75" style="width:20.5pt;height:28pt" o:ole="">
            <v:imagedata r:id="rId49" o:title=""/>
          </v:shape>
          <o:OLEObject Type="Embed" ProgID="Equation.3" ShapeID="_x0000_i1041" DrawAspect="Content" ObjectID="_1798538130" r:id="rId50"/>
        </w:object>
      </w:r>
      <w:r w:rsidRPr="00150288">
        <w:rPr>
          <w:rFonts w:ascii="Arial" w:hAnsi="Arial" w:cs="Arial"/>
          <w:position w:val="-28"/>
        </w:rPr>
        <w:object w:dxaOrig="499" w:dyaOrig="540" w14:anchorId="5675EBD2">
          <v:shape id="_x0000_i1042" type="#_x0000_t75" style="width:20.5pt;height:28pt" o:ole="">
            <v:imagedata r:id="rId51" o:title=""/>
          </v:shape>
          <o:OLEObject Type="Embed" ProgID="Equation.3" ShapeID="_x0000_i1042" DrawAspect="Content" ObjectID="_1798538131" r:id="rId52"/>
        </w:object>
      </w:r>
      <w:r w:rsidRPr="00150288">
        <w:rPr>
          <w:rFonts w:ascii="Arial" w:hAnsi="Arial" w:cs="Arial"/>
          <w:position w:val="-30"/>
        </w:rPr>
        <w:object w:dxaOrig="499" w:dyaOrig="560" w14:anchorId="04E4A897">
          <v:shape id="_x0000_i1043" type="#_x0000_t75" style="width:20.5pt;height:28.5pt" o:ole="">
            <v:imagedata r:id="rId53" o:title=""/>
          </v:shape>
          <o:OLEObject Type="Embed" ProgID="Equation.3" ShapeID="_x0000_i1043" DrawAspect="Content" ObjectID="_1798538132" r:id="rId54"/>
        </w:object>
      </w:r>
      <w:r w:rsidRPr="00150288">
        <w:rPr>
          <w:rFonts w:ascii="Arial" w:hAnsi="Arial" w:cs="Arial"/>
          <w:position w:val="-28"/>
        </w:rPr>
        <w:object w:dxaOrig="499" w:dyaOrig="540" w14:anchorId="53245F67">
          <v:shape id="_x0000_i1044" type="#_x0000_t75" style="width:19pt;height:27.5pt" o:ole="">
            <v:imagedata r:id="rId55" o:title=""/>
          </v:shape>
          <o:OLEObject Type="Embed" ProgID="Equation.3" ShapeID="_x0000_i1044" DrawAspect="Content" ObjectID="_1798538133" r:id="rId56"/>
        </w:object>
      </w:r>
      <w:r w:rsidRPr="00150288">
        <w:rPr>
          <w:rFonts w:ascii="Arial" w:hAnsi="Arial" w:cs="Arial"/>
          <w:position w:val="-28"/>
        </w:rPr>
        <w:object w:dxaOrig="499" w:dyaOrig="540" w14:anchorId="356CD540">
          <v:shape id="_x0000_i1045" type="#_x0000_t75" style="width:19pt;height:27.5pt" o:ole="">
            <v:imagedata r:id="rId57" o:title=""/>
          </v:shape>
          <o:OLEObject Type="Embed" ProgID="Equation.3" ShapeID="_x0000_i1045" DrawAspect="Content" ObjectID="_1798538134" r:id="rId58"/>
        </w:object>
      </w:r>
      <w:r w:rsidRPr="00150288">
        <w:rPr>
          <w:rFonts w:ascii="Arial" w:hAnsi="Arial" w:cs="Arial"/>
          <w:position w:val="-28"/>
        </w:rPr>
        <w:object w:dxaOrig="499" w:dyaOrig="540" w14:anchorId="2B3DC222">
          <v:shape id="_x0000_i1046" type="#_x0000_t75" style="width:19pt;height:27.5pt" o:ole="">
            <v:imagedata r:id="rId59" o:title=""/>
          </v:shape>
          <o:OLEObject Type="Embed" ProgID="Equation.3" ShapeID="_x0000_i1046" DrawAspect="Content" ObjectID="_1798538135" r:id="rId60"/>
        </w:object>
      </w:r>
      <w:r w:rsidRPr="00150288">
        <w:rPr>
          <w:rFonts w:ascii="Arial" w:hAnsi="Arial" w:cs="Arial"/>
          <w:position w:val="-28"/>
        </w:rPr>
        <w:object w:dxaOrig="499" w:dyaOrig="540" w14:anchorId="7B4D4992">
          <v:shape id="_x0000_i1047" type="#_x0000_t75" style="width:19pt;height:27.5pt" o:ole="">
            <v:imagedata r:id="rId61" o:title=""/>
          </v:shape>
          <o:OLEObject Type="Embed" ProgID="Equation.3" ShapeID="_x0000_i1047" DrawAspect="Content" ObjectID="_1798538136" r:id="rId62"/>
        </w:object>
      </w:r>
      <w:r w:rsidRPr="00150288">
        <w:rPr>
          <w:rFonts w:ascii="Arial" w:hAnsi="Arial" w:cs="Arial"/>
          <w:position w:val="-28"/>
        </w:rPr>
        <w:object w:dxaOrig="499" w:dyaOrig="540" w14:anchorId="5F0C6138">
          <v:shape id="_x0000_i1048" type="#_x0000_t75" style="width:19pt;height:27.5pt" o:ole="">
            <v:imagedata r:id="rId63" o:title=""/>
          </v:shape>
          <o:OLEObject Type="Embed" ProgID="Equation.3" ShapeID="_x0000_i1048" DrawAspect="Content" ObjectID="_1798538137" r:id="rId64"/>
        </w:object>
      </w:r>
      <w:r w:rsidRPr="00150288">
        <w:rPr>
          <w:rFonts w:ascii="Arial" w:hAnsi="Arial" w:cs="Arial"/>
          <w:position w:val="-28"/>
        </w:rPr>
        <w:object w:dxaOrig="499" w:dyaOrig="540" w14:anchorId="78FA92DB">
          <v:shape id="_x0000_i1049" type="#_x0000_t75" style="width:19pt;height:27.5pt" o:ole="">
            <v:imagedata r:id="rId65" o:title=""/>
          </v:shape>
          <o:OLEObject Type="Embed" ProgID="Equation.3" ShapeID="_x0000_i1049" DrawAspect="Content" ObjectID="_1798538138" r:id="rId66"/>
        </w:object>
      </w:r>
      <w:r w:rsidRPr="00150288">
        <w:rPr>
          <w:rFonts w:ascii="Arial" w:hAnsi="Arial" w:cs="Arial"/>
          <w:position w:val="-28"/>
        </w:rPr>
        <w:object w:dxaOrig="499" w:dyaOrig="540" w14:anchorId="3FE0E2E1">
          <v:shape id="_x0000_i1050" type="#_x0000_t75" style="width:19pt;height:27.5pt" o:ole="">
            <v:imagedata r:id="rId67" o:title=""/>
          </v:shape>
          <o:OLEObject Type="Embed" ProgID="Equation.3" ShapeID="_x0000_i1050" DrawAspect="Content" ObjectID="_1798538139" r:id="rId68"/>
        </w:object>
      </w:r>
      <w:r w:rsidRPr="00150288">
        <w:rPr>
          <w:rFonts w:ascii="Arial" w:hAnsi="Arial" w:cs="Arial"/>
          <w:position w:val="-28"/>
        </w:rPr>
        <w:object w:dxaOrig="499" w:dyaOrig="540" w14:anchorId="316CAD60">
          <v:shape id="_x0000_i1051" type="#_x0000_t75" style="width:19pt;height:27.5pt" o:ole="">
            <v:imagedata r:id="rId69" o:title=""/>
          </v:shape>
          <o:OLEObject Type="Embed" ProgID="Equation.3" ShapeID="_x0000_i1051" DrawAspect="Content" ObjectID="_1798538140" r:id="rId70"/>
        </w:object>
      </w:r>
      <w:r w:rsidRPr="00150288" w:rsidDel="00BE4641">
        <w:rPr>
          <w:rFonts w:ascii="Arial" w:hAnsi="Arial" w:cs="Arial"/>
        </w:rPr>
        <w:t xml:space="preserve"> </w:t>
      </w:r>
      <w:r w:rsidRPr="00150288">
        <w:rPr>
          <w:rFonts w:ascii="Arial" w:hAnsi="Arial" w:cs="Arial"/>
          <w:sz w:val="22"/>
        </w:rPr>
        <w:t>(</w:t>
      </w:r>
      <w:r w:rsidRPr="00150288">
        <w:rPr>
          <w:rFonts w:ascii="Arial" w:hAnsi="Arial" w:cs="Arial"/>
          <w:sz w:val="22"/>
          <w:szCs w:val="22"/>
        </w:rPr>
        <w:t>RTCongRevenueNeutralityAllocation</w:t>
      </w:r>
      <w:r w:rsidRPr="00150288">
        <w:rPr>
          <w:rFonts w:ascii="Arial" w:hAnsi="Arial" w:cs="Arial"/>
        </w:rPr>
        <w:t xml:space="preserve"> </w:t>
      </w:r>
      <w:r w:rsidRPr="00150288">
        <w:rPr>
          <w:rFonts w:ascii="Arial" w:hAnsi="Arial" w:cs="Arial"/>
          <w:bCs/>
          <w:position w:val="-6"/>
          <w:sz w:val="28"/>
          <w:szCs w:val="22"/>
          <w:vertAlign w:val="subscript"/>
        </w:rPr>
        <w:t>uM’AA’mdhcif</w:t>
      </w:r>
      <w:r w:rsidRPr="00150288">
        <w:rPr>
          <w:rFonts w:ascii="Arial" w:hAnsi="Arial" w:cs="Arial"/>
        </w:rPr>
        <w:t xml:space="preserve"> *  </w:t>
      </w:r>
    </w:p>
    <w:p w14:paraId="0CE28540" w14:textId="77777777" w:rsidR="00276B78" w:rsidRPr="00150288" w:rsidRDefault="00276B78" w:rsidP="006E5435">
      <w:pPr>
        <w:pStyle w:val="StyleBodyTextBodyTextChar1BodyTextCharCharbBodyTextCha"/>
        <w:spacing w:after="0" w:line="240" w:lineRule="auto"/>
        <w:rPr>
          <w:rFonts w:cs="Arial"/>
        </w:rPr>
      </w:pPr>
      <w:r w:rsidRPr="00150288">
        <w:rPr>
          <w:rFonts w:cs="Arial"/>
        </w:rPr>
        <w:t>(</w:t>
      </w:r>
      <w:r w:rsidRPr="00150288">
        <w:rPr>
          <w:rStyle w:val="StyleTableText8ptChar"/>
          <w:rFonts w:eastAsia="SimSun"/>
        </w:rPr>
        <w:t xml:space="preserve">BAResEntitySettlementIntervalMeteredCAISODemandQuantity </w:t>
      </w:r>
      <w:r w:rsidRPr="00150288">
        <w:rPr>
          <w:rFonts w:cs="Arial"/>
          <w:bCs/>
          <w:position w:val="-6"/>
          <w:sz w:val="28"/>
          <w:szCs w:val="22"/>
          <w:vertAlign w:val="subscript"/>
        </w:rPr>
        <w:t>BrtuT’I’Q’M’AA’F’R’pPW’QS’d’Nz’VvHn’L’mdhcif</w:t>
      </w:r>
      <w:r w:rsidRPr="00150288">
        <w:rPr>
          <w:rStyle w:val="StyleBodyTextBodyTextChar1BodyTextCharCharbBodyTextChaChar"/>
          <w:rFonts w:cs="Arial"/>
        </w:rPr>
        <w:t xml:space="preserve">  / </w:t>
      </w:r>
      <w:r w:rsidRPr="00150288">
        <w:rPr>
          <w:rFonts w:cs="Arial"/>
          <w:szCs w:val="22"/>
        </w:rPr>
        <w:t xml:space="preserve">SettlementIntervalNodalMeteredCAISODemandQuantity_MDOverCA </w:t>
      </w:r>
      <w:r w:rsidR="008B503B" w:rsidRPr="00150288">
        <w:rPr>
          <w:rStyle w:val="ConfigurationSubscript"/>
          <w:b w:val="0"/>
          <w:bCs/>
          <w:sz w:val="28"/>
          <w:szCs w:val="28"/>
        </w:rPr>
        <w:t>uM’A</w:t>
      </w:r>
      <w:r w:rsidRPr="00150288">
        <w:rPr>
          <w:rStyle w:val="ConfigurationSubscript"/>
          <w:b w:val="0"/>
          <w:bCs/>
          <w:sz w:val="28"/>
          <w:szCs w:val="28"/>
        </w:rPr>
        <w:t>A’mdhcif</w:t>
      </w:r>
      <w:r w:rsidRPr="00150288">
        <w:rPr>
          <w:rFonts w:cs="Arial"/>
        </w:rPr>
        <w:t>))</w:t>
      </w:r>
    </w:p>
    <w:p w14:paraId="691EA889" w14:textId="77777777" w:rsidR="00276B78" w:rsidRPr="00150288" w:rsidRDefault="00276B78" w:rsidP="006E5435">
      <w:pPr>
        <w:pStyle w:val="Config4"/>
        <w:numPr>
          <w:ilvl w:val="0"/>
          <w:numId w:val="0"/>
        </w:numPr>
        <w:spacing w:before="0" w:after="0" w:line="240" w:lineRule="auto"/>
        <w:ind w:left="1440"/>
        <w:rPr>
          <w:rFonts w:cs="Arial"/>
        </w:rPr>
      </w:pPr>
      <w:r w:rsidRPr="00150288">
        <w:rPr>
          <w:rFonts w:cs="Arial"/>
          <w:szCs w:val="22"/>
        </w:rPr>
        <w:t xml:space="preserve"> </w:t>
      </w:r>
    </w:p>
    <w:p w14:paraId="58348A20" w14:textId="77777777" w:rsidR="00276B78" w:rsidRPr="00150288" w:rsidRDefault="006D1086" w:rsidP="006E5435">
      <w:pPr>
        <w:pStyle w:val="Config1"/>
        <w:tabs>
          <w:tab w:val="clear" w:pos="0"/>
        </w:tabs>
        <w:rPr>
          <w:rFonts w:cs="Arial"/>
          <w:sz w:val="22"/>
          <w:szCs w:val="22"/>
        </w:rPr>
      </w:pPr>
      <w:r w:rsidRPr="00150288">
        <w:rPr>
          <w:rFonts w:cs="Arial"/>
          <w:sz w:val="22"/>
          <w:szCs w:val="22"/>
        </w:rPr>
        <w:t xml:space="preserve">RTCongRevenueNeutralityAllocation </w:t>
      </w:r>
      <w:r w:rsidRPr="00150288">
        <w:rPr>
          <w:rFonts w:cs="Arial"/>
          <w:sz w:val="28"/>
          <w:szCs w:val="28"/>
          <w:vertAlign w:val="subscript"/>
        </w:rPr>
        <w:t>uM’AA’mdhcif</w:t>
      </w:r>
      <w:r w:rsidRPr="00150288">
        <w:rPr>
          <w:sz w:val="22"/>
          <w:szCs w:val="22"/>
        </w:rPr>
        <w:t xml:space="preserve"> </w:t>
      </w:r>
      <w:r w:rsidRPr="00150288" w:rsidDel="005F3F86">
        <w:rPr>
          <w:rFonts w:cs="Arial"/>
          <w:sz w:val="22"/>
          <w:szCs w:val="22"/>
        </w:rPr>
        <w:t xml:space="preserve"> </w:t>
      </w:r>
      <w:r w:rsidRPr="00150288">
        <w:rPr>
          <w:rFonts w:cs="Arial"/>
          <w:sz w:val="22"/>
          <w:szCs w:val="22"/>
        </w:rPr>
        <w:t>=</w:t>
      </w:r>
    </w:p>
    <w:p w14:paraId="72A3DF37" w14:textId="77777777" w:rsidR="00276B78" w:rsidRPr="00150288" w:rsidRDefault="00276B78" w:rsidP="006E5435">
      <w:pPr>
        <w:pStyle w:val="Config2"/>
        <w:numPr>
          <w:ilvl w:val="0"/>
          <w:numId w:val="0"/>
        </w:numPr>
        <w:spacing w:before="0" w:after="0" w:line="240" w:lineRule="auto"/>
        <w:ind w:left="1440" w:right="-144"/>
        <w:rPr>
          <w:rFonts w:cs="Arial"/>
          <w:i w:val="0"/>
          <w:sz w:val="22"/>
          <w:szCs w:val="22"/>
        </w:rPr>
      </w:pPr>
    </w:p>
    <w:p w14:paraId="13B728E9" w14:textId="77777777" w:rsidR="00276B78" w:rsidRPr="00150288" w:rsidRDefault="00276B78" w:rsidP="006E5435">
      <w:pPr>
        <w:pStyle w:val="Config2"/>
        <w:numPr>
          <w:ilvl w:val="0"/>
          <w:numId w:val="0"/>
        </w:numPr>
        <w:spacing w:before="0" w:after="0" w:line="240" w:lineRule="auto"/>
        <w:ind w:left="1440" w:right="-144"/>
        <w:rPr>
          <w:rFonts w:cs="Arial"/>
          <w:b/>
          <w:bCs/>
          <w:i w:val="0"/>
          <w:position w:val="-6"/>
          <w:sz w:val="22"/>
          <w:szCs w:val="22"/>
          <w:vertAlign w:val="subscript"/>
        </w:rPr>
      </w:pPr>
      <w:r w:rsidRPr="00150288">
        <w:rPr>
          <w:i w:val="0"/>
          <w:kern w:val="16"/>
          <w:sz w:val="22"/>
          <w:szCs w:val="22"/>
        </w:rPr>
        <w:t>(-1) * (1/12) * HourlyDefaultLAPDALoadSchedule</w:t>
      </w:r>
      <w:r w:rsidRPr="00150288">
        <w:rPr>
          <w:i w:val="0"/>
          <w:kern w:val="16"/>
        </w:rPr>
        <w:t xml:space="preserve"> </w:t>
      </w:r>
      <w:r w:rsidRPr="00150288">
        <w:rPr>
          <w:rFonts w:cs="Arial"/>
          <w:bCs/>
          <w:i w:val="0"/>
          <w:position w:val="-6"/>
          <w:sz w:val="28"/>
          <w:szCs w:val="22"/>
          <w:vertAlign w:val="subscript"/>
        </w:rPr>
        <w:t>uM’AA’mdh</w:t>
      </w:r>
      <w:r w:rsidRPr="00150288">
        <w:rPr>
          <w:bCs/>
          <w:i w:val="0"/>
          <w:sz w:val="28"/>
          <w:vertAlign w:val="subscript"/>
        </w:rPr>
        <w:t xml:space="preserve"> </w:t>
      </w:r>
      <w:r w:rsidRPr="00150288">
        <w:rPr>
          <w:i w:val="0"/>
          <w:kern w:val="16"/>
        </w:rPr>
        <w:t xml:space="preserve">*  </w:t>
      </w:r>
      <w:r w:rsidRPr="00150288">
        <w:rPr>
          <w:i w:val="0"/>
          <w:kern w:val="16"/>
          <w:sz w:val="22"/>
          <w:szCs w:val="22"/>
        </w:rPr>
        <w:t>SettlementIntervalDefaultLAPNeutralityMCCPrice</w:t>
      </w:r>
      <w:r w:rsidRPr="00150288">
        <w:rPr>
          <w:i w:val="0"/>
          <w:kern w:val="16"/>
        </w:rPr>
        <w:t xml:space="preserve"> </w:t>
      </w:r>
      <w:r w:rsidRPr="00150288">
        <w:rPr>
          <w:rFonts w:cs="Arial"/>
          <w:bCs/>
          <w:i w:val="0"/>
          <w:position w:val="-6"/>
          <w:sz w:val="28"/>
          <w:szCs w:val="22"/>
          <w:vertAlign w:val="subscript"/>
        </w:rPr>
        <w:t>AA’mdhcif</w:t>
      </w:r>
    </w:p>
    <w:p w14:paraId="74A923B8" w14:textId="77777777" w:rsidR="00276B78" w:rsidRPr="00150288" w:rsidRDefault="00276B78" w:rsidP="006E5435">
      <w:pPr>
        <w:pStyle w:val="Config2"/>
        <w:numPr>
          <w:ilvl w:val="0"/>
          <w:numId w:val="0"/>
        </w:numPr>
        <w:spacing w:before="0" w:after="0" w:line="240" w:lineRule="auto"/>
        <w:ind w:left="1440" w:right="-144"/>
        <w:rPr>
          <w:i w:val="0"/>
          <w:kern w:val="16"/>
          <w:sz w:val="28"/>
          <w:vertAlign w:val="subscript"/>
        </w:rPr>
      </w:pPr>
    </w:p>
    <w:p w14:paraId="17CC4913" w14:textId="77777777" w:rsidR="00276B78" w:rsidRPr="00150288" w:rsidRDefault="00276B78" w:rsidP="006E5435">
      <w:pPr>
        <w:pStyle w:val="Config1"/>
        <w:tabs>
          <w:tab w:val="clear" w:pos="0"/>
        </w:tabs>
        <w:rPr>
          <w:rFonts w:cs="Arial"/>
          <w:sz w:val="22"/>
          <w:szCs w:val="22"/>
        </w:rPr>
      </w:pPr>
      <w:r w:rsidRPr="00150288">
        <w:rPr>
          <w:rFonts w:cs="Arial"/>
          <w:sz w:val="22"/>
          <w:szCs w:val="22"/>
        </w:rPr>
        <w:t>Where Entity Component Subtype (S’) = ‘NPL’ OR ‘GL’</w:t>
      </w:r>
    </w:p>
    <w:p w14:paraId="131C21DE" w14:textId="77777777" w:rsidR="00276B78" w:rsidRPr="00150288" w:rsidRDefault="00276B78" w:rsidP="006E5435">
      <w:pPr>
        <w:spacing w:line="240" w:lineRule="auto"/>
        <w:ind w:firstLine="720"/>
        <w:rPr>
          <w:rFonts w:ascii="Arial" w:hAnsi="Arial" w:cs="Arial"/>
          <w:i/>
          <w:iCs/>
          <w:kern w:val="16"/>
          <w:sz w:val="22"/>
          <w:szCs w:val="22"/>
        </w:rPr>
      </w:pPr>
    </w:p>
    <w:p w14:paraId="394BEB76" w14:textId="77777777" w:rsidR="00276B78" w:rsidRPr="00150288" w:rsidRDefault="00276B78" w:rsidP="006E5435">
      <w:pPr>
        <w:spacing w:line="240" w:lineRule="auto"/>
        <w:ind w:left="1440"/>
        <w:rPr>
          <w:rFonts w:ascii="Arial" w:hAnsi="Arial" w:cs="Arial"/>
          <w:iCs/>
          <w:kern w:val="16"/>
          <w:sz w:val="22"/>
          <w:szCs w:val="22"/>
        </w:rPr>
      </w:pPr>
      <w:r w:rsidRPr="00150288">
        <w:rPr>
          <w:rFonts w:ascii="Arial" w:hAnsi="Arial" w:cs="Arial"/>
          <w:iCs/>
          <w:kern w:val="16"/>
          <w:sz w:val="22"/>
          <w:szCs w:val="22"/>
        </w:rPr>
        <w:t xml:space="preserve">HourlyDefaultLAPDALoadSchedule </w:t>
      </w:r>
      <w:r w:rsidRPr="00150288">
        <w:rPr>
          <w:rFonts w:ascii="Arial" w:hAnsi="Arial" w:cs="Arial"/>
          <w:bCs/>
          <w:iCs/>
          <w:sz w:val="28"/>
          <w:szCs w:val="28"/>
          <w:vertAlign w:val="subscript"/>
        </w:rPr>
        <w:t>uM’AA’mdh</w:t>
      </w:r>
      <w:r w:rsidRPr="00150288">
        <w:rPr>
          <w:rFonts w:ascii="Arial" w:hAnsi="Arial" w:cs="Arial"/>
          <w:iCs/>
          <w:kern w:val="16"/>
          <w:sz w:val="22"/>
          <w:szCs w:val="22"/>
        </w:rPr>
        <w:t xml:space="preserve"> = </w:t>
      </w:r>
      <w:r w:rsidR="008F3231" w:rsidRPr="00150288">
        <w:rPr>
          <w:rFonts w:ascii="Arial" w:hAnsi="Arial" w:cs="Arial"/>
          <w:iCs/>
          <w:kern w:val="16"/>
          <w:position w:val="-32"/>
          <w:sz w:val="22"/>
          <w:szCs w:val="22"/>
        </w:rPr>
        <w:object w:dxaOrig="4360" w:dyaOrig="580" w14:anchorId="31441B56">
          <v:shape id="_x0000_i1052" type="#_x0000_t75" style="width:181pt;height:29.5pt" o:ole="">
            <v:imagedata r:id="rId71" o:title=""/>
          </v:shape>
          <o:OLEObject Type="Embed" ProgID="Equation.3" ShapeID="_x0000_i1052" DrawAspect="Content" ObjectID="_1798538141" r:id="rId72"/>
        </w:object>
      </w:r>
      <w:r w:rsidRPr="00150288">
        <w:rPr>
          <w:rFonts w:ascii="Arial" w:hAnsi="Arial" w:cs="Arial"/>
          <w:iCs/>
          <w:kern w:val="16"/>
          <w:sz w:val="22"/>
          <w:szCs w:val="22"/>
        </w:rPr>
        <w:t xml:space="preserve"> DALoadSchedule </w:t>
      </w:r>
      <w:r w:rsidRPr="00150288">
        <w:rPr>
          <w:rFonts w:ascii="Arial" w:hAnsi="Arial" w:cs="Arial"/>
          <w:bCs/>
          <w:iCs/>
          <w:sz w:val="28"/>
          <w:szCs w:val="22"/>
          <w:vertAlign w:val="subscript"/>
        </w:rPr>
        <w:t>BrtuT’I’</w:t>
      </w:r>
      <w:r w:rsidR="008F3231" w:rsidRPr="00150288">
        <w:rPr>
          <w:rFonts w:ascii="Arial" w:hAnsi="Arial" w:cs="Arial"/>
          <w:bCs/>
          <w:iCs/>
          <w:sz w:val="28"/>
          <w:szCs w:val="22"/>
          <w:vertAlign w:val="subscript"/>
        </w:rPr>
        <w:t>Q’</w:t>
      </w:r>
      <w:r w:rsidRPr="00150288">
        <w:rPr>
          <w:rFonts w:ascii="Arial" w:hAnsi="Arial" w:cs="Arial"/>
          <w:bCs/>
          <w:iCs/>
          <w:sz w:val="28"/>
          <w:szCs w:val="22"/>
          <w:vertAlign w:val="subscript"/>
        </w:rPr>
        <w:t>M’AA’R’pW’F’S’vVL’mdh</w:t>
      </w:r>
      <w:r w:rsidRPr="00150288">
        <w:rPr>
          <w:rFonts w:ascii="Arial" w:hAnsi="Arial" w:cs="Arial"/>
          <w:kern w:val="16"/>
          <w:sz w:val="28"/>
          <w:szCs w:val="28"/>
        </w:rPr>
        <w:t xml:space="preserve"> </w:t>
      </w:r>
      <w:r w:rsidRPr="00150288">
        <w:rPr>
          <w:rFonts w:ascii="Arial" w:hAnsi="Arial" w:cs="Arial"/>
          <w:iCs/>
          <w:kern w:val="16"/>
          <w:sz w:val="22"/>
          <w:szCs w:val="22"/>
        </w:rPr>
        <w:t xml:space="preserve">   </w:t>
      </w:r>
    </w:p>
    <w:p w14:paraId="3094CEFB" w14:textId="77777777" w:rsidR="00276B78" w:rsidRPr="00150288" w:rsidRDefault="00276B78" w:rsidP="006E5435">
      <w:pPr>
        <w:pStyle w:val="Config2"/>
        <w:numPr>
          <w:ilvl w:val="0"/>
          <w:numId w:val="0"/>
        </w:numPr>
        <w:spacing w:before="0" w:after="0" w:line="240" w:lineRule="auto"/>
        <w:ind w:left="-144" w:right="-144"/>
        <w:rPr>
          <w:rFonts w:cs="Arial"/>
          <w:iCs/>
          <w:kern w:val="16"/>
          <w:sz w:val="22"/>
          <w:szCs w:val="22"/>
        </w:rPr>
      </w:pPr>
    </w:p>
    <w:p w14:paraId="57D5471A" w14:textId="77777777" w:rsidR="00276B78" w:rsidRPr="00150288" w:rsidRDefault="008066BB" w:rsidP="006E5435">
      <w:pPr>
        <w:pStyle w:val="Config1"/>
        <w:tabs>
          <w:tab w:val="clear" w:pos="0"/>
        </w:tabs>
        <w:rPr>
          <w:rFonts w:cs="Arial"/>
          <w:sz w:val="22"/>
          <w:szCs w:val="22"/>
        </w:rPr>
      </w:pPr>
      <w:r w:rsidRPr="00150288">
        <w:rPr>
          <w:rFonts w:cs="Arial"/>
          <w:sz w:val="22"/>
          <w:szCs w:val="22"/>
        </w:rPr>
        <w:t xml:space="preserve">SettlementIntervalDefaultLAPNeutralityMCCPrice </w:t>
      </w:r>
      <w:r w:rsidRPr="00150288">
        <w:rPr>
          <w:rFonts w:cs="Arial"/>
          <w:bCs/>
          <w:iCs/>
          <w:sz w:val="28"/>
          <w:szCs w:val="28"/>
          <w:vertAlign w:val="subscript"/>
        </w:rPr>
        <w:t>AA’mdhcif</w:t>
      </w:r>
      <w:r w:rsidRPr="00150288">
        <w:rPr>
          <w:rFonts w:cs="Arial"/>
          <w:sz w:val="22"/>
          <w:szCs w:val="22"/>
        </w:rPr>
        <w:t xml:space="preserve"> =</w:t>
      </w:r>
      <w:r w:rsidR="00276B78" w:rsidRPr="00150288">
        <w:rPr>
          <w:rFonts w:cs="Arial"/>
          <w:sz w:val="22"/>
          <w:szCs w:val="22"/>
        </w:rPr>
        <w:t xml:space="preserve"> </w:t>
      </w:r>
    </w:p>
    <w:p w14:paraId="2C159B12" w14:textId="77777777" w:rsidR="00276B78" w:rsidRPr="00150288" w:rsidRDefault="00276B78" w:rsidP="006E5435">
      <w:pPr>
        <w:spacing w:line="240" w:lineRule="auto"/>
        <w:ind w:left="1440"/>
        <w:rPr>
          <w:rFonts w:ascii="Arial" w:hAnsi="Arial" w:cs="Arial"/>
          <w:iCs/>
          <w:kern w:val="16"/>
          <w:sz w:val="22"/>
          <w:szCs w:val="22"/>
        </w:rPr>
      </w:pPr>
      <w:r w:rsidRPr="00150288">
        <w:rPr>
          <w:rFonts w:ascii="Arial" w:hAnsi="Arial" w:cs="Arial"/>
          <w:iCs/>
          <w:kern w:val="16"/>
          <w:position w:val="-30"/>
          <w:sz w:val="22"/>
          <w:szCs w:val="22"/>
        </w:rPr>
        <w:object w:dxaOrig="1040" w:dyaOrig="560" w14:anchorId="1CD97575">
          <v:shape id="_x0000_i1053" type="#_x0000_t75" style="width:43.5pt;height:28.5pt" o:ole="">
            <v:imagedata r:id="rId73" o:title=""/>
          </v:shape>
          <o:OLEObject Type="Embed" ProgID="Equation.3" ShapeID="_x0000_i1053" DrawAspect="Content" ObjectID="_1798538142" r:id="rId74"/>
        </w:object>
      </w:r>
      <w:r w:rsidRPr="00150288">
        <w:rPr>
          <w:rFonts w:ascii="Arial" w:hAnsi="Arial" w:cs="Arial"/>
          <w:iCs/>
          <w:kern w:val="16"/>
          <w:sz w:val="22"/>
          <w:szCs w:val="22"/>
        </w:rPr>
        <w:t xml:space="preserve">SettlementIntervalRealTimePNodeMCC </w:t>
      </w:r>
      <w:r w:rsidRPr="00150288">
        <w:rPr>
          <w:rFonts w:ascii="Arial" w:hAnsi="Arial" w:cs="Arial"/>
          <w:bCs/>
          <w:iCs/>
          <w:sz w:val="28"/>
          <w:szCs w:val="28"/>
          <w:vertAlign w:val="subscript"/>
        </w:rPr>
        <w:t>M’pmdhcif</w:t>
      </w:r>
      <w:r w:rsidRPr="00150288">
        <w:rPr>
          <w:rFonts w:ascii="Arial" w:hAnsi="Arial" w:cs="Arial"/>
          <w:iCs/>
          <w:kern w:val="16"/>
          <w:sz w:val="28"/>
          <w:szCs w:val="28"/>
        </w:rPr>
        <w:t xml:space="preserve"> </w:t>
      </w:r>
      <w:r w:rsidRPr="00150288">
        <w:rPr>
          <w:rFonts w:ascii="Arial" w:hAnsi="Arial" w:cs="Arial"/>
          <w:iCs/>
          <w:kern w:val="16"/>
          <w:sz w:val="22"/>
          <w:szCs w:val="22"/>
        </w:rPr>
        <w:t xml:space="preserve">  * </w:t>
      </w:r>
      <w:r w:rsidRPr="00150288">
        <w:rPr>
          <w:rFonts w:ascii="Arial" w:eastAsia="SimSun" w:hAnsi="Arial" w:cs="Arial"/>
          <w:sz w:val="22"/>
          <w:szCs w:val="22"/>
        </w:rPr>
        <w:t xml:space="preserve">HourlyNodalLDFChangeDAtoRT </w:t>
      </w:r>
      <w:r w:rsidRPr="00150288">
        <w:rPr>
          <w:rStyle w:val="ConfigurationSubscript"/>
          <w:rFonts w:cs="Arial"/>
          <w:b w:val="0"/>
          <w:bCs/>
          <w:iCs/>
          <w:sz w:val="28"/>
          <w:szCs w:val="28"/>
        </w:rPr>
        <w:t>uM’AA’p</w:t>
      </w:r>
      <w:r w:rsidRPr="00150288">
        <w:rPr>
          <w:rStyle w:val="ConfigurationSubscript"/>
          <w:rFonts w:cs="Arial"/>
          <w:b w:val="0"/>
          <w:iCs/>
          <w:sz w:val="28"/>
          <w:szCs w:val="28"/>
        </w:rPr>
        <w:t>mdh</w:t>
      </w:r>
    </w:p>
    <w:p w14:paraId="53EAC739" w14:textId="77777777" w:rsidR="00276B78" w:rsidRPr="00150288" w:rsidRDefault="00276B78" w:rsidP="006E5435">
      <w:pPr>
        <w:pStyle w:val="Body"/>
        <w:spacing w:before="0"/>
        <w:ind w:left="720"/>
        <w:jc w:val="left"/>
        <w:rPr>
          <w:rFonts w:ascii="Arial" w:hAnsi="Arial" w:cs="Arial"/>
          <w:sz w:val="22"/>
          <w:szCs w:val="22"/>
        </w:rPr>
      </w:pPr>
    </w:p>
    <w:p w14:paraId="70E9ACB2" w14:textId="77777777" w:rsidR="008F1725" w:rsidRPr="00150288" w:rsidRDefault="008F1725" w:rsidP="006E5435">
      <w:pPr>
        <w:spacing w:line="240" w:lineRule="auto"/>
        <w:rPr>
          <w:rFonts w:ascii="Arial" w:hAnsi="Arial"/>
          <w:b/>
          <w:iCs/>
          <w:kern w:val="16"/>
          <w:sz w:val="22"/>
        </w:rPr>
      </w:pPr>
    </w:p>
    <w:p w14:paraId="4F932472" w14:textId="77777777" w:rsidR="008F1725" w:rsidRPr="00150288" w:rsidRDefault="008F1725" w:rsidP="006E5435">
      <w:pPr>
        <w:spacing w:line="240" w:lineRule="auto"/>
        <w:rPr>
          <w:rFonts w:ascii="Arial" w:hAnsi="Arial"/>
          <w:b/>
          <w:iCs/>
          <w:kern w:val="16"/>
          <w:sz w:val="22"/>
        </w:rPr>
      </w:pPr>
      <w:r w:rsidRPr="00150288">
        <w:rPr>
          <w:rFonts w:ascii="Arial" w:hAnsi="Arial"/>
          <w:b/>
          <w:iCs/>
          <w:kern w:val="16"/>
          <w:sz w:val="22"/>
        </w:rPr>
        <w:t>PTB Congestion Revenue:</w:t>
      </w:r>
    </w:p>
    <w:p w14:paraId="5AEA05F3" w14:textId="77777777" w:rsidR="008C0BD7" w:rsidRPr="00150288" w:rsidRDefault="00CB0EEF" w:rsidP="006E5435">
      <w:pPr>
        <w:pStyle w:val="Config1"/>
        <w:tabs>
          <w:tab w:val="clear" w:pos="0"/>
        </w:tabs>
        <w:rPr>
          <w:rFonts w:cs="Arial"/>
          <w:sz w:val="22"/>
          <w:szCs w:val="22"/>
        </w:rPr>
      </w:pPr>
      <w:r w:rsidRPr="00150288">
        <w:rPr>
          <w:rFonts w:cs="Arial"/>
          <w:sz w:val="22"/>
          <w:szCs w:val="22"/>
        </w:rPr>
        <w:t>BA</w:t>
      </w:r>
      <w:r w:rsidR="00147777" w:rsidRPr="00150288">
        <w:rPr>
          <w:rFonts w:cs="Arial"/>
          <w:sz w:val="22"/>
          <w:szCs w:val="22"/>
        </w:rPr>
        <w:t>ASettlementIntervalRTE</w:t>
      </w:r>
      <w:r w:rsidRPr="00150288">
        <w:rPr>
          <w:rFonts w:cs="Arial"/>
          <w:sz w:val="22"/>
          <w:szCs w:val="22"/>
        </w:rPr>
        <w:t>nergyCongPTBAdjustmentAmount</w:t>
      </w:r>
      <w:r w:rsidRPr="00150288">
        <w:t xml:space="preserve"> </w:t>
      </w:r>
      <w:r w:rsidRPr="00150288">
        <w:rPr>
          <w:rStyle w:val="ConfigurationSubscript"/>
          <w:rFonts w:cs="Arial"/>
          <w:b w:val="0"/>
          <w:sz w:val="28"/>
          <w:szCs w:val="28"/>
        </w:rPr>
        <w:t>Q’mdhcif</w:t>
      </w:r>
      <w:r w:rsidR="008C0BD7" w:rsidRPr="00150288">
        <w:rPr>
          <w:rFonts w:cs="Arial"/>
          <w:sz w:val="22"/>
          <w:szCs w:val="22"/>
        </w:rPr>
        <w:t xml:space="preserve"> = </w:t>
      </w:r>
    </w:p>
    <w:p w14:paraId="5EF321A1" w14:textId="77777777" w:rsidR="008C0BD7" w:rsidRPr="00150288" w:rsidRDefault="00CB0EEF" w:rsidP="006E5435">
      <w:pPr>
        <w:pStyle w:val="Body"/>
        <w:spacing w:before="0"/>
        <w:ind w:left="720"/>
        <w:jc w:val="left"/>
        <w:rPr>
          <w:rStyle w:val="ConfigurationSubscript"/>
          <w:rFonts w:cs="Arial"/>
          <w:b w:val="0"/>
          <w:bCs/>
          <w:szCs w:val="22"/>
          <w:vertAlign w:val="baseline"/>
        </w:rPr>
      </w:pPr>
      <w:r w:rsidRPr="00150288">
        <w:rPr>
          <w:rFonts w:ascii="Arial" w:hAnsi="Arial"/>
          <w:i/>
          <w:iCs/>
          <w:kern w:val="16"/>
          <w:position w:val="-28"/>
          <w:sz w:val="22"/>
        </w:rPr>
        <w:object w:dxaOrig="1340" w:dyaOrig="540" w14:anchorId="5D7BBA5B">
          <v:shape id="_x0000_i1054" type="#_x0000_t75" style="width:55.5pt;height:28pt" o:ole="">
            <v:imagedata r:id="rId75" o:title=""/>
          </v:shape>
          <o:OLEObject Type="Embed" ProgID="Equation.3" ShapeID="_x0000_i1054" DrawAspect="Content" ObjectID="_1798538143" r:id="rId76"/>
        </w:object>
      </w:r>
      <w:r w:rsidR="00785519" w:rsidRPr="00150288">
        <w:rPr>
          <w:rFonts w:ascii="Arial" w:hAnsi="Arial" w:cs="Arial"/>
          <w:sz w:val="22"/>
          <w:szCs w:val="22"/>
        </w:rPr>
        <w:t xml:space="preserve"> </w:t>
      </w:r>
      <w:r w:rsidRPr="00150288">
        <w:rPr>
          <w:rFonts w:ascii="Arial" w:hAnsi="Arial" w:cs="Arial"/>
          <w:sz w:val="22"/>
          <w:szCs w:val="22"/>
        </w:rPr>
        <w:t>(PTBBA5MFMMEnergyCongestionAdjustmentAmt</w:t>
      </w:r>
      <w:r w:rsidRPr="00150288">
        <w:rPr>
          <w:rFonts w:cs="Arial"/>
          <w:szCs w:val="22"/>
        </w:rPr>
        <w:t xml:space="preserve"> </w:t>
      </w:r>
      <w:r w:rsidRPr="00150288">
        <w:rPr>
          <w:rStyle w:val="ConfigurationSubscript"/>
          <w:rFonts w:cs="Arial"/>
          <w:b w:val="0"/>
          <w:sz w:val="28"/>
          <w:szCs w:val="28"/>
        </w:rPr>
        <w:t>BrtQ’</w:t>
      </w:r>
      <w:r w:rsidR="00DB170B" w:rsidRPr="00150288">
        <w:rPr>
          <w:rStyle w:val="ConfigurationSubscript"/>
          <w:rFonts w:cs="Arial"/>
          <w:b w:val="0"/>
          <w:sz w:val="28"/>
          <w:szCs w:val="28"/>
        </w:rPr>
        <w:t>J</w:t>
      </w:r>
      <w:r w:rsidRPr="00150288">
        <w:rPr>
          <w:rStyle w:val="ConfigurationSubscript"/>
          <w:rFonts w:cs="Arial"/>
          <w:b w:val="0"/>
          <w:sz w:val="28"/>
          <w:szCs w:val="28"/>
        </w:rPr>
        <w:t>mdhcif</w:t>
      </w:r>
      <w:r w:rsidRPr="00150288">
        <w:rPr>
          <w:rFonts w:ascii="Arial" w:hAnsi="Arial" w:cs="Arial"/>
          <w:bCs/>
          <w:sz w:val="28"/>
          <w:szCs w:val="28"/>
          <w:vertAlign w:val="subscript"/>
        </w:rPr>
        <w:t xml:space="preserve"> </w:t>
      </w:r>
      <w:r w:rsidRPr="00150288">
        <w:rPr>
          <w:rFonts w:ascii="Arial" w:hAnsi="Arial" w:cs="Arial"/>
          <w:bCs/>
          <w:sz w:val="22"/>
          <w:szCs w:val="22"/>
        </w:rPr>
        <w:t xml:space="preserve">+ </w:t>
      </w:r>
      <w:r w:rsidRPr="00150288">
        <w:rPr>
          <w:rFonts w:ascii="Arial" w:hAnsi="Arial" w:cs="Arial"/>
          <w:sz w:val="22"/>
          <w:szCs w:val="22"/>
        </w:rPr>
        <w:t>PTBBA5MRTEnergyCongestionAdjustmentAmt</w:t>
      </w:r>
      <w:r w:rsidRPr="00150288">
        <w:rPr>
          <w:rFonts w:cs="Arial"/>
          <w:szCs w:val="22"/>
        </w:rPr>
        <w:t xml:space="preserve"> </w:t>
      </w:r>
      <w:r w:rsidRPr="00150288">
        <w:rPr>
          <w:rStyle w:val="ConfigurationSubscript"/>
          <w:rFonts w:cs="Arial"/>
          <w:b w:val="0"/>
          <w:sz w:val="28"/>
          <w:szCs w:val="28"/>
        </w:rPr>
        <w:t>BrtQ’</w:t>
      </w:r>
      <w:r w:rsidR="00DB170B" w:rsidRPr="00150288">
        <w:rPr>
          <w:rStyle w:val="ConfigurationSubscript"/>
          <w:rFonts w:cs="Arial"/>
          <w:b w:val="0"/>
          <w:sz w:val="28"/>
          <w:szCs w:val="28"/>
        </w:rPr>
        <w:t>J</w:t>
      </w:r>
      <w:r w:rsidRPr="00150288">
        <w:rPr>
          <w:rStyle w:val="ConfigurationSubscript"/>
          <w:rFonts w:cs="Arial"/>
          <w:b w:val="0"/>
          <w:sz w:val="28"/>
          <w:szCs w:val="28"/>
        </w:rPr>
        <w:t xml:space="preserve">mdhcif </w:t>
      </w:r>
      <w:r w:rsidRPr="00150288">
        <w:rPr>
          <w:rStyle w:val="ConfigurationSubscript"/>
          <w:rFonts w:cs="Arial"/>
          <w:b w:val="0"/>
          <w:szCs w:val="22"/>
          <w:vertAlign w:val="baseline"/>
        </w:rPr>
        <w:t>)</w:t>
      </w:r>
    </w:p>
    <w:p w14:paraId="305DFBF9" w14:textId="77777777" w:rsidR="008C0BD7" w:rsidRPr="00150288" w:rsidRDefault="008C0BD7" w:rsidP="006E5435">
      <w:pPr>
        <w:pStyle w:val="Body"/>
        <w:spacing w:before="0"/>
        <w:ind w:left="720"/>
        <w:jc w:val="left"/>
        <w:rPr>
          <w:rFonts w:ascii="Arial" w:hAnsi="Arial" w:cs="Arial"/>
          <w:sz w:val="22"/>
          <w:szCs w:val="22"/>
        </w:rPr>
      </w:pPr>
    </w:p>
    <w:p w14:paraId="20985B2C" w14:textId="77777777" w:rsidR="00BF2DEA" w:rsidRPr="00150288" w:rsidRDefault="00BF2DEA" w:rsidP="006E5435">
      <w:pPr>
        <w:spacing w:line="240" w:lineRule="auto"/>
        <w:rPr>
          <w:rFonts w:ascii="Arial" w:hAnsi="Arial"/>
          <w:b/>
          <w:iCs/>
          <w:kern w:val="16"/>
          <w:sz w:val="22"/>
        </w:rPr>
      </w:pPr>
      <w:r w:rsidRPr="00150288">
        <w:rPr>
          <w:rFonts w:ascii="Arial" w:hAnsi="Arial"/>
          <w:b/>
          <w:iCs/>
          <w:kern w:val="16"/>
          <w:sz w:val="22"/>
        </w:rPr>
        <w:t>Real Time Energy Offset Congestion Calc:</w:t>
      </w:r>
    </w:p>
    <w:p w14:paraId="0FEE670D" w14:textId="77777777" w:rsidR="00AA31FF" w:rsidRPr="00150288" w:rsidRDefault="00AA31FF" w:rsidP="006E5435">
      <w:pPr>
        <w:pStyle w:val="Config1"/>
        <w:keepNext w:val="0"/>
        <w:numPr>
          <w:ilvl w:val="0"/>
          <w:numId w:val="0"/>
        </w:numPr>
        <w:spacing w:before="0" w:after="0"/>
        <w:ind w:left="720"/>
        <w:rPr>
          <w:rFonts w:cs="Arial"/>
          <w:sz w:val="22"/>
          <w:szCs w:val="22"/>
        </w:rPr>
      </w:pPr>
    </w:p>
    <w:p w14:paraId="47F41CD0" w14:textId="77777777" w:rsidR="00991C63" w:rsidRPr="00150288" w:rsidRDefault="0048352A" w:rsidP="006E5435">
      <w:pPr>
        <w:pStyle w:val="Config1"/>
        <w:keepNext w:val="0"/>
        <w:tabs>
          <w:tab w:val="clear" w:pos="0"/>
        </w:tabs>
        <w:spacing w:before="0" w:after="0"/>
        <w:rPr>
          <w:rFonts w:cs="Arial"/>
          <w:sz w:val="22"/>
          <w:szCs w:val="22"/>
        </w:rPr>
      </w:pPr>
      <w:r w:rsidRPr="00150288">
        <w:rPr>
          <w:rFonts w:cs="Arial"/>
          <w:sz w:val="22"/>
          <w:szCs w:val="22"/>
        </w:rPr>
        <w:t>RTBAACongestionRevenueAmount</w:t>
      </w:r>
      <w:r w:rsidR="00991C63" w:rsidRPr="00150288">
        <w:rPr>
          <w:rFonts w:cs="Arial"/>
          <w:sz w:val="22"/>
          <w:szCs w:val="22"/>
        </w:rPr>
        <w:t xml:space="preserve"> </w:t>
      </w:r>
    </w:p>
    <w:p w14:paraId="7B022F27" w14:textId="77777777" w:rsidR="0014541B" w:rsidRPr="00150288" w:rsidRDefault="0014541B" w:rsidP="006E5435">
      <w:pPr>
        <w:pStyle w:val="Config1"/>
        <w:keepNext w:val="0"/>
        <w:numPr>
          <w:ilvl w:val="0"/>
          <w:numId w:val="0"/>
        </w:numPr>
        <w:spacing w:before="0" w:after="0"/>
        <w:ind w:left="720"/>
        <w:rPr>
          <w:rStyle w:val="ConfigurationSubscript"/>
          <w:rFonts w:cs="Arial"/>
          <w:b w:val="0"/>
          <w:sz w:val="28"/>
          <w:szCs w:val="28"/>
        </w:rPr>
      </w:pPr>
      <w:r w:rsidRPr="00150288">
        <w:rPr>
          <w:rFonts w:cs="Arial"/>
          <w:sz w:val="22"/>
          <w:szCs w:val="22"/>
        </w:rPr>
        <w:t xml:space="preserve">RTBAACongestionRevenueAmount </w:t>
      </w:r>
      <w:r w:rsidRPr="00150288">
        <w:rPr>
          <w:rStyle w:val="BodyTextChar"/>
          <w:rFonts w:cs="Arial"/>
          <w:sz w:val="28"/>
          <w:szCs w:val="28"/>
          <w:vertAlign w:val="subscript"/>
        </w:rPr>
        <w:t>Q’mdhcif</w:t>
      </w:r>
      <w:r w:rsidRPr="00150288">
        <w:rPr>
          <w:rFonts w:cs="Arial"/>
          <w:sz w:val="22"/>
          <w:szCs w:val="22"/>
        </w:rPr>
        <w:t xml:space="preserve"> = RTUFEMSSNETCongestionRevenue </w:t>
      </w:r>
      <w:r w:rsidRPr="00150288">
        <w:rPr>
          <w:rStyle w:val="BodyTextChar"/>
          <w:rFonts w:cs="Arial"/>
          <w:sz w:val="28"/>
          <w:szCs w:val="28"/>
          <w:vertAlign w:val="subscript"/>
        </w:rPr>
        <w:t>Q’mdhcif</w:t>
      </w:r>
      <w:r w:rsidRPr="00150288">
        <w:rPr>
          <w:rFonts w:cs="Arial"/>
          <w:sz w:val="22"/>
          <w:szCs w:val="22"/>
        </w:rPr>
        <w:t xml:space="preserve"> + RTMBAALCTNCongestionRevenueAmount </w:t>
      </w:r>
      <w:r w:rsidRPr="00150288">
        <w:rPr>
          <w:rStyle w:val="BodyTextChar"/>
          <w:rFonts w:cs="Arial"/>
          <w:sz w:val="28"/>
          <w:szCs w:val="28"/>
          <w:vertAlign w:val="subscript"/>
        </w:rPr>
        <w:t>Q’mdhcif</w:t>
      </w:r>
      <w:r w:rsidR="00564E30" w:rsidRPr="00150288">
        <w:rPr>
          <w:rStyle w:val="BodyTextChar"/>
          <w:rFonts w:cs="Arial"/>
          <w:sz w:val="28"/>
          <w:szCs w:val="28"/>
          <w:vertAlign w:val="subscript"/>
        </w:rPr>
        <w:t xml:space="preserve"> </w:t>
      </w:r>
      <w:r w:rsidR="00564E30" w:rsidRPr="00150288">
        <w:rPr>
          <w:rStyle w:val="ConfigurationSubscript"/>
          <w:rFonts w:cs="Arial"/>
          <w:b w:val="0"/>
          <w:szCs w:val="22"/>
          <w:vertAlign w:val="baseline"/>
        </w:rPr>
        <w:t xml:space="preserve">- </w:t>
      </w:r>
      <w:r w:rsidR="00564E30" w:rsidRPr="00150288">
        <w:rPr>
          <w:rFonts w:cs="Arial"/>
          <w:sz w:val="22"/>
          <w:szCs w:val="22"/>
        </w:rPr>
        <w:t xml:space="preserve">RTCongRevenueVirtualBidAdjAmount </w:t>
      </w:r>
      <w:r w:rsidR="00564E30" w:rsidRPr="00150288">
        <w:rPr>
          <w:rStyle w:val="ConfigurationSubscript"/>
          <w:rFonts w:cs="Arial"/>
          <w:b w:val="0"/>
          <w:sz w:val="28"/>
          <w:szCs w:val="28"/>
        </w:rPr>
        <w:t>Q’mdhcif</w:t>
      </w:r>
    </w:p>
    <w:p w14:paraId="1DD7D1F9" w14:textId="77777777" w:rsidR="00C311B8" w:rsidRPr="00150288" w:rsidRDefault="00C311B8" w:rsidP="006E5435">
      <w:pPr>
        <w:pStyle w:val="Config1"/>
        <w:keepNext w:val="0"/>
        <w:numPr>
          <w:ilvl w:val="0"/>
          <w:numId w:val="0"/>
        </w:numPr>
        <w:spacing w:before="0" w:after="0"/>
        <w:ind w:left="720"/>
        <w:rPr>
          <w:rStyle w:val="ConfigurationSubscript"/>
          <w:rFonts w:cs="Arial"/>
          <w:b w:val="0"/>
          <w:sz w:val="28"/>
          <w:szCs w:val="28"/>
        </w:rPr>
      </w:pPr>
      <w:r w:rsidRPr="00150288">
        <w:rPr>
          <w:rStyle w:val="ConfigurationSubscript"/>
          <w:rFonts w:cs="Arial"/>
          <w:b w:val="0"/>
          <w:szCs w:val="22"/>
          <w:vertAlign w:val="baseline"/>
        </w:rPr>
        <w:t>+</w:t>
      </w:r>
      <w:r w:rsidRPr="00150288">
        <w:rPr>
          <w:rStyle w:val="ConfigurationSubscript"/>
          <w:rFonts w:cs="Arial"/>
          <w:b w:val="0"/>
          <w:sz w:val="28"/>
          <w:szCs w:val="28"/>
        </w:rPr>
        <w:t xml:space="preserve"> </w:t>
      </w:r>
      <w:r w:rsidRPr="00150288">
        <w:rPr>
          <w:rFonts w:cs="Arial"/>
          <w:iCs/>
          <w:kern w:val="16"/>
          <w:sz w:val="22"/>
        </w:rPr>
        <w:t>BAASettlementIntervalRTEnergyCongPTBAdjustmentAmount</w:t>
      </w:r>
      <w:r w:rsidRPr="00150288">
        <w:t xml:space="preserve"> </w:t>
      </w:r>
      <w:r w:rsidRPr="00150288">
        <w:rPr>
          <w:rStyle w:val="ConfigurationSubscript"/>
          <w:rFonts w:cs="Arial"/>
          <w:b w:val="0"/>
          <w:sz w:val="28"/>
          <w:szCs w:val="28"/>
        </w:rPr>
        <w:t>Q’mdhcif</w:t>
      </w:r>
    </w:p>
    <w:p w14:paraId="7B9EF906" w14:textId="77777777" w:rsidR="00B67778" w:rsidRPr="00150288" w:rsidRDefault="00B67778" w:rsidP="006E5435">
      <w:pPr>
        <w:pStyle w:val="Config1"/>
        <w:keepNext w:val="0"/>
        <w:numPr>
          <w:ilvl w:val="0"/>
          <w:numId w:val="0"/>
        </w:numPr>
        <w:spacing w:before="0" w:after="0"/>
        <w:ind w:left="720"/>
        <w:rPr>
          <w:rFonts w:cs="Arial"/>
          <w:sz w:val="22"/>
          <w:szCs w:val="22"/>
        </w:rPr>
      </w:pPr>
    </w:p>
    <w:p w14:paraId="1CC44488" w14:textId="77777777" w:rsidR="00991C63" w:rsidRPr="00150288" w:rsidRDefault="00991C63" w:rsidP="006E5435">
      <w:pPr>
        <w:pStyle w:val="Config1"/>
        <w:keepNext w:val="0"/>
        <w:tabs>
          <w:tab w:val="clear" w:pos="0"/>
        </w:tabs>
        <w:spacing w:before="0" w:after="0"/>
        <w:rPr>
          <w:rFonts w:cs="Arial"/>
          <w:sz w:val="22"/>
          <w:szCs w:val="22"/>
        </w:rPr>
      </w:pPr>
      <w:r w:rsidRPr="00150288">
        <w:rPr>
          <w:rFonts w:cs="Arial"/>
          <w:sz w:val="22"/>
          <w:szCs w:val="22"/>
        </w:rPr>
        <w:t>RTUFEMSSNETCongestionRevenue</w:t>
      </w:r>
    </w:p>
    <w:p w14:paraId="3085D7DE" w14:textId="77777777" w:rsidR="00991C63" w:rsidRPr="00150288" w:rsidRDefault="00991C63" w:rsidP="006E5435">
      <w:pPr>
        <w:pStyle w:val="Config1"/>
        <w:keepNext w:val="0"/>
        <w:numPr>
          <w:ilvl w:val="0"/>
          <w:numId w:val="0"/>
        </w:numPr>
        <w:spacing w:before="0" w:after="0"/>
        <w:ind w:left="720"/>
        <w:rPr>
          <w:rFonts w:cs="Arial"/>
          <w:sz w:val="22"/>
          <w:szCs w:val="22"/>
        </w:rPr>
      </w:pPr>
      <w:r w:rsidRPr="00150288">
        <w:rPr>
          <w:rFonts w:cs="Arial"/>
          <w:sz w:val="22"/>
          <w:szCs w:val="22"/>
        </w:rPr>
        <w:t>RT</w:t>
      </w:r>
      <w:r w:rsidR="0014541B" w:rsidRPr="00150288">
        <w:rPr>
          <w:rFonts w:cs="Arial"/>
          <w:sz w:val="22"/>
          <w:szCs w:val="22"/>
        </w:rPr>
        <w:t>UFEMSSNETC</w:t>
      </w:r>
      <w:r w:rsidRPr="00150288">
        <w:rPr>
          <w:rFonts w:cs="Arial"/>
          <w:sz w:val="22"/>
          <w:szCs w:val="22"/>
        </w:rPr>
        <w:t xml:space="preserve">ongestionRevenue </w:t>
      </w:r>
      <w:r w:rsidRPr="00150288">
        <w:rPr>
          <w:rStyle w:val="BodyTextChar"/>
          <w:rFonts w:cs="Arial"/>
          <w:sz w:val="28"/>
          <w:szCs w:val="28"/>
          <w:vertAlign w:val="subscript"/>
        </w:rPr>
        <w:t>Q’mdhcif</w:t>
      </w:r>
      <w:r w:rsidRPr="00150288">
        <w:rPr>
          <w:rFonts w:cs="Arial"/>
          <w:sz w:val="22"/>
          <w:szCs w:val="22"/>
        </w:rPr>
        <w:t xml:space="preserve"> = </w:t>
      </w:r>
      <w:r w:rsidR="001B603B" w:rsidRPr="00150288">
        <w:rPr>
          <w:i/>
          <w:iCs/>
          <w:kern w:val="16"/>
          <w:position w:val="-32"/>
          <w:sz w:val="22"/>
        </w:rPr>
        <w:object w:dxaOrig="760" w:dyaOrig="580" w14:anchorId="6EA91F61">
          <v:shape id="_x0000_i1055" type="#_x0000_t75" style="width:31.5pt;height:29.5pt" o:ole="">
            <v:imagedata r:id="rId77" o:title=""/>
          </v:shape>
          <o:OLEObject Type="Embed" ProgID="Equation.3" ShapeID="_x0000_i1055" DrawAspect="Content" ObjectID="_1798538144" r:id="rId78"/>
        </w:object>
      </w:r>
      <w:r w:rsidRPr="00150288">
        <w:rPr>
          <w:rFonts w:cs="Arial"/>
          <w:sz w:val="22"/>
          <w:szCs w:val="22"/>
        </w:rPr>
        <w:t xml:space="preserve"> </w:t>
      </w:r>
      <w:r w:rsidRPr="00150288">
        <w:rPr>
          <w:sz w:val="22"/>
        </w:rPr>
        <w:t xml:space="preserve">CAISORTMUDCUFEMCCAmount </w:t>
      </w:r>
      <w:r w:rsidRPr="00150288">
        <w:rPr>
          <w:rStyle w:val="BodyTextChar"/>
          <w:rFonts w:cs="Arial"/>
          <w:sz w:val="28"/>
          <w:szCs w:val="28"/>
          <w:vertAlign w:val="subscript"/>
        </w:rPr>
        <w:t xml:space="preserve">umdhcif </w:t>
      </w:r>
      <w:r w:rsidRPr="00150288">
        <w:rPr>
          <w:rStyle w:val="BodyTextChar"/>
          <w:rFonts w:cs="Arial"/>
          <w:sz w:val="22"/>
          <w:szCs w:val="28"/>
        </w:rPr>
        <w:t xml:space="preserve">+ </w:t>
      </w:r>
      <w:r w:rsidRPr="00150288">
        <w:rPr>
          <w:rStyle w:val="BodyTextChar"/>
          <w:rFonts w:cs="Arial"/>
          <w:iCs/>
          <w:sz w:val="22"/>
          <w:szCs w:val="22"/>
        </w:rPr>
        <w:t xml:space="preserve">EIMRTMUDCUFEMCCAmount </w:t>
      </w:r>
      <w:r w:rsidRPr="00150288">
        <w:rPr>
          <w:rStyle w:val="BodyTextChar"/>
          <w:rFonts w:cs="Arial"/>
          <w:sz w:val="28"/>
          <w:szCs w:val="28"/>
          <w:vertAlign w:val="subscript"/>
        </w:rPr>
        <w:t>umdhcif</w:t>
      </w:r>
      <w:r w:rsidRPr="00150288">
        <w:rPr>
          <w:rStyle w:val="BodyTextChar"/>
          <w:rFonts w:cs="Arial"/>
          <w:sz w:val="22"/>
          <w:szCs w:val="28"/>
        </w:rPr>
        <w:t xml:space="preserve"> +  </w:t>
      </w:r>
      <w:r w:rsidRPr="00150288">
        <w:rPr>
          <w:rFonts w:cs="Arial"/>
          <w:sz w:val="22"/>
          <w:szCs w:val="22"/>
        </w:rPr>
        <w:t xml:space="preserve">FMMMSSNetCongRevenueAmount </w:t>
      </w:r>
      <w:r w:rsidR="006B1EDD" w:rsidRPr="00150288">
        <w:rPr>
          <w:rStyle w:val="ConfigurationSubscript"/>
          <w:rFonts w:cs="Arial"/>
          <w:b w:val="0"/>
          <w:sz w:val="28"/>
          <w:szCs w:val="28"/>
        </w:rPr>
        <w:t>M’</w:t>
      </w:r>
      <w:r w:rsidRPr="00150288">
        <w:rPr>
          <w:rStyle w:val="ConfigurationSubscript"/>
          <w:rFonts w:cs="Arial"/>
          <w:b w:val="0"/>
          <w:sz w:val="28"/>
          <w:szCs w:val="28"/>
        </w:rPr>
        <w:t>mdhcif</w:t>
      </w:r>
      <w:r w:rsidRPr="00150288">
        <w:rPr>
          <w:rFonts w:cs="Arial"/>
          <w:sz w:val="22"/>
          <w:szCs w:val="22"/>
        </w:rPr>
        <w:t xml:space="preserve">  </w:t>
      </w:r>
      <w:r w:rsidRPr="00150288">
        <w:rPr>
          <w:rStyle w:val="BodyTextChar"/>
          <w:rFonts w:cs="Arial"/>
          <w:sz w:val="22"/>
          <w:szCs w:val="28"/>
        </w:rPr>
        <w:t xml:space="preserve">+ </w:t>
      </w:r>
      <w:r w:rsidRPr="00150288">
        <w:rPr>
          <w:rFonts w:cs="Arial"/>
          <w:sz w:val="22"/>
          <w:szCs w:val="22"/>
        </w:rPr>
        <w:t>RTDNetMSSCongRevenueAmount</w:t>
      </w:r>
      <w:r w:rsidRPr="00150288">
        <w:rPr>
          <w:rStyle w:val="ConfigurationSubscript"/>
          <w:rFonts w:cs="Arial"/>
          <w:b w:val="0"/>
          <w:sz w:val="28"/>
          <w:szCs w:val="28"/>
        </w:rPr>
        <w:t xml:space="preserve"> </w:t>
      </w:r>
      <w:r w:rsidR="006B1EDD" w:rsidRPr="00150288">
        <w:rPr>
          <w:rStyle w:val="ConfigurationSubscript"/>
          <w:rFonts w:cs="Arial"/>
          <w:b w:val="0"/>
          <w:sz w:val="28"/>
          <w:szCs w:val="28"/>
        </w:rPr>
        <w:t>M'</w:t>
      </w:r>
      <w:r w:rsidRPr="00150288">
        <w:rPr>
          <w:rStyle w:val="ConfigurationSubscript"/>
          <w:rFonts w:cs="Arial"/>
          <w:b w:val="0"/>
          <w:sz w:val="28"/>
          <w:szCs w:val="28"/>
        </w:rPr>
        <w:t>mdhcif</w:t>
      </w:r>
      <w:r w:rsidRPr="00150288">
        <w:rPr>
          <w:rFonts w:cs="Arial"/>
          <w:sz w:val="22"/>
          <w:szCs w:val="22"/>
        </w:rPr>
        <w:t xml:space="preserve"> </w:t>
      </w:r>
      <w:r w:rsidRPr="00150288">
        <w:rPr>
          <w:rStyle w:val="BodyTextChar"/>
          <w:rFonts w:cs="Arial"/>
          <w:sz w:val="22"/>
          <w:szCs w:val="28"/>
        </w:rPr>
        <w:t xml:space="preserve">+ </w:t>
      </w:r>
      <w:r w:rsidRPr="00150288">
        <w:rPr>
          <w:rFonts w:cs="Arial"/>
          <w:sz w:val="22"/>
          <w:szCs w:val="22"/>
        </w:rPr>
        <w:t>RTLAPNeutralityCongRevenueAmount</w:t>
      </w:r>
      <w:r w:rsidRPr="00150288">
        <w:rPr>
          <w:iCs/>
          <w:sz w:val="28"/>
          <w:szCs w:val="28"/>
          <w:vertAlign w:val="subscript"/>
        </w:rPr>
        <w:t xml:space="preserve"> umdhcif</w:t>
      </w:r>
      <w:r w:rsidRPr="00150288">
        <w:rPr>
          <w:rStyle w:val="BodyTextChar"/>
          <w:rFonts w:cs="Arial"/>
          <w:sz w:val="22"/>
          <w:szCs w:val="28"/>
        </w:rPr>
        <w:t xml:space="preserve">  </w:t>
      </w:r>
    </w:p>
    <w:p w14:paraId="19B73DE9" w14:textId="77777777" w:rsidR="00991C63" w:rsidRPr="00150288" w:rsidRDefault="00991C63" w:rsidP="006E5435">
      <w:pPr>
        <w:pStyle w:val="Config1"/>
        <w:keepNext w:val="0"/>
        <w:numPr>
          <w:ilvl w:val="0"/>
          <w:numId w:val="0"/>
        </w:numPr>
        <w:spacing w:before="0" w:after="0"/>
        <w:ind w:left="720"/>
        <w:rPr>
          <w:rFonts w:cs="Arial"/>
          <w:sz w:val="22"/>
          <w:szCs w:val="22"/>
        </w:rPr>
      </w:pPr>
    </w:p>
    <w:p w14:paraId="25CEDA74" w14:textId="77777777" w:rsidR="00991C63" w:rsidRPr="00150288" w:rsidRDefault="00991C63" w:rsidP="006E5435">
      <w:pPr>
        <w:pStyle w:val="Config1"/>
        <w:keepNext w:val="0"/>
        <w:numPr>
          <w:ilvl w:val="0"/>
          <w:numId w:val="0"/>
        </w:numPr>
        <w:spacing w:before="0" w:after="0"/>
        <w:ind w:left="720"/>
        <w:rPr>
          <w:rFonts w:cs="Arial"/>
          <w:sz w:val="22"/>
          <w:szCs w:val="22"/>
        </w:rPr>
      </w:pPr>
      <w:r w:rsidRPr="00150288">
        <w:rPr>
          <w:rFonts w:cs="Arial"/>
          <w:sz w:val="22"/>
          <w:szCs w:val="22"/>
        </w:rPr>
        <w:t xml:space="preserve">Where </w:t>
      </w:r>
      <w:r w:rsidR="009802CC" w:rsidRPr="00150288">
        <w:rPr>
          <w:rFonts w:cs="Arial"/>
          <w:sz w:val="22"/>
          <w:szCs w:val="22"/>
        </w:rPr>
        <w:t xml:space="preserve">BAAUDCNodalQuantityFlag </w:t>
      </w:r>
      <w:r w:rsidR="009802CC" w:rsidRPr="00150288">
        <w:rPr>
          <w:rFonts w:cs="Arial"/>
          <w:bCs/>
          <w:position w:val="-6"/>
          <w:sz w:val="28"/>
          <w:szCs w:val="28"/>
          <w:vertAlign w:val="subscript"/>
        </w:rPr>
        <w:t>u</w:t>
      </w:r>
      <w:r w:rsidR="001B603B" w:rsidRPr="00150288">
        <w:rPr>
          <w:rFonts w:cs="Arial"/>
          <w:bCs/>
          <w:position w:val="-6"/>
          <w:sz w:val="28"/>
          <w:szCs w:val="28"/>
          <w:vertAlign w:val="subscript"/>
        </w:rPr>
        <w:t>M’</w:t>
      </w:r>
      <w:r w:rsidR="009802CC" w:rsidRPr="00150288">
        <w:rPr>
          <w:rFonts w:cs="Arial"/>
          <w:bCs/>
          <w:position w:val="-6"/>
          <w:sz w:val="28"/>
          <w:szCs w:val="28"/>
          <w:vertAlign w:val="subscript"/>
        </w:rPr>
        <w:t>Q’mdhcif</w:t>
      </w:r>
      <w:r w:rsidRPr="00150288">
        <w:rPr>
          <w:rFonts w:cs="Arial"/>
          <w:bCs/>
          <w:position w:val="-6"/>
          <w:sz w:val="28"/>
          <w:szCs w:val="28"/>
          <w:vertAlign w:val="subscript"/>
        </w:rPr>
        <w:t xml:space="preserve"> </w:t>
      </w:r>
      <w:r w:rsidRPr="00150288">
        <w:rPr>
          <w:rFonts w:cs="Arial"/>
          <w:bCs/>
          <w:position w:val="-6"/>
          <w:sz w:val="22"/>
          <w:szCs w:val="28"/>
        </w:rPr>
        <w:t>exists</w:t>
      </w:r>
    </w:p>
    <w:p w14:paraId="0B9F6092" w14:textId="77777777" w:rsidR="00991C63" w:rsidRPr="00150288" w:rsidRDefault="00991C63" w:rsidP="006E5435">
      <w:pPr>
        <w:pStyle w:val="Config1"/>
        <w:keepNext w:val="0"/>
        <w:numPr>
          <w:ilvl w:val="0"/>
          <w:numId w:val="0"/>
        </w:numPr>
        <w:spacing w:before="0" w:after="0"/>
        <w:rPr>
          <w:rFonts w:cs="Arial"/>
          <w:sz w:val="22"/>
          <w:szCs w:val="22"/>
        </w:rPr>
      </w:pPr>
    </w:p>
    <w:p w14:paraId="7C487F00" w14:textId="77777777" w:rsidR="0048352A" w:rsidRPr="00150288" w:rsidRDefault="00991C63" w:rsidP="006E5435">
      <w:pPr>
        <w:pStyle w:val="Config1"/>
        <w:keepNext w:val="0"/>
        <w:tabs>
          <w:tab w:val="clear" w:pos="0"/>
        </w:tabs>
        <w:spacing w:before="0" w:after="0"/>
        <w:rPr>
          <w:rFonts w:cs="Arial"/>
          <w:sz w:val="22"/>
          <w:szCs w:val="22"/>
        </w:rPr>
      </w:pPr>
      <w:r w:rsidRPr="00150288">
        <w:rPr>
          <w:rFonts w:cs="Arial"/>
          <w:sz w:val="22"/>
          <w:szCs w:val="22"/>
        </w:rPr>
        <w:t>RTMBAALCTN</w:t>
      </w:r>
      <w:r w:rsidR="0014541B" w:rsidRPr="00150288">
        <w:rPr>
          <w:rFonts w:cs="Arial"/>
          <w:sz w:val="22"/>
          <w:szCs w:val="22"/>
        </w:rPr>
        <w:t>Congestion</w:t>
      </w:r>
      <w:r w:rsidRPr="00150288">
        <w:rPr>
          <w:rFonts w:cs="Arial"/>
          <w:sz w:val="22"/>
          <w:szCs w:val="22"/>
        </w:rPr>
        <w:t>RevenueAmount</w:t>
      </w:r>
    </w:p>
    <w:p w14:paraId="043D2B86" w14:textId="77777777" w:rsidR="0048352A" w:rsidRPr="00150288" w:rsidRDefault="0048352A" w:rsidP="006E5435">
      <w:pPr>
        <w:pStyle w:val="Config1"/>
        <w:keepNext w:val="0"/>
        <w:numPr>
          <w:ilvl w:val="0"/>
          <w:numId w:val="0"/>
        </w:numPr>
        <w:spacing w:before="0" w:after="0"/>
        <w:ind w:left="720"/>
        <w:rPr>
          <w:rFonts w:cs="Arial"/>
          <w:sz w:val="22"/>
          <w:szCs w:val="22"/>
        </w:rPr>
      </w:pPr>
    </w:p>
    <w:p w14:paraId="39BB655C" w14:textId="77777777" w:rsidR="0048352A" w:rsidRPr="00150288" w:rsidRDefault="0048352A" w:rsidP="006E5435">
      <w:pPr>
        <w:pStyle w:val="Config1"/>
        <w:keepNext w:val="0"/>
        <w:numPr>
          <w:ilvl w:val="0"/>
          <w:numId w:val="0"/>
        </w:numPr>
        <w:spacing w:before="0" w:after="0"/>
        <w:ind w:left="720"/>
        <w:rPr>
          <w:rFonts w:cs="Arial"/>
          <w:sz w:val="22"/>
          <w:szCs w:val="22"/>
        </w:rPr>
      </w:pPr>
      <w:r w:rsidRPr="00150288">
        <w:rPr>
          <w:rFonts w:cs="Arial"/>
          <w:sz w:val="22"/>
          <w:szCs w:val="22"/>
        </w:rPr>
        <w:t>RT</w:t>
      </w:r>
      <w:r w:rsidR="0014541B" w:rsidRPr="00150288">
        <w:rPr>
          <w:rFonts w:cs="Arial"/>
          <w:sz w:val="22"/>
          <w:szCs w:val="22"/>
        </w:rPr>
        <w:t>M</w:t>
      </w:r>
      <w:r w:rsidRPr="00150288">
        <w:rPr>
          <w:rFonts w:cs="Arial"/>
          <w:sz w:val="22"/>
          <w:szCs w:val="22"/>
        </w:rPr>
        <w:t>BAA</w:t>
      </w:r>
      <w:r w:rsidR="0014541B" w:rsidRPr="00150288">
        <w:rPr>
          <w:rFonts w:cs="Arial"/>
          <w:sz w:val="22"/>
          <w:szCs w:val="22"/>
        </w:rPr>
        <w:t>LCTN</w:t>
      </w:r>
      <w:r w:rsidRPr="00150288">
        <w:rPr>
          <w:rFonts w:cs="Arial"/>
          <w:sz w:val="22"/>
          <w:szCs w:val="22"/>
        </w:rPr>
        <w:t>CongestionRevenueAmount</w:t>
      </w:r>
      <w:r w:rsidR="00496116" w:rsidRPr="00150288">
        <w:rPr>
          <w:rFonts w:cs="Arial"/>
          <w:sz w:val="22"/>
          <w:szCs w:val="22"/>
        </w:rPr>
        <w:t xml:space="preserve"> </w:t>
      </w:r>
      <w:r w:rsidR="00496116" w:rsidRPr="00150288">
        <w:rPr>
          <w:rStyle w:val="BodyTextChar"/>
          <w:rFonts w:cs="Arial"/>
          <w:sz w:val="28"/>
          <w:szCs w:val="28"/>
          <w:vertAlign w:val="subscript"/>
        </w:rPr>
        <w:t>Q’mdhcif</w:t>
      </w:r>
      <w:r w:rsidRPr="00150288">
        <w:rPr>
          <w:rFonts w:cs="Arial"/>
          <w:sz w:val="22"/>
          <w:szCs w:val="22"/>
        </w:rPr>
        <w:t xml:space="preserve"> = </w:t>
      </w:r>
      <w:r w:rsidR="002D3A10" w:rsidRPr="00150288">
        <w:rPr>
          <w:i/>
          <w:iCs/>
          <w:kern w:val="16"/>
          <w:position w:val="-30"/>
          <w:sz w:val="22"/>
        </w:rPr>
        <w:object w:dxaOrig="1359" w:dyaOrig="560" w14:anchorId="6925C2C6">
          <v:shape id="_x0000_i1056" type="#_x0000_t75" style="width:78.5pt;height:29pt" o:ole="">
            <v:imagedata r:id="rId79" o:title=""/>
          </v:shape>
          <o:OLEObject Type="Embed" ProgID="Equation.3" ShapeID="_x0000_i1056" DrawAspect="Content" ObjectID="_1798538145" r:id="rId80"/>
        </w:object>
      </w:r>
      <w:r w:rsidR="00496116" w:rsidRPr="00150288">
        <w:rPr>
          <w:rFonts w:cs="Arial"/>
          <w:sz w:val="22"/>
          <w:szCs w:val="22"/>
        </w:rPr>
        <w:t xml:space="preserve"> </w:t>
      </w:r>
      <w:r w:rsidRPr="00150288">
        <w:rPr>
          <w:rFonts w:cs="Arial"/>
          <w:sz w:val="22"/>
          <w:szCs w:val="22"/>
        </w:rPr>
        <w:t>(</w:t>
      </w:r>
      <w:r w:rsidR="00A707B9" w:rsidRPr="00150288">
        <w:rPr>
          <w:rFonts w:cs="Arial"/>
          <w:sz w:val="22"/>
          <w:szCs w:val="22"/>
        </w:rPr>
        <w:t xml:space="preserve">FMMNodalCongRevenueAmount </w:t>
      </w:r>
      <w:r w:rsidR="00341FC7" w:rsidRPr="00150288">
        <w:rPr>
          <w:rFonts w:cs="Arial"/>
          <w:sz w:val="28"/>
          <w:szCs w:val="22"/>
          <w:vertAlign w:val="subscript"/>
        </w:rPr>
        <w:t>Q’</w:t>
      </w:r>
      <w:r w:rsidRPr="00150288">
        <w:rPr>
          <w:rStyle w:val="ConfigurationSubscript"/>
          <w:rFonts w:cs="Arial"/>
          <w:b w:val="0"/>
          <w:sz w:val="28"/>
          <w:szCs w:val="28"/>
        </w:rPr>
        <w:t>AA’pQmdhcif</w:t>
      </w:r>
      <w:r w:rsidRPr="00150288">
        <w:rPr>
          <w:rFonts w:cs="Arial"/>
          <w:sz w:val="22"/>
          <w:szCs w:val="22"/>
        </w:rPr>
        <w:t xml:space="preserve"> </w:t>
      </w:r>
      <w:r w:rsidRPr="00150288">
        <w:rPr>
          <w:rStyle w:val="BodyTextChar"/>
          <w:rFonts w:cs="Arial"/>
          <w:sz w:val="22"/>
          <w:szCs w:val="28"/>
        </w:rPr>
        <w:t xml:space="preserve">+ </w:t>
      </w:r>
      <w:r w:rsidRPr="00150288">
        <w:rPr>
          <w:rFonts w:cs="Arial"/>
          <w:sz w:val="22"/>
          <w:szCs w:val="22"/>
        </w:rPr>
        <w:t xml:space="preserve">RTDNodalCongRevAmount </w:t>
      </w:r>
      <w:r w:rsidR="00341FC7" w:rsidRPr="00150288">
        <w:rPr>
          <w:rFonts w:cs="Arial"/>
          <w:sz w:val="28"/>
          <w:szCs w:val="22"/>
          <w:vertAlign w:val="subscript"/>
        </w:rPr>
        <w:t>Q’</w:t>
      </w:r>
      <w:r w:rsidRPr="00150288">
        <w:rPr>
          <w:rStyle w:val="ConfigurationSubscript"/>
          <w:rFonts w:cs="Arial"/>
          <w:b w:val="0"/>
          <w:sz w:val="28"/>
          <w:szCs w:val="28"/>
        </w:rPr>
        <w:t>AA’pQmdhcif</w:t>
      </w:r>
      <w:r w:rsidRPr="00150288">
        <w:t xml:space="preserve"> </w:t>
      </w:r>
      <w:r w:rsidR="00991C63" w:rsidRPr="00150288">
        <w:rPr>
          <w:rStyle w:val="BodyTextChar"/>
          <w:rFonts w:cs="Arial"/>
          <w:sz w:val="22"/>
          <w:szCs w:val="28"/>
        </w:rPr>
        <w:t xml:space="preserve">+ </w:t>
      </w:r>
      <w:r w:rsidRPr="00150288">
        <w:rPr>
          <w:rFonts w:cs="Arial"/>
          <w:sz w:val="22"/>
          <w:szCs w:val="22"/>
        </w:rPr>
        <w:t>RTLAPUIECongRevenueAmount</w:t>
      </w:r>
      <w:r w:rsidRPr="00150288">
        <w:rPr>
          <w:rStyle w:val="ConfigurationSubscript"/>
          <w:rFonts w:cs="Arial"/>
          <w:b w:val="0"/>
          <w:sz w:val="28"/>
          <w:szCs w:val="28"/>
        </w:rPr>
        <w:t xml:space="preserve"> </w:t>
      </w:r>
      <w:r w:rsidR="00341FC7" w:rsidRPr="00150288">
        <w:rPr>
          <w:rFonts w:cs="Arial"/>
          <w:sz w:val="28"/>
          <w:szCs w:val="22"/>
          <w:vertAlign w:val="subscript"/>
        </w:rPr>
        <w:t>Q’</w:t>
      </w:r>
      <w:r w:rsidRPr="00150288">
        <w:rPr>
          <w:rStyle w:val="ConfigurationSubscript"/>
          <w:rFonts w:cs="Arial"/>
          <w:b w:val="0"/>
          <w:sz w:val="28"/>
          <w:szCs w:val="28"/>
        </w:rPr>
        <w:t>AA’mdhcif</w:t>
      </w:r>
      <w:r w:rsidRPr="00150288">
        <w:rPr>
          <w:rFonts w:cs="Arial"/>
          <w:sz w:val="22"/>
          <w:szCs w:val="22"/>
        </w:rPr>
        <w:t xml:space="preserve"> </w:t>
      </w:r>
      <w:r w:rsidR="0035493A" w:rsidRPr="00150288">
        <w:rPr>
          <w:rFonts w:cs="Arial"/>
          <w:sz w:val="22"/>
          <w:szCs w:val="22"/>
        </w:rPr>
        <w:t>)</w:t>
      </w:r>
    </w:p>
    <w:p w14:paraId="652C3E4E" w14:textId="77777777" w:rsidR="0048352A" w:rsidRPr="00150288" w:rsidRDefault="0048352A" w:rsidP="006E5435">
      <w:pPr>
        <w:pStyle w:val="Config1"/>
        <w:keepNext w:val="0"/>
        <w:numPr>
          <w:ilvl w:val="0"/>
          <w:numId w:val="0"/>
        </w:numPr>
        <w:spacing w:before="0" w:after="0"/>
        <w:ind w:left="720"/>
        <w:rPr>
          <w:rFonts w:cs="Arial"/>
          <w:sz w:val="22"/>
          <w:szCs w:val="22"/>
        </w:rPr>
      </w:pPr>
    </w:p>
    <w:p w14:paraId="6D5F25E7" w14:textId="77777777" w:rsidR="00991C63" w:rsidRPr="00150288" w:rsidRDefault="00991C63" w:rsidP="006E5435">
      <w:pPr>
        <w:pStyle w:val="Config1"/>
        <w:keepNext w:val="0"/>
        <w:numPr>
          <w:ilvl w:val="0"/>
          <w:numId w:val="0"/>
        </w:numPr>
        <w:spacing w:before="0" w:after="0"/>
        <w:rPr>
          <w:rFonts w:cs="Arial"/>
          <w:sz w:val="22"/>
          <w:szCs w:val="22"/>
        </w:rPr>
      </w:pPr>
    </w:p>
    <w:p w14:paraId="763DFA83" w14:textId="77777777" w:rsidR="00BF2DEA" w:rsidRPr="00150288" w:rsidRDefault="00753AA5" w:rsidP="006E5435">
      <w:pPr>
        <w:pStyle w:val="Config1"/>
        <w:keepNext w:val="0"/>
        <w:tabs>
          <w:tab w:val="clear" w:pos="0"/>
        </w:tabs>
        <w:spacing w:before="0" w:after="0"/>
        <w:rPr>
          <w:rFonts w:cs="Arial"/>
          <w:sz w:val="22"/>
          <w:szCs w:val="22"/>
        </w:rPr>
      </w:pPr>
      <w:r w:rsidRPr="00150288">
        <w:rPr>
          <w:sz w:val="22"/>
        </w:rPr>
        <w:t>CAISORTMUDCUFEMCCAmount</w:t>
      </w:r>
    </w:p>
    <w:p w14:paraId="42C06D80" w14:textId="77777777" w:rsidR="00BF2DEA" w:rsidRPr="00150288" w:rsidRDefault="00BF2DEA" w:rsidP="006E5435">
      <w:pPr>
        <w:pStyle w:val="Config1"/>
        <w:keepNext w:val="0"/>
        <w:numPr>
          <w:ilvl w:val="0"/>
          <w:numId w:val="0"/>
        </w:numPr>
        <w:spacing w:before="0" w:after="0"/>
        <w:ind w:left="720"/>
        <w:rPr>
          <w:rFonts w:cs="Arial"/>
          <w:bCs/>
          <w:iCs/>
          <w:sz w:val="28"/>
          <w:szCs w:val="28"/>
          <w:vertAlign w:val="subscript"/>
        </w:rPr>
      </w:pPr>
      <w:r w:rsidRPr="00150288">
        <w:rPr>
          <w:sz w:val="22"/>
        </w:rPr>
        <w:t>CAISORTM</w:t>
      </w:r>
      <w:r w:rsidR="0048352A" w:rsidRPr="00150288">
        <w:rPr>
          <w:sz w:val="22"/>
        </w:rPr>
        <w:t>UDC</w:t>
      </w:r>
      <w:r w:rsidRPr="00150288">
        <w:rPr>
          <w:sz w:val="22"/>
        </w:rPr>
        <w:t>UFE</w:t>
      </w:r>
      <w:r w:rsidR="001A385B" w:rsidRPr="00150288">
        <w:rPr>
          <w:sz w:val="22"/>
        </w:rPr>
        <w:t>MCC</w:t>
      </w:r>
      <w:r w:rsidRPr="00150288">
        <w:rPr>
          <w:sz w:val="22"/>
        </w:rPr>
        <w:t xml:space="preserve">Amount </w:t>
      </w:r>
      <w:r w:rsidR="001A385B" w:rsidRPr="00150288">
        <w:rPr>
          <w:rStyle w:val="BodyTextChar"/>
          <w:rFonts w:cs="Arial"/>
          <w:sz w:val="28"/>
          <w:szCs w:val="28"/>
          <w:vertAlign w:val="subscript"/>
        </w:rPr>
        <w:t>um</w:t>
      </w:r>
      <w:r w:rsidRPr="00150288">
        <w:rPr>
          <w:rStyle w:val="BodyTextChar"/>
          <w:rFonts w:cs="Arial"/>
          <w:sz w:val="28"/>
          <w:szCs w:val="28"/>
          <w:vertAlign w:val="subscript"/>
        </w:rPr>
        <w:t>dhcif</w:t>
      </w:r>
      <w:r w:rsidRPr="00150288">
        <w:rPr>
          <w:sz w:val="22"/>
        </w:rPr>
        <w:t xml:space="preserve"> = </w:t>
      </w:r>
      <w:r w:rsidRPr="00150288">
        <w:rPr>
          <w:rFonts w:cs="Arial"/>
          <w:sz w:val="22"/>
          <w:szCs w:val="22"/>
        </w:rPr>
        <w:t xml:space="preserve">CAISOTotalUFEQuantity </w:t>
      </w:r>
      <w:r w:rsidRPr="00150288">
        <w:rPr>
          <w:rStyle w:val="ConfigurationSubscript"/>
          <w:rFonts w:cs="Arial"/>
          <w:b w:val="0"/>
          <w:sz w:val="28"/>
          <w:szCs w:val="28"/>
        </w:rPr>
        <w:t xml:space="preserve">umdhcif </w:t>
      </w:r>
      <w:r w:rsidRPr="00150288">
        <w:rPr>
          <w:rStyle w:val="ConfigurationSubscript"/>
          <w:rFonts w:cs="Arial"/>
          <w:b w:val="0"/>
          <w:szCs w:val="28"/>
          <w:vertAlign w:val="baseline"/>
        </w:rPr>
        <w:t>*</w:t>
      </w:r>
      <w:r w:rsidRPr="00150288">
        <w:rPr>
          <w:rFonts w:cs="Arial"/>
          <w:sz w:val="22"/>
          <w:szCs w:val="22"/>
        </w:rPr>
        <w:t xml:space="preserve"> TotalHourlyUFEUDCMCCPrice </w:t>
      </w:r>
      <w:r w:rsidRPr="00150288">
        <w:rPr>
          <w:rFonts w:cs="Arial"/>
          <w:bCs/>
          <w:iCs/>
          <w:sz w:val="28"/>
          <w:szCs w:val="28"/>
          <w:vertAlign w:val="subscript"/>
        </w:rPr>
        <w:t>umdh</w:t>
      </w:r>
    </w:p>
    <w:p w14:paraId="6B358F5B" w14:textId="77777777" w:rsidR="00F07D83" w:rsidRPr="00150288" w:rsidRDefault="00F07D83" w:rsidP="006E5435">
      <w:pPr>
        <w:pStyle w:val="Config1"/>
        <w:keepNext w:val="0"/>
        <w:numPr>
          <w:ilvl w:val="0"/>
          <w:numId w:val="0"/>
        </w:numPr>
        <w:spacing w:before="0" w:after="0"/>
        <w:ind w:left="720"/>
        <w:rPr>
          <w:rFonts w:cs="Arial"/>
          <w:sz w:val="22"/>
          <w:szCs w:val="22"/>
        </w:rPr>
      </w:pPr>
    </w:p>
    <w:p w14:paraId="00C97752" w14:textId="77777777" w:rsidR="00F07D83" w:rsidRPr="00150288" w:rsidRDefault="00F07D83" w:rsidP="006E5435">
      <w:pPr>
        <w:pStyle w:val="Config1"/>
        <w:keepNext w:val="0"/>
        <w:tabs>
          <w:tab w:val="clear" w:pos="0"/>
        </w:tabs>
        <w:spacing w:before="0" w:after="0"/>
        <w:rPr>
          <w:rStyle w:val="BodyTextChar"/>
          <w:rFonts w:cs="Arial"/>
          <w:sz w:val="22"/>
          <w:szCs w:val="22"/>
        </w:rPr>
      </w:pPr>
      <w:r w:rsidRPr="00150288">
        <w:rPr>
          <w:rStyle w:val="BodyTextChar"/>
          <w:rFonts w:cs="Arial"/>
          <w:iCs/>
          <w:sz w:val="22"/>
          <w:szCs w:val="22"/>
        </w:rPr>
        <w:t>EIMRTM</w:t>
      </w:r>
      <w:r w:rsidR="003F48F2" w:rsidRPr="00150288">
        <w:rPr>
          <w:rStyle w:val="BodyTextChar"/>
          <w:rFonts w:cs="Arial"/>
          <w:iCs/>
          <w:sz w:val="22"/>
          <w:szCs w:val="22"/>
        </w:rPr>
        <w:t>UDC</w:t>
      </w:r>
      <w:r w:rsidRPr="00150288">
        <w:rPr>
          <w:rStyle w:val="BodyTextChar"/>
          <w:rFonts w:cs="Arial"/>
          <w:iCs/>
          <w:sz w:val="22"/>
          <w:szCs w:val="22"/>
        </w:rPr>
        <w:t>UFE</w:t>
      </w:r>
      <w:r w:rsidR="001A385B" w:rsidRPr="00150288">
        <w:rPr>
          <w:rStyle w:val="BodyTextChar"/>
          <w:rFonts w:cs="Arial"/>
          <w:iCs/>
          <w:sz w:val="22"/>
          <w:szCs w:val="22"/>
        </w:rPr>
        <w:t>MCC</w:t>
      </w:r>
      <w:r w:rsidRPr="00150288">
        <w:rPr>
          <w:rStyle w:val="BodyTextChar"/>
          <w:rFonts w:cs="Arial"/>
          <w:iCs/>
          <w:sz w:val="22"/>
          <w:szCs w:val="22"/>
        </w:rPr>
        <w:t xml:space="preserve">Amount </w:t>
      </w:r>
    </w:p>
    <w:p w14:paraId="4BF32F93" w14:textId="77777777" w:rsidR="00F07D83" w:rsidRPr="00150288" w:rsidRDefault="00F07D83" w:rsidP="006E5435">
      <w:pPr>
        <w:pStyle w:val="Config1"/>
        <w:keepNext w:val="0"/>
        <w:numPr>
          <w:ilvl w:val="0"/>
          <w:numId w:val="0"/>
        </w:numPr>
        <w:spacing w:before="0" w:after="0"/>
        <w:ind w:left="720"/>
        <w:rPr>
          <w:rFonts w:cs="Arial"/>
          <w:bCs/>
          <w:iCs/>
          <w:sz w:val="28"/>
          <w:szCs w:val="28"/>
          <w:vertAlign w:val="subscript"/>
        </w:rPr>
      </w:pPr>
      <w:r w:rsidRPr="00150288">
        <w:rPr>
          <w:rStyle w:val="BodyTextChar"/>
          <w:rFonts w:cs="Arial"/>
          <w:iCs/>
          <w:sz w:val="22"/>
          <w:szCs w:val="22"/>
        </w:rPr>
        <w:t>EIMRTM</w:t>
      </w:r>
      <w:r w:rsidR="0048352A" w:rsidRPr="00150288">
        <w:rPr>
          <w:rStyle w:val="BodyTextChar"/>
          <w:rFonts w:cs="Arial"/>
          <w:iCs/>
          <w:sz w:val="22"/>
          <w:szCs w:val="22"/>
        </w:rPr>
        <w:t>UDC</w:t>
      </w:r>
      <w:r w:rsidRPr="00150288">
        <w:rPr>
          <w:rStyle w:val="BodyTextChar"/>
          <w:rFonts w:cs="Arial"/>
          <w:iCs/>
          <w:sz w:val="22"/>
          <w:szCs w:val="22"/>
        </w:rPr>
        <w:t>UFE</w:t>
      </w:r>
      <w:r w:rsidR="001A385B" w:rsidRPr="00150288">
        <w:rPr>
          <w:rStyle w:val="BodyTextChar"/>
          <w:rFonts w:cs="Arial"/>
          <w:iCs/>
          <w:sz w:val="22"/>
          <w:szCs w:val="22"/>
        </w:rPr>
        <w:t>MCC</w:t>
      </w:r>
      <w:r w:rsidRPr="00150288">
        <w:rPr>
          <w:rStyle w:val="BodyTextChar"/>
          <w:rFonts w:cs="Arial"/>
          <w:iCs/>
          <w:sz w:val="22"/>
          <w:szCs w:val="22"/>
        </w:rPr>
        <w:t xml:space="preserve">Amount </w:t>
      </w:r>
      <w:r w:rsidRPr="00150288">
        <w:rPr>
          <w:rStyle w:val="BodyTextChar"/>
          <w:rFonts w:cs="Arial"/>
          <w:sz w:val="28"/>
          <w:szCs w:val="28"/>
          <w:vertAlign w:val="subscript"/>
        </w:rPr>
        <w:t>umdhcif</w:t>
      </w:r>
      <w:r w:rsidRPr="00150288">
        <w:rPr>
          <w:rStyle w:val="BodyTextChar"/>
          <w:rFonts w:cs="Arial"/>
          <w:iCs/>
          <w:sz w:val="22"/>
          <w:szCs w:val="22"/>
        </w:rPr>
        <w:t xml:space="preserve"> = </w:t>
      </w:r>
      <w:r w:rsidR="003F48F2" w:rsidRPr="00150288">
        <w:rPr>
          <w:rStyle w:val="BodyTextChar"/>
          <w:rFonts w:cs="Arial"/>
          <w:iCs/>
          <w:sz w:val="22"/>
          <w:szCs w:val="22"/>
        </w:rPr>
        <w:t>(</w:t>
      </w:r>
      <w:r w:rsidR="001D394A" w:rsidRPr="00150288">
        <w:rPr>
          <w:i/>
          <w:iCs/>
          <w:kern w:val="16"/>
          <w:position w:val="-30"/>
          <w:sz w:val="22"/>
        </w:rPr>
        <w:object w:dxaOrig="460" w:dyaOrig="560" w14:anchorId="68AE0D8E">
          <v:shape id="_x0000_i1057" type="#_x0000_t75" style="width:19pt;height:28.5pt" o:ole="">
            <v:imagedata r:id="rId81" o:title=""/>
          </v:shape>
          <o:OLEObject Type="Embed" ProgID="Equation.3" ShapeID="_x0000_i1057" DrawAspect="Content" ObjectID="_1798538146" r:id="rId82"/>
        </w:object>
      </w:r>
      <w:r w:rsidR="003F48F2" w:rsidRPr="00150288">
        <w:rPr>
          <w:rFonts w:cs="Arial"/>
          <w:szCs w:val="22"/>
        </w:rPr>
        <w:t xml:space="preserve"> BAAEIMEntityUFEElectSettlementFlag </w:t>
      </w:r>
      <w:r w:rsidR="003F48F2" w:rsidRPr="00150288">
        <w:rPr>
          <w:rFonts w:cs="Arial"/>
          <w:szCs w:val="22"/>
          <w:vertAlign w:val="subscript"/>
        </w:rPr>
        <w:t>uQ’md</w:t>
      </w:r>
      <w:r w:rsidR="003F48F2" w:rsidRPr="00150288">
        <w:t xml:space="preserve"> * </w:t>
      </w:r>
      <w:r w:rsidRPr="00150288">
        <w:rPr>
          <w:rStyle w:val="BodyTextChar"/>
          <w:rFonts w:cs="Arial"/>
          <w:iCs/>
          <w:sz w:val="22"/>
          <w:szCs w:val="22"/>
        </w:rPr>
        <w:t xml:space="preserve">EIMBAASettlementIntervalUFEQuantity </w:t>
      </w:r>
      <w:r w:rsidRPr="00150288">
        <w:rPr>
          <w:rStyle w:val="BodyTextChar"/>
          <w:rFonts w:cs="Arial"/>
          <w:sz w:val="28"/>
          <w:szCs w:val="28"/>
          <w:vertAlign w:val="subscript"/>
        </w:rPr>
        <w:t xml:space="preserve">uQ’mdhcif </w:t>
      </w:r>
      <w:r w:rsidR="003F48F2" w:rsidRPr="00150288">
        <w:rPr>
          <w:rStyle w:val="BodyTextChar"/>
          <w:rFonts w:cs="Arial"/>
          <w:sz w:val="28"/>
          <w:szCs w:val="28"/>
          <w:vertAlign w:val="subscript"/>
        </w:rPr>
        <w:t>)</w:t>
      </w:r>
      <w:r w:rsidRPr="00150288">
        <w:rPr>
          <w:rStyle w:val="BodyTextChar"/>
          <w:rFonts w:cs="Arial"/>
          <w:sz w:val="28"/>
          <w:szCs w:val="28"/>
          <w:vertAlign w:val="subscript"/>
        </w:rPr>
        <w:t xml:space="preserve">* </w:t>
      </w:r>
      <w:r w:rsidRPr="00150288">
        <w:rPr>
          <w:rFonts w:cs="Arial"/>
          <w:sz w:val="22"/>
          <w:szCs w:val="22"/>
        </w:rPr>
        <w:t xml:space="preserve">TotalHourlyUFEUDCMCCPrice </w:t>
      </w:r>
      <w:r w:rsidRPr="00150288">
        <w:rPr>
          <w:rFonts w:cs="Arial"/>
          <w:bCs/>
          <w:iCs/>
          <w:sz w:val="28"/>
          <w:szCs w:val="28"/>
          <w:vertAlign w:val="subscript"/>
        </w:rPr>
        <w:t>umdh</w:t>
      </w:r>
    </w:p>
    <w:p w14:paraId="4B74E961" w14:textId="77777777" w:rsidR="00F07D83" w:rsidRPr="00150288" w:rsidRDefault="00F07D83" w:rsidP="006E5435">
      <w:pPr>
        <w:pStyle w:val="Config1"/>
        <w:keepNext w:val="0"/>
        <w:numPr>
          <w:ilvl w:val="0"/>
          <w:numId w:val="0"/>
        </w:numPr>
        <w:spacing w:before="0" w:after="0"/>
        <w:ind w:left="720"/>
        <w:rPr>
          <w:rFonts w:cs="Arial"/>
          <w:sz w:val="22"/>
          <w:szCs w:val="22"/>
        </w:rPr>
      </w:pPr>
    </w:p>
    <w:p w14:paraId="5F29FE69" w14:textId="77777777" w:rsidR="00BF2DEA" w:rsidRPr="00150288" w:rsidRDefault="00BF2DEA" w:rsidP="006E5435">
      <w:pPr>
        <w:pStyle w:val="Config1"/>
        <w:keepNext w:val="0"/>
        <w:tabs>
          <w:tab w:val="clear" w:pos="0"/>
        </w:tabs>
        <w:spacing w:before="0" w:after="0"/>
        <w:rPr>
          <w:rFonts w:cs="Arial"/>
          <w:sz w:val="22"/>
          <w:szCs w:val="22"/>
        </w:rPr>
      </w:pPr>
      <w:r w:rsidRPr="00150288">
        <w:rPr>
          <w:rFonts w:cs="Arial"/>
          <w:sz w:val="22"/>
          <w:szCs w:val="22"/>
        </w:rPr>
        <w:t>TotalHourlyUFEUDCMCC</w:t>
      </w:r>
    </w:p>
    <w:p w14:paraId="6911E99E" w14:textId="77777777" w:rsidR="00BF2DEA" w:rsidRPr="00150288" w:rsidRDefault="00BF2DEA" w:rsidP="006E5435">
      <w:pPr>
        <w:pStyle w:val="Config1"/>
        <w:keepNext w:val="0"/>
        <w:numPr>
          <w:ilvl w:val="0"/>
          <w:numId w:val="0"/>
        </w:numPr>
        <w:spacing w:before="0" w:after="0"/>
        <w:ind w:left="720"/>
        <w:rPr>
          <w:rFonts w:cs="Arial"/>
          <w:sz w:val="22"/>
          <w:szCs w:val="22"/>
        </w:rPr>
      </w:pPr>
      <w:r w:rsidRPr="00150288">
        <w:rPr>
          <w:rFonts w:cs="Arial"/>
          <w:sz w:val="22"/>
          <w:szCs w:val="22"/>
        </w:rPr>
        <w:t xml:space="preserve">TotalHourlyUFEUDCMCCPrice </w:t>
      </w:r>
      <w:r w:rsidRPr="00150288">
        <w:rPr>
          <w:rFonts w:cs="Arial"/>
          <w:bCs/>
          <w:iCs/>
          <w:sz w:val="28"/>
          <w:szCs w:val="28"/>
          <w:vertAlign w:val="subscript"/>
        </w:rPr>
        <w:t>umdh</w:t>
      </w:r>
      <w:r w:rsidRPr="00150288">
        <w:rPr>
          <w:rFonts w:cs="Arial"/>
          <w:sz w:val="22"/>
          <w:szCs w:val="22"/>
        </w:rPr>
        <w:t xml:space="preserve"> = </w:t>
      </w:r>
      <w:r w:rsidRPr="00150288">
        <w:rPr>
          <w:i/>
          <w:iCs/>
          <w:kern w:val="16"/>
          <w:position w:val="-30"/>
          <w:sz w:val="22"/>
        </w:rPr>
        <w:object w:dxaOrig="460" w:dyaOrig="560" w14:anchorId="784AE270">
          <v:shape id="_x0000_i1058" type="#_x0000_t75" style="width:19pt;height:28.5pt" o:ole="">
            <v:imagedata r:id="rId81" o:title=""/>
          </v:shape>
          <o:OLEObject Type="Embed" ProgID="Equation.3" ShapeID="_x0000_i1058" DrawAspect="Content" ObjectID="_1798538147" r:id="rId83"/>
        </w:object>
      </w:r>
      <w:r w:rsidRPr="00150288">
        <w:rPr>
          <w:rFonts w:cs="Arial"/>
          <w:bCs/>
          <w:iCs/>
          <w:szCs w:val="22"/>
        </w:rPr>
        <w:t xml:space="preserve">HourlyUFEUDCMCC </w:t>
      </w:r>
      <w:r w:rsidRPr="00150288">
        <w:rPr>
          <w:rFonts w:cs="Arial"/>
          <w:bCs/>
          <w:iCs/>
          <w:sz w:val="28"/>
          <w:szCs w:val="28"/>
          <w:vertAlign w:val="subscript"/>
        </w:rPr>
        <w:t>uQ'mdh</w:t>
      </w:r>
    </w:p>
    <w:p w14:paraId="6F3C4CAE" w14:textId="77777777" w:rsidR="00AD35BA" w:rsidRPr="00150288" w:rsidRDefault="00BC7AC9" w:rsidP="006E5435">
      <w:pPr>
        <w:pStyle w:val="Config1"/>
        <w:keepNext w:val="0"/>
        <w:tabs>
          <w:tab w:val="clear" w:pos="0"/>
        </w:tabs>
        <w:rPr>
          <w:rFonts w:cs="Arial"/>
          <w:sz w:val="22"/>
          <w:szCs w:val="22"/>
        </w:rPr>
      </w:pPr>
      <w:r w:rsidRPr="00150288">
        <w:rPr>
          <w:rFonts w:cs="Arial"/>
          <w:sz w:val="22"/>
          <w:szCs w:val="22"/>
        </w:rPr>
        <w:t>FMMNodalCongRevenueAmount</w:t>
      </w:r>
      <w:r w:rsidRPr="00150288" w:rsidDel="00BC7AC9">
        <w:rPr>
          <w:rFonts w:cs="Arial"/>
          <w:sz w:val="22"/>
          <w:szCs w:val="22"/>
        </w:rPr>
        <w:t xml:space="preserve"> </w:t>
      </w:r>
      <w:r w:rsidR="00AD35BA" w:rsidRPr="00150288">
        <w:rPr>
          <w:rFonts w:cs="Arial"/>
          <w:sz w:val="22"/>
          <w:szCs w:val="22"/>
        </w:rPr>
        <w:t xml:space="preserve"> </w:t>
      </w:r>
    </w:p>
    <w:p w14:paraId="775699D5" w14:textId="77777777" w:rsidR="00C21462" w:rsidRPr="00150288" w:rsidRDefault="00C21462" w:rsidP="006E5435">
      <w:pPr>
        <w:pStyle w:val="Config1"/>
        <w:keepNext w:val="0"/>
        <w:numPr>
          <w:ilvl w:val="0"/>
          <w:numId w:val="0"/>
        </w:numPr>
        <w:ind w:left="720"/>
        <w:rPr>
          <w:rFonts w:cs="Arial"/>
          <w:sz w:val="22"/>
          <w:szCs w:val="22"/>
        </w:rPr>
      </w:pPr>
      <w:r w:rsidRPr="00150288">
        <w:rPr>
          <w:rFonts w:cs="Arial"/>
          <w:sz w:val="22"/>
          <w:szCs w:val="22"/>
        </w:rPr>
        <w:t>FMMNodalCongRevenueAmount</w:t>
      </w:r>
      <w:r w:rsidRPr="00150288" w:rsidDel="00BC7AC9">
        <w:rPr>
          <w:rFonts w:cs="Arial"/>
          <w:sz w:val="22"/>
          <w:szCs w:val="22"/>
        </w:rPr>
        <w:t xml:space="preserve"> </w:t>
      </w:r>
      <w:r w:rsidRPr="00150288">
        <w:rPr>
          <w:rFonts w:cs="Arial"/>
          <w:sz w:val="22"/>
          <w:szCs w:val="22"/>
        </w:rPr>
        <w:t xml:space="preserve"> </w:t>
      </w:r>
      <w:r w:rsidR="004864B4" w:rsidRPr="00150288">
        <w:rPr>
          <w:rFonts w:cs="Arial"/>
          <w:sz w:val="28"/>
          <w:szCs w:val="22"/>
          <w:vertAlign w:val="subscript"/>
        </w:rPr>
        <w:t>Q’</w:t>
      </w:r>
      <w:r w:rsidRPr="00150288">
        <w:rPr>
          <w:rStyle w:val="ConfigurationSubscript"/>
          <w:rFonts w:cs="Arial"/>
          <w:b w:val="0"/>
          <w:sz w:val="28"/>
          <w:szCs w:val="28"/>
        </w:rPr>
        <w:t>AA’pQmdhcif</w:t>
      </w:r>
      <w:r w:rsidRPr="00150288">
        <w:rPr>
          <w:rFonts w:cs="Arial"/>
          <w:sz w:val="22"/>
          <w:szCs w:val="22"/>
        </w:rPr>
        <w:t xml:space="preserve">  = </w:t>
      </w:r>
      <w:r w:rsidRPr="00150288">
        <w:rPr>
          <w:iCs/>
          <w:kern w:val="16"/>
          <w:sz w:val="22"/>
        </w:rPr>
        <w:t xml:space="preserve"> (-1) * (</w:t>
      </w:r>
      <w:r w:rsidR="00014956" w:rsidRPr="00150288">
        <w:rPr>
          <w:sz w:val="22"/>
        </w:rPr>
        <w:t>BAANodalTotalFMMIIEandETSRQuantity</w:t>
      </w:r>
      <w:r w:rsidRPr="00150288">
        <w:rPr>
          <w:rStyle w:val="ConfigurationSubscript"/>
          <w:rFonts w:cs="Arial"/>
          <w:i/>
          <w:szCs w:val="22"/>
        </w:rPr>
        <w:t xml:space="preserve"> </w:t>
      </w:r>
      <w:r w:rsidRPr="00150288">
        <w:rPr>
          <w:rStyle w:val="ConfigurationSubscript"/>
          <w:rFonts w:cs="Arial"/>
          <w:b w:val="0"/>
          <w:sz w:val="28"/>
        </w:rPr>
        <w:t>Q’AA’Qpmdhcif</w:t>
      </w:r>
      <w:r w:rsidRPr="00150288" w:rsidDel="00BD250A">
        <w:rPr>
          <w:rStyle w:val="ConfigurationSubscript"/>
          <w:rFonts w:cs="Arial"/>
          <w:b w:val="0"/>
          <w:szCs w:val="22"/>
          <w:vertAlign w:val="baseline"/>
        </w:rPr>
        <w:t xml:space="preserve"> </w:t>
      </w:r>
      <w:r w:rsidRPr="00150288">
        <w:rPr>
          <w:rFonts w:cs="Arial"/>
          <w:color w:val="000000"/>
          <w:sz w:val="22"/>
          <w:szCs w:val="22"/>
        </w:rPr>
        <w:t>*</w:t>
      </w:r>
      <w:r w:rsidRPr="00150288">
        <w:rPr>
          <w:rFonts w:cs="Arial"/>
          <w:color w:val="000000"/>
        </w:rPr>
        <w:t xml:space="preserve"> </w:t>
      </w:r>
      <w:r w:rsidRPr="00150288">
        <w:rPr>
          <w:rFonts w:cs="Arial"/>
          <w:sz w:val="22"/>
          <w:szCs w:val="22"/>
        </w:rPr>
        <w:t xml:space="preserve">FMMIntervalTotalNodalMCCPrice </w:t>
      </w:r>
      <w:r w:rsidRPr="00150288">
        <w:rPr>
          <w:rFonts w:cs="Arial"/>
          <w:kern w:val="16"/>
          <w:sz w:val="28"/>
          <w:szCs w:val="28"/>
          <w:vertAlign w:val="subscript"/>
        </w:rPr>
        <w:t>AA’Qpmdhc</w:t>
      </w:r>
      <w:r w:rsidRPr="00150288">
        <w:rPr>
          <w:rFonts w:cs="Arial"/>
          <w:sz w:val="22"/>
          <w:szCs w:val="22"/>
        </w:rPr>
        <w:t>)</w:t>
      </w:r>
    </w:p>
    <w:p w14:paraId="50586C80" w14:textId="77777777" w:rsidR="00BD250A" w:rsidRPr="00150288" w:rsidRDefault="00BD250A" w:rsidP="006E5435">
      <w:pPr>
        <w:pStyle w:val="Config1"/>
        <w:keepNext w:val="0"/>
        <w:tabs>
          <w:tab w:val="clear" w:pos="0"/>
        </w:tabs>
        <w:rPr>
          <w:rFonts w:cs="Arial"/>
          <w:sz w:val="22"/>
          <w:szCs w:val="22"/>
        </w:rPr>
      </w:pPr>
      <w:r w:rsidRPr="00150288">
        <w:rPr>
          <w:rFonts w:cs="Arial"/>
          <w:sz w:val="22"/>
          <w:szCs w:val="22"/>
        </w:rPr>
        <w:lastRenderedPageBreak/>
        <w:t>FMMIntervalTotalNodalMCCPrice</w:t>
      </w:r>
    </w:p>
    <w:p w14:paraId="6B474888" w14:textId="77777777" w:rsidR="00BD250A" w:rsidRPr="00150288" w:rsidRDefault="00BD250A" w:rsidP="006E5435">
      <w:pPr>
        <w:pStyle w:val="Config1"/>
        <w:keepNext w:val="0"/>
        <w:numPr>
          <w:ilvl w:val="0"/>
          <w:numId w:val="0"/>
        </w:numPr>
        <w:ind w:left="720"/>
        <w:rPr>
          <w:rFonts w:cs="Arial"/>
          <w:sz w:val="22"/>
          <w:szCs w:val="22"/>
        </w:rPr>
      </w:pPr>
      <w:r w:rsidRPr="00150288">
        <w:rPr>
          <w:rFonts w:cs="Arial"/>
          <w:sz w:val="22"/>
          <w:szCs w:val="22"/>
        </w:rPr>
        <w:t xml:space="preserve">FMMIntervalTotalNodalMCCPrice </w:t>
      </w:r>
      <w:r w:rsidRPr="00150288">
        <w:rPr>
          <w:rFonts w:cs="Arial"/>
          <w:kern w:val="16"/>
          <w:sz w:val="28"/>
          <w:szCs w:val="28"/>
          <w:vertAlign w:val="subscript"/>
        </w:rPr>
        <w:t>AA’Qpmdhc</w:t>
      </w:r>
      <w:r w:rsidRPr="00150288">
        <w:rPr>
          <w:rFonts w:cs="Arial"/>
          <w:sz w:val="22"/>
          <w:szCs w:val="22"/>
        </w:rPr>
        <w:t xml:space="preserve"> = sum (</w:t>
      </w:r>
      <w:r w:rsidRPr="00150288">
        <w:rPr>
          <w:i/>
          <w:iCs/>
          <w:kern w:val="16"/>
          <w:position w:val="-30"/>
          <w:sz w:val="22"/>
        </w:rPr>
        <w:object w:dxaOrig="460" w:dyaOrig="560" w14:anchorId="6BDDEB6E">
          <v:shape id="_x0000_i1059" type="#_x0000_t75" style="width:19pt;height:28.5pt" o:ole="">
            <v:imagedata r:id="rId84" o:title=""/>
          </v:shape>
          <o:OLEObject Type="Embed" ProgID="Equation.3" ShapeID="_x0000_i1059" DrawAspect="Content" ObjectID="_1798538148" r:id="rId85"/>
        </w:object>
      </w:r>
      <w:r w:rsidRPr="00150288">
        <w:rPr>
          <w:rFonts w:cs="Arial"/>
          <w:sz w:val="22"/>
          <w:szCs w:val="22"/>
        </w:rPr>
        <w:t xml:space="preserve"> (</w:t>
      </w:r>
      <w:r w:rsidRPr="00150288">
        <w:rPr>
          <w:rFonts w:cs="Arial"/>
          <w:kern w:val="16"/>
          <w:sz w:val="22"/>
          <w:szCs w:val="22"/>
        </w:rPr>
        <w:t>FMMIntervalBAANodalMCCPrice</w:t>
      </w:r>
      <w:r w:rsidRPr="00150288">
        <w:rPr>
          <w:b/>
          <w:bCs/>
          <w:color w:val="1F497D"/>
        </w:rPr>
        <w:t xml:space="preserve"> </w:t>
      </w:r>
      <w:r w:rsidRPr="00150288">
        <w:rPr>
          <w:rFonts w:cs="Arial"/>
          <w:kern w:val="16"/>
          <w:sz w:val="28"/>
          <w:szCs w:val="28"/>
          <w:vertAlign w:val="subscript"/>
        </w:rPr>
        <w:t>Q’AA’Qpmdhc</w:t>
      </w:r>
      <w:r w:rsidRPr="00150288">
        <w:rPr>
          <w:rFonts w:cs="Arial"/>
          <w:kern w:val="16"/>
          <w:sz w:val="22"/>
          <w:szCs w:val="28"/>
        </w:rPr>
        <w:t>)</w:t>
      </w:r>
    </w:p>
    <w:p w14:paraId="28B68809" w14:textId="77777777" w:rsidR="00AD35BA" w:rsidRPr="00150288" w:rsidRDefault="00AD35BA" w:rsidP="006E5435">
      <w:pPr>
        <w:pStyle w:val="Config1"/>
        <w:keepNext w:val="0"/>
        <w:tabs>
          <w:tab w:val="clear" w:pos="0"/>
        </w:tabs>
        <w:rPr>
          <w:rFonts w:cs="Arial"/>
          <w:sz w:val="22"/>
          <w:szCs w:val="22"/>
        </w:rPr>
      </w:pPr>
      <w:r w:rsidRPr="00150288">
        <w:rPr>
          <w:rFonts w:cs="Arial"/>
          <w:sz w:val="22"/>
          <w:szCs w:val="22"/>
        </w:rPr>
        <w:t>RTDNodalCongRevAmount</w:t>
      </w:r>
    </w:p>
    <w:p w14:paraId="7D8D9A35" w14:textId="77777777" w:rsidR="00C21462" w:rsidRPr="00150288" w:rsidRDefault="00C21462" w:rsidP="006E5435">
      <w:pPr>
        <w:pStyle w:val="Config1"/>
        <w:keepNext w:val="0"/>
        <w:numPr>
          <w:ilvl w:val="0"/>
          <w:numId w:val="0"/>
        </w:numPr>
        <w:ind w:left="720"/>
        <w:rPr>
          <w:rFonts w:cs="Arial"/>
          <w:sz w:val="22"/>
          <w:szCs w:val="22"/>
        </w:rPr>
      </w:pPr>
      <w:r w:rsidRPr="00150288">
        <w:rPr>
          <w:rFonts w:cs="Arial"/>
          <w:sz w:val="22"/>
          <w:szCs w:val="22"/>
        </w:rPr>
        <w:t xml:space="preserve">RTDNodalCongRevAmount </w:t>
      </w:r>
      <w:r w:rsidR="004864B4" w:rsidRPr="00150288">
        <w:rPr>
          <w:rFonts w:cs="Arial"/>
          <w:sz w:val="28"/>
          <w:szCs w:val="22"/>
          <w:vertAlign w:val="subscript"/>
        </w:rPr>
        <w:t>Q’</w:t>
      </w:r>
      <w:r w:rsidRPr="00150288">
        <w:rPr>
          <w:rStyle w:val="ConfigurationSubscript"/>
          <w:rFonts w:cs="Arial"/>
          <w:b w:val="0"/>
          <w:sz w:val="28"/>
          <w:szCs w:val="28"/>
        </w:rPr>
        <w:t>AA’pQmdhcif</w:t>
      </w:r>
      <w:r w:rsidRPr="00150288">
        <w:t xml:space="preserve"> =</w:t>
      </w:r>
      <w:r w:rsidRPr="00150288">
        <w:rPr>
          <w:rFonts w:cs="Arial"/>
          <w:sz w:val="22"/>
          <w:szCs w:val="22"/>
        </w:rPr>
        <w:t xml:space="preserve"> </w:t>
      </w:r>
      <w:r w:rsidRPr="00150288">
        <w:rPr>
          <w:iCs/>
          <w:kern w:val="16"/>
          <w:sz w:val="22"/>
        </w:rPr>
        <w:t xml:space="preserve"> (-1)*(</w:t>
      </w:r>
      <w:r w:rsidRPr="00150288">
        <w:rPr>
          <w:rStyle w:val="ConfigurationSubscript"/>
          <w:rFonts w:cs="Arial"/>
          <w:b w:val="0"/>
          <w:szCs w:val="22"/>
          <w:vertAlign w:val="baseline"/>
        </w:rPr>
        <w:t xml:space="preserve"> </w:t>
      </w:r>
      <w:r w:rsidR="00475858" w:rsidRPr="00150288">
        <w:rPr>
          <w:sz w:val="22"/>
        </w:rPr>
        <w:t>BAANodalTotalRTDIIEandETSRQuantity</w:t>
      </w:r>
      <w:r w:rsidR="00475858" w:rsidRPr="00150288" w:rsidDel="00475858">
        <w:rPr>
          <w:sz w:val="22"/>
        </w:rPr>
        <w:t xml:space="preserve"> </w:t>
      </w:r>
      <w:r w:rsidRPr="00150288">
        <w:rPr>
          <w:rStyle w:val="ConfigurationSubscript"/>
          <w:rFonts w:cs="Arial"/>
          <w:i/>
          <w:szCs w:val="22"/>
        </w:rPr>
        <w:t xml:space="preserve"> </w:t>
      </w:r>
      <w:r w:rsidRPr="00150288">
        <w:rPr>
          <w:rStyle w:val="ConfigurationSubscript"/>
          <w:rFonts w:cs="Arial"/>
          <w:b w:val="0"/>
          <w:sz w:val="28"/>
        </w:rPr>
        <w:t>Q’AA’Qpmdhcif</w:t>
      </w:r>
      <w:r w:rsidRPr="00150288" w:rsidDel="00C21462">
        <w:rPr>
          <w:rStyle w:val="ConfigurationSubscript"/>
          <w:rFonts w:cs="Arial"/>
          <w:b w:val="0"/>
          <w:szCs w:val="22"/>
          <w:vertAlign w:val="baseline"/>
        </w:rPr>
        <w:t xml:space="preserve"> </w:t>
      </w:r>
      <w:r w:rsidRPr="00150288">
        <w:rPr>
          <w:rFonts w:cs="Arial"/>
          <w:color w:val="000000"/>
          <w:sz w:val="22"/>
          <w:szCs w:val="22"/>
        </w:rPr>
        <w:t xml:space="preserve">+ </w:t>
      </w:r>
      <w:r w:rsidRPr="00150288">
        <w:rPr>
          <w:rStyle w:val="ConfigurationSubscript"/>
          <w:rFonts w:cs="Arial"/>
          <w:b w:val="0"/>
          <w:szCs w:val="22"/>
          <w:vertAlign w:val="baseline"/>
        </w:rPr>
        <w:t>BAANodalTotalUIEQuantity</w:t>
      </w:r>
      <w:r w:rsidRPr="00150288">
        <w:rPr>
          <w:rStyle w:val="ConfigurationSubscript"/>
          <w:rFonts w:cs="Arial"/>
          <w:i/>
          <w:szCs w:val="22"/>
        </w:rPr>
        <w:t xml:space="preserve"> </w:t>
      </w:r>
      <w:r w:rsidRPr="00150288">
        <w:rPr>
          <w:rStyle w:val="ConfigurationSubscript"/>
          <w:rFonts w:cs="Arial"/>
          <w:b w:val="0"/>
          <w:sz w:val="28"/>
        </w:rPr>
        <w:t>Q’AA’Qpmdhcif</w:t>
      </w:r>
      <w:r w:rsidRPr="00150288">
        <w:rPr>
          <w:rFonts w:cs="Arial"/>
          <w:color w:val="000000"/>
          <w:sz w:val="22"/>
          <w:szCs w:val="22"/>
        </w:rPr>
        <w:t>) *</w:t>
      </w:r>
      <w:r w:rsidRPr="00150288">
        <w:rPr>
          <w:rFonts w:cs="Arial"/>
          <w:color w:val="000000"/>
        </w:rPr>
        <w:t xml:space="preserve"> </w:t>
      </w:r>
      <w:r w:rsidRPr="00150288">
        <w:rPr>
          <w:rFonts w:cs="Arial"/>
          <w:kern w:val="16"/>
          <w:sz w:val="22"/>
          <w:szCs w:val="22"/>
        </w:rPr>
        <w:t xml:space="preserve">DispatchIntervalTotalNodalMCCPrice </w:t>
      </w:r>
      <w:r w:rsidRPr="00150288">
        <w:rPr>
          <w:rFonts w:cs="Arial"/>
          <w:kern w:val="16"/>
          <w:sz w:val="28"/>
          <w:szCs w:val="28"/>
          <w:vertAlign w:val="subscript"/>
        </w:rPr>
        <w:t>AA’Qpmdhcif</w:t>
      </w:r>
    </w:p>
    <w:p w14:paraId="3C61D465" w14:textId="77777777" w:rsidR="00C21462" w:rsidRPr="00150288" w:rsidRDefault="00C21462" w:rsidP="006E5435">
      <w:pPr>
        <w:pStyle w:val="Config1"/>
        <w:keepNext w:val="0"/>
        <w:tabs>
          <w:tab w:val="clear" w:pos="0"/>
        </w:tabs>
        <w:rPr>
          <w:rFonts w:cs="Arial"/>
          <w:sz w:val="22"/>
          <w:szCs w:val="22"/>
        </w:rPr>
      </w:pPr>
      <w:r w:rsidRPr="00150288">
        <w:rPr>
          <w:rFonts w:cs="Arial"/>
          <w:kern w:val="16"/>
          <w:sz w:val="22"/>
          <w:szCs w:val="22"/>
        </w:rPr>
        <w:t xml:space="preserve">DispatchIntervalTotalNodalMCCPrice </w:t>
      </w:r>
      <w:r w:rsidRPr="00150288">
        <w:rPr>
          <w:rFonts w:cs="Arial"/>
          <w:kern w:val="16"/>
          <w:sz w:val="28"/>
          <w:szCs w:val="28"/>
          <w:vertAlign w:val="subscript"/>
        </w:rPr>
        <w:t>AA’Qpmdhcif</w:t>
      </w:r>
    </w:p>
    <w:p w14:paraId="101E0B53" w14:textId="77777777" w:rsidR="00C21462" w:rsidRPr="00150288" w:rsidRDefault="00C21462" w:rsidP="006E5435">
      <w:pPr>
        <w:pStyle w:val="Config1"/>
        <w:keepNext w:val="0"/>
        <w:numPr>
          <w:ilvl w:val="0"/>
          <w:numId w:val="0"/>
        </w:numPr>
        <w:ind w:left="720"/>
        <w:rPr>
          <w:rFonts w:cs="Arial"/>
          <w:sz w:val="22"/>
          <w:szCs w:val="22"/>
        </w:rPr>
      </w:pPr>
      <w:r w:rsidRPr="00150288">
        <w:rPr>
          <w:rFonts w:cs="Arial"/>
          <w:kern w:val="16"/>
          <w:sz w:val="22"/>
          <w:szCs w:val="22"/>
        </w:rPr>
        <w:t xml:space="preserve">DispatchIntervalTotalNodalMCCPrice </w:t>
      </w:r>
      <w:r w:rsidRPr="00150288">
        <w:rPr>
          <w:rFonts w:cs="Arial"/>
          <w:kern w:val="16"/>
          <w:sz w:val="28"/>
          <w:szCs w:val="28"/>
          <w:vertAlign w:val="subscript"/>
        </w:rPr>
        <w:t xml:space="preserve">AA’Qpmdhcif </w:t>
      </w:r>
      <w:r w:rsidRPr="00150288">
        <w:rPr>
          <w:rFonts w:cs="Arial"/>
          <w:sz w:val="22"/>
          <w:szCs w:val="22"/>
        </w:rPr>
        <w:t>= sum (</w:t>
      </w:r>
      <w:r w:rsidR="006B1EDD" w:rsidRPr="00150288">
        <w:rPr>
          <w:rFonts w:cs="Arial"/>
          <w:position w:val="-30"/>
          <w:szCs w:val="22"/>
        </w:rPr>
        <w:object w:dxaOrig="460" w:dyaOrig="560" w14:anchorId="3B9DC7D5">
          <v:shape id="_x0000_i1060" type="#_x0000_t75" style="width:25.5pt;height:28.5pt" o:ole="">
            <v:imagedata r:id="rId27" o:title=""/>
          </v:shape>
          <o:OLEObject Type="Embed" ProgID="Equation.3" ShapeID="_x0000_i1060" DrawAspect="Content" ObjectID="_1798538149" r:id="rId86"/>
        </w:object>
      </w:r>
      <w:r w:rsidRPr="00150288">
        <w:rPr>
          <w:rFonts w:cs="Arial"/>
          <w:sz w:val="22"/>
          <w:szCs w:val="22"/>
        </w:rPr>
        <w:t xml:space="preserve"> </w:t>
      </w:r>
      <w:r w:rsidRPr="00150288">
        <w:rPr>
          <w:rFonts w:cs="Arial"/>
          <w:kern w:val="16"/>
          <w:sz w:val="28"/>
          <w:szCs w:val="28"/>
          <w:vertAlign w:val="subscript"/>
        </w:rPr>
        <w:t xml:space="preserve"> </w:t>
      </w:r>
      <w:r w:rsidRPr="00150288">
        <w:rPr>
          <w:rFonts w:cs="Arial"/>
          <w:kern w:val="16"/>
          <w:sz w:val="22"/>
          <w:szCs w:val="22"/>
        </w:rPr>
        <w:t xml:space="preserve">DispatchIntervalBAANodalMCCPrice </w:t>
      </w:r>
      <w:r w:rsidRPr="00150288">
        <w:rPr>
          <w:rFonts w:cs="Arial"/>
          <w:kern w:val="16"/>
          <w:sz w:val="28"/>
          <w:szCs w:val="28"/>
          <w:vertAlign w:val="subscript"/>
        </w:rPr>
        <w:t>Q’AA’Qpmdhcif</w:t>
      </w:r>
      <w:r w:rsidRPr="00150288">
        <w:rPr>
          <w:rFonts w:cs="Arial"/>
          <w:kern w:val="16"/>
          <w:sz w:val="22"/>
          <w:szCs w:val="28"/>
        </w:rPr>
        <w:t>)</w:t>
      </w:r>
    </w:p>
    <w:p w14:paraId="6BA52074" w14:textId="77777777" w:rsidR="004F43CC" w:rsidRPr="00150288" w:rsidRDefault="004F43CC" w:rsidP="006E5435">
      <w:pPr>
        <w:pStyle w:val="Config1"/>
        <w:keepNext w:val="0"/>
        <w:tabs>
          <w:tab w:val="clear" w:pos="0"/>
        </w:tabs>
        <w:rPr>
          <w:rFonts w:cs="Arial"/>
          <w:sz w:val="22"/>
          <w:szCs w:val="22"/>
        </w:rPr>
      </w:pPr>
      <w:r w:rsidRPr="00150288">
        <w:rPr>
          <w:rFonts w:cs="Arial"/>
          <w:sz w:val="22"/>
          <w:szCs w:val="22"/>
        </w:rPr>
        <w:t>FMMMSSNetCongRevenueAmount</w:t>
      </w:r>
    </w:p>
    <w:p w14:paraId="38DAEFE9" w14:textId="77777777" w:rsidR="004F43CC" w:rsidRPr="00150288" w:rsidRDefault="004F43CC" w:rsidP="006E5435">
      <w:pPr>
        <w:pStyle w:val="Config1"/>
        <w:keepNext w:val="0"/>
        <w:numPr>
          <w:ilvl w:val="0"/>
          <w:numId w:val="0"/>
        </w:numPr>
        <w:ind w:left="720"/>
        <w:rPr>
          <w:iCs/>
          <w:kern w:val="16"/>
          <w:sz w:val="22"/>
        </w:rPr>
      </w:pPr>
      <w:r w:rsidRPr="00150288">
        <w:rPr>
          <w:rFonts w:cs="Arial"/>
          <w:sz w:val="22"/>
          <w:szCs w:val="22"/>
        </w:rPr>
        <w:t xml:space="preserve">FMMMSSNetCongRevenueAmount </w:t>
      </w:r>
      <w:r w:rsidR="006B1EDD" w:rsidRPr="00150288">
        <w:rPr>
          <w:rStyle w:val="ConfigurationSubscript"/>
          <w:rFonts w:cs="Arial"/>
          <w:b w:val="0"/>
          <w:sz w:val="28"/>
          <w:szCs w:val="28"/>
        </w:rPr>
        <w:t>M’</w:t>
      </w:r>
      <w:r w:rsidRPr="00150288">
        <w:rPr>
          <w:rStyle w:val="ConfigurationSubscript"/>
          <w:rFonts w:cs="Arial"/>
          <w:b w:val="0"/>
          <w:sz w:val="28"/>
          <w:szCs w:val="28"/>
        </w:rPr>
        <w:t>mdhcif</w:t>
      </w:r>
      <w:r w:rsidRPr="00150288">
        <w:rPr>
          <w:rFonts w:cs="Arial"/>
          <w:sz w:val="22"/>
          <w:szCs w:val="22"/>
        </w:rPr>
        <w:t xml:space="preserve">  = </w:t>
      </w:r>
      <w:r w:rsidR="006B1EDD" w:rsidRPr="00150288">
        <w:rPr>
          <w:rFonts w:cs="Arial"/>
          <w:position w:val="-30"/>
          <w:szCs w:val="22"/>
        </w:rPr>
        <w:object w:dxaOrig="460" w:dyaOrig="560" w14:anchorId="2F080D5F">
          <v:shape id="_x0000_i1061" type="#_x0000_t75" style="width:25.5pt;height:28.5pt" o:ole="">
            <v:imagedata r:id="rId27" o:title=""/>
          </v:shape>
          <o:OLEObject Type="Embed" ProgID="Equation.3" ShapeID="_x0000_i1061" DrawAspect="Content" ObjectID="_1798538150" r:id="rId87"/>
        </w:object>
      </w:r>
      <w:r w:rsidRPr="00150288">
        <w:rPr>
          <w:iCs/>
          <w:kern w:val="16"/>
          <w:sz w:val="22"/>
        </w:rPr>
        <w:t>(-1)*</w:t>
      </w:r>
      <w:r w:rsidRPr="00150288">
        <w:rPr>
          <w:rStyle w:val="ConfigurationSubscript"/>
          <w:rFonts w:cs="Arial"/>
          <w:b w:val="0"/>
          <w:szCs w:val="22"/>
          <w:vertAlign w:val="baseline"/>
        </w:rPr>
        <w:t xml:space="preserve"> NodalTotalFMMNETMSSIIEQuantity </w:t>
      </w:r>
      <w:r w:rsidRPr="00150288">
        <w:rPr>
          <w:rStyle w:val="ConfigurationSubscript"/>
          <w:rFonts w:cs="Arial"/>
          <w:b w:val="0"/>
          <w:sz w:val="28"/>
          <w:szCs w:val="28"/>
        </w:rPr>
        <w:t>M’mdhcif</w:t>
      </w:r>
      <w:r w:rsidRPr="00150288">
        <w:rPr>
          <w:rFonts w:cs="Arial"/>
          <w:color w:val="000000"/>
          <w:sz w:val="22"/>
          <w:szCs w:val="22"/>
        </w:rPr>
        <w:t xml:space="preserve"> *</w:t>
      </w:r>
      <w:r w:rsidRPr="00150288">
        <w:rPr>
          <w:rFonts w:cs="Arial"/>
          <w:color w:val="000000"/>
        </w:rPr>
        <w:t xml:space="preserve"> </w:t>
      </w:r>
      <w:r w:rsidRPr="00150288">
        <w:rPr>
          <w:rFonts w:cs="Arial"/>
          <w:color w:val="000000"/>
          <w:sz w:val="22"/>
          <w:szCs w:val="22"/>
        </w:rPr>
        <w:t>INTDUPLICATE(</w:t>
      </w:r>
      <w:r w:rsidRPr="00150288">
        <w:rPr>
          <w:rFonts w:cs="Arial"/>
          <w:bCs/>
          <w:iCs/>
          <w:sz w:val="22"/>
          <w:szCs w:val="22"/>
        </w:rPr>
        <w:t xml:space="preserve">FMMIntervalMSSMCCPrice </w:t>
      </w:r>
      <w:r w:rsidRPr="00150288">
        <w:rPr>
          <w:rFonts w:cs="Arial"/>
          <w:bCs/>
          <w:iCs/>
          <w:sz w:val="28"/>
          <w:szCs w:val="28"/>
          <w:vertAlign w:val="subscript"/>
        </w:rPr>
        <w:t>Q’M’mdhc</w:t>
      </w:r>
      <w:r w:rsidRPr="00150288">
        <w:rPr>
          <w:iCs/>
          <w:kern w:val="16"/>
          <w:sz w:val="22"/>
        </w:rPr>
        <w:t>)</w:t>
      </w:r>
    </w:p>
    <w:p w14:paraId="42329B88" w14:textId="77777777" w:rsidR="004F43CC" w:rsidRPr="00150288" w:rsidRDefault="004F43CC" w:rsidP="006E5435">
      <w:pPr>
        <w:pStyle w:val="Config1"/>
        <w:keepNext w:val="0"/>
        <w:tabs>
          <w:tab w:val="clear" w:pos="0"/>
        </w:tabs>
        <w:rPr>
          <w:rFonts w:cs="Arial"/>
          <w:sz w:val="22"/>
          <w:szCs w:val="22"/>
        </w:rPr>
      </w:pPr>
      <w:r w:rsidRPr="00150288">
        <w:rPr>
          <w:rFonts w:cs="Arial"/>
          <w:sz w:val="22"/>
          <w:szCs w:val="22"/>
        </w:rPr>
        <w:t xml:space="preserve">RTDNetMSSCongRevenueAmount </w:t>
      </w:r>
    </w:p>
    <w:p w14:paraId="2A857ABD" w14:textId="77777777" w:rsidR="004F43CC" w:rsidRPr="00150288" w:rsidRDefault="004F43CC" w:rsidP="006E5435">
      <w:pPr>
        <w:pStyle w:val="Config1"/>
        <w:keepNext w:val="0"/>
        <w:numPr>
          <w:ilvl w:val="0"/>
          <w:numId w:val="0"/>
        </w:numPr>
        <w:ind w:left="720"/>
        <w:rPr>
          <w:iCs/>
          <w:kern w:val="16"/>
          <w:sz w:val="22"/>
        </w:rPr>
      </w:pPr>
      <w:r w:rsidRPr="00150288">
        <w:rPr>
          <w:rFonts w:cs="Arial"/>
          <w:sz w:val="22"/>
          <w:szCs w:val="22"/>
        </w:rPr>
        <w:t>RTDNetMSSCongRevenueAmount</w:t>
      </w:r>
      <w:r w:rsidRPr="00150288">
        <w:rPr>
          <w:rStyle w:val="ConfigurationSubscript"/>
          <w:rFonts w:cs="Arial"/>
          <w:b w:val="0"/>
          <w:sz w:val="28"/>
          <w:szCs w:val="28"/>
        </w:rPr>
        <w:t xml:space="preserve"> </w:t>
      </w:r>
      <w:r w:rsidR="006B1EDD" w:rsidRPr="00150288">
        <w:rPr>
          <w:rStyle w:val="ConfigurationSubscript"/>
          <w:rFonts w:cs="Arial"/>
          <w:b w:val="0"/>
          <w:sz w:val="28"/>
          <w:szCs w:val="28"/>
        </w:rPr>
        <w:t>M’</w:t>
      </w:r>
      <w:r w:rsidRPr="00150288">
        <w:rPr>
          <w:rStyle w:val="ConfigurationSubscript"/>
          <w:rFonts w:cs="Arial"/>
          <w:b w:val="0"/>
          <w:sz w:val="28"/>
          <w:szCs w:val="28"/>
        </w:rPr>
        <w:t>mdhcif</w:t>
      </w:r>
      <w:r w:rsidRPr="00150288">
        <w:rPr>
          <w:rFonts w:cs="Arial"/>
          <w:sz w:val="22"/>
          <w:szCs w:val="22"/>
        </w:rPr>
        <w:t xml:space="preserve"> = </w:t>
      </w:r>
      <w:r w:rsidR="006B1EDD" w:rsidRPr="00150288">
        <w:rPr>
          <w:rFonts w:cs="Arial"/>
          <w:position w:val="-30"/>
          <w:szCs w:val="22"/>
        </w:rPr>
        <w:object w:dxaOrig="460" w:dyaOrig="560" w14:anchorId="62F5CAEE">
          <v:shape id="_x0000_i1062" type="#_x0000_t75" style="width:25.5pt;height:28.5pt" o:ole="">
            <v:imagedata r:id="rId27" o:title=""/>
          </v:shape>
          <o:OLEObject Type="Embed" ProgID="Equation.3" ShapeID="_x0000_i1062" DrawAspect="Content" ObjectID="_1798538151" r:id="rId88"/>
        </w:object>
      </w:r>
      <w:r w:rsidRPr="00150288">
        <w:rPr>
          <w:iCs/>
          <w:kern w:val="16"/>
          <w:sz w:val="22"/>
        </w:rPr>
        <w:t xml:space="preserve"> (-1)*</w:t>
      </w:r>
      <w:r w:rsidRPr="00150288">
        <w:rPr>
          <w:rStyle w:val="ConfigurationSubscript"/>
          <w:rFonts w:cs="Arial"/>
          <w:b w:val="0"/>
          <w:szCs w:val="22"/>
          <w:vertAlign w:val="baseline"/>
        </w:rPr>
        <w:t xml:space="preserve"> (NodalTotalRTDNETMSSIIEQuantity </w:t>
      </w:r>
      <w:r w:rsidRPr="00150288">
        <w:rPr>
          <w:rStyle w:val="ConfigurationSubscript"/>
          <w:rFonts w:cs="Arial"/>
          <w:b w:val="0"/>
          <w:sz w:val="28"/>
          <w:szCs w:val="28"/>
        </w:rPr>
        <w:t>M’mdhcif</w:t>
      </w:r>
      <w:r w:rsidRPr="00150288">
        <w:rPr>
          <w:rFonts w:cs="Arial"/>
          <w:color w:val="000000"/>
          <w:sz w:val="22"/>
          <w:szCs w:val="22"/>
        </w:rPr>
        <w:t xml:space="preserve"> + </w:t>
      </w:r>
      <w:r w:rsidRPr="00150288">
        <w:rPr>
          <w:rStyle w:val="ConfigurationSubscript"/>
          <w:rFonts w:cs="Arial"/>
          <w:b w:val="0"/>
          <w:szCs w:val="22"/>
          <w:vertAlign w:val="baseline"/>
        </w:rPr>
        <w:t xml:space="preserve">NodalNETMSSUIEQuantity </w:t>
      </w:r>
      <w:r w:rsidRPr="00150288">
        <w:rPr>
          <w:rStyle w:val="ConfigurationSubscript"/>
          <w:rFonts w:cs="Arial"/>
          <w:b w:val="0"/>
          <w:sz w:val="28"/>
          <w:szCs w:val="28"/>
        </w:rPr>
        <w:t>M’mdhcif</w:t>
      </w:r>
      <w:r w:rsidRPr="00150288">
        <w:rPr>
          <w:rFonts w:cs="Arial"/>
          <w:color w:val="000000"/>
          <w:sz w:val="22"/>
          <w:szCs w:val="22"/>
        </w:rPr>
        <w:t xml:space="preserve"> ) *</w:t>
      </w:r>
      <w:r w:rsidRPr="00150288">
        <w:rPr>
          <w:rFonts w:cs="Arial"/>
          <w:color w:val="000000"/>
        </w:rPr>
        <w:t xml:space="preserve"> </w:t>
      </w:r>
      <w:r w:rsidRPr="00150288">
        <w:rPr>
          <w:rStyle w:val="ConfigurationSubscript"/>
          <w:rFonts w:cs="Arial"/>
          <w:b w:val="0"/>
          <w:szCs w:val="22"/>
          <w:vertAlign w:val="baseline"/>
        </w:rPr>
        <w:t>SettlementIntervalRealTimeMSSMCC</w:t>
      </w:r>
      <w:r w:rsidRPr="00150288">
        <w:t xml:space="preserve"> </w:t>
      </w:r>
      <w:r w:rsidRPr="00150288">
        <w:rPr>
          <w:rStyle w:val="ConfigurationSubscript"/>
          <w:rFonts w:cs="Arial"/>
          <w:b w:val="0"/>
          <w:sz w:val="28"/>
          <w:szCs w:val="28"/>
        </w:rPr>
        <w:t>Q’M’mdhcif</w:t>
      </w:r>
    </w:p>
    <w:p w14:paraId="5DC25F54" w14:textId="77777777" w:rsidR="00341FC7" w:rsidRPr="00150288" w:rsidRDefault="00341FC7" w:rsidP="006E5435">
      <w:pPr>
        <w:pStyle w:val="Config1"/>
        <w:keepNext w:val="0"/>
        <w:tabs>
          <w:tab w:val="clear" w:pos="0"/>
        </w:tabs>
        <w:rPr>
          <w:rFonts w:cs="Arial"/>
          <w:sz w:val="22"/>
          <w:szCs w:val="22"/>
        </w:rPr>
      </w:pPr>
      <w:r w:rsidRPr="00150288">
        <w:rPr>
          <w:rFonts w:cs="Arial"/>
          <w:sz w:val="22"/>
          <w:szCs w:val="22"/>
        </w:rPr>
        <w:t xml:space="preserve">RTLAPUIECongRevenueAmount </w:t>
      </w:r>
    </w:p>
    <w:p w14:paraId="04CFFBFA" w14:textId="77777777" w:rsidR="00341FC7" w:rsidRPr="00150288" w:rsidRDefault="00341FC7" w:rsidP="006E5435">
      <w:pPr>
        <w:pStyle w:val="Config1"/>
        <w:keepNext w:val="0"/>
        <w:numPr>
          <w:ilvl w:val="0"/>
          <w:numId w:val="0"/>
        </w:numPr>
        <w:ind w:left="720"/>
        <w:rPr>
          <w:rStyle w:val="ConfigurationSubscript"/>
          <w:rFonts w:cs="Arial"/>
          <w:b w:val="0"/>
          <w:szCs w:val="22"/>
          <w:vertAlign w:val="baseline"/>
        </w:rPr>
      </w:pPr>
      <w:r w:rsidRPr="00150288">
        <w:rPr>
          <w:rFonts w:cs="Arial"/>
          <w:sz w:val="22"/>
          <w:szCs w:val="22"/>
        </w:rPr>
        <w:t>RTLAPUIECongRevenueAmount</w:t>
      </w:r>
      <w:r w:rsidRPr="00150288">
        <w:rPr>
          <w:rStyle w:val="ConfigurationSubscript"/>
          <w:rFonts w:cs="Arial"/>
          <w:b w:val="0"/>
          <w:sz w:val="28"/>
          <w:szCs w:val="28"/>
        </w:rPr>
        <w:t xml:space="preserve"> Q’AA’mdhcif</w:t>
      </w:r>
      <w:r w:rsidRPr="00150288">
        <w:rPr>
          <w:rFonts w:cs="Arial"/>
          <w:sz w:val="22"/>
          <w:szCs w:val="22"/>
        </w:rPr>
        <w:t xml:space="preserve">  = </w:t>
      </w:r>
      <w:r w:rsidRPr="00150288">
        <w:rPr>
          <w:iCs/>
          <w:kern w:val="16"/>
          <w:sz w:val="22"/>
        </w:rPr>
        <w:t xml:space="preserve"> (-1)*</w:t>
      </w:r>
      <w:r w:rsidRPr="00150288">
        <w:rPr>
          <w:rStyle w:val="ConfigurationSubscript"/>
          <w:rFonts w:cs="Arial"/>
          <w:b w:val="0"/>
          <w:szCs w:val="22"/>
          <w:vertAlign w:val="baseline"/>
        </w:rPr>
        <w:t xml:space="preserve"> (NodalTotalLAPLoadUIEQuantity </w:t>
      </w:r>
      <w:r w:rsidRPr="00150288">
        <w:rPr>
          <w:rStyle w:val="ConfigurationSubscript"/>
          <w:rFonts w:cs="Arial"/>
          <w:b w:val="0"/>
          <w:sz w:val="28"/>
          <w:szCs w:val="28"/>
        </w:rPr>
        <w:t>AA’mdhcif</w:t>
      </w:r>
      <w:r w:rsidRPr="00150288">
        <w:rPr>
          <w:rFonts w:cs="Arial"/>
          <w:color w:val="000000"/>
          <w:sz w:val="22"/>
          <w:szCs w:val="22"/>
        </w:rPr>
        <w:t xml:space="preserve"> ) *</w:t>
      </w:r>
      <w:r w:rsidRPr="00150288">
        <w:rPr>
          <w:rFonts w:cs="Arial"/>
          <w:color w:val="000000"/>
        </w:rPr>
        <w:t xml:space="preserve"> </w:t>
      </w:r>
      <w:r w:rsidRPr="00150288">
        <w:rPr>
          <w:rFonts w:cs="Arial"/>
          <w:color w:val="000000"/>
          <w:sz w:val="22"/>
          <w:szCs w:val="22"/>
        </w:rPr>
        <w:t>INTDUPLICATE(</w:t>
      </w:r>
      <w:r w:rsidRPr="00150288">
        <w:rPr>
          <w:rFonts w:cs="Arial"/>
          <w:sz w:val="22"/>
        </w:rPr>
        <w:t xml:space="preserve">HourlyRTMTotalLAPMCCPrice </w:t>
      </w:r>
      <w:r w:rsidRPr="00150288">
        <w:rPr>
          <w:rFonts w:cs="Arial"/>
          <w:sz w:val="28"/>
          <w:vertAlign w:val="subscript"/>
        </w:rPr>
        <w:t>AA’mdh</w:t>
      </w:r>
      <w:r w:rsidRPr="00150288">
        <w:rPr>
          <w:rStyle w:val="ConfigurationSubscript"/>
          <w:rFonts w:cs="Arial"/>
          <w:b w:val="0"/>
          <w:szCs w:val="22"/>
          <w:vertAlign w:val="baseline"/>
        </w:rPr>
        <w:t>)</w:t>
      </w:r>
    </w:p>
    <w:p w14:paraId="3A024CDC" w14:textId="77777777" w:rsidR="00341FC7" w:rsidRPr="00150288" w:rsidRDefault="00341FC7" w:rsidP="006E5435">
      <w:pPr>
        <w:pStyle w:val="Config1"/>
        <w:keepNext w:val="0"/>
        <w:numPr>
          <w:ilvl w:val="0"/>
          <w:numId w:val="0"/>
        </w:numPr>
        <w:spacing w:before="0" w:after="0"/>
        <w:ind w:left="720"/>
        <w:rPr>
          <w:rFonts w:cs="Arial"/>
          <w:bCs/>
          <w:position w:val="-6"/>
          <w:sz w:val="22"/>
          <w:szCs w:val="28"/>
        </w:rPr>
      </w:pPr>
      <w:r w:rsidRPr="00150288">
        <w:rPr>
          <w:rFonts w:cs="Arial"/>
          <w:sz w:val="22"/>
          <w:szCs w:val="22"/>
        </w:rPr>
        <w:t xml:space="preserve">Where BAANodalQuantityFlag </w:t>
      </w:r>
      <w:r w:rsidRPr="00150288">
        <w:rPr>
          <w:rFonts w:cs="Arial"/>
          <w:bCs/>
          <w:position w:val="-6"/>
          <w:sz w:val="28"/>
          <w:szCs w:val="28"/>
          <w:vertAlign w:val="subscript"/>
        </w:rPr>
        <w:t xml:space="preserve">Q’AA’Qpmdhcif </w:t>
      </w:r>
      <w:r w:rsidRPr="00150288">
        <w:rPr>
          <w:rFonts w:cs="Arial"/>
          <w:bCs/>
          <w:position w:val="-6"/>
          <w:sz w:val="22"/>
          <w:szCs w:val="28"/>
        </w:rPr>
        <w:t>exists</w:t>
      </w:r>
    </w:p>
    <w:p w14:paraId="054B5FC1" w14:textId="77777777" w:rsidR="004F786A" w:rsidRPr="00150288" w:rsidRDefault="004F786A" w:rsidP="006E5435">
      <w:pPr>
        <w:pStyle w:val="Config1"/>
        <w:keepNext w:val="0"/>
        <w:numPr>
          <w:ilvl w:val="0"/>
          <w:numId w:val="0"/>
        </w:numPr>
        <w:spacing w:before="0" w:after="0"/>
        <w:ind w:left="720"/>
        <w:rPr>
          <w:iCs/>
          <w:kern w:val="16"/>
          <w:sz w:val="22"/>
        </w:rPr>
      </w:pPr>
    </w:p>
    <w:p w14:paraId="37A51BB2" w14:textId="77777777" w:rsidR="004F786A" w:rsidRPr="00150288" w:rsidRDefault="004F786A" w:rsidP="006E5435">
      <w:pPr>
        <w:pStyle w:val="Config1"/>
        <w:keepNext w:val="0"/>
        <w:tabs>
          <w:tab w:val="clear" w:pos="0"/>
        </w:tabs>
        <w:rPr>
          <w:rFonts w:cs="Arial"/>
          <w:sz w:val="22"/>
        </w:rPr>
      </w:pPr>
      <w:r w:rsidRPr="00150288">
        <w:rPr>
          <w:rFonts w:cs="Arial"/>
          <w:sz w:val="22"/>
        </w:rPr>
        <w:t>HourlyRTMTotalLAPMCCPrice</w:t>
      </w:r>
    </w:p>
    <w:p w14:paraId="5424586D" w14:textId="77777777" w:rsidR="004F786A" w:rsidRPr="00150288" w:rsidRDefault="004F786A" w:rsidP="006E5435">
      <w:pPr>
        <w:pStyle w:val="Config1"/>
        <w:keepNext w:val="0"/>
        <w:numPr>
          <w:ilvl w:val="0"/>
          <w:numId w:val="0"/>
        </w:numPr>
        <w:ind w:firstLine="720"/>
        <w:rPr>
          <w:rFonts w:cs="Arial"/>
          <w:sz w:val="22"/>
        </w:rPr>
      </w:pPr>
      <w:r w:rsidRPr="00150288">
        <w:rPr>
          <w:rFonts w:cs="Arial"/>
          <w:sz w:val="22"/>
        </w:rPr>
        <w:t xml:space="preserve">HourlyRTMTotalLAPMCCPrice </w:t>
      </w:r>
      <w:r w:rsidRPr="00150288">
        <w:rPr>
          <w:rFonts w:cs="Arial"/>
          <w:sz w:val="28"/>
          <w:vertAlign w:val="subscript"/>
        </w:rPr>
        <w:t xml:space="preserve">AA’mdh </w:t>
      </w:r>
      <w:r w:rsidRPr="00150288">
        <w:rPr>
          <w:rFonts w:cs="Arial"/>
          <w:sz w:val="22"/>
        </w:rPr>
        <w:t>= (</w:t>
      </w:r>
      <w:r w:rsidRPr="00150288">
        <w:rPr>
          <w:i/>
          <w:iCs/>
          <w:kern w:val="16"/>
          <w:position w:val="-30"/>
          <w:sz w:val="22"/>
        </w:rPr>
        <w:object w:dxaOrig="460" w:dyaOrig="560" w14:anchorId="0A76E900">
          <v:shape id="_x0000_i1063" type="#_x0000_t75" style="width:19pt;height:28.5pt" o:ole="">
            <v:imagedata r:id="rId89" o:title=""/>
          </v:shape>
          <o:OLEObject Type="Embed" ProgID="Equation.3" ShapeID="_x0000_i1063" DrawAspect="Content" ObjectID="_1798538152" r:id="rId90"/>
        </w:object>
      </w:r>
      <w:r w:rsidRPr="00150288">
        <w:rPr>
          <w:rStyle w:val="ConfigurationSubscript"/>
          <w:rFonts w:cs="Arial"/>
          <w:b w:val="0"/>
          <w:szCs w:val="22"/>
          <w:vertAlign w:val="baseline"/>
        </w:rPr>
        <w:t>HourlyRTMLAPMCCPrice</w:t>
      </w:r>
      <w:r w:rsidRPr="00150288">
        <w:rPr>
          <w:rFonts w:cs="Arial"/>
          <w:sz w:val="22"/>
          <w:szCs w:val="22"/>
        </w:rPr>
        <w:t xml:space="preserve"> </w:t>
      </w:r>
      <w:r w:rsidRPr="00150288">
        <w:rPr>
          <w:rStyle w:val="ConfigurationSubscript"/>
          <w:rFonts w:cs="Arial"/>
          <w:b w:val="0"/>
          <w:sz w:val="28"/>
          <w:szCs w:val="28"/>
        </w:rPr>
        <w:t>Q’AA’mdh</w:t>
      </w:r>
      <w:r w:rsidRPr="00150288">
        <w:rPr>
          <w:rStyle w:val="ConfigurationSubscript"/>
          <w:rFonts w:cs="Arial"/>
          <w:b w:val="0"/>
          <w:szCs w:val="28"/>
          <w:vertAlign w:val="baseline"/>
        </w:rPr>
        <w:t>)</w:t>
      </w:r>
    </w:p>
    <w:p w14:paraId="1161227F" w14:textId="77777777" w:rsidR="001A385B" w:rsidRPr="00150288" w:rsidRDefault="001A385B" w:rsidP="006E5435">
      <w:pPr>
        <w:pStyle w:val="Config1"/>
        <w:keepNext w:val="0"/>
        <w:tabs>
          <w:tab w:val="clear" w:pos="0"/>
        </w:tabs>
        <w:rPr>
          <w:rFonts w:cs="Arial"/>
        </w:rPr>
      </w:pPr>
      <w:r w:rsidRPr="00150288">
        <w:rPr>
          <w:iCs/>
          <w:sz w:val="22"/>
        </w:rPr>
        <w:t>RTVirtualAwardNodalCongestionAmount</w:t>
      </w:r>
      <w:r w:rsidRPr="00150288">
        <w:rPr>
          <w:sz w:val="22"/>
        </w:rPr>
        <w:t xml:space="preserve"> </w:t>
      </w:r>
    </w:p>
    <w:p w14:paraId="56750DE5" w14:textId="77777777" w:rsidR="001A385B" w:rsidRPr="00150288" w:rsidRDefault="001A385B" w:rsidP="006E5435">
      <w:pPr>
        <w:pStyle w:val="Config1"/>
        <w:keepNext w:val="0"/>
        <w:numPr>
          <w:ilvl w:val="0"/>
          <w:numId w:val="0"/>
        </w:numPr>
        <w:ind w:left="720"/>
        <w:rPr>
          <w:bCs/>
          <w:iCs/>
        </w:rPr>
      </w:pPr>
      <w:r w:rsidRPr="00150288">
        <w:rPr>
          <w:iCs/>
          <w:sz w:val="22"/>
        </w:rPr>
        <w:t>RTVirtualAwardNodalCongestionAmount</w:t>
      </w:r>
      <w:r w:rsidRPr="00150288">
        <w:rPr>
          <w:rStyle w:val="StyleBodyBoldChar"/>
          <w:sz w:val="28"/>
          <w:szCs w:val="28"/>
          <w:vertAlign w:val="subscript"/>
        </w:rPr>
        <w:t xml:space="preserve"> mdh</w:t>
      </w:r>
      <w:r w:rsidR="00496116" w:rsidRPr="00150288">
        <w:rPr>
          <w:rStyle w:val="StyleBodyBoldChar"/>
          <w:sz w:val="28"/>
          <w:szCs w:val="28"/>
          <w:vertAlign w:val="subscript"/>
        </w:rPr>
        <w:t>cif</w:t>
      </w:r>
      <w:r w:rsidRPr="00150288">
        <w:rPr>
          <w:rStyle w:val="StyleBodyBoldChar"/>
          <w:sz w:val="28"/>
          <w:szCs w:val="28"/>
          <w:vertAlign w:val="subscript"/>
        </w:rPr>
        <w:t xml:space="preserve"> </w:t>
      </w:r>
      <w:r w:rsidRPr="00150288">
        <w:rPr>
          <w:rStyle w:val="StyleBodyBoldChar"/>
          <w:szCs w:val="22"/>
        </w:rPr>
        <w:t>=</w:t>
      </w:r>
      <w:r w:rsidRPr="00150288">
        <w:rPr>
          <w:rFonts w:cs="Arial"/>
        </w:rPr>
        <w:t xml:space="preserve">  </w:t>
      </w:r>
      <w:r w:rsidR="000D4A05" w:rsidRPr="00150288">
        <w:rPr>
          <w:i/>
          <w:iCs/>
          <w:kern w:val="16"/>
          <w:position w:val="-30"/>
          <w:sz w:val="22"/>
        </w:rPr>
        <w:object w:dxaOrig="1620" w:dyaOrig="560" w14:anchorId="0ED564FE">
          <v:shape id="_x0000_i1064" type="#_x0000_t75" style="width:67.5pt;height:28.5pt" o:ole="">
            <v:imagedata r:id="rId91" o:title=""/>
          </v:shape>
          <o:OLEObject Type="Embed" ProgID="Equation.3" ShapeID="_x0000_i1064" DrawAspect="Content" ObjectID="_1798538153" r:id="rId92"/>
        </w:object>
      </w:r>
      <w:r w:rsidRPr="00150288">
        <w:rPr>
          <w:bCs/>
          <w:iCs/>
        </w:rPr>
        <w:t xml:space="preserve"> </w:t>
      </w:r>
      <w:r w:rsidRPr="00150288">
        <w:rPr>
          <w:bCs/>
          <w:iCs/>
          <w:sz w:val="22"/>
        </w:rPr>
        <w:lastRenderedPageBreak/>
        <w:t xml:space="preserve">(TotalVirtualAwardNodalQuantity </w:t>
      </w:r>
      <w:r w:rsidRPr="00150288">
        <w:rPr>
          <w:rStyle w:val="StyleBodyBoldChar"/>
          <w:sz w:val="28"/>
          <w:szCs w:val="28"/>
          <w:vertAlign w:val="subscript"/>
        </w:rPr>
        <w:t>AA’Qpmdh</w:t>
      </w:r>
      <w:r w:rsidRPr="00150288">
        <w:rPr>
          <w:bCs/>
          <w:iCs/>
        </w:rPr>
        <w:t xml:space="preserve"> </w:t>
      </w:r>
      <w:r w:rsidRPr="00150288">
        <w:rPr>
          <w:b/>
          <w:iCs/>
        </w:rPr>
        <w:t xml:space="preserve">* </w:t>
      </w:r>
      <w:r w:rsidRPr="00150288">
        <w:rPr>
          <w:bCs/>
          <w:iCs/>
          <w:sz w:val="22"/>
        </w:rPr>
        <w:t xml:space="preserve">HourlyFMMNodalMCC </w:t>
      </w:r>
      <w:r w:rsidRPr="00150288">
        <w:rPr>
          <w:rStyle w:val="StyleBodyBoldChar"/>
          <w:sz w:val="28"/>
          <w:szCs w:val="28"/>
          <w:vertAlign w:val="subscript"/>
        </w:rPr>
        <w:t>Q’AA’Qpmdh</w:t>
      </w:r>
      <w:r w:rsidRPr="00150288">
        <w:rPr>
          <w:bCs/>
          <w:iCs/>
        </w:rPr>
        <w:t>)</w:t>
      </w:r>
    </w:p>
    <w:p w14:paraId="63A2E707" w14:textId="77777777" w:rsidR="00564E30" w:rsidRPr="00150288" w:rsidRDefault="00564E30" w:rsidP="006E5435">
      <w:pPr>
        <w:pStyle w:val="Config1"/>
        <w:keepNext w:val="0"/>
        <w:numPr>
          <w:ilvl w:val="0"/>
          <w:numId w:val="0"/>
        </w:numPr>
        <w:ind w:left="720"/>
        <w:rPr>
          <w:bCs/>
          <w:iCs/>
        </w:rPr>
      </w:pPr>
    </w:p>
    <w:p w14:paraId="7B85D367" w14:textId="77777777" w:rsidR="00496116" w:rsidRPr="00150288" w:rsidRDefault="001A385B" w:rsidP="006E5435">
      <w:pPr>
        <w:pStyle w:val="Config1"/>
        <w:keepNext w:val="0"/>
        <w:tabs>
          <w:tab w:val="clear" w:pos="0"/>
        </w:tabs>
        <w:rPr>
          <w:rFonts w:cs="Arial"/>
        </w:rPr>
      </w:pPr>
      <w:r w:rsidRPr="00150288">
        <w:rPr>
          <w:iCs/>
          <w:sz w:val="22"/>
        </w:rPr>
        <w:t>RTVirtualAwardLAPCongestionAmount</w:t>
      </w:r>
      <w:r w:rsidR="00496116" w:rsidRPr="00150288">
        <w:rPr>
          <w:bCs/>
          <w:iCs/>
        </w:rPr>
        <w:t xml:space="preserve"> </w:t>
      </w:r>
    </w:p>
    <w:p w14:paraId="580C0AC8" w14:textId="77777777" w:rsidR="001A385B" w:rsidRPr="00150288" w:rsidRDefault="00496116" w:rsidP="006E5435">
      <w:pPr>
        <w:pStyle w:val="Config1"/>
        <w:keepNext w:val="0"/>
        <w:numPr>
          <w:ilvl w:val="0"/>
          <w:numId w:val="0"/>
        </w:numPr>
        <w:ind w:left="720"/>
        <w:rPr>
          <w:bCs/>
          <w:iCs/>
        </w:rPr>
      </w:pPr>
      <w:r w:rsidRPr="00150288">
        <w:rPr>
          <w:iCs/>
          <w:sz w:val="22"/>
        </w:rPr>
        <w:t>RTVirtualAwardLAPCongestionAmount</w:t>
      </w:r>
      <w:r w:rsidR="001A385B" w:rsidRPr="00150288">
        <w:rPr>
          <w:bCs/>
          <w:iCs/>
        </w:rPr>
        <w:t xml:space="preserve"> </w:t>
      </w:r>
      <w:r w:rsidR="001A385B" w:rsidRPr="00150288">
        <w:rPr>
          <w:rStyle w:val="StyleBodyBoldChar"/>
          <w:sz w:val="28"/>
          <w:szCs w:val="28"/>
          <w:vertAlign w:val="subscript"/>
        </w:rPr>
        <w:t>mdh</w:t>
      </w:r>
      <w:r w:rsidRPr="00150288">
        <w:rPr>
          <w:rStyle w:val="StyleBodyBoldChar"/>
          <w:sz w:val="28"/>
          <w:szCs w:val="28"/>
          <w:vertAlign w:val="subscript"/>
        </w:rPr>
        <w:t>cif</w:t>
      </w:r>
      <w:r w:rsidR="001A385B" w:rsidRPr="00150288">
        <w:rPr>
          <w:rStyle w:val="StyleBodyBoldChar"/>
          <w:sz w:val="28"/>
          <w:szCs w:val="28"/>
          <w:vertAlign w:val="subscript"/>
        </w:rPr>
        <w:t xml:space="preserve"> </w:t>
      </w:r>
      <w:r w:rsidR="001A385B" w:rsidRPr="00150288">
        <w:rPr>
          <w:rStyle w:val="StyleBodyBoldChar"/>
          <w:szCs w:val="22"/>
        </w:rPr>
        <w:t>=</w:t>
      </w:r>
      <w:r w:rsidR="001A385B" w:rsidRPr="00150288">
        <w:rPr>
          <w:rFonts w:cs="Arial"/>
        </w:rPr>
        <w:t xml:space="preserve">  </w:t>
      </w:r>
      <w:r w:rsidR="000D4A05" w:rsidRPr="00150288">
        <w:rPr>
          <w:i/>
          <w:iCs/>
          <w:kern w:val="16"/>
          <w:position w:val="-30"/>
          <w:sz w:val="22"/>
        </w:rPr>
        <w:object w:dxaOrig="1040" w:dyaOrig="560" w14:anchorId="2B901C65">
          <v:shape id="_x0000_i1065" type="#_x0000_t75" style="width:43.5pt;height:28.5pt" o:ole="">
            <v:imagedata r:id="rId93" o:title=""/>
          </v:shape>
          <o:OLEObject Type="Embed" ProgID="Equation.3" ShapeID="_x0000_i1065" DrawAspect="Content" ObjectID="_1798538154" r:id="rId94"/>
        </w:object>
      </w:r>
      <w:r w:rsidR="001A385B" w:rsidRPr="00150288">
        <w:rPr>
          <w:bCs/>
          <w:iCs/>
          <w:sz w:val="22"/>
        </w:rPr>
        <w:t xml:space="preserve"> ( </w:t>
      </w:r>
      <w:r w:rsidR="001A385B" w:rsidRPr="00541CE0">
        <w:rPr>
          <w:bCs/>
          <w:iCs/>
          <w:sz w:val="22"/>
        </w:rPr>
        <w:t>TotalVirtualAwardLAPQuantity</w:t>
      </w:r>
      <w:r w:rsidR="001A385B" w:rsidRPr="00150288">
        <w:rPr>
          <w:bCs/>
          <w:iCs/>
          <w:sz w:val="22"/>
        </w:rPr>
        <w:t xml:space="preserve"> </w:t>
      </w:r>
      <w:r w:rsidR="001A385B" w:rsidRPr="00150288">
        <w:rPr>
          <w:rStyle w:val="StyleBodyBoldChar"/>
          <w:sz w:val="28"/>
          <w:szCs w:val="28"/>
          <w:vertAlign w:val="subscript"/>
        </w:rPr>
        <w:t>AA’mdh</w:t>
      </w:r>
      <w:r w:rsidR="001A385B" w:rsidRPr="00150288">
        <w:rPr>
          <w:bCs/>
          <w:iCs/>
        </w:rPr>
        <w:t xml:space="preserve"> </w:t>
      </w:r>
      <w:r w:rsidR="001A385B" w:rsidRPr="00150288">
        <w:rPr>
          <w:b/>
          <w:iCs/>
          <w:sz w:val="22"/>
        </w:rPr>
        <w:t xml:space="preserve">* </w:t>
      </w:r>
      <w:r w:rsidR="001A385B" w:rsidRPr="00150288">
        <w:rPr>
          <w:bCs/>
          <w:iCs/>
          <w:sz w:val="22"/>
        </w:rPr>
        <w:t xml:space="preserve">HourlyAverageBAAFMMMCCPrice </w:t>
      </w:r>
      <w:r w:rsidR="001A385B" w:rsidRPr="00150288">
        <w:rPr>
          <w:rStyle w:val="StyleBodyBoldChar"/>
          <w:sz w:val="28"/>
          <w:szCs w:val="28"/>
          <w:vertAlign w:val="subscript"/>
        </w:rPr>
        <w:t>Q’AA’mdh</w:t>
      </w:r>
      <w:r w:rsidR="001A385B" w:rsidRPr="00150288">
        <w:rPr>
          <w:bCs/>
          <w:iCs/>
        </w:rPr>
        <w:t>)</w:t>
      </w:r>
    </w:p>
    <w:p w14:paraId="610677F1" w14:textId="77777777" w:rsidR="00564E30" w:rsidRPr="00150288" w:rsidRDefault="00564E30" w:rsidP="006E5435">
      <w:pPr>
        <w:pStyle w:val="Config1"/>
        <w:keepNext w:val="0"/>
        <w:numPr>
          <w:ilvl w:val="0"/>
          <w:numId w:val="0"/>
        </w:numPr>
        <w:ind w:left="720"/>
        <w:rPr>
          <w:bCs/>
          <w:iCs/>
        </w:rPr>
      </w:pPr>
    </w:p>
    <w:p w14:paraId="503437DC" w14:textId="77777777" w:rsidR="0048352A" w:rsidRPr="00150288" w:rsidRDefault="0048352A" w:rsidP="006E5435">
      <w:pPr>
        <w:pStyle w:val="Config1"/>
        <w:keepNext w:val="0"/>
        <w:tabs>
          <w:tab w:val="clear" w:pos="0"/>
        </w:tabs>
        <w:rPr>
          <w:rFonts w:cs="Arial"/>
          <w:sz w:val="22"/>
          <w:szCs w:val="22"/>
        </w:rPr>
      </w:pPr>
      <w:r w:rsidRPr="00150288">
        <w:rPr>
          <w:rFonts w:cs="Arial"/>
          <w:sz w:val="22"/>
          <w:szCs w:val="22"/>
        </w:rPr>
        <w:t xml:space="preserve">RTLAPNeutralityCongRevenueAmount </w:t>
      </w:r>
    </w:p>
    <w:p w14:paraId="7E4FCE8E" w14:textId="77777777" w:rsidR="0048352A" w:rsidRPr="00150288" w:rsidRDefault="0048352A" w:rsidP="006E5435">
      <w:pPr>
        <w:pStyle w:val="Config1"/>
        <w:keepNext w:val="0"/>
        <w:numPr>
          <w:ilvl w:val="0"/>
          <w:numId w:val="0"/>
        </w:numPr>
        <w:ind w:left="720"/>
        <w:rPr>
          <w:rFonts w:cs="Arial"/>
        </w:rPr>
      </w:pPr>
      <w:r w:rsidRPr="00150288">
        <w:rPr>
          <w:rFonts w:cs="Arial"/>
          <w:sz w:val="22"/>
          <w:szCs w:val="22"/>
        </w:rPr>
        <w:t>RTLAPNeutralityCongRevenueAmount</w:t>
      </w:r>
      <w:r w:rsidRPr="00150288">
        <w:rPr>
          <w:iCs/>
          <w:sz w:val="28"/>
          <w:szCs w:val="28"/>
          <w:vertAlign w:val="subscript"/>
        </w:rPr>
        <w:t xml:space="preserve"> umdhcif</w:t>
      </w:r>
      <w:r w:rsidRPr="00150288">
        <w:rPr>
          <w:rFonts w:cs="Arial"/>
          <w:sz w:val="22"/>
          <w:szCs w:val="22"/>
        </w:rPr>
        <w:t xml:space="preserve"> = </w:t>
      </w:r>
      <w:r w:rsidR="00496116" w:rsidRPr="00150288">
        <w:rPr>
          <w:rFonts w:cs="Arial"/>
          <w:position w:val="-28"/>
        </w:rPr>
        <w:object w:dxaOrig="2600" w:dyaOrig="540" w14:anchorId="529E2A67">
          <v:shape id="_x0000_i1066" type="#_x0000_t75" style="width:158pt;height:28pt" o:ole="">
            <v:imagedata r:id="rId95" o:title=""/>
          </v:shape>
          <o:OLEObject Type="Embed" ProgID="Equation.3" ShapeID="_x0000_i1066" DrawAspect="Content" ObjectID="_1798538155" r:id="rId96"/>
        </w:object>
      </w:r>
      <w:r w:rsidRPr="00150288">
        <w:rPr>
          <w:rFonts w:cs="Arial"/>
          <w:sz w:val="22"/>
          <w:szCs w:val="22"/>
        </w:rPr>
        <w:t>BAResourceRTCongRevenueNeutralityLoadAmount</w:t>
      </w:r>
      <w:r w:rsidRPr="00150288">
        <w:rPr>
          <w:rFonts w:cs="Arial"/>
        </w:rPr>
        <w:t xml:space="preserve"> </w:t>
      </w:r>
      <w:r w:rsidRPr="00150288">
        <w:rPr>
          <w:rFonts w:cs="Arial"/>
          <w:sz w:val="28"/>
          <w:vertAlign w:val="subscript"/>
        </w:rPr>
        <w:t>BrtuT’I’M’F’S’md</w:t>
      </w:r>
      <w:r w:rsidRPr="00150288">
        <w:rPr>
          <w:rFonts w:cs="Arial"/>
          <w:bCs/>
          <w:iCs/>
          <w:sz w:val="28"/>
          <w:vertAlign w:val="subscript"/>
        </w:rPr>
        <w:t>hcif</w:t>
      </w:r>
      <w:r w:rsidRPr="00150288" w:rsidDel="00BE4641">
        <w:rPr>
          <w:rFonts w:cs="Arial"/>
        </w:rPr>
        <w:t xml:space="preserve"> </w:t>
      </w:r>
    </w:p>
    <w:p w14:paraId="56B42368" w14:textId="77777777" w:rsidR="00267A9C" w:rsidRPr="00150288" w:rsidRDefault="00267A9C" w:rsidP="006E5435">
      <w:pPr>
        <w:pStyle w:val="Body"/>
        <w:widowControl w:val="0"/>
        <w:spacing w:before="0"/>
        <w:ind w:left="720"/>
        <w:jc w:val="left"/>
        <w:rPr>
          <w:rFonts w:ascii="Arial" w:hAnsi="Arial" w:cs="Arial"/>
          <w:sz w:val="22"/>
          <w:szCs w:val="22"/>
        </w:rPr>
      </w:pPr>
    </w:p>
    <w:p w14:paraId="57BF3681" w14:textId="77777777" w:rsidR="004A082C" w:rsidRPr="00002F82" w:rsidDel="00541CE0" w:rsidRDefault="004A082C" w:rsidP="00002F82">
      <w:pPr>
        <w:pStyle w:val="Config1"/>
        <w:keepNext w:val="0"/>
        <w:tabs>
          <w:tab w:val="clear" w:pos="0"/>
        </w:tabs>
        <w:rPr>
          <w:del w:id="80" w:author="Boudreau, Phillip" w:date="2024-09-13T14:32:00Z"/>
          <w:rFonts w:cs="Arial"/>
          <w:sz w:val="22"/>
          <w:szCs w:val="22"/>
          <w:highlight w:val="yellow"/>
        </w:rPr>
      </w:pPr>
    </w:p>
    <w:p w14:paraId="5D9AD804" w14:textId="77777777" w:rsidR="00B67778" w:rsidRPr="00150288" w:rsidRDefault="00B67778" w:rsidP="006E5435">
      <w:pPr>
        <w:pStyle w:val="Body"/>
        <w:widowControl w:val="0"/>
        <w:spacing w:before="0"/>
        <w:ind w:left="720"/>
        <w:jc w:val="left"/>
        <w:rPr>
          <w:rFonts w:ascii="Arial" w:hAnsi="Arial" w:cs="Arial"/>
          <w:sz w:val="22"/>
          <w:szCs w:val="22"/>
        </w:rPr>
      </w:pPr>
    </w:p>
    <w:p w14:paraId="185DF389" w14:textId="77777777" w:rsidR="00B67778" w:rsidRPr="00150288" w:rsidRDefault="00B67778" w:rsidP="006E5435">
      <w:pPr>
        <w:pStyle w:val="Body"/>
        <w:widowControl w:val="0"/>
        <w:spacing w:before="0"/>
        <w:ind w:left="720"/>
        <w:jc w:val="left"/>
        <w:rPr>
          <w:rFonts w:ascii="Arial" w:hAnsi="Arial" w:cs="Arial"/>
          <w:sz w:val="22"/>
          <w:szCs w:val="22"/>
        </w:rPr>
      </w:pPr>
    </w:p>
    <w:p w14:paraId="60B80C8C" w14:textId="77777777" w:rsidR="00C04F9F" w:rsidRPr="00150288" w:rsidRDefault="00C04F9F" w:rsidP="006E5435">
      <w:pPr>
        <w:pStyle w:val="Heading2"/>
        <w:rPr>
          <w:rFonts w:cs="Arial"/>
          <w:sz w:val="22"/>
          <w:szCs w:val="22"/>
        </w:rPr>
      </w:pPr>
      <w:bookmarkStart w:id="81" w:name="_Toc372545292"/>
      <w:bookmarkStart w:id="82" w:name="_Toc372545293"/>
      <w:bookmarkStart w:id="83" w:name="_Toc372545294"/>
      <w:bookmarkStart w:id="84" w:name="_Toc372545295"/>
      <w:bookmarkStart w:id="85" w:name="_Toc372545297"/>
      <w:bookmarkStart w:id="86" w:name="_Toc372545298"/>
      <w:bookmarkStart w:id="87" w:name="_Toc372545299"/>
      <w:bookmarkStart w:id="88" w:name="_Toc372545300"/>
      <w:bookmarkStart w:id="89" w:name="_Toc372545301"/>
      <w:bookmarkStart w:id="90" w:name="_Toc372545302"/>
      <w:bookmarkStart w:id="91" w:name="_Toc187924427"/>
      <w:bookmarkEnd w:id="81"/>
      <w:bookmarkEnd w:id="82"/>
      <w:bookmarkEnd w:id="83"/>
      <w:bookmarkEnd w:id="84"/>
      <w:bookmarkEnd w:id="85"/>
      <w:bookmarkEnd w:id="86"/>
      <w:bookmarkEnd w:id="87"/>
      <w:bookmarkEnd w:id="88"/>
      <w:bookmarkEnd w:id="89"/>
      <w:bookmarkEnd w:id="90"/>
      <w:r w:rsidRPr="00150288">
        <w:rPr>
          <w:rFonts w:cs="Arial"/>
          <w:sz w:val="22"/>
          <w:szCs w:val="22"/>
        </w:rPr>
        <w:t>Outputs</w:t>
      </w:r>
      <w:bookmarkEnd w:id="91"/>
    </w:p>
    <w:p w14:paraId="0FC650C5" w14:textId="77777777" w:rsidR="00C04F9F" w:rsidRPr="00150288" w:rsidRDefault="00C04F9F" w:rsidP="006E5435">
      <w:pPr>
        <w:rPr>
          <w:rFonts w:ascii="Arial" w:hAnsi="Arial" w:cs="Arial"/>
        </w:rPr>
      </w:pPr>
    </w:p>
    <w:tbl>
      <w:tblPr>
        <w:tblW w:w="828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780"/>
        <w:gridCol w:w="3240"/>
      </w:tblGrid>
      <w:tr w:rsidR="00C04F9F" w:rsidRPr="00150288" w14:paraId="0B8227C5" w14:textId="77777777" w:rsidTr="000F3E69">
        <w:trPr>
          <w:tblHeader/>
        </w:trPr>
        <w:tc>
          <w:tcPr>
            <w:tcW w:w="1260" w:type="dxa"/>
            <w:shd w:val="clear" w:color="auto" w:fill="D9D9D9"/>
            <w:vAlign w:val="center"/>
          </w:tcPr>
          <w:p w14:paraId="46155D59" w14:textId="77777777" w:rsidR="00C04F9F" w:rsidRPr="00150288" w:rsidRDefault="00C04F9F" w:rsidP="006E5435">
            <w:pPr>
              <w:pStyle w:val="TableBoldCharCharCharCharChar1Char"/>
              <w:keepNext/>
              <w:ind w:left="119"/>
              <w:jc w:val="center"/>
              <w:rPr>
                <w:rFonts w:cs="Arial"/>
                <w:sz w:val="22"/>
                <w:szCs w:val="22"/>
              </w:rPr>
            </w:pPr>
            <w:r w:rsidRPr="00150288">
              <w:rPr>
                <w:rFonts w:cs="Arial"/>
                <w:sz w:val="22"/>
                <w:szCs w:val="22"/>
              </w:rPr>
              <w:t>Output Req ID</w:t>
            </w:r>
          </w:p>
        </w:tc>
        <w:tc>
          <w:tcPr>
            <w:tcW w:w="3780" w:type="dxa"/>
            <w:shd w:val="clear" w:color="auto" w:fill="D9D9D9"/>
            <w:vAlign w:val="center"/>
          </w:tcPr>
          <w:p w14:paraId="3CAAF99F" w14:textId="77777777" w:rsidR="00C04F9F" w:rsidRPr="00150288" w:rsidRDefault="00C04F9F" w:rsidP="006E5435">
            <w:pPr>
              <w:pStyle w:val="TableBoldCharCharCharCharChar1Char"/>
              <w:keepNext/>
              <w:ind w:left="119"/>
              <w:jc w:val="center"/>
              <w:rPr>
                <w:rFonts w:cs="Arial"/>
                <w:sz w:val="22"/>
                <w:szCs w:val="22"/>
              </w:rPr>
            </w:pPr>
            <w:r w:rsidRPr="00150288">
              <w:rPr>
                <w:rFonts w:cs="Arial"/>
                <w:sz w:val="22"/>
                <w:szCs w:val="22"/>
              </w:rPr>
              <w:t>Name</w:t>
            </w:r>
          </w:p>
        </w:tc>
        <w:tc>
          <w:tcPr>
            <w:tcW w:w="3240" w:type="dxa"/>
            <w:shd w:val="clear" w:color="auto" w:fill="D9D9D9"/>
            <w:vAlign w:val="center"/>
          </w:tcPr>
          <w:p w14:paraId="06371DE2" w14:textId="77777777" w:rsidR="00C04F9F" w:rsidRPr="00150288" w:rsidRDefault="00C04F9F" w:rsidP="006E5435">
            <w:pPr>
              <w:pStyle w:val="TableBoldCharCharCharCharChar1Char"/>
              <w:keepNext/>
              <w:ind w:left="119"/>
              <w:jc w:val="center"/>
              <w:rPr>
                <w:rFonts w:cs="Arial"/>
                <w:sz w:val="22"/>
                <w:szCs w:val="22"/>
              </w:rPr>
            </w:pPr>
            <w:r w:rsidRPr="00150288">
              <w:rPr>
                <w:rFonts w:cs="Arial"/>
                <w:sz w:val="22"/>
                <w:szCs w:val="22"/>
              </w:rPr>
              <w:t>Description</w:t>
            </w:r>
          </w:p>
        </w:tc>
      </w:tr>
      <w:tr w:rsidR="00C04F9F" w:rsidRPr="00150288" w14:paraId="69519E78" w14:textId="77777777" w:rsidTr="000F3E69">
        <w:tc>
          <w:tcPr>
            <w:tcW w:w="1260" w:type="dxa"/>
            <w:vAlign w:val="center"/>
          </w:tcPr>
          <w:p w14:paraId="1B3C5AAE" w14:textId="77777777" w:rsidR="00C04F9F" w:rsidRPr="00150288" w:rsidRDefault="00C04F9F" w:rsidP="006E5435">
            <w:pPr>
              <w:pStyle w:val="TableText0"/>
              <w:jc w:val="center"/>
              <w:rPr>
                <w:rFonts w:cs="Arial"/>
                <w:iCs/>
                <w:sz w:val="22"/>
                <w:szCs w:val="22"/>
              </w:rPr>
            </w:pPr>
          </w:p>
        </w:tc>
        <w:tc>
          <w:tcPr>
            <w:tcW w:w="3780" w:type="dxa"/>
            <w:vAlign w:val="center"/>
          </w:tcPr>
          <w:p w14:paraId="756F7BD5" w14:textId="77777777" w:rsidR="00C04F9F" w:rsidRPr="00150288" w:rsidRDefault="00C04F9F" w:rsidP="006E5435">
            <w:pPr>
              <w:pStyle w:val="TableText0"/>
              <w:rPr>
                <w:rFonts w:cs="Arial"/>
                <w:sz w:val="22"/>
                <w:szCs w:val="22"/>
              </w:rPr>
            </w:pPr>
            <w:r w:rsidRPr="00150288">
              <w:rPr>
                <w:rFonts w:cs="Arial"/>
                <w:sz w:val="22"/>
                <w:szCs w:val="22"/>
              </w:rPr>
              <w:t>In addition to any outputs listed below, all inputs shall be included as outputs.</w:t>
            </w:r>
          </w:p>
        </w:tc>
        <w:tc>
          <w:tcPr>
            <w:tcW w:w="3240" w:type="dxa"/>
            <w:vAlign w:val="center"/>
          </w:tcPr>
          <w:p w14:paraId="50EE842D" w14:textId="77777777" w:rsidR="00C04F9F" w:rsidRPr="00150288" w:rsidRDefault="00C04F9F" w:rsidP="006E5435">
            <w:pPr>
              <w:pStyle w:val="TableText0"/>
              <w:rPr>
                <w:rFonts w:cs="Arial"/>
                <w:iCs/>
                <w:sz w:val="22"/>
                <w:szCs w:val="22"/>
              </w:rPr>
            </w:pPr>
            <w:r w:rsidRPr="00150288">
              <w:rPr>
                <w:rFonts w:cs="Arial"/>
                <w:iCs/>
                <w:sz w:val="22"/>
                <w:szCs w:val="22"/>
              </w:rPr>
              <w:t xml:space="preserve">All inputs.  </w:t>
            </w:r>
          </w:p>
        </w:tc>
      </w:tr>
      <w:tr w:rsidR="00C04F9F" w:rsidRPr="00150288" w14:paraId="5A9F37CA" w14:textId="77777777" w:rsidTr="000F3E69">
        <w:tc>
          <w:tcPr>
            <w:tcW w:w="1260" w:type="dxa"/>
            <w:vAlign w:val="center"/>
          </w:tcPr>
          <w:p w14:paraId="7B393F8D" w14:textId="77777777" w:rsidR="00C04F9F" w:rsidRPr="00150288" w:rsidRDefault="00C04F9F" w:rsidP="006E5435">
            <w:pPr>
              <w:pStyle w:val="TableText0"/>
              <w:numPr>
                <w:ilvl w:val="0"/>
                <w:numId w:val="14"/>
              </w:numPr>
              <w:jc w:val="center"/>
              <w:rPr>
                <w:rFonts w:cs="Arial"/>
                <w:iCs/>
                <w:sz w:val="22"/>
                <w:szCs w:val="22"/>
              </w:rPr>
            </w:pPr>
          </w:p>
        </w:tc>
        <w:tc>
          <w:tcPr>
            <w:tcW w:w="3780" w:type="dxa"/>
            <w:vAlign w:val="center"/>
          </w:tcPr>
          <w:p w14:paraId="5E47FBE2" w14:textId="77777777" w:rsidR="00C04F9F" w:rsidRPr="00150288" w:rsidRDefault="00C04F9F" w:rsidP="006E5435">
            <w:pPr>
              <w:pStyle w:val="TableText0"/>
              <w:rPr>
                <w:rFonts w:cs="Arial"/>
                <w:sz w:val="22"/>
                <w:szCs w:val="22"/>
              </w:rPr>
            </w:pPr>
            <w:r w:rsidRPr="00150288">
              <w:rPr>
                <w:rFonts w:cs="Arial"/>
                <w:sz w:val="22"/>
                <w:szCs w:val="22"/>
              </w:rPr>
              <w:t xml:space="preserve">CAISOHourlyRTCongestionOffsetAmt </w:t>
            </w:r>
            <w:r w:rsidR="00EB2A81" w:rsidRPr="00150288">
              <w:rPr>
                <w:rFonts w:cs="Arial"/>
                <w:bCs/>
                <w:sz w:val="28"/>
                <w:szCs w:val="22"/>
                <w:vertAlign w:val="subscript"/>
              </w:rPr>
              <w:t>mdh</w:t>
            </w:r>
          </w:p>
        </w:tc>
        <w:tc>
          <w:tcPr>
            <w:tcW w:w="3240" w:type="dxa"/>
            <w:vAlign w:val="center"/>
          </w:tcPr>
          <w:p w14:paraId="0A96EA17" w14:textId="77777777" w:rsidR="00C04F9F" w:rsidRPr="00150288" w:rsidRDefault="00C04F9F" w:rsidP="006E5435">
            <w:pPr>
              <w:pStyle w:val="TableText0"/>
              <w:rPr>
                <w:rFonts w:cs="Arial"/>
                <w:sz w:val="22"/>
                <w:szCs w:val="22"/>
              </w:rPr>
            </w:pPr>
            <w:r w:rsidRPr="00150288">
              <w:rPr>
                <w:rFonts w:cs="Arial"/>
                <w:sz w:val="22"/>
                <w:szCs w:val="22"/>
              </w:rPr>
              <w:t>The Real-Time Congestion Offset Amount for the hour to be allocated to SCs.</w:t>
            </w:r>
          </w:p>
        </w:tc>
      </w:tr>
      <w:tr w:rsidR="00C04F9F" w:rsidRPr="00150288" w14:paraId="063DB831" w14:textId="77777777" w:rsidTr="000F3E69">
        <w:trPr>
          <w:trHeight w:val="96"/>
        </w:trPr>
        <w:tc>
          <w:tcPr>
            <w:tcW w:w="1260" w:type="dxa"/>
            <w:vAlign w:val="center"/>
          </w:tcPr>
          <w:p w14:paraId="292C2C82" w14:textId="77777777" w:rsidR="00C04F9F" w:rsidRPr="00150288" w:rsidRDefault="00C04F9F" w:rsidP="006E5435">
            <w:pPr>
              <w:pStyle w:val="TableText0"/>
              <w:numPr>
                <w:ilvl w:val="0"/>
                <w:numId w:val="14"/>
              </w:numPr>
              <w:jc w:val="center"/>
              <w:rPr>
                <w:rFonts w:cs="Arial"/>
                <w:iCs/>
                <w:sz w:val="22"/>
                <w:szCs w:val="22"/>
              </w:rPr>
            </w:pPr>
            <w:bookmarkStart w:id="92" w:name="_Toc118018855"/>
          </w:p>
        </w:tc>
        <w:tc>
          <w:tcPr>
            <w:tcW w:w="3780" w:type="dxa"/>
            <w:vAlign w:val="center"/>
          </w:tcPr>
          <w:p w14:paraId="1EB42ED3" w14:textId="77777777" w:rsidR="00C04F9F" w:rsidRPr="00150288" w:rsidRDefault="00C04F9F" w:rsidP="006E5435">
            <w:pPr>
              <w:pStyle w:val="TableText0"/>
              <w:rPr>
                <w:rFonts w:cs="Arial"/>
                <w:sz w:val="22"/>
                <w:szCs w:val="22"/>
              </w:rPr>
            </w:pPr>
            <w:r w:rsidRPr="00150288">
              <w:rPr>
                <w:rFonts w:cs="Arial"/>
                <w:sz w:val="22"/>
                <w:szCs w:val="22"/>
              </w:rPr>
              <w:t xml:space="preserve">CAISOHourlyTotalRTEnergyCongestionAmt </w:t>
            </w:r>
            <w:r w:rsidR="00EB2A81" w:rsidRPr="00150288">
              <w:rPr>
                <w:rFonts w:cs="Arial"/>
                <w:bCs/>
                <w:iCs/>
                <w:sz w:val="28"/>
                <w:szCs w:val="22"/>
                <w:vertAlign w:val="subscript"/>
              </w:rPr>
              <w:t>mdh</w:t>
            </w:r>
          </w:p>
        </w:tc>
        <w:tc>
          <w:tcPr>
            <w:tcW w:w="3240" w:type="dxa"/>
            <w:vAlign w:val="center"/>
          </w:tcPr>
          <w:p w14:paraId="017525F4" w14:textId="77777777" w:rsidR="00C04F9F" w:rsidRPr="00150288" w:rsidRDefault="00EB2A81" w:rsidP="006E5435">
            <w:pPr>
              <w:pStyle w:val="TableText0"/>
              <w:rPr>
                <w:rFonts w:cs="Arial"/>
                <w:b/>
                <w:bCs/>
                <w:sz w:val="22"/>
                <w:szCs w:val="22"/>
              </w:rPr>
            </w:pPr>
            <w:r w:rsidRPr="00150288">
              <w:rPr>
                <w:rFonts w:cs="Arial"/>
                <w:sz w:val="22"/>
                <w:szCs w:val="22"/>
              </w:rPr>
              <w:t xml:space="preserve">Hourly </w:t>
            </w:r>
            <w:r w:rsidR="00C04F9F" w:rsidRPr="00150288">
              <w:rPr>
                <w:rFonts w:cs="Arial"/>
                <w:sz w:val="22"/>
                <w:szCs w:val="22"/>
              </w:rPr>
              <w:t xml:space="preserve">Congestion revenue from RT Energy </w:t>
            </w:r>
            <w:r w:rsidR="00C04F9F" w:rsidRPr="00150288">
              <w:rPr>
                <w:rFonts w:cs="Arial"/>
                <w:bCs/>
                <w:sz w:val="22"/>
                <w:szCs w:val="22"/>
              </w:rPr>
              <w:t>($)</w:t>
            </w:r>
          </w:p>
        </w:tc>
      </w:tr>
      <w:tr w:rsidR="00B62A91" w:rsidRPr="00150288" w14:paraId="1F35D1A4" w14:textId="77777777" w:rsidTr="000F3E69">
        <w:trPr>
          <w:trHeight w:val="96"/>
        </w:trPr>
        <w:tc>
          <w:tcPr>
            <w:tcW w:w="1260" w:type="dxa"/>
            <w:vAlign w:val="center"/>
          </w:tcPr>
          <w:p w14:paraId="08CFEC46" w14:textId="77777777" w:rsidR="00B62A91" w:rsidRPr="00150288" w:rsidRDefault="00B62A91" w:rsidP="006E5435">
            <w:pPr>
              <w:pStyle w:val="TableText0"/>
              <w:numPr>
                <w:ilvl w:val="0"/>
                <w:numId w:val="14"/>
              </w:numPr>
              <w:jc w:val="center"/>
              <w:rPr>
                <w:rFonts w:cs="Arial"/>
                <w:iCs/>
                <w:sz w:val="22"/>
                <w:szCs w:val="22"/>
              </w:rPr>
            </w:pPr>
          </w:p>
        </w:tc>
        <w:tc>
          <w:tcPr>
            <w:tcW w:w="3780" w:type="dxa"/>
            <w:vAlign w:val="center"/>
          </w:tcPr>
          <w:p w14:paraId="2BA7E872" w14:textId="77777777" w:rsidR="00B62A91" w:rsidRPr="00150288" w:rsidRDefault="00B62A91" w:rsidP="006E5435">
            <w:pPr>
              <w:pStyle w:val="TableText0"/>
              <w:rPr>
                <w:rFonts w:cs="Arial"/>
                <w:sz w:val="22"/>
                <w:szCs w:val="22"/>
              </w:rPr>
            </w:pPr>
            <w:r w:rsidRPr="00150288">
              <w:rPr>
                <w:rFonts w:cs="Arial"/>
                <w:iCs/>
                <w:kern w:val="16"/>
                <w:sz w:val="22"/>
                <w:szCs w:val="22"/>
              </w:rPr>
              <w:t>CAISOSettlementIntervalTotalRTEnergyCongestionAmt</w:t>
            </w:r>
            <w:r w:rsidRPr="00150288">
              <w:rPr>
                <w:rFonts w:cs="Arial"/>
                <w:sz w:val="22"/>
                <w:szCs w:val="22"/>
              </w:rPr>
              <w:t xml:space="preserve"> </w:t>
            </w:r>
            <w:r w:rsidRPr="00150288">
              <w:rPr>
                <w:rFonts w:cs="Arial"/>
                <w:bCs/>
                <w:iCs/>
                <w:sz w:val="28"/>
                <w:szCs w:val="22"/>
                <w:vertAlign w:val="subscript"/>
              </w:rPr>
              <w:t>mdhcif</w:t>
            </w:r>
          </w:p>
        </w:tc>
        <w:tc>
          <w:tcPr>
            <w:tcW w:w="3240" w:type="dxa"/>
            <w:vAlign w:val="center"/>
          </w:tcPr>
          <w:p w14:paraId="638D1BA9" w14:textId="77777777" w:rsidR="00B62A91" w:rsidRPr="00150288" w:rsidRDefault="00B62A91" w:rsidP="006E5435">
            <w:pPr>
              <w:pStyle w:val="TableText0"/>
              <w:rPr>
                <w:rFonts w:cs="Arial"/>
                <w:b/>
                <w:bCs/>
                <w:sz w:val="22"/>
                <w:szCs w:val="22"/>
              </w:rPr>
            </w:pPr>
            <w:r w:rsidRPr="00150288">
              <w:rPr>
                <w:rFonts w:cs="Arial"/>
                <w:sz w:val="22"/>
                <w:szCs w:val="22"/>
              </w:rPr>
              <w:t xml:space="preserve">Settlement Interval Congestion revenue from RT Energy </w:t>
            </w:r>
            <w:r w:rsidRPr="00150288">
              <w:rPr>
                <w:rFonts w:cs="Arial"/>
                <w:bCs/>
                <w:sz w:val="22"/>
                <w:szCs w:val="22"/>
              </w:rPr>
              <w:t>($)</w:t>
            </w:r>
          </w:p>
          <w:p w14:paraId="376B01EE" w14:textId="77777777" w:rsidR="00B62A91" w:rsidRPr="00150288" w:rsidRDefault="00B62A91" w:rsidP="006E5435">
            <w:pPr>
              <w:pStyle w:val="TableText0"/>
              <w:rPr>
                <w:rFonts w:cs="Arial"/>
                <w:sz w:val="22"/>
                <w:szCs w:val="22"/>
              </w:rPr>
            </w:pPr>
            <w:r w:rsidRPr="00150288">
              <w:rPr>
                <w:rFonts w:cs="Arial"/>
                <w:sz w:val="22"/>
                <w:szCs w:val="22"/>
              </w:rPr>
              <w:lastRenderedPageBreak/>
              <w:t>Note: This amount contains portion of congestion charges to ETC/TOR holders reversed in CC 6788.</w:t>
            </w:r>
          </w:p>
        </w:tc>
      </w:tr>
      <w:tr w:rsidR="00B62A91" w:rsidRPr="00150288" w14:paraId="67C76570" w14:textId="77777777" w:rsidTr="000F3E69">
        <w:trPr>
          <w:trHeight w:val="96"/>
        </w:trPr>
        <w:tc>
          <w:tcPr>
            <w:tcW w:w="1260" w:type="dxa"/>
            <w:vAlign w:val="center"/>
          </w:tcPr>
          <w:p w14:paraId="6EB853AC" w14:textId="77777777" w:rsidR="00B62A91" w:rsidRPr="00150288" w:rsidRDefault="00B62A91" w:rsidP="006E5435">
            <w:pPr>
              <w:pStyle w:val="TableText0"/>
              <w:numPr>
                <w:ilvl w:val="0"/>
                <w:numId w:val="14"/>
              </w:numPr>
              <w:jc w:val="center"/>
              <w:rPr>
                <w:rFonts w:cs="Arial"/>
                <w:iCs/>
                <w:sz w:val="22"/>
                <w:szCs w:val="22"/>
              </w:rPr>
            </w:pPr>
          </w:p>
        </w:tc>
        <w:tc>
          <w:tcPr>
            <w:tcW w:w="3780" w:type="dxa"/>
            <w:vAlign w:val="center"/>
          </w:tcPr>
          <w:p w14:paraId="306ED82F" w14:textId="77777777" w:rsidR="00B62A91" w:rsidRPr="00150288" w:rsidRDefault="00B62A91" w:rsidP="006E5435">
            <w:pPr>
              <w:pStyle w:val="TableText0"/>
              <w:rPr>
                <w:rFonts w:cs="Arial"/>
                <w:iCs/>
                <w:kern w:val="16"/>
                <w:sz w:val="22"/>
                <w:szCs w:val="22"/>
              </w:rPr>
            </w:pPr>
            <w:r w:rsidRPr="00150288">
              <w:rPr>
                <w:rFonts w:cs="Arial"/>
                <w:sz w:val="22"/>
                <w:szCs w:val="22"/>
              </w:rPr>
              <w:t xml:space="preserve">EIMBAARTCongestionOffsetAmount </w:t>
            </w:r>
            <w:r w:rsidRPr="00150288">
              <w:rPr>
                <w:rFonts w:cs="Arial"/>
                <w:bCs/>
                <w:sz w:val="28"/>
                <w:szCs w:val="28"/>
                <w:vertAlign w:val="subscript"/>
              </w:rPr>
              <w:t>Q’mdhcif</w:t>
            </w:r>
          </w:p>
        </w:tc>
        <w:tc>
          <w:tcPr>
            <w:tcW w:w="3240" w:type="dxa"/>
            <w:vAlign w:val="center"/>
          </w:tcPr>
          <w:p w14:paraId="27684FBA" w14:textId="77777777" w:rsidR="00B62A91" w:rsidRPr="00150288" w:rsidRDefault="001C3925" w:rsidP="006E5435">
            <w:pPr>
              <w:pStyle w:val="TableText0"/>
              <w:rPr>
                <w:rFonts w:cs="Arial"/>
                <w:sz w:val="22"/>
                <w:szCs w:val="22"/>
              </w:rPr>
            </w:pPr>
            <w:r w:rsidRPr="00150288">
              <w:rPr>
                <w:rFonts w:cs="Arial"/>
                <w:sz w:val="22"/>
                <w:szCs w:val="22"/>
              </w:rPr>
              <w:t>The congestion offset amount for an EIM BAA.</w:t>
            </w:r>
          </w:p>
        </w:tc>
      </w:tr>
      <w:tr w:rsidR="00B62A91" w:rsidRPr="00150288" w14:paraId="47F3D22E" w14:textId="77777777" w:rsidTr="000F3E69">
        <w:trPr>
          <w:trHeight w:val="96"/>
        </w:trPr>
        <w:tc>
          <w:tcPr>
            <w:tcW w:w="1260" w:type="dxa"/>
            <w:vAlign w:val="center"/>
          </w:tcPr>
          <w:p w14:paraId="678B75D7" w14:textId="77777777" w:rsidR="00B62A91" w:rsidRPr="00150288" w:rsidRDefault="00B62A91" w:rsidP="006E5435">
            <w:pPr>
              <w:pStyle w:val="TableText0"/>
              <w:numPr>
                <w:ilvl w:val="0"/>
                <w:numId w:val="14"/>
              </w:numPr>
              <w:jc w:val="center"/>
              <w:rPr>
                <w:rFonts w:cs="Arial"/>
                <w:iCs/>
                <w:sz w:val="22"/>
                <w:szCs w:val="22"/>
              </w:rPr>
            </w:pPr>
          </w:p>
        </w:tc>
        <w:tc>
          <w:tcPr>
            <w:tcW w:w="3780" w:type="dxa"/>
            <w:vAlign w:val="center"/>
          </w:tcPr>
          <w:p w14:paraId="6C34B87B" w14:textId="77777777" w:rsidR="00B62A91" w:rsidRPr="00150288" w:rsidRDefault="00B62A91" w:rsidP="006E5435">
            <w:pPr>
              <w:pStyle w:val="TableText0"/>
              <w:rPr>
                <w:rFonts w:cs="Arial"/>
                <w:iCs/>
                <w:kern w:val="16"/>
                <w:sz w:val="22"/>
                <w:szCs w:val="22"/>
              </w:rPr>
            </w:pPr>
            <w:r w:rsidRPr="00150288">
              <w:rPr>
                <w:rFonts w:cs="Arial"/>
                <w:sz w:val="22"/>
                <w:szCs w:val="22"/>
              </w:rPr>
              <w:t xml:space="preserve">BAASettlementIntervalTotalRTEnergyCongestionAmount </w:t>
            </w:r>
            <w:r w:rsidRPr="00150288">
              <w:rPr>
                <w:rStyle w:val="ConfigurationSubscript"/>
                <w:rFonts w:cs="Arial"/>
                <w:b w:val="0"/>
                <w:sz w:val="28"/>
                <w:szCs w:val="28"/>
              </w:rPr>
              <w:t>Q'mdhcif</w:t>
            </w:r>
          </w:p>
        </w:tc>
        <w:tc>
          <w:tcPr>
            <w:tcW w:w="3240" w:type="dxa"/>
            <w:vAlign w:val="center"/>
          </w:tcPr>
          <w:p w14:paraId="3D963ECB" w14:textId="77777777" w:rsidR="00B62A91" w:rsidRPr="00150288" w:rsidRDefault="001C3925" w:rsidP="006E5435">
            <w:pPr>
              <w:pStyle w:val="TableText0"/>
              <w:rPr>
                <w:rFonts w:cs="Arial"/>
                <w:sz w:val="22"/>
                <w:szCs w:val="22"/>
              </w:rPr>
            </w:pPr>
            <w:r w:rsidRPr="00150288">
              <w:rPr>
                <w:rFonts w:cs="Arial"/>
                <w:sz w:val="22"/>
                <w:szCs w:val="22"/>
              </w:rPr>
              <w:t xml:space="preserve">RT energy congestion </w:t>
            </w:r>
            <w:r w:rsidR="00B91039" w:rsidRPr="00150288">
              <w:rPr>
                <w:rFonts w:cs="Arial"/>
                <w:sz w:val="22"/>
                <w:szCs w:val="22"/>
              </w:rPr>
              <w:t xml:space="preserve">revenue </w:t>
            </w:r>
            <w:r w:rsidRPr="00150288">
              <w:rPr>
                <w:rFonts w:cs="Arial"/>
                <w:sz w:val="22"/>
                <w:szCs w:val="22"/>
              </w:rPr>
              <w:t>amount for each BAA.</w:t>
            </w:r>
          </w:p>
        </w:tc>
      </w:tr>
      <w:tr w:rsidR="00B62A91" w:rsidRPr="00150288" w14:paraId="0A53C681" w14:textId="77777777" w:rsidTr="000F3E69">
        <w:trPr>
          <w:trHeight w:val="96"/>
        </w:trPr>
        <w:tc>
          <w:tcPr>
            <w:tcW w:w="1260" w:type="dxa"/>
            <w:vAlign w:val="center"/>
          </w:tcPr>
          <w:p w14:paraId="6FD2FFC8" w14:textId="77777777" w:rsidR="00B62A91" w:rsidRPr="00150288" w:rsidRDefault="00B62A91" w:rsidP="006E5435">
            <w:pPr>
              <w:pStyle w:val="TableText0"/>
              <w:numPr>
                <w:ilvl w:val="0"/>
                <w:numId w:val="14"/>
              </w:numPr>
              <w:jc w:val="center"/>
              <w:rPr>
                <w:rFonts w:cs="Arial"/>
                <w:iCs/>
                <w:sz w:val="22"/>
                <w:szCs w:val="22"/>
              </w:rPr>
            </w:pPr>
          </w:p>
        </w:tc>
        <w:tc>
          <w:tcPr>
            <w:tcW w:w="3780" w:type="dxa"/>
            <w:vAlign w:val="center"/>
          </w:tcPr>
          <w:p w14:paraId="0CAB8A07" w14:textId="77777777" w:rsidR="00B62A91" w:rsidRPr="00150288" w:rsidRDefault="00B62A91" w:rsidP="006E5435">
            <w:pPr>
              <w:pStyle w:val="TableText0"/>
              <w:rPr>
                <w:rFonts w:cs="Arial"/>
                <w:iCs/>
                <w:kern w:val="16"/>
                <w:sz w:val="22"/>
                <w:szCs w:val="22"/>
              </w:rPr>
            </w:pPr>
            <w:r w:rsidRPr="00150288">
              <w:rPr>
                <w:rFonts w:cs="Arial"/>
                <w:iCs/>
                <w:kern w:val="16"/>
                <w:sz w:val="22"/>
              </w:rPr>
              <w:t>FMMCongRevenueNodalAmount</w:t>
            </w:r>
            <w:r w:rsidRPr="00150288">
              <w:rPr>
                <w:rFonts w:cs="Arial"/>
              </w:rPr>
              <w:t xml:space="preserve"> </w:t>
            </w:r>
            <w:r w:rsidRPr="00150288">
              <w:rPr>
                <w:rStyle w:val="ConfigurationSubscript"/>
                <w:rFonts w:cs="Arial"/>
                <w:b w:val="0"/>
                <w:sz w:val="28"/>
                <w:szCs w:val="28"/>
              </w:rPr>
              <w:t>Q’mdhcif</w:t>
            </w:r>
          </w:p>
        </w:tc>
        <w:tc>
          <w:tcPr>
            <w:tcW w:w="3240" w:type="dxa"/>
            <w:vAlign w:val="center"/>
          </w:tcPr>
          <w:p w14:paraId="2BDAF773" w14:textId="77777777" w:rsidR="00B62A91" w:rsidRPr="00150288" w:rsidRDefault="00F128AE" w:rsidP="001F6081">
            <w:pPr>
              <w:pStyle w:val="TableText0"/>
              <w:rPr>
                <w:rFonts w:cs="Arial"/>
                <w:sz w:val="22"/>
                <w:szCs w:val="22"/>
              </w:rPr>
            </w:pPr>
            <w:r w:rsidRPr="00150288">
              <w:rPr>
                <w:rFonts w:cs="Arial"/>
                <w:sz w:val="22"/>
                <w:szCs w:val="22"/>
              </w:rPr>
              <w:t>BAA-wide congestion revenue.</w:t>
            </w:r>
          </w:p>
        </w:tc>
      </w:tr>
      <w:tr w:rsidR="001F6081" w:rsidRPr="00150288" w14:paraId="7B9F9EDF" w14:textId="77777777" w:rsidTr="000F3E69">
        <w:trPr>
          <w:trHeight w:val="96"/>
        </w:trPr>
        <w:tc>
          <w:tcPr>
            <w:tcW w:w="1260" w:type="dxa"/>
            <w:vAlign w:val="center"/>
          </w:tcPr>
          <w:p w14:paraId="4AF30087" w14:textId="77777777" w:rsidR="001F6081" w:rsidRPr="00150288" w:rsidRDefault="001F6081" w:rsidP="001F6081">
            <w:pPr>
              <w:pStyle w:val="TableText0"/>
              <w:numPr>
                <w:ilvl w:val="0"/>
                <w:numId w:val="14"/>
              </w:numPr>
              <w:jc w:val="center"/>
              <w:rPr>
                <w:rFonts w:cs="Arial"/>
                <w:iCs/>
                <w:sz w:val="22"/>
                <w:szCs w:val="22"/>
              </w:rPr>
            </w:pPr>
          </w:p>
        </w:tc>
        <w:tc>
          <w:tcPr>
            <w:tcW w:w="3780" w:type="dxa"/>
            <w:vAlign w:val="center"/>
          </w:tcPr>
          <w:p w14:paraId="676827B0" w14:textId="77777777" w:rsidR="001F6081" w:rsidRPr="00150288" w:rsidRDefault="001F6081" w:rsidP="001F6081">
            <w:pPr>
              <w:pStyle w:val="TableText0"/>
              <w:rPr>
                <w:rFonts w:cs="Arial"/>
                <w:kern w:val="16"/>
                <w:sz w:val="22"/>
                <w:szCs w:val="22"/>
              </w:rPr>
            </w:pPr>
            <w:r w:rsidRPr="00150288">
              <w:rPr>
                <w:rFonts w:cs="Arial"/>
                <w:iCs/>
                <w:kern w:val="16"/>
                <w:sz w:val="22"/>
              </w:rPr>
              <w:t>FMMBAACongRevenueNodalAmount</w:t>
            </w:r>
            <w:r w:rsidRPr="00150288">
              <w:rPr>
                <w:rFonts w:cs="Arial"/>
              </w:rPr>
              <w:t xml:space="preserve"> </w:t>
            </w:r>
            <w:r w:rsidRPr="00150288">
              <w:rPr>
                <w:rStyle w:val="ConfigurationSubscript"/>
                <w:rFonts w:cs="Arial"/>
                <w:b w:val="0"/>
                <w:sz w:val="28"/>
                <w:szCs w:val="28"/>
              </w:rPr>
              <w:t>Q’</w:t>
            </w:r>
            <w:r w:rsidR="008E7A8C" w:rsidRPr="00150288">
              <w:rPr>
                <w:rStyle w:val="ConfigurationSubscript"/>
                <w:rFonts w:cs="Arial"/>
                <w:b w:val="0"/>
                <w:sz w:val="28"/>
                <w:szCs w:val="28"/>
              </w:rPr>
              <w:t>AA’pQ</w:t>
            </w:r>
            <w:r w:rsidRPr="00150288">
              <w:rPr>
                <w:rStyle w:val="ConfigurationSubscript"/>
                <w:rFonts w:cs="Arial"/>
                <w:b w:val="0"/>
                <w:sz w:val="28"/>
                <w:szCs w:val="28"/>
              </w:rPr>
              <w:t>mdhcif</w:t>
            </w:r>
          </w:p>
        </w:tc>
        <w:tc>
          <w:tcPr>
            <w:tcW w:w="3240" w:type="dxa"/>
            <w:vAlign w:val="center"/>
          </w:tcPr>
          <w:p w14:paraId="21C77351" w14:textId="77777777" w:rsidR="001F6081" w:rsidRPr="00150288" w:rsidRDefault="001F6081" w:rsidP="001F6081">
            <w:pPr>
              <w:pStyle w:val="TableText0"/>
              <w:rPr>
                <w:rFonts w:cs="Arial"/>
                <w:sz w:val="22"/>
                <w:szCs w:val="22"/>
              </w:rPr>
            </w:pPr>
            <w:r w:rsidRPr="00150288">
              <w:rPr>
                <w:rFonts w:cs="Arial"/>
                <w:sz w:val="22"/>
                <w:szCs w:val="22"/>
              </w:rPr>
              <w:t>BAA congestion revenue by node from resources having FMM IIE or UIE, and not part of any MSS entity which elected net settlement.</w:t>
            </w:r>
          </w:p>
        </w:tc>
      </w:tr>
      <w:tr w:rsidR="001F6081" w:rsidRPr="00150288" w14:paraId="62FD82F9" w14:textId="77777777" w:rsidTr="000F3E69">
        <w:trPr>
          <w:trHeight w:val="96"/>
        </w:trPr>
        <w:tc>
          <w:tcPr>
            <w:tcW w:w="1260" w:type="dxa"/>
            <w:vAlign w:val="center"/>
          </w:tcPr>
          <w:p w14:paraId="359ED6E9" w14:textId="77777777" w:rsidR="001F6081" w:rsidRPr="00150288" w:rsidRDefault="001F6081" w:rsidP="001F6081">
            <w:pPr>
              <w:pStyle w:val="TableText0"/>
              <w:numPr>
                <w:ilvl w:val="0"/>
                <w:numId w:val="14"/>
              </w:numPr>
              <w:jc w:val="center"/>
              <w:rPr>
                <w:rFonts w:cs="Arial"/>
                <w:iCs/>
                <w:sz w:val="22"/>
                <w:szCs w:val="22"/>
              </w:rPr>
            </w:pPr>
          </w:p>
        </w:tc>
        <w:tc>
          <w:tcPr>
            <w:tcW w:w="3780" w:type="dxa"/>
            <w:vAlign w:val="center"/>
          </w:tcPr>
          <w:p w14:paraId="29A772E6" w14:textId="77777777" w:rsidR="001F6081" w:rsidRPr="00150288" w:rsidRDefault="001F6081" w:rsidP="001F6081">
            <w:pPr>
              <w:pStyle w:val="TableText0"/>
              <w:rPr>
                <w:rFonts w:cs="Arial"/>
                <w:iCs/>
                <w:kern w:val="16"/>
                <w:sz w:val="22"/>
              </w:rPr>
            </w:pPr>
            <w:r w:rsidRPr="00150288">
              <w:rPr>
                <w:rFonts w:cs="Arial"/>
                <w:kern w:val="16"/>
                <w:sz w:val="22"/>
                <w:szCs w:val="22"/>
              </w:rPr>
              <w:t>FMMIntervalBAANodalMCCPrice</w:t>
            </w:r>
            <w:r w:rsidRPr="00150288">
              <w:rPr>
                <w:b/>
                <w:bCs/>
                <w:color w:val="1F497D"/>
              </w:rPr>
              <w:t xml:space="preserve"> </w:t>
            </w:r>
            <w:r w:rsidRPr="00150288">
              <w:rPr>
                <w:rFonts w:cs="Arial"/>
                <w:kern w:val="16"/>
                <w:sz w:val="28"/>
                <w:szCs w:val="28"/>
                <w:vertAlign w:val="subscript"/>
              </w:rPr>
              <w:t>Q’AA’Qpmdhc</w:t>
            </w:r>
          </w:p>
        </w:tc>
        <w:tc>
          <w:tcPr>
            <w:tcW w:w="3240" w:type="dxa"/>
            <w:vAlign w:val="center"/>
          </w:tcPr>
          <w:p w14:paraId="17EFBB9F" w14:textId="77777777" w:rsidR="001F6081" w:rsidRPr="00150288" w:rsidRDefault="001F6081" w:rsidP="001F6081">
            <w:pPr>
              <w:pStyle w:val="TableText0"/>
              <w:rPr>
                <w:rFonts w:cs="Arial"/>
                <w:sz w:val="22"/>
                <w:szCs w:val="22"/>
              </w:rPr>
            </w:pPr>
            <w:r w:rsidRPr="00150288">
              <w:rPr>
                <w:rFonts w:cs="Arial"/>
                <w:sz w:val="22"/>
                <w:szCs w:val="22"/>
              </w:rPr>
              <w:t>BAA Nodal MCC Price for FMM.</w:t>
            </w:r>
          </w:p>
        </w:tc>
      </w:tr>
      <w:tr w:rsidR="001F6081" w:rsidRPr="00150288" w14:paraId="70C3663A" w14:textId="77777777" w:rsidTr="000F3E69">
        <w:trPr>
          <w:trHeight w:val="96"/>
        </w:trPr>
        <w:tc>
          <w:tcPr>
            <w:tcW w:w="1260" w:type="dxa"/>
            <w:vAlign w:val="center"/>
          </w:tcPr>
          <w:p w14:paraId="32967DD9" w14:textId="77777777" w:rsidR="001F6081" w:rsidRPr="00150288" w:rsidRDefault="001F6081" w:rsidP="001F6081">
            <w:pPr>
              <w:pStyle w:val="TableText0"/>
              <w:numPr>
                <w:ilvl w:val="0"/>
                <w:numId w:val="14"/>
              </w:numPr>
              <w:jc w:val="center"/>
              <w:rPr>
                <w:rFonts w:cs="Arial"/>
                <w:iCs/>
                <w:sz w:val="22"/>
                <w:szCs w:val="22"/>
              </w:rPr>
            </w:pPr>
          </w:p>
        </w:tc>
        <w:tc>
          <w:tcPr>
            <w:tcW w:w="3780" w:type="dxa"/>
            <w:vAlign w:val="center"/>
          </w:tcPr>
          <w:p w14:paraId="5266BD2E" w14:textId="77777777" w:rsidR="001F6081" w:rsidRPr="00150288" w:rsidRDefault="001F6081" w:rsidP="001F6081">
            <w:pPr>
              <w:pStyle w:val="TableText0"/>
              <w:rPr>
                <w:rFonts w:cs="Arial"/>
                <w:iCs/>
                <w:kern w:val="16"/>
                <w:sz w:val="22"/>
                <w:szCs w:val="22"/>
              </w:rPr>
            </w:pPr>
            <w:r w:rsidRPr="00150288">
              <w:rPr>
                <w:rFonts w:cs="Arial"/>
                <w:iCs/>
                <w:kern w:val="16"/>
                <w:sz w:val="22"/>
              </w:rPr>
              <w:t>FMMCongRevenueNetMSSAmount</w:t>
            </w:r>
            <w:r w:rsidRPr="00150288">
              <w:rPr>
                <w:rFonts w:cs="Arial"/>
              </w:rPr>
              <w:t xml:space="preserve"> </w:t>
            </w:r>
            <w:r w:rsidRPr="00150288">
              <w:rPr>
                <w:rStyle w:val="ConfigurationSubscript"/>
                <w:rFonts w:cs="Arial"/>
                <w:b w:val="0"/>
                <w:sz w:val="28"/>
                <w:szCs w:val="28"/>
              </w:rPr>
              <w:t>Q’mdhcif</w:t>
            </w:r>
          </w:p>
        </w:tc>
        <w:tc>
          <w:tcPr>
            <w:tcW w:w="3240" w:type="dxa"/>
            <w:vAlign w:val="center"/>
          </w:tcPr>
          <w:p w14:paraId="4A747543" w14:textId="77777777" w:rsidR="001F6081" w:rsidRPr="00150288" w:rsidRDefault="001F6081" w:rsidP="001F6081">
            <w:pPr>
              <w:pStyle w:val="TableText0"/>
              <w:rPr>
                <w:rFonts w:cs="Arial"/>
                <w:sz w:val="22"/>
                <w:szCs w:val="22"/>
              </w:rPr>
            </w:pPr>
            <w:r w:rsidRPr="00150288">
              <w:rPr>
                <w:rFonts w:cs="Arial"/>
                <w:sz w:val="22"/>
                <w:szCs w:val="22"/>
              </w:rPr>
              <w:t>BAA-wide congestion revenue from MSS Areas which elected net settlement</w:t>
            </w:r>
          </w:p>
        </w:tc>
      </w:tr>
      <w:tr w:rsidR="001F6081" w:rsidRPr="00150288" w14:paraId="371B326B" w14:textId="77777777" w:rsidTr="000F3E69">
        <w:trPr>
          <w:trHeight w:val="96"/>
        </w:trPr>
        <w:tc>
          <w:tcPr>
            <w:tcW w:w="1260" w:type="dxa"/>
            <w:vAlign w:val="center"/>
          </w:tcPr>
          <w:p w14:paraId="1335A593" w14:textId="77777777" w:rsidR="001F6081" w:rsidRPr="00150288" w:rsidRDefault="001F6081" w:rsidP="001F6081">
            <w:pPr>
              <w:pStyle w:val="TableText0"/>
              <w:numPr>
                <w:ilvl w:val="0"/>
                <w:numId w:val="14"/>
              </w:numPr>
              <w:jc w:val="center"/>
              <w:rPr>
                <w:rFonts w:cs="Arial"/>
                <w:iCs/>
                <w:sz w:val="22"/>
                <w:szCs w:val="22"/>
              </w:rPr>
            </w:pPr>
          </w:p>
        </w:tc>
        <w:tc>
          <w:tcPr>
            <w:tcW w:w="3780" w:type="dxa"/>
            <w:vAlign w:val="center"/>
          </w:tcPr>
          <w:p w14:paraId="0C1DBE77" w14:textId="77777777" w:rsidR="001F6081" w:rsidRPr="00150288" w:rsidRDefault="001F6081" w:rsidP="001F6081">
            <w:pPr>
              <w:pStyle w:val="TableText0"/>
              <w:rPr>
                <w:rFonts w:cs="Arial"/>
                <w:iCs/>
                <w:kern w:val="16"/>
                <w:sz w:val="22"/>
              </w:rPr>
            </w:pPr>
            <w:r w:rsidRPr="00150288">
              <w:rPr>
                <w:rFonts w:cs="Arial"/>
                <w:iCs/>
                <w:kern w:val="16"/>
                <w:sz w:val="22"/>
              </w:rPr>
              <w:t>FMMBAACongRevenueNetMSSAmount</w:t>
            </w:r>
            <w:r w:rsidRPr="00150288">
              <w:rPr>
                <w:rFonts w:cs="Arial"/>
              </w:rPr>
              <w:t xml:space="preserve"> </w:t>
            </w:r>
            <w:r w:rsidRPr="00150288">
              <w:rPr>
                <w:rStyle w:val="ConfigurationSubscript"/>
                <w:rFonts w:cs="Arial"/>
                <w:b w:val="0"/>
                <w:sz w:val="28"/>
                <w:szCs w:val="28"/>
              </w:rPr>
              <w:t>Q’M’mdhcif</w:t>
            </w:r>
          </w:p>
        </w:tc>
        <w:tc>
          <w:tcPr>
            <w:tcW w:w="3240" w:type="dxa"/>
            <w:vAlign w:val="center"/>
          </w:tcPr>
          <w:p w14:paraId="6C208856" w14:textId="77777777" w:rsidR="001F6081" w:rsidRPr="00150288" w:rsidRDefault="001F6081" w:rsidP="001F6081">
            <w:pPr>
              <w:pStyle w:val="TableText0"/>
              <w:rPr>
                <w:rFonts w:cs="Arial"/>
                <w:sz w:val="22"/>
                <w:szCs w:val="22"/>
              </w:rPr>
            </w:pPr>
            <w:r w:rsidRPr="00150288">
              <w:rPr>
                <w:rFonts w:cs="Arial"/>
                <w:sz w:val="22"/>
                <w:szCs w:val="22"/>
              </w:rPr>
              <w:t>BAA-wide congestion revenue by MSS from resources having FMM IIE or UIE, and part of any MSS entity which elected net settlement.</w:t>
            </w:r>
          </w:p>
        </w:tc>
      </w:tr>
      <w:tr w:rsidR="001F6081" w:rsidRPr="00150288" w14:paraId="4DAB17BA" w14:textId="77777777" w:rsidTr="000F3E69">
        <w:trPr>
          <w:trHeight w:val="96"/>
        </w:trPr>
        <w:tc>
          <w:tcPr>
            <w:tcW w:w="1260" w:type="dxa"/>
            <w:vAlign w:val="center"/>
          </w:tcPr>
          <w:p w14:paraId="296A115B" w14:textId="77777777" w:rsidR="001F6081" w:rsidRPr="00150288" w:rsidRDefault="001F6081" w:rsidP="001F6081">
            <w:pPr>
              <w:pStyle w:val="TableText0"/>
              <w:numPr>
                <w:ilvl w:val="0"/>
                <w:numId w:val="14"/>
              </w:numPr>
              <w:jc w:val="center"/>
              <w:rPr>
                <w:rFonts w:cs="Arial"/>
                <w:iCs/>
                <w:sz w:val="22"/>
                <w:szCs w:val="22"/>
              </w:rPr>
            </w:pPr>
          </w:p>
        </w:tc>
        <w:tc>
          <w:tcPr>
            <w:tcW w:w="3780" w:type="dxa"/>
            <w:vAlign w:val="center"/>
          </w:tcPr>
          <w:p w14:paraId="6528ABC5" w14:textId="77777777" w:rsidR="001F6081" w:rsidRPr="00150288" w:rsidRDefault="001F6081" w:rsidP="001F6081">
            <w:pPr>
              <w:pStyle w:val="TableText0"/>
              <w:rPr>
                <w:rFonts w:cs="Arial"/>
                <w:iCs/>
                <w:kern w:val="16"/>
                <w:sz w:val="22"/>
                <w:szCs w:val="22"/>
              </w:rPr>
            </w:pPr>
            <w:r w:rsidRPr="00150288">
              <w:rPr>
                <w:rFonts w:cs="Arial"/>
                <w:iCs/>
                <w:kern w:val="16"/>
                <w:sz w:val="22"/>
              </w:rPr>
              <w:t>RTDCongRevenueNodalAmount</w:t>
            </w:r>
            <w:r w:rsidRPr="00150288">
              <w:rPr>
                <w:rFonts w:cs="Arial"/>
              </w:rPr>
              <w:t xml:space="preserve"> </w:t>
            </w:r>
            <w:r w:rsidRPr="00150288">
              <w:rPr>
                <w:rStyle w:val="ConfigurationSubscript"/>
                <w:rFonts w:cs="Arial"/>
                <w:b w:val="0"/>
                <w:sz w:val="28"/>
                <w:szCs w:val="28"/>
              </w:rPr>
              <w:t>Q’mdhcif</w:t>
            </w:r>
          </w:p>
        </w:tc>
        <w:tc>
          <w:tcPr>
            <w:tcW w:w="3240" w:type="dxa"/>
            <w:vAlign w:val="center"/>
          </w:tcPr>
          <w:p w14:paraId="64528AFE" w14:textId="77777777" w:rsidR="001F6081" w:rsidRPr="00150288" w:rsidRDefault="001F6081" w:rsidP="001F6081">
            <w:pPr>
              <w:pStyle w:val="TableText0"/>
              <w:rPr>
                <w:rFonts w:cs="Arial"/>
                <w:sz w:val="22"/>
                <w:szCs w:val="22"/>
              </w:rPr>
            </w:pPr>
            <w:r w:rsidRPr="00150288">
              <w:rPr>
                <w:rFonts w:cs="Arial"/>
                <w:sz w:val="22"/>
                <w:szCs w:val="22"/>
              </w:rPr>
              <w:t xml:space="preserve">BAA-wide congestion revenue from resources having RTD IIE or UIE, </w:t>
            </w:r>
          </w:p>
        </w:tc>
      </w:tr>
      <w:tr w:rsidR="001F6081" w:rsidRPr="00150288" w14:paraId="285B43A5" w14:textId="77777777" w:rsidTr="000F3E69">
        <w:trPr>
          <w:trHeight w:val="96"/>
        </w:trPr>
        <w:tc>
          <w:tcPr>
            <w:tcW w:w="1260" w:type="dxa"/>
            <w:vAlign w:val="center"/>
          </w:tcPr>
          <w:p w14:paraId="37BA122A" w14:textId="77777777" w:rsidR="001F6081" w:rsidRPr="00150288" w:rsidRDefault="001F6081" w:rsidP="001F6081">
            <w:pPr>
              <w:pStyle w:val="TableText0"/>
              <w:numPr>
                <w:ilvl w:val="0"/>
                <w:numId w:val="14"/>
              </w:numPr>
              <w:jc w:val="center"/>
              <w:rPr>
                <w:rFonts w:cs="Arial"/>
                <w:iCs/>
                <w:sz w:val="22"/>
                <w:szCs w:val="22"/>
              </w:rPr>
            </w:pPr>
          </w:p>
        </w:tc>
        <w:tc>
          <w:tcPr>
            <w:tcW w:w="3780" w:type="dxa"/>
            <w:vAlign w:val="center"/>
          </w:tcPr>
          <w:p w14:paraId="785795B1" w14:textId="77777777" w:rsidR="001F6081" w:rsidRPr="00150288" w:rsidRDefault="001F6081" w:rsidP="001F6081">
            <w:pPr>
              <w:pStyle w:val="TableText0"/>
              <w:rPr>
                <w:rFonts w:cs="Arial"/>
                <w:kern w:val="16"/>
                <w:sz w:val="22"/>
                <w:szCs w:val="22"/>
              </w:rPr>
            </w:pPr>
            <w:r w:rsidRPr="00150288">
              <w:rPr>
                <w:rFonts w:cs="Arial"/>
                <w:iCs/>
                <w:kern w:val="16"/>
                <w:sz w:val="22"/>
              </w:rPr>
              <w:t>RTDBAACongRevenueNodalAmount</w:t>
            </w:r>
            <w:r w:rsidRPr="00150288">
              <w:rPr>
                <w:rFonts w:cs="Arial"/>
              </w:rPr>
              <w:t xml:space="preserve"> </w:t>
            </w:r>
            <w:r w:rsidRPr="00150288">
              <w:rPr>
                <w:rStyle w:val="ConfigurationSubscript"/>
                <w:rFonts w:cs="Arial"/>
                <w:b w:val="0"/>
                <w:sz w:val="28"/>
                <w:szCs w:val="28"/>
              </w:rPr>
              <w:t>Q’AA’pQmdhcif</w:t>
            </w:r>
          </w:p>
        </w:tc>
        <w:tc>
          <w:tcPr>
            <w:tcW w:w="3240" w:type="dxa"/>
            <w:vAlign w:val="center"/>
          </w:tcPr>
          <w:p w14:paraId="5316AF98" w14:textId="77777777" w:rsidR="001F6081" w:rsidRPr="00150288" w:rsidRDefault="001F6081" w:rsidP="001F6081">
            <w:pPr>
              <w:pStyle w:val="TableText0"/>
              <w:rPr>
                <w:rFonts w:cs="Arial"/>
                <w:sz w:val="22"/>
                <w:szCs w:val="22"/>
              </w:rPr>
            </w:pPr>
            <w:r w:rsidRPr="00150288">
              <w:rPr>
                <w:rFonts w:cs="Arial"/>
                <w:sz w:val="22"/>
                <w:szCs w:val="22"/>
              </w:rPr>
              <w:t>BAA-wide congestion revenue from resources having RTD IIE or UIE, and not part of MSS entity which elected net settlement.</w:t>
            </w:r>
          </w:p>
        </w:tc>
      </w:tr>
      <w:tr w:rsidR="001F6081" w:rsidRPr="00150288" w14:paraId="18CAD4B3" w14:textId="77777777" w:rsidTr="000F3E69">
        <w:trPr>
          <w:trHeight w:val="96"/>
        </w:trPr>
        <w:tc>
          <w:tcPr>
            <w:tcW w:w="1260" w:type="dxa"/>
            <w:vAlign w:val="center"/>
          </w:tcPr>
          <w:p w14:paraId="503EDA38" w14:textId="77777777" w:rsidR="001F6081" w:rsidRPr="00150288" w:rsidRDefault="001F6081" w:rsidP="001F6081">
            <w:pPr>
              <w:pStyle w:val="TableText0"/>
              <w:numPr>
                <w:ilvl w:val="0"/>
                <w:numId w:val="14"/>
              </w:numPr>
              <w:jc w:val="center"/>
              <w:rPr>
                <w:rFonts w:cs="Arial"/>
                <w:iCs/>
                <w:sz w:val="22"/>
                <w:szCs w:val="22"/>
              </w:rPr>
            </w:pPr>
          </w:p>
        </w:tc>
        <w:tc>
          <w:tcPr>
            <w:tcW w:w="3780" w:type="dxa"/>
            <w:vAlign w:val="center"/>
          </w:tcPr>
          <w:p w14:paraId="164688E9" w14:textId="77777777" w:rsidR="001F6081" w:rsidRPr="00150288" w:rsidRDefault="001F6081" w:rsidP="001F6081">
            <w:pPr>
              <w:pStyle w:val="TableText0"/>
              <w:rPr>
                <w:rFonts w:cs="Arial"/>
                <w:iCs/>
                <w:kern w:val="16"/>
                <w:sz w:val="22"/>
              </w:rPr>
            </w:pPr>
            <w:r w:rsidRPr="00150288">
              <w:rPr>
                <w:rFonts w:cs="Arial"/>
                <w:kern w:val="16"/>
                <w:sz w:val="22"/>
                <w:szCs w:val="22"/>
              </w:rPr>
              <w:t xml:space="preserve">DispatchIntervalBAANodalMCCPrice </w:t>
            </w:r>
            <w:r w:rsidRPr="00150288">
              <w:rPr>
                <w:rFonts w:cs="Arial"/>
                <w:kern w:val="16"/>
                <w:sz w:val="28"/>
                <w:szCs w:val="28"/>
                <w:vertAlign w:val="subscript"/>
              </w:rPr>
              <w:t>Q’AA’Qpmdhcif</w:t>
            </w:r>
          </w:p>
        </w:tc>
        <w:tc>
          <w:tcPr>
            <w:tcW w:w="3240" w:type="dxa"/>
            <w:vAlign w:val="center"/>
          </w:tcPr>
          <w:p w14:paraId="2AFF2212" w14:textId="77777777" w:rsidR="001F6081" w:rsidRPr="00150288" w:rsidRDefault="001F6081" w:rsidP="001F6081">
            <w:pPr>
              <w:pStyle w:val="TableText0"/>
              <w:rPr>
                <w:rFonts w:cs="Arial"/>
                <w:sz w:val="22"/>
                <w:szCs w:val="22"/>
              </w:rPr>
            </w:pPr>
            <w:r w:rsidRPr="00150288">
              <w:rPr>
                <w:rFonts w:cs="Arial"/>
                <w:sz w:val="22"/>
                <w:szCs w:val="22"/>
              </w:rPr>
              <w:t>BAA Nodal MCC Price for RTD.</w:t>
            </w:r>
          </w:p>
        </w:tc>
      </w:tr>
      <w:tr w:rsidR="001F6081" w:rsidRPr="00150288" w14:paraId="7904DFCE" w14:textId="77777777" w:rsidTr="000F3E69">
        <w:trPr>
          <w:trHeight w:val="96"/>
        </w:trPr>
        <w:tc>
          <w:tcPr>
            <w:tcW w:w="1260" w:type="dxa"/>
            <w:vAlign w:val="center"/>
          </w:tcPr>
          <w:p w14:paraId="384E876F" w14:textId="77777777" w:rsidR="001F6081" w:rsidRPr="00150288" w:rsidRDefault="001F6081" w:rsidP="001F6081">
            <w:pPr>
              <w:pStyle w:val="TableText0"/>
              <w:numPr>
                <w:ilvl w:val="0"/>
                <w:numId w:val="14"/>
              </w:numPr>
              <w:jc w:val="center"/>
              <w:rPr>
                <w:rFonts w:cs="Arial"/>
                <w:iCs/>
                <w:sz w:val="22"/>
                <w:szCs w:val="22"/>
              </w:rPr>
            </w:pPr>
          </w:p>
        </w:tc>
        <w:tc>
          <w:tcPr>
            <w:tcW w:w="3780" w:type="dxa"/>
            <w:vAlign w:val="center"/>
          </w:tcPr>
          <w:p w14:paraId="37AE6DD7" w14:textId="77777777" w:rsidR="001F6081" w:rsidRPr="00150288" w:rsidRDefault="001F6081" w:rsidP="001F6081">
            <w:pPr>
              <w:pStyle w:val="TableText0"/>
              <w:rPr>
                <w:rFonts w:cs="Arial"/>
                <w:iCs/>
                <w:kern w:val="16"/>
                <w:sz w:val="22"/>
                <w:szCs w:val="22"/>
              </w:rPr>
            </w:pPr>
            <w:r w:rsidRPr="00150288">
              <w:rPr>
                <w:rFonts w:cs="Arial"/>
                <w:iCs/>
                <w:kern w:val="16"/>
                <w:sz w:val="22"/>
              </w:rPr>
              <w:t>RTDCongRevenueNetMSSAmount</w:t>
            </w:r>
            <w:r w:rsidRPr="00150288">
              <w:rPr>
                <w:rFonts w:cs="Arial"/>
              </w:rPr>
              <w:t xml:space="preserve"> </w:t>
            </w:r>
            <w:r w:rsidRPr="00150288">
              <w:rPr>
                <w:rStyle w:val="ConfigurationSubscript"/>
                <w:rFonts w:cs="Arial"/>
                <w:b w:val="0"/>
                <w:sz w:val="28"/>
                <w:szCs w:val="28"/>
              </w:rPr>
              <w:t>Q’mdhcif</w:t>
            </w:r>
          </w:p>
        </w:tc>
        <w:tc>
          <w:tcPr>
            <w:tcW w:w="3240" w:type="dxa"/>
            <w:vAlign w:val="center"/>
          </w:tcPr>
          <w:p w14:paraId="39B893A4" w14:textId="77777777" w:rsidR="001F6081" w:rsidRPr="00150288" w:rsidRDefault="001F6081" w:rsidP="001F6081">
            <w:pPr>
              <w:pStyle w:val="TableText0"/>
              <w:rPr>
                <w:rFonts w:cs="Arial"/>
                <w:sz w:val="22"/>
                <w:szCs w:val="22"/>
              </w:rPr>
            </w:pPr>
            <w:r w:rsidRPr="00150288">
              <w:rPr>
                <w:rFonts w:cs="Arial"/>
                <w:sz w:val="22"/>
                <w:szCs w:val="22"/>
              </w:rPr>
              <w:t>BAA-wide congestion revenue from MSS Areas which elected net settlement.</w:t>
            </w:r>
          </w:p>
        </w:tc>
      </w:tr>
      <w:tr w:rsidR="001F6081" w:rsidRPr="00150288" w14:paraId="75A97B12" w14:textId="77777777" w:rsidTr="000F3E69">
        <w:trPr>
          <w:trHeight w:val="96"/>
        </w:trPr>
        <w:tc>
          <w:tcPr>
            <w:tcW w:w="1260" w:type="dxa"/>
            <w:vAlign w:val="center"/>
          </w:tcPr>
          <w:p w14:paraId="4B0ACAE3" w14:textId="77777777" w:rsidR="001F6081" w:rsidRPr="00150288" w:rsidRDefault="001F6081" w:rsidP="001F6081">
            <w:pPr>
              <w:pStyle w:val="TableText0"/>
              <w:numPr>
                <w:ilvl w:val="0"/>
                <w:numId w:val="14"/>
              </w:numPr>
              <w:jc w:val="center"/>
              <w:rPr>
                <w:rFonts w:cs="Arial"/>
                <w:iCs/>
                <w:sz w:val="22"/>
                <w:szCs w:val="22"/>
              </w:rPr>
            </w:pPr>
          </w:p>
        </w:tc>
        <w:tc>
          <w:tcPr>
            <w:tcW w:w="3780" w:type="dxa"/>
            <w:vAlign w:val="center"/>
          </w:tcPr>
          <w:p w14:paraId="7816336A" w14:textId="77777777" w:rsidR="001F6081" w:rsidRPr="00150288" w:rsidRDefault="001F6081" w:rsidP="001F6081">
            <w:pPr>
              <w:pStyle w:val="TableText0"/>
              <w:rPr>
                <w:rFonts w:cs="Arial"/>
                <w:sz w:val="22"/>
                <w:szCs w:val="22"/>
              </w:rPr>
            </w:pPr>
            <w:r w:rsidRPr="00150288">
              <w:rPr>
                <w:rFonts w:cs="Arial"/>
                <w:iCs/>
                <w:kern w:val="16"/>
                <w:sz w:val="22"/>
              </w:rPr>
              <w:t>RTD</w:t>
            </w:r>
            <w:r w:rsidR="00B13E6F" w:rsidRPr="00150288">
              <w:rPr>
                <w:rFonts w:cs="Arial"/>
                <w:iCs/>
                <w:kern w:val="16"/>
                <w:sz w:val="22"/>
              </w:rPr>
              <w:t>BAA</w:t>
            </w:r>
            <w:r w:rsidRPr="00150288">
              <w:rPr>
                <w:rFonts w:cs="Arial"/>
                <w:iCs/>
                <w:kern w:val="16"/>
                <w:sz w:val="22"/>
              </w:rPr>
              <w:t>CongRevenueNetMSSAmount</w:t>
            </w:r>
            <w:r w:rsidRPr="00150288">
              <w:rPr>
                <w:rFonts w:cs="Arial"/>
              </w:rPr>
              <w:t xml:space="preserve"> </w:t>
            </w:r>
            <w:r w:rsidRPr="00150288">
              <w:rPr>
                <w:rStyle w:val="ConfigurationSubscript"/>
                <w:rFonts w:cs="Arial"/>
                <w:b w:val="0"/>
                <w:sz w:val="28"/>
                <w:szCs w:val="28"/>
              </w:rPr>
              <w:t>Q’M’mdhcif</w:t>
            </w:r>
          </w:p>
        </w:tc>
        <w:tc>
          <w:tcPr>
            <w:tcW w:w="3240" w:type="dxa"/>
            <w:vAlign w:val="center"/>
          </w:tcPr>
          <w:p w14:paraId="06BF5841" w14:textId="77777777" w:rsidR="001F6081" w:rsidRPr="00150288" w:rsidRDefault="001F6081" w:rsidP="001F6081">
            <w:pPr>
              <w:pStyle w:val="TableText0"/>
              <w:rPr>
                <w:rFonts w:cs="Arial"/>
                <w:sz w:val="22"/>
                <w:szCs w:val="22"/>
              </w:rPr>
            </w:pPr>
            <w:r w:rsidRPr="00150288">
              <w:rPr>
                <w:rFonts w:cs="Arial"/>
                <w:sz w:val="22"/>
                <w:szCs w:val="22"/>
              </w:rPr>
              <w:t>BAA-wide congestion revenue from MSS resources having RTD IIE or UIE, and part of any MSS entity which elected net settlement.</w:t>
            </w:r>
          </w:p>
        </w:tc>
      </w:tr>
      <w:tr w:rsidR="001F6081" w:rsidRPr="00150288" w14:paraId="42A22ECF" w14:textId="77777777" w:rsidTr="000F3E69">
        <w:trPr>
          <w:trHeight w:val="96"/>
        </w:trPr>
        <w:tc>
          <w:tcPr>
            <w:tcW w:w="1260" w:type="dxa"/>
            <w:vAlign w:val="center"/>
          </w:tcPr>
          <w:p w14:paraId="01E349FE" w14:textId="77777777" w:rsidR="001F6081" w:rsidRPr="00150288" w:rsidRDefault="001F6081" w:rsidP="001F6081">
            <w:pPr>
              <w:pStyle w:val="TableText0"/>
              <w:numPr>
                <w:ilvl w:val="0"/>
                <w:numId w:val="14"/>
              </w:numPr>
              <w:jc w:val="center"/>
              <w:rPr>
                <w:rFonts w:cs="Arial"/>
                <w:iCs/>
                <w:sz w:val="22"/>
                <w:szCs w:val="22"/>
              </w:rPr>
            </w:pPr>
          </w:p>
        </w:tc>
        <w:tc>
          <w:tcPr>
            <w:tcW w:w="3780" w:type="dxa"/>
            <w:vAlign w:val="center"/>
          </w:tcPr>
          <w:p w14:paraId="079A50D8" w14:textId="77777777" w:rsidR="001F6081" w:rsidRPr="00150288" w:rsidRDefault="001F6081" w:rsidP="001F6081">
            <w:pPr>
              <w:pStyle w:val="TableText0"/>
              <w:rPr>
                <w:rFonts w:cs="Arial"/>
                <w:iCs/>
                <w:kern w:val="16"/>
                <w:sz w:val="22"/>
              </w:rPr>
            </w:pPr>
            <w:r w:rsidRPr="00150288">
              <w:rPr>
                <w:rFonts w:cs="Arial"/>
                <w:sz w:val="22"/>
                <w:szCs w:val="22"/>
              </w:rPr>
              <w:t xml:space="preserve">CAISOTotalUFEQuantity </w:t>
            </w:r>
            <w:r w:rsidRPr="00150288">
              <w:rPr>
                <w:rFonts w:cs="Arial"/>
                <w:sz w:val="28"/>
                <w:szCs w:val="22"/>
                <w:vertAlign w:val="subscript"/>
              </w:rPr>
              <w:t>u</w:t>
            </w:r>
            <w:r w:rsidRPr="00150288">
              <w:rPr>
                <w:rStyle w:val="ConfigurationSubscript"/>
                <w:rFonts w:cs="Arial"/>
                <w:b w:val="0"/>
                <w:sz w:val="28"/>
                <w:szCs w:val="28"/>
              </w:rPr>
              <w:t>mdhcif</w:t>
            </w:r>
          </w:p>
        </w:tc>
        <w:tc>
          <w:tcPr>
            <w:tcW w:w="3240" w:type="dxa"/>
            <w:vAlign w:val="center"/>
          </w:tcPr>
          <w:p w14:paraId="461C3175" w14:textId="77777777" w:rsidR="001F6081" w:rsidRPr="00150288" w:rsidRDefault="001F6081" w:rsidP="001F6081">
            <w:pPr>
              <w:pStyle w:val="TableText0"/>
              <w:rPr>
                <w:rFonts w:cs="Arial"/>
                <w:sz w:val="22"/>
                <w:szCs w:val="22"/>
              </w:rPr>
            </w:pPr>
            <w:r w:rsidRPr="00150288">
              <w:rPr>
                <w:rFonts w:cs="Arial"/>
                <w:sz w:val="22"/>
                <w:szCs w:val="22"/>
              </w:rPr>
              <w:t>Total UFE quantity for CAISO BAA.</w:t>
            </w:r>
          </w:p>
        </w:tc>
      </w:tr>
      <w:tr w:rsidR="001F6081" w:rsidRPr="00150288" w14:paraId="1E52C0F7" w14:textId="77777777" w:rsidTr="000F3E69">
        <w:trPr>
          <w:trHeight w:val="96"/>
        </w:trPr>
        <w:tc>
          <w:tcPr>
            <w:tcW w:w="1260" w:type="dxa"/>
            <w:vAlign w:val="center"/>
          </w:tcPr>
          <w:p w14:paraId="62EA9988" w14:textId="77777777" w:rsidR="001F6081" w:rsidRPr="00150288" w:rsidRDefault="001F6081" w:rsidP="001F6081">
            <w:pPr>
              <w:pStyle w:val="TableText0"/>
              <w:numPr>
                <w:ilvl w:val="0"/>
                <w:numId w:val="14"/>
              </w:numPr>
              <w:jc w:val="center"/>
              <w:rPr>
                <w:rFonts w:cs="Arial"/>
                <w:iCs/>
                <w:sz w:val="22"/>
                <w:szCs w:val="22"/>
              </w:rPr>
            </w:pPr>
          </w:p>
        </w:tc>
        <w:tc>
          <w:tcPr>
            <w:tcW w:w="3780" w:type="dxa"/>
            <w:vAlign w:val="center"/>
          </w:tcPr>
          <w:p w14:paraId="5D10EA8B" w14:textId="77777777" w:rsidR="001F6081" w:rsidRPr="00150288" w:rsidRDefault="001F6081" w:rsidP="001F6081">
            <w:pPr>
              <w:pStyle w:val="TableText0"/>
              <w:rPr>
                <w:rFonts w:cs="Arial"/>
                <w:iCs/>
                <w:kern w:val="16"/>
                <w:sz w:val="22"/>
              </w:rPr>
            </w:pPr>
            <w:r w:rsidRPr="00150288">
              <w:rPr>
                <w:rFonts w:cs="Arial"/>
                <w:sz w:val="22"/>
                <w:szCs w:val="22"/>
              </w:rPr>
              <w:t xml:space="preserve">EIMBAATotalUFEQuantity </w:t>
            </w:r>
            <w:r w:rsidRPr="00150288">
              <w:rPr>
                <w:rFonts w:cs="Arial"/>
                <w:sz w:val="28"/>
                <w:szCs w:val="22"/>
                <w:vertAlign w:val="subscript"/>
              </w:rPr>
              <w:t>u</w:t>
            </w:r>
            <w:r w:rsidRPr="00150288">
              <w:rPr>
                <w:rStyle w:val="ConfigurationSubscript"/>
                <w:rFonts w:cs="Arial"/>
                <w:b w:val="0"/>
                <w:sz w:val="28"/>
                <w:szCs w:val="28"/>
              </w:rPr>
              <w:t>mdhcif</w:t>
            </w:r>
          </w:p>
        </w:tc>
        <w:tc>
          <w:tcPr>
            <w:tcW w:w="3240" w:type="dxa"/>
            <w:vAlign w:val="center"/>
          </w:tcPr>
          <w:p w14:paraId="6D02C52A" w14:textId="77777777" w:rsidR="001F6081" w:rsidRPr="00150288" w:rsidRDefault="001F6081" w:rsidP="001F6081">
            <w:pPr>
              <w:pStyle w:val="TableText0"/>
              <w:rPr>
                <w:rFonts w:cs="Arial"/>
                <w:sz w:val="22"/>
                <w:szCs w:val="22"/>
              </w:rPr>
            </w:pPr>
            <w:r w:rsidRPr="00150288">
              <w:rPr>
                <w:rFonts w:cs="Arial"/>
                <w:sz w:val="22"/>
                <w:szCs w:val="22"/>
              </w:rPr>
              <w:t>Total UFE quantity for EIM BAA.</w:t>
            </w:r>
          </w:p>
        </w:tc>
      </w:tr>
      <w:tr w:rsidR="001F6081" w:rsidRPr="00150288" w14:paraId="11D9049E" w14:textId="77777777" w:rsidTr="000F3E69">
        <w:trPr>
          <w:trHeight w:val="96"/>
        </w:trPr>
        <w:tc>
          <w:tcPr>
            <w:tcW w:w="1260" w:type="dxa"/>
            <w:vAlign w:val="center"/>
          </w:tcPr>
          <w:p w14:paraId="67C17C00" w14:textId="77777777" w:rsidR="001F6081" w:rsidRPr="00150288" w:rsidRDefault="001F6081" w:rsidP="001F6081">
            <w:pPr>
              <w:pStyle w:val="TableText0"/>
              <w:numPr>
                <w:ilvl w:val="0"/>
                <w:numId w:val="14"/>
              </w:numPr>
              <w:jc w:val="center"/>
              <w:rPr>
                <w:rFonts w:cs="Arial"/>
                <w:iCs/>
                <w:sz w:val="22"/>
                <w:szCs w:val="22"/>
              </w:rPr>
            </w:pPr>
          </w:p>
        </w:tc>
        <w:tc>
          <w:tcPr>
            <w:tcW w:w="3780" w:type="dxa"/>
            <w:vAlign w:val="center"/>
          </w:tcPr>
          <w:p w14:paraId="04BEF5A7" w14:textId="77777777" w:rsidR="001F6081" w:rsidRPr="00150288" w:rsidRDefault="001F6081" w:rsidP="001F6081">
            <w:pPr>
              <w:pStyle w:val="TableText0"/>
              <w:rPr>
                <w:rFonts w:cs="Arial"/>
                <w:sz w:val="22"/>
                <w:szCs w:val="22"/>
              </w:rPr>
            </w:pPr>
            <w:r w:rsidRPr="00150288">
              <w:rPr>
                <w:rFonts w:cs="Arial"/>
                <w:sz w:val="22"/>
                <w:szCs w:val="22"/>
              </w:rPr>
              <w:t xml:space="preserve">EIMAreaTotalUFEQuantity </w:t>
            </w:r>
            <w:r w:rsidRPr="00150288">
              <w:rPr>
                <w:rFonts w:cs="Arial"/>
                <w:sz w:val="28"/>
                <w:szCs w:val="22"/>
                <w:vertAlign w:val="subscript"/>
              </w:rPr>
              <w:t>u</w:t>
            </w:r>
            <w:r w:rsidRPr="00150288">
              <w:rPr>
                <w:rStyle w:val="ConfigurationSubscript"/>
                <w:rFonts w:cs="Arial"/>
                <w:b w:val="0"/>
                <w:sz w:val="28"/>
                <w:szCs w:val="28"/>
              </w:rPr>
              <w:t>mdhcif</w:t>
            </w:r>
          </w:p>
        </w:tc>
        <w:tc>
          <w:tcPr>
            <w:tcW w:w="3240" w:type="dxa"/>
            <w:vAlign w:val="center"/>
          </w:tcPr>
          <w:p w14:paraId="2CE2BF7E" w14:textId="77777777" w:rsidR="001F6081" w:rsidRPr="00150288" w:rsidRDefault="001F6081" w:rsidP="001F6081">
            <w:pPr>
              <w:pStyle w:val="TableText0"/>
              <w:rPr>
                <w:rFonts w:cs="Arial"/>
                <w:sz w:val="22"/>
                <w:szCs w:val="22"/>
              </w:rPr>
            </w:pPr>
            <w:r w:rsidRPr="00150288">
              <w:rPr>
                <w:rFonts w:cs="Arial"/>
                <w:sz w:val="22"/>
                <w:szCs w:val="22"/>
              </w:rPr>
              <w:t>UFE quantity for UDC independent of BAA.</w:t>
            </w:r>
          </w:p>
        </w:tc>
      </w:tr>
      <w:tr w:rsidR="001F6081" w:rsidRPr="00150288" w14:paraId="6C038AD4" w14:textId="77777777" w:rsidTr="000F3E69">
        <w:trPr>
          <w:trHeight w:val="96"/>
        </w:trPr>
        <w:tc>
          <w:tcPr>
            <w:tcW w:w="1260" w:type="dxa"/>
            <w:vAlign w:val="center"/>
          </w:tcPr>
          <w:p w14:paraId="4D92CB95" w14:textId="77777777" w:rsidR="001F6081" w:rsidRPr="00150288" w:rsidRDefault="001F6081" w:rsidP="001F6081">
            <w:pPr>
              <w:pStyle w:val="TableText0"/>
              <w:numPr>
                <w:ilvl w:val="0"/>
                <w:numId w:val="14"/>
              </w:numPr>
              <w:jc w:val="center"/>
              <w:rPr>
                <w:rFonts w:cs="Arial"/>
                <w:iCs/>
                <w:sz w:val="22"/>
                <w:szCs w:val="22"/>
              </w:rPr>
            </w:pPr>
          </w:p>
        </w:tc>
        <w:tc>
          <w:tcPr>
            <w:tcW w:w="3780" w:type="dxa"/>
            <w:vAlign w:val="center"/>
          </w:tcPr>
          <w:p w14:paraId="1398F716" w14:textId="77777777" w:rsidR="001F6081" w:rsidRPr="00150288" w:rsidRDefault="001F6081" w:rsidP="001F6081">
            <w:pPr>
              <w:pStyle w:val="TableText0"/>
              <w:rPr>
                <w:rFonts w:cs="Arial"/>
                <w:iCs/>
                <w:kern w:val="16"/>
                <w:sz w:val="22"/>
                <w:szCs w:val="22"/>
              </w:rPr>
            </w:pPr>
            <w:r w:rsidRPr="00150288">
              <w:rPr>
                <w:rFonts w:cs="Arial"/>
                <w:sz w:val="22"/>
                <w:szCs w:val="22"/>
              </w:rPr>
              <w:t xml:space="preserve">RTCongRevenueUFEAmount </w:t>
            </w:r>
            <w:r w:rsidRPr="00150288">
              <w:rPr>
                <w:rFonts w:cs="Arial"/>
                <w:bCs/>
                <w:sz w:val="28"/>
                <w:szCs w:val="28"/>
                <w:vertAlign w:val="subscript"/>
              </w:rPr>
              <w:t>Q’mdhcif</w:t>
            </w:r>
          </w:p>
        </w:tc>
        <w:tc>
          <w:tcPr>
            <w:tcW w:w="3240" w:type="dxa"/>
            <w:vAlign w:val="center"/>
          </w:tcPr>
          <w:p w14:paraId="6E4BC64E" w14:textId="77777777" w:rsidR="001F6081" w:rsidRPr="00150288" w:rsidRDefault="001F6081" w:rsidP="001F6081">
            <w:pPr>
              <w:pStyle w:val="TableText0"/>
              <w:rPr>
                <w:rFonts w:cs="Arial"/>
                <w:sz w:val="22"/>
                <w:szCs w:val="22"/>
              </w:rPr>
            </w:pPr>
            <w:r w:rsidRPr="00150288">
              <w:rPr>
                <w:rFonts w:cs="Arial"/>
                <w:sz w:val="22"/>
                <w:szCs w:val="22"/>
              </w:rPr>
              <w:t>BAA-wide congestion revenue from UDC UFE</w:t>
            </w:r>
          </w:p>
        </w:tc>
      </w:tr>
      <w:tr w:rsidR="001F6081" w:rsidRPr="00150288" w14:paraId="695B6B35" w14:textId="77777777" w:rsidTr="004D0DD1">
        <w:trPr>
          <w:trHeight w:val="96"/>
        </w:trPr>
        <w:tc>
          <w:tcPr>
            <w:tcW w:w="1260" w:type="dxa"/>
            <w:vAlign w:val="center"/>
          </w:tcPr>
          <w:p w14:paraId="5EF1E7D1" w14:textId="77777777" w:rsidR="001F6081" w:rsidRPr="00150288" w:rsidRDefault="001F6081" w:rsidP="001F6081">
            <w:pPr>
              <w:pStyle w:val="TableText0"/>
              <w:numPr>
                <w:ilvl w:val="0"/>
                <w:numId w:val="14"/>
              </w:numPr>
              <w:jc w:val="center"/>
              <w:rPr>
                <w:rFonts w:cs="Arial"/>
                <w:iCs/>
                <w:sz w:val="22"/>
                <w:szCs w:val="22"/>
              </w:rPr>
            </w:pPr>
          </w:p>
        </w:tc>
        <w:tc>
          <w:tcPr>
            <w:tcW w:w="3780" w:type="dxa"/>
            <w:vAlign w:val="center"/>
          </w:tcPr>
          <w:p w14:paraId="0157200F" w14:textId="77777777" w:rsidR="001F6081" w:rsidRPr="00150288" w:rsidRDefault="001F6081" w:rsidP="001F6081">
            <w:pPr>
              <w:pStyle w:val="TableText0"/>
              <w:rPr>
                <w:rFonts w:cs="Arial"/>
                <w:iCs/>
                <w:kern w:val="16"/>
                <w:sz w:val="22"/>
                <w:szCs w:val="22"/>
              </w:rPr>
            </w:pPr>
            <w:r w:rsidRPr="00150288">
              <w:rPr>
                <w:rFonts w:cs="Arial"/>
                <w:iCs/>
                <w:kern w:val="16"/>
                <w:sz w:val="22"/>
              </w:rPr>
              <w:t>RTCongRevenueLAPLoadUIEAmount</w:t>
            </w:r>
            <w:r w:rsidRPr="00150288">
              <w:rPr>
                <w:rFonts w:cs="Arial"/>
              </w:rPr>
              <w:t xml:space="preserve"> </w:t>
            </w:r>
            <w:r w:rsidRPr="00150288">
              <w:rPr>
                <w:rStyle w:val="ConfigurationSubscript"/>
                <w:rFonts w:cs="Arial"/>
                <w:b w:val="0"/>
                <w:sz w:val="28"/>
                <w:szCs w:val="28"/>
              </w:rPr>
              <w:t>Q’mdhcif</w:t>
            </w:r>
          </w:p>
        </w:tc>
        <w:tc>
          <w:tcPr>
            <w:tcW w:w="3240" w:type="dxa"/>
          </w:tcPr>
          <w:p w14:paraId="06759ED8" w14:textId="77777777" w:rsidR="001F6081" w:rsidRPr="00150288" w:rsidRDefault="001F6081" w:rsidP="001F6081">
            <w:pPr>
              <w:pStyle w:val="TableText0"/>
              <w:rPr>
                <w:rFonts w:cs="Arial"/>
                <w:sz w:val="22"/>
                <w:szCs w:val="22"/>
              </w:rPr>
            </w:pPr>
            <w:r w:rsidRPr="00150288">
              <w:rPr>
                <w:rFonts w:cs="Arial"/>
                <w:sz w:val="22"/>
                <w:szCs w:val="22"/>
              </w:rPr>
              <w:t>Congestion revenue from LAP Load UIE</w:t>
            </w:r>
          </w:p>
        </w:tc>
      </w:tr>
      <w:tr w:rsidR="001F6081" w:rsidRPr="00150288" w14:paraId="263AC79D" w14:textId="77777777" w:rsidTr="004D0DD1">
        <w:trPr>
          <w:trHeight w:val="96"/>
        </w:trPr>
        <w:tc>
          <w:tcPr>
            <w:tcW w:w="1260" w:type="dxa"/>
            <w:vAlign w:val="center"/>
          </w:tcPr>
          <w:p w14:paraId="732CB211" w14:textId="77777777" w:rsidR="001F6081" w:rsidRPr="00150288" w:rsidRDefault="001F6081" w:rsidP="001F6081">
            <w:pPr>
              <w:pStyle w:val="TableText0"/>
              <w:numPr>
                <w:ilvl w:val="0"/>
                <w:numId w:val="14"/>
              </w:numPr>
              <w:jc w:val="center"/>
              <w:rPr>
                <w:rFonts w:cs="Arial"/>
                <w:iCs/>
                <w:sz w:val="22"/>
                <w:szCs w:val="22"/>
              </w:rPr>
            </w:pPr>
          </w:p>
        </w:tc>
        <w:tc>
          <w:tcPr>
            <w:tcW w:w="3780" w:type="dxa"/>
            <w:vAlign w:val="center"/>
          </w:tcPr>
          <w:p w14:paraId="14B820A7" w14:textId="77777777" w:rsidR="001F6081" w:rsidRPr="00150288" w:rsidRDefault="001F6081" w:rsidP="001F6081">
            <w:pPr>
              <w:pStyle w:val="TableText0"/>
              <w:rPr>
                <w:rFonts w:cs="Arial"/>
                <w:sz w:val="22"/>
                <w:szCs w:val="22"/>
              </w:rPr>
            </w:pPr>
            <w:r w:rsidRPr="00150288">
              <w:rPr>
                <w:rFonts w:cs="Arial"/>
                <w:iCs/>
                <w:kern w:val="16"/>
                <w:sz w:val="22"/>
              </w:rPr>
              <w:t>RT</w:t>
            </w:r>
            <w:r w:rsidR="00B13E6F" w:rsidRPr="00150288">
              <w:rPr>
                <w:rFonts w:cs="Arial"/>
                <w:iCs/>
                <w:kern w:val="16"/>
                <w:sz w:val="22"/>
              </w:rPr>
              <w:t>BAA</w:t>
            </w:r>
            <w:r w:rsidRPr="00150288">
              <w:rPr>
                <w:rFonts w:cs="Arial"/>
                <w:iCs/>
                <w:kern w:val="16"/>
                <w:sz w:val="22"/>
              </w:rPr>
              <w:t>CongRevenueLAPLoadUIEAmount</w:t>
            </w:r>
            <w:r w:rsidRPr="00150288">
              <w:rPr>
                <w:rFonts w:cs="Arial"/>
              </w:rPr>
              <w:t xml:space="preserve"> </w:t>
            </w:r>
            <w:r w:rsidRPr="00150288">
              <w:rPr>
                <w:rStyle w:val="ConfigurationSubscript"/>
                <w:rFonts w:cs="Arial"/>
                <w:b w:val="0"/>
                <w:sz w:val="28"/>
                <w:szCs w:val="28"/>
              </w:rPr>
              <w:t>Q’</w:t>
            </w:r>
            <w:r w:rsidR="00133B53" w:rsidRPr="00150288">
              <w:rPr>
                <w:rStyle w:val="ConfigurationSubscript"/>
                <w:rFonts w:cs="Arial"/>
                <w:b w:val="0"/>
                <w:sz w:val="28"/>
                <w:szCs w:val="28"/>
              </w:rPr>
              <w:t>AA’</w:t>
            </w:r>
            <w:r w:rsidRPr="00150288">
              <w:rPr>
                <w:rStyle w:val="ConfigurationSubscript"/>
                <w:rFonts w:cs="Arial"/>
                <w:b w:val="0"/>
                <w:sz w:val="28"/>
                <w:szCs w:val="28"/>
              </w:rPr>
              <w:t>mdhcif</w:t>
            </w:r>
          </w:p>
        </w:tc>
        <w:tc>
          <w:tcPr>
            <w:tcW w:w="3240" w:type="dxa"/>
          </w:tcPr>
          <w:p w14:paraId="76C95E7D" w14:textId="77777777" w:rsidR="001F6081" w:rsidRPr="00150288" w:rsidRDefault="001F6081" w:rsidP="00133B53">
            <w:pPr>
              <w:pStyle w:val="TableText0"/>
              <w:rPr>
                <w:rFonts w:cs="Arial"/>
                <w:sz w:val="22"/>
                <w:szCs w:val="22"/>
              </w:rPr>
            </w:pPr>
            <w:r w:rsidRPr="00150288">
              <w:rPr>
                <w:rFonts w:cs="Arial"/>
                <w:sz w:val="22"/>
                <w:szCs w:val="22"/>
              </w:rPr>
              <w:t xml:space="preserve">Congestion revenue </w:t>
            </w:r>
            <w:r w:rsidR="00133B53" w:rsidRPr="00150288">
              <w:rPr>
                <w:rFonts w:cs="Arial"/>
                <w:sz w:val="22"/>
                <w:szCs w:val="22"/>
              </w:rPr>
              <w:t xml:space="preserve">by LAP based upon </w:t>
            </w:r>
            <w:r w:rsidRPr="00150288">
              <w:rPr>
                <w:rFonts w:cs="Arial"/>
                <w:sz w:val="22"/>
                <w:szCs w:val="22"/>
              </w:rPr>
              <w:t>Load UIE</w:t>
            </w:r>
          </w:p>
        </w:tc>
      </w:tr>
      <w:tr w:rsidR="001F6081" w:rsidRPr="00150288" w14:paraId="4548BDD5" w14:textId="77777777" w:rsidTr="004D0DD1">
        <w:trPr>
          <w:trHeight w:val="96"/>
        </w:trPr>
        <w:tc>
          <w:tcPr>
            <w:tcW w:w="1260" w:type="dxa"/>
            <w:vAlign w:val="center"/>
          </w:tcPr>
          <w:p w14:paraId="3808A295" w14:textId="77777777" w:rsidR="001F6081" w:rsidRPr="00150288" w:rsidRDefault="001F6081" w:rsidP="001F6081">
            <w:pPr>
              <w:pStyle w:val="TableText0"/>
              <w:numPr>
                <w:ilvl w:val="0"/>
                <w:numId w:val="14"/>
              </w:numPr>
              <w:jc w:val="center"/>
              <w:rPr>
                <w:rFonts w:cs="Arial"/>
                <w:iCs/>
                <w:sz w:val="22"/>
                <w:szCs w:val="22"/>
              </w:rPr>
            </w:pPr>
          </w:p>
        </w:tc>
        <w:tc>
          <w:tcPr>
            <w:tcW w:w="3780" w:type="dxa"/>
            <w:vAlign w:val="center"/>
          </w:tcPr>
          <w:p w14:paraId="3E521215" w14:textId="77777777" w:rsidR="001F6081" w:rsidRPr="00150288" w:rsidRDefault="001F6081" w:rsidP="001F6081">
            <w:pPr>
              <w:pStyle w:val="TableText0"/>
              <w:rPr>
                <w:rFonts w:cs="Arial"/>
                <w:iCs/>
                <w:kern w:val="16"/>
                <w:sz w:val="22"/>
                <w:szCs w:val="22"/>
              </w:rPr>
            </w:pPr>
            <w:r w:rsidRPr="00150288">
              <w:rPr>
                <w:rFonts w:cs="Arial"/>
                <w:sz w:val="22"/>
                <w:szCs w:val="22"/>
              </w:rPr>
              <w:t xml:space="preserve">RTCongRevenueVirtualBidAdjAmount </w:t>
            </w:r>
            <w:r w:rsidRPr="00150288">
              <w:rPr>
                <w:rStyle w:val="ConfigurationSubscript"/>
                <w:rFonts w:cs="Arial"/>
                <w:b w:val="0"/>
                <w:sz w:val="28"/>
                <w:szCs w:val="28"/>
              </w:rPr>
              <w:t>Q’mdhcif</w:t>
            </w:r>
          </w:p>
        </w:tc>
        <w:tc>
          <w:tcPr>
            <w:tcW w:w="3240" w:type="dxa"/>
          </w:tcPr>
          <w:p w14:paraId="6D8C954E" w14:textId="77777777" w:rsidR="001F6081" w:rsidRPr="00150288" w:rsidRDefault="001F6081" w:rsidP="001F6081">
            <w:pPr>
              <w:pStyle w:val="TableText0"/>
              <w:rPr>
                <w:rFonts w:cs="Arial"/>
                <w:sz w:val="22"/>
                <w:szCs w:val="22"/>
              </w:rPr>
            </w:pPr>
            <w:r w:rsidRPr="00150288">
              <w:rPr>
                <w:rFonts w:cs="Arial"/>
                <w:sz w:val="22"/>
                <w:szCs w:val="22"/>
              </w:rPr>
              <w:t xml:space="preserve">Per BAA, virtual bid adjustment for out-of-market congestion contribution from virtual awards within EIM Area. </w:t>
            </w:r>
          </w:p>
        </w:tc>
      </w:tr>
      <w:tr w:rsidR="001F6081" w:rsidRPr="00150288" w14:paraId="10648D5F" w14:textId="77777777" w:rsidTr="0039662C">
        <w:trPr>
          <w:trHeight w:val="96"/>
        </w:trPr>
        <w:tc>
          <w:tcPr>
            <w:tcW w:w="1260" w:type="dxa"/>
            <w:tcBorders>
              <w:top w:val="single" w:sz="4" w:space="0" w:color="auto"/>
              <w:left w:val="single" w:sz="4" w:space="0" w:color="auto"/>
              <w:bottom w:val="single" w:sz="4" w:space="0" w:color="auto"/>
              <w:right w:val="single" w:sz="4" w:space="0" w:color="auto"/>
            </w:tcBorders>
            <w:vAlign w:val="center"/>
          </w:tcPr>
          <w:p w14:paraId="12A76ED2"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3C532AFB" w14:textId="77777777" w:rsidR="001F6081" w:rsidRPr="00150288" w:rsidRDefault="001F6081" w:rsidP="001F6081">
            <w:pPr>
              <w:pStyle w:val="TableText0"/>
              <w:rPr>
                <w:rStyle w:val="EquationChar2"/>
                <w:rFonts w:cs="Arial"/>
                <w:sz w:val="22"/>
                <w:szCs w:val="22"/>
              </w:rPr>
            </w:pPr>
            <w:r w:rsidRPr="00150288">
              <w:rPr>
                <w:rFonts w:cs="Arial"/>
                <w:sz w:val="22"/>
                <w:szCs w:val="22"/>
              </w:rPr>
              <w:t xml:space="preserve">RTVirtualBidAdjustmentSettlement </w:t>
            </w:r>
            <w:r w:rsidRPr="00150288">
              <w:rPr>
                <w:rFonts w:cs="Arial"/>
                <w:sz w:val="28"/>
                <w:szCs w:val="28"/>
                <w:vertAlign w:val="subscript"/>
              </w:rPr>
              <w:t>Bmdhcif</w:t>
            </w:r>
          </w:p>
        </w:tc>
        <w:tc>
          <w:tcPr>
            <w:tcW w:w="3240" w:type="dxa"/>
            <w:tcBorders>
              <w:top w:val="single" w:sz="4" w:space="0" w:color="auto"/>
              <w:left w:val="single" w:sz="4" w:space="0" w:color="auto"/>
              <w:bottom w:val="single" w:sz="4" w:space="0" w:color="auto"/>
              <w:right w:val="single" w:sz="4" w:space="0" w:color="auto"/>
            </w:tcBorders>
            <w:vAlign w:val="center"/>
          </w:tcPr>
          <w:p w14:paraId="5DA4BDF7" w14:textId="77777777" w:rsidR="001F6081" w:rsidRPr="00150288" w:rsidRDefault="001F6081" w:rsidP="001F6081">
            <w:pPr>
              <w:pStyle w:val="TableText0"/>
              <w:rPr>
                <w:rFonts w:cs="Arial"/>
                <w:sz w:val="22"/>
                <w:szCs w:val="22"/>
              </w:rPr>
            </w:pPr>
            <w:r w:rsidRPr="00150288">
              <w:rPr>
                <w:rFonts w:cs="Arial"/>
                <w:sz w:val="22"/>
                <w:szCs w:val="22"/>
              </w:rPr>
              <w:t xml:space="preserve">The BA total virtual bid adjustment for out-of-market congestion contribution from virtual awards within EIM Area. </w:t>
            </w:r>
          </w:p>
          <w:p w14:paraId="1418A452" w14:textId="77777777" w:rsidR="001F6081" w:rsidRPr="00150288" w:rsidRDefault="001F6081" w:rsidP="001F6081">
            <w:pPr>
              <w:pStyle w:val="TableText0"/>
              <w:rPr>
                <w:rFonts w:cs="Arial"/>
                <w:sz w:val="22"/>
                <w:szCs w:val="22"/>
              </w:rPr>
            </w:pPr>
            <w:r w:rsidRPr="00150288">
              <w:rPr>
                <w:rFonts w:cs="Arial"/>
                <w:sz w:val="22"/>
                <w:szCs w:val="22"/>
              </w:rPr>
              <w:t>This will be settled in CC 6774 and will be applicable only to a BA with virtual schedule.</w:t>
            </w:r>
          </w:p>
        </w:tc>
      </w:tr>
      <w:tr w:rsidR="001F6081" w:rsidRPr="00150288" w14:paraId="1EDD33B7"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7C903619"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43784CF3" w14:textId="77777777" w:rsidR="001F6081" w:rsidRPr="00150288" w:rsidRDefault="001F6081" w:rsidP="001F6081">
            <w:pPr>
              <w:pStyle w:val="TableText0"/>
              <w:rPr>
                <w:rFonts w:cs="Arial"/>
                <w:sz w:val="22"/>
                <w:szCs w:val="22"/>
              </w:rPr>
            </w:pPr>
            <w:r w:rsidRPr="00150288">
              <w:rPr>
                <w:rFonts w:cs="Arial"/>
                <w:sz w:val="22"/>
                <w:szCs w:val="22"/>
              </w:rPr>
              <w:t xml:space="preserve">BAASettlementIntervalRTEnergyCongPTBAdjustmentAmount </w:t>
            </w:r>
            <w:r w:rsidRPr="00150288">
              <w:rPr>
                <w:rStyle w:val="ConfigurationSubscript"/>
                <w:rFonts w:cs="Arial"/>
                <w:b w:val="0"/>
                <w:sz w:val="28"/>
                <w:szCs w:val="28"/>
              </w:rPr>
              <w:t>Q’mdhcif</w:t>
            </w:r>
          </w:p>
        </w:tc>
        <w:tc>
          <w:tcPr>
            <w:tcW w:w="3240" w:type="dxa"/>
            <w:tcBorders>
              <w:top w:val="single" w:sz="4" w:space="0" w:color="auto"/>
              <w:left w:val="single" w:sz="4" w:space="0" w:color="auto"/>
              <w:bottom w:val="single" w:sz="4" w:space="0" w:color="auto"/>
              <w:right w:val="single" w:sz="4" w:space="0" w:color="auto"/>
            </w:tcBorders>
            <w:vAlign w:val="center"/>
          </w:tcPr>
          <w:p w14:paraId="792CE775" w14:textId="77777777" w:rsidR="001F6081" w:rsidRPr="00150288" w:rsidRDefault="001F6081" w:rsidP="001F6081">
            <w:pPr>
              <w:pStyle w:val="TableText0"/>
              <w:rPr>
                <w:rFonts w:cs="Arial"/>
                <w:sz w:val="22"/>
                <w:szCs w:val="22"/>
              </w:rPr>
            </w:pPr>
            <w:r w:rsidRPr="00150288">
              <w:rPr>
                <w:rFonts w:cs="Arial"/>
                <w:sz w:val="22"/>
                <w:szCs w:val="22"/>
              </w:rPr>
              <w:t>Total PTB congestion adjustment amount per BAA.</w:t>
            </w:r>
          </w:p>
          <w:p w14:paraId="4AB863E5" w14:textId="77777777" w:rsidR="001F6081" w:rsidRPr="00150288" w:rsidRDefault="001F6081" w:rsidP="001F6081">
            <w:pPr>
              <w:pStyle w:val="TableText0"/>
              <w:rPr>
                <w:rFonts w:cs="Arial"/>
                <w:sz w:val="22"/>
                <w:szCs w:val="22"/>
              </w:rPr>
            </w:pPr>
            <w:r w:rsidRPr="00150288">
              <w:rPr>
                <w:rFonts w:cs="Arial"/>
                <w:sz w:val="22"/>
                <w:szCs w:val="22"/>
              </w:rPr>
              <w:t>Currently, will be defined only for Q’ = ‘CISO’</w:t>
            </w:r>
          </w:p>
        </w:tc>
      </w:tr>
      <w:tr w:rsidR="001F6081" w:rsidRPr="00150288" w14:paraId="6CD4DA4F"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2715C00F"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0875CB5B" w14:textId="77777777" w:rsidR="001F6081" w:rsidRPr="00150288" w:rsidRDefault="001F6081" w:rsidP="001F6081">
            <w:pPr>
              <w:pStyle w:val="TableText0"/>
              <w:rPr>
                <w:rFonts w:cs="Arial"/>
                <w:sz w:val="22"/>
                <w:szCs w:val="22"/>
              </w:rPr>
            </w:pPr>
            <w:r w:rsidRPr="00150288">
              <w:rPr>
                <w:rFonts w:cs="Arial"/>
                <w:sz w:val="22"/>
                <w:szCs w:val="22"/>
              </w:rPr>
              <w:t xml:space="preserve">RTCongRevenueNeutralityLoadAmount </w:t>
            </w:r>
            <w:r w:rsidRPr="00150288">
              <w:rPr>
                <w:iCs/>
                <w:sz w:val="28"/>
                <w:szCs w:val="28"/>
                <w:vertAlign w:val="subscript"/>
              </w:rPr>
              <w:t>mdhcif</w:t>
            </w:r>
          </w:p>
        </w:tc>
        <w:tc>
          <w:tcPr>
            <w:tcW w:w="3240" w:type="dxa"/>
            <w:tcBorders>
              <w:top w:val="single" w:sz="4" w:space="0" w:color="auto"/>
              <w:left w:val="single" w:sz="4" w:space="0" w:color="auto"/>
              <w:bottom w:val="single" w:sz="4" w:space="0" w:color="auto"/>
              <w:right w:val="single" w:sz="4" w:space="0" w:color="auto"/>
            </w:tcBorders>
            <w:vAlign w:val="center"/>
          </w:tcPr>
          <w:p w14:paraId="2A07159C" w14:textId="77777777" w:rsidR="001F6081" w:rsidRPr="00150288" w:rsidRDefault="001F6081" w:rsidP="001F6081">
            <w:pPr>
              <w:pStyle w:val="TableText0"/>
              <w:rPr>
                <w:rFonts w:cs="Arial"/>
                <w:sz w:val="22"/>
                <w:szCs w:val="22"/>
              </w:rPr>
            </w:pPr>
            <w:r w:rsidRPr="00150288">
              <w:rPr>
                <w:rFonts w:cs="Arial"/>
                <w:sz w:val="22"/>
                <w:szCs w:val="22"/>
              </w:rPr>
              <w:t>Total congestion revenue/charge associated with Default LAP Day-Ahead Load Schedule, and change in load distribution factos between DA and RT.</w:t>
            </w:r>
          </w:p>
        </w:tc>
      </w:tr>
      <w:tr w:rsidR="001F6081" w:rsidRPr="00150288" w14:paraId="0ACC9787"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3CC80455"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605AFFA0" w14:textId="77777777" w:rsidR="001F6081" w:rsidRPr="00150288" w:rsidRDefault="001F6081" w:rsidP="001F6081">
            <w:pPr>
              <w:pStyle w:val="TableText0"/>
              <w:rPr>
                <w:rFonts w:cs="Arial"/>
                <w:sz w:val="22"/>
                <w:szCs w:val="22"/>
              </w:rPr>
            </w:pPr>
            <w:r w:rsidRPr="00150288">
              <w:rPr>
                <w:rFonts w:cs="Arial"/>
                <w:sz w:val="22"/>
                <w:szCs w:val="22"/>
              </w:rPr>
              <w:t>BAResourceRTCongRevenueNeutralityLoadAmount</w:t>
            </w:r>
            <w:r w:rsidRPr="00150288">
              <w:rPr>
                <w:rFonts w:cs="Arial"/>
              </w:rPr>
              <w:t xml:space="preserve"> </w:t>
            </w:r>
            <w:r w:rsidRPr="00150288">
              <w:rPr>
                <w:rFonts w:cs="Arial"/>
                <w:sz w:val="28"/>
                <w:vertAlign w:val="subscript"/>
              </w:rPr>
              <w:t>BrtuT’I’M’F’S’md</w:t>
            </w:r>
            <w:r w:rsidRPr="00150288">
              <w:rPr>
                <w:rFonts w:cs="Arial"/>
                <w:bCs/>
                <w:iCs/>
                <w:sz w:val="28"/>
                <w:vertAlign w:val="subscript"/>
              </w:rPr>
              <w:t>hcif</w:t>
            </w:r>
          </w:p>
        </w:tc>
        <w:tc>
          <w:tcPr>
            <w:tcW w:w="3240" w:type="dxa"/>
            <w:tcBorders>
              <w:top w:val="single" w:sz="4" w:space="0" w:color="auto"/>
              <w:left w:val="single" w:sz="4" w:space="0" w:color="auto"/>
              <w:bottom w:val="single" w:sz="4" w:space="0" w:color="auto"/>
              <w:right w:val="single" w:sz="4" w:space="0" w:color="auto"/>
            </w:tcBorders>
            <w:vAlign w:val="center"/>
          </w:tcPr>
          <w:p w14:paraId="1E0D99A9" w14:textId="77777777" w:rsidR="001F6081" w:rsidRPr="00150288" w:rsidRDefault="001F6081" w:rsidP="001F6081">
            <w:pPr>
              <w:pStyle w:val="TableText0"/>
              <w:rPr>
                <w:rFonts w:cs="Arial"/>
                <w:sz w:val="22"/>
                <w:szCs w:val="22"/>
              </w:rPr>
            </w:pPr>
            <w:r w:rsidRPr="00150288">
              <w:rPr>
                <w:rFonts w:cs="Arial"/>
                <w:sz w:val="22"/>
                <w:szCs w:val="22"/>
              </w:rPr>
              <w:t>Resource level congestion revenue/charge associated with Default LAP Day-Ahead Load Schedule</w:t>
            </w:r>
          </w:p>
        </w:tc>
      </w:tr>
      <w:tr w:rsidR="001F6081" w:rsidRPr="00150288" w14:paraId="17057D5C"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65DDD32F"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09FB944F" w14:textId="77777777" w:rsidR="001F6081" w:rsidRPr="00150288" w:rsidRDefault="001F6081" w:rsidP="001F6081">
            <w:pPr>
              <w:pStyle w:val="TableText0"/>
              <w:rPr>
                <w:rFonts w:cs="Arial"/>
                <w:sz w:val="22"/>
                <w:szCs w:val="22"/>
              </w:rPr>
            </w:pPr>
            <w:r w:rsidRPr="00150288">
              <w:rPr>
                <w:rFonts w:cs="Arial"/>
                <w:sz w:val="22"/>
                <w:szCs w:val="22"/>
              </w:rPr>
              <w:t xml:space="preserve">RTCongRevenueNeutralityAllocation </w:t>
            </w:r>
            <w:r w:rsidRPr="00150288">
              <w:rPr>
                <w:rFonts w:cs="Arial"/>
                <w:sz w:val="28"/>
                <w:vertAlign w:val="subscript"/>
              </w:rPr>
              <w:t>M’AA’mdhcif</w:t>
            </w:r>
          </w:p>
        </w:tc>
        <w:tc>
          <w:tcPr>
            <w:tcW w:w="3240" w:type="dxa"/>
            <w:tcBorders>
              <w:top w:val="single" w:sz="4" w:space="0" w:color="auto"/>
              <w:left w:val="single" w:sz="4" w:space="0" w:color="auto"/>
              <w:bottom w:val="single" w:sz="4" w:space="0" w:color="auto"/>
              <w:right w:val="single" w:sz="4" w:space="0" w:color="auto"/>
            </w:tcBorders>
            <w:vAlign w:val="center"/>
          </w:tcPr>
          <w:p w14:paraId="13755333" w14:textId="77777777" w:rsidR="001F6081" w:rsidRPr="00150288" w:rsidRDefault="001F6081" w:rsidP="001F6081">
            <w:pPr>
              <w:pStyle w:val="TableText0"/>
              <w:rPr>
                <w:rFonts w:cs="Arial"/>
                <w:sz w:val="22"/>
                <w:szCs w:val="22"/>
              </w:rPr>
            </w:pPr>
            <w:r w:rsidRPr="00150288">
              <w:rPr>
                <w:rFonts w:cs="Arial"/>
                <w:sz w:val="22"/>
                <w:szCs w:val="22"/>
              </w:rPr>
              <w:t>Congestion revenue associated with Default LAP Day-Ahead Load Schedule</w:t>
            </w:r>
          </w:p>
        </w:tc>
      </w:tr>
      <w:tr w:rsidR="001F6081" w:rsidRPr="00150288" w14:paraId="08B7E366"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48A6DDE1"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449AE810" w14:textId="77777777" w:rsidR="001F6081" w:rsidRPr="00150288" w:rsidRDefault="001F6081" w:rsidP="001F6081">
            <w:pPr>
              <w:pStyle w:val="TableText0"/>
              <w:rPr>
                <w:rFonts w:cs="Arial"/>
                <w:sz w:val="22"/>
                <w:szCs w:val="22"/>
              </w:rPr>
            </w:pPr>
            <w:r w:rsidRPr="00150288">
              <w:rPr>
                <w:rFonts w:cs="Arial"/>
                <w:iCs/>
                <w:kern w:val="16"/>
                <w:sz w:val="22"/>
                <w:szCs w:val="22"/>
              </w:rPr>
              <w:t xml:space="preserve">HourlyDefaultLAPDALoadSchedule </w:t>
            </w:r>
            <w:r w:rsidRPr="00150288">
              <w:rPr>
                <w:rFonts w:cs="Arial"/>
                <w:bCs/>
                <w:iCs/>
                <w:sz w:val="28"/>
                <w:szCs w:val="28"/>
                <w:vertAlign w:val="subscript"/>
              </w:rPr>
              <w:t>uM’AA’mdh</w:t>
            </w:r>
          </w:p>
        </w:tc>
        <w:tc>
          <w:tcPr>
            <w:tcW w:w="3240" w:type="dxa"/>
            <w:tcBorders>
              <w:top w:val="single" w:sz="4" w:space="0" w:color="auto"/>
              <w:left w:val="single" w:sz="4" w:space="0" w:color="auto"/>
              <w:bottom w:val="single" w:sz="4" w:space="0" w:color="auto"/>
              <w:right w:val="single" w:sz="4" w:space="0" w:color="auto"/>
            </w:tcBorders>
            <w:vAlign w:val="center"/>
          </w:tcPr>
          <w:p w14:paraId="05C59A2A" w14:textId="77777777" w:rsidR="001F6081" w:rsidRPr="00150288" w:rsidRDefault="001F6081" w:rsidP="001F6081">
            <w:pPr>
              <w:pStyle w:val="TableText0"/>
              <w:rPr>
                <w:rFonts w:cs="Arial"/>
                <w:sz w:val="22"/>
                <w:szCs w:val="22"/>
              </w:rPr>
            </w:pPr>
            <w:r w:rsidRPr="00150288">
              <w:rPr>
                <w:rFonts w:cs="Arial"/>
                <w:sz w:val="22"/>
                <w:szCs w:val="22"/>
              </w:rPr>
              <w:t>Default LAP Day-Ahead Load Schedule</w:t>
            </w:r>
          </w:p>
        </w:tc>
      </w:tr>
      <w:tr w:rsidR="001F6081" w:rsidRPr="00150288" w14:paraId="3A05BC80"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119B84FE"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1649BBF3" w14:textId="77777777" w:rsidR="001F6081" w:rsidRPr="00150288" w:rsidRDefault="001F6081" w:rsidP="001F6081">
            <w:pPr>
              <w:pStyle w:val="TableText0"/>
              <w:rPr>
                <w:rFonts w:cs="Arial"/>
                <w:iCs/>
                <w:kern w:val="16"/>
                <w:sz w:val="22"/>
                <w:szCs w:val="22"/>
              </w:rPr>
            </w:pPr>
            <w:r w:rsidRPr="00150288">
              <w:rPr>
                <w:rFonts w:cs="Arial"/>
                <w:sz w:val="22"/>
                <w:szCs w:val="22"/>
              </w:rPr>
              <w:t xml:space="preserve">SettlementIntervalDefaultLAPNeutralityMCCPrice </w:t>
            </w:r>
            <w:r w:rsidRPr="00150288">
              <w:rPr>
                <w:rFonts w:cs="Arial"/>
                <w:bCs/>
                <w:iCs/>
                <w:sz w:val="28"/>
                <w:szCs w:val="28"/>
                <w:vertAlign w:val="subscript"/>
              </w:rPr>
              <w:t>AA’mdhcif</w:t>
            </w:r>
          </w:p>
        </w:tc>
        <w:tc>
          <w:tcPr>
            <w:tcW w:w="3240" w:type="dxa"/>
            <w:tcBorders>
              <w:top w:val="single" w:sz="4" w:space="0" w:color="auto"/>
              <w:left w:val="single" w:sz="4" w:space="0" w:color="auto"/>
              <w:bottom w:val="single" w:sz="4" w:space="0" w:color="auto"/>
              <w:right w:val="single" w:sz="4" w:space="0" w:color="auto"/>
            </w:tcBorders>
            <w:vAlign w:val="center"/>
          </w:tcPr>
          <w:p w14:paraId="25BC0B2E" w14:textId="77777777" w:rsidR="001F6081" w:rsidRPr="00150288" w:rsidRDefault="001F6081" w:rsidP="001F6081">
            <w:pPr>
              <w:pStyle w:val="TableText0"/>
              <w:rPr>
                <w:rFonts w:cs="Arial"/>
                <w:sz w:val="22"/>
                <w:szCs w:val="22"/>
              </w:rPr>
            </w:pPr>
            <w:r w:rsidRPr="00150288">
              <w:rPr>
                <w:rFonts w:cs="Arial"/>
                <w:sz w:val="22"/>
                <w:szCs w:val="22"/>
              </w:rPr>
              <w:t>Default LAP neutrality MCC price</w:t>
            </w:r>
          </w:p>
        </w:tc>
      </w:tr>
      <w:tr w:rsidR="001F6081" w:rsidRPr="00150288" w14:paraId="219C02A6"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091D5DB5"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46A0AF1D" w14:textId="77777777" w:rsidR="001F6081" w:rsidRPr="00150288" w:rsidRDefault="001F6081" w:rsidP="001F6081">
            <w:pPr>
              <w:pStyle w:val="TableText0"/>
              <w:rPr>
                <w:rFonts w:cs="Arial"/>
                <w:sz w:val="22"/>
                <w:szCs w:val="22"/>
              </w:rPr>
            </w:pPr>
            <w:r w:rsidRPr="00150288">
              <w:rPr>
                <w:rFonts w:cs="Arial"/>
                <w:sz w:val="22"/>
                <w:szCs w:val="22"/>
              </w:rPr>
              <w:t xml:space="preserve">RTBAACongestionRevenueAmount </w:t>
            </w:r>
            <w:r w:rsidRPr="00150288">
              <w:rPr>
                <w:rStyle w:val="BodyTextChar"/>
                <w:rFonts w:cs="Arial"/>
                <w:sz w:val="28"/>
                <w:szCs w:val="28"/>
                <w:vertAlign w:val="subscript"/>
              </w:rPr>
              <w:t>Q’mdhcif</w:t>
            </w:r>
          </w:p>
        </w:tc>
        <w:tc>
          <w:tcPr>
            <w:tcW w:w="3240" w:type="dxa"/>
            <w:tcBorders>
              <w:top w:val="single" w:sz="4" w:space="0" w:color="auto"/>
              <w:left w:val="single" w:sz="4" w:space="0" w:color="auto"/>
              <w:bottom w:val="single" w:sz="4" w:space="0" w:color="auto"/>
              <w:right w:val="single" w:sz="4" w:space="0" w:color="auto"/>
            </w:tcBorders>
            <w:vAlign w:val="center"/>
          </w:tcPr>
          <w:p w14:paraId="1D6AB485" w14:textId="77777777" w:rsidR="001F6081" w:rsidRPr="00150288" w:rsidRDefault="001F6081" w:rsidP="001F6081">
            <w:pPr>
              <w:pStyle w:val="TableText0"/>
              <w:rPr>
                <w:rFonts w:cs="Arial"/>
                <w:sz w:val="22"/>
                <w:szCs w:val="22"/>
              </w:rPr>
            </w:pPr>
            <w:r w:rsidRPr="00150288">
              <w:rPr>
                <w:rFonts w:cs="Arial"/>
                <w:sz w:val="22"/>
                <w:szCs w:val="22"/>
              </w:rPr>
              <w:t>Congestion revenue amount for each BAA as computed from UDC and node location.</w:t>
            </w:r>
          </w:p>
        </w:tc>
      </w:tr>
      <w:tr w:rsidR="001F6081" w:rsidRPr="00150288" w14:paraId="678940CD"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791E53D9"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1B8398DB" w14:textId="77777777" w:rsidR="001F6081" w:rsidRPr="00150288" w:rsidRDefault="001F6081" w:rsidP="001F6081">
            <w:pPr>
              <w:pStyle w:val="TableText0"/>
              <w:rPr>
                <w:rFonts w:cs="Arial"/>
                <w:sz w:val="22"/>
                <w:szCs w:val="22"/>
              </w:rPr>
            </w:pPr>
            <w:r w:rsidRPr="00150288">
              <w:rPr>
                <w:sz w:val="22"/>
              </w:rPr>
              <w:t xml:space="preserve">CAISORTMUDCUFEMCCAmount </w:t>
            </w:r>
            <w:r w:rsidRPr="00150288">
              <w:rPr>
                <w:rStyle w:val="BodyTextChar"/>
                <w:rFonts w:cs="Arial"/>
                <w:sz w:val="28"/>
                <w:szCs w:val="28"/>
                <w:vertAlign w:val="subscript"/>
              </w:rPr>
              <w:t>umdhcif</w:t>
            </w:r>
          </w:p>
        </w:tc>
        <w:tc>
          <w:tcPr>
            <w:tcW w:w="3240" w:type="dxa"/>
            <w:tcBorders>
              <w:top w:val="single" w:sz="4" w:space="0" w:color="auto"/>
              <w:left w:val="single" w:sz="4" w:space="0" w:color="auto"/>
              <w:bottom w:val="single" w:sz="4" w:space="0" w:color="auto"/>
              <w:right w:val="single" w:sz="4" w:space="0" w:color="auto"/>
            </w:tcBorders>
            <w:vAlign w:val="center"/>
          </w:tcPr>
          <w:p w14:paraId="228BC820" w14:textId="77777777" w:rsidR="001F6081" w:rsidRPr="00150288" w:rsidRDefault="001F6081" w:rsidP="001F6081">
            <w:pPr>
              <w:pStyle w:val="TableText0"/>
              <w:rPr>
                <w:rFonts w:cs="Arial"/>
                <w:sz w:val="22"/>
                <w:szCs w:val="22"/>
              </w:rPr>
            </w:pPr>
            <w:r w:rsidRPr="00150288">
              <w:rPr>
                <w:rFonts w:cs="Arial"/>
                <w:sz w:val="22"/>
                <w:szCs w:val="22"/>
              </w:rPr>
              <w:t>CAISO Real Time UDC UFE MCC Amount</w:t>
            </w:r>
          </w:p>
        </w:tc>
      </w:tr>
      <w:tr w:rsidR="001F6081" w:rsidRPr="00150288" w14:paraId="17C9407E"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1787D5C3"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512052C9" w14:textId="77777777" w:rsidR="001F6081" w:rsidRPr="00150288" w:rsidRDefault="001F6081" w:rsidP="001F6081">
            <w:pPr>
              <w:pStyle w:val="TableText0"/>
              <w:rPr>
                <w:sz w:val="22"/>
              </w:rPr>
            </w:pPr>
            <w:r w:rsidRPr="00150288">
              <w:rPr>
                <w:rStyle w:val="BodyTextChar"/>
                <w:rFonts w:cs="Arial"/>
                <w:iCs/>
                <w:sz w:val="22"/>
                <w:szCs w:val="22"/>
              </w:rPr>
              <w:t xml:space="preserve">EIMRTMUDCUFEMCCAmount </w:t>
            </w:r>
            <w:r w:rsidRPr="00150288">
              <w:rPr>
                <w:rStyle w:val="BodyTextChar"/>
                <w:rFonts w:cs="Arial"/>
                <w:sz w:val="28"/>
                <w:szCs w:val="28"/>
                <w:vertAlign w:val="subscript"/>
              </w:rPr>
              <w:t>umdhcif</w:t>
            </w:r>
          </w:p>
        </w:tc>
        <w:tc>
          <w:tcPr>
            <w:tcW w:w="3240" w:type="dxa"/>
            <w:tcBorders>
              <w:top w:val="single" w:sz="4" w:space="0" w:color="auto"/>
              <w:left w:val="single" w:sz="4" w:space="0" w:color="auto"/>
              <w:bottom w:val="single" w:sz="4" w:space="0" w:color="auto"/>
              <w:right w:val="single" w:sz="4" w:space="0" w:color="auto"/>
            </w:tcBorders>
            <w:vAlign w:val="center"/>
          </w:tcPr>
          <w:p w14:paraId="6014C4A8" w14:textId="77777777" w:rsidR="001F6081" w:rsidRPr="00150288" w:rsidRDefault="001F6081" w:rsidP="001F6081">
            <w:pPr>
              <w:pStyle w:val="TableText0"/>
              <w:rPr>
                <w:rFonts w:cs="Arial"/>
                <w:sz w:val="22"/>
                <w:szCs w:val="22"/>
              </w:rPr>
            </w:pPr>
            <w:r w:rsidRPr="00150288">
              <w:rPr>
                <w:rFonts w:cs="Arial"/>
                <w:sz w:val="22"/>
                <w:szCs w:val="22"/>
              </w:rPr>
              <w:t>EIM BAA Real Time UDC UFE MCC Amount</w:t>
            </w:r>
          </w:p>
        </w:tc>
      </w:tr>
      <w:tr w:rsidR="001F6081" w:rsidRPr="00150288" w14:paraId="26CC306F"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1EBBE4FD"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294C6EC4" w14:textId="77777777" w:rsidR="001F6081" w:rsidRPr="00150288" w:rsidRDefault="001F6081" w:rsidP="001F6081">
            <w:pPr>
              <w:pStyle w:val="TableText0"/>
              <w:rPr>
                <w:rStyle w:val="BodyTextChar"/>
                <w:rFonts w:cs="Arial"/>
                <w:iCs/>
                <w:sz w:val="22"/>
                <w:szCs w:val="22"/>
              </w:rPr>
            </w:pPr>
            <w:r w:rsidRPr="00150288">
              <w:rPr>
                <w:rFonts w:cs="Arial"/>
                <w:sz w:val="22"/>
                <w:szCs w:val="22"/>
              </w:rPr>
              <w:t xml:space="preserve">TotalHourlyUFEUDCMCCPrice </w:t>
            </w:r>
            <w:r w:rsidRPr="00150288">
              <w:rPr>
                <w:rFonts w:cs="Arial"/>
                <w:bCs/>
                <w:iCs/>
                <w:sz w:val="28"/>
                <w:szCs w:val="28"/>
                <w:vertAlign w:val="subscript"/>
              </w:rPr>
              <w:t>umdh</w:t>
            </w:r>
          </w:p>
        </w:tc>
        <w:tc>
          <w:tcPr>
            <w:tcW w:w="3240" w:type="dxa"/>
            <w:tcBorders>
              <w:top w:val="single" w:sz="4" w:space="0" w:color="auto"/>
              <w:left w:val="single" w:sz="4" w:space="0" w:color="auto"/>
              <w:bottom w:val="single" w:sz="4" w:space="0" w:color="auto"/>
              <w:right w:val="single" w:sz="4" w:space="0" w:color="auto"/>
            </w:tcBorders>
            <w:vAlign w:val="center"/>
          </w:tcPr>
          <w:p w14:paraId="74421929" w14:textId="77777777" w:rsidR="001F6081" w:rsidRPr="00150288" w:rsidRDefault="001F6081" w:rsidP="001F6081">
            <w:pPr>
              <w:pStyle w:val="TableText0"/>
              <w:rPr>
                <w:rFonts w:cs="Arial"/>
                <w:sz w:val="22"/>
                <w:szCs w:val="22"/>
              </w:rPr>
            </w:pPr>
            <w:r w:rsidRPr="00150288">
              <w:rPr>
                <w:rFonts w:cs="Arial"/>
                <w:sz w:val="22"/>
                <w:szCs w:val="22"/>
              </w:rPr>
              <w:t>Total Hourly UDC UFE MCC Price</w:t>
            </w:r>
          </w:p>
        </w:tc>
      </w:tr>
      <w:tr w:rsidR="001F6081" w:rsidRPr="00150288" w14:paraId="4F9BFCEA"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026AD397"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57440359" w14:textId="77777777" w:rsidR="001F6081" w:rsidRPr="00150288" w:rsidRDefault="001F6081" w:rsidP="001F6081">
            <w:pPr>
              <w:pStyle w:val="TableText0"/>
              <w:rPr>
                <w:rFonts w:cs="Arial"/>
                <w:sz w:val="22"/>
                <w:szCs w:val="22"/>
              </w:rPr>
            </w:pPr>
            <w:r w:rsidRPr="00150288">
              <w:rPr>
                <w:rFonts w:cs="Arial"/>
                <w:sz w:val="22"/>
                <w:szCs w:val="22"/>
              </w:rPr>
              <w:t xml:space="preserve">FMMNodalCongRevenueAmount </w:t>
            </w:r>
            <w:r w:rsidRPr="00150288">
              <w:rPr>
                <w:rFonts w:cs="Arial"/>
                <w:sz w:val="28"/>
                <w:szCs w:val="22"/>
                <w:vertAlign w:val="subscript"/>
              </w:rPr>
              <w:t>Q’</w:t>
            </w:r>
            <w:r w:rsidRPr="00150288">
              <w:rPr>
                <w:rStyle w:val="ConfigurationSubscript"/>
                <w:rFonts w:cs="Arial"/>
                <w:b w:val="0"/>
                <w:sz w:val="28"/>
                <w:szCs w:val="28"/>
              </w:rPr>
              <w:t>AA’pQmdhcif</w:t>
            </w:r>
          </w:p>
        </w:tc>
        <w:tc>
          <w:tcPr>
            <w:tcW w:w="3240" w:type="dxa"/>
            <w:tcBorders>
              <w:top w:val="single" w:sz="4" w:space="0" w:color="auto"/>
              <w:left w:val="single" w:sz="4" w:space="0" w:color="auto"/>
              <w:bottom w:val="single" w:sz="4" w:space="0" w:color="auto"/>
              <w:right w:val="single" w:sz="4" w:space="0" w:color="auto"/>
            </w:tcBorders>
            <w:vAlign w:val="center"/>
          </w:tcPr>
          <w:p w14:paraId="67414FB7" w14:textId="77777777" w:rsidR="001F6081" w:rsidRPr="00150288" w:rsidRDefault="001F6081" w:rsidP="001F6081">
            <w:pPr>
              <w:pStyle w:val="TableText0"/>
              <w:rPr>
                <w:rFonts w:cs="Arial"/>
                <w:sz w:val="22"/>
                <w:szCs w:val="22"/>
              </w:rPr>
            </w:pPr>
            <w:r w:rsidRPr="00150288">
              <w:rPr>
                <w:rFonts w:cs="Arial"/>
                <w:sz w:val="22"/>
                <w:szCs w:val="22"/>
              </w:rPr>
              <w:t>FMM Congestion Revenue at node level</w:t>
            </w:r>
          </w:p>
        </w:tc>
      </w:tr>
      <w:tr w:rsidR="001F6081" w:rsidRPr="00150288" w14:paraId="21633A5B"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2E428A41"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49BEB302" w14:textId="77777777" w:rsidR="001F6081" w:rsidRPr="00150288" w:rsidRDefault="001F6081" w:rsidP="001F6081">
            <w:pPr>
              <w:pStyle w:val="TableText0"/>
              <w:rPr>
                <w:rFonts w:cs="Arial"/>
                <w:sz w:val="22"/>
                <w:szCs w:val="22"/>
              </w:rPr>
            </w:pPr>
            <w:r w:rsidRPr="00150288">
              <w:rPr>
                <w:rFonts w:cs="Arial"/>
                <w:sz w:val="22"/>
                <w:szCs w:val="22"/>
              </w:rPr>
              <w:t xml:space="preserve">RTDNodalCongRevAmount </w:t>
            </w:r>
            <w:r w:rsidRPr="00150288">
              <w:rPr>
                <w:rFonts w:cs="Arial"/>
                <w:sz w:val="28"/>
                <w:szCs w:val="22"/>
                <w:vertAlign w:val="subscript"/>
              </w:rPr>
              <w:t>Q’</w:t>
            </w:r>
            <w:r w:rsidRPr="00150288">
              <w:rPr>
                <w:rStyle w:val="ConfigurationSubscript"/>
                <w:rFonts w:cs="Arial"/>
                <w:b w:val="0"/>
                <w:sz w:val="28"/>
                <w:szCs w:val="28"/>
              </w:rPr>
              <w:t>AA’pQmdhcif</w:t>
            </w:r>
          </w:p>
        </w:tc>
        <w:tc>
          <w:tcPr>
            <w:tcW w:w="3240" w:type="dxa"/>
            <w:tcBorders>
              <w:top w:val="single" w:sz="4" w:space="0" w:color="auto"/>
              <w:left w:val="single" w:sz="4" w:space="0" w:color="auto"/>
              <w:bottom w:val="single" w:sz="4" w:space="0" w:color="auto"/>
              <w:right w:val="single" w:sz="4" w:space="0" w:color="auto"/>
            </w:tcBorders>
            <w:vAlign w:val="center"/>
          </w:tcPr>
          <w:p w14:paraId="33E633F0" w14:textId="77777777" w:rsidR="001F6081" w:rsidRPr="00150288" w:rsidRDefault="001F6081" w:rsidP="001F6081">
            <w:pPr>
              <w:pStyle w:val="TableText0"/>
              <w:rPr>
                <w:rFonts w:cs="Arial"/>
                <w:sz w:val="22"/>
                <w:szCs w:val="22"/>
              </w:rPr>
            </w:pPr>
            <w:r w:rsidRPr="00150288">
              <w:rPr>
                <w:rFonts w:cs="Arial"/>
                <w:sz w:val="22"/>
                <w:szCs w:val="22"/>
              </w:rPr>
              <w:t>RTD Congestion Revenue at node level</w:t>
            </w:r>
          </w:p>
        </w:tc>
      </w:tr>
      <w:tr w:rsidR="001F6081" w:rsidRPr="00150288" w14:paraId="466FB729"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76C2896D"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201F08AB" w14:textId="77777777" w:rsidR="001F6081" w:rsidRPr="00150288" w:rsidRDefault="001F6081" w:rsidP="001F6081">
            <w:pPr>
              <w:pStyle w:val="TableText0"/>
              <w:rPr>
                <w:rFonts w:cs="Arial"/>
                <w:sz w:val="22"/>
                <w:szCs w:val="22"/>
              </w:rPr>
            </w:pPr>
            <w:r w:rsidRPr="00150288">
              <w:rPr>
                <w:rFonts w:cs="Arial"/>
                <w:sz w:val="22"/>
                <w:szCs w:val="22"/>
              </w:rPr>
              <w:t xml:space="preserve">FMMMSSNetCongRevenueAmount </w:t>
            </w:r>
            <w:r w:rsidRPr="00150288">
              <w:rPr>
                <w:rStyle w:val="ConfigurationSubscript"/>
                <w:rFonts w:cs="Arial"/>
                <w:b w:val="0"/>
                <w:sz w:val="28"/>
                <w:szCs w:val="28"/>
              </w:rPr>
              <w:t>M’mdhcif</w:t>
            </w:r>
          </w:p>
        </w:tc>
        <w:tc>
          <w:tcPr>
            <w:tcW w:w="3240" w:type="dxa"/>
            <w:tcBorders>
              <w:top w:val="single" w:sz="4" w:space="0" w:color="auto"/>
              <w:left w:val="single" w:sz="4" w:space="0" w:color="auto"/>
              <w:bottom w:val="single" w:sz="4" w:space="0" w:color="auto"/>
              <w:right w:val="single" w:sz="4" w:space="0" w:color="auto"/>
            </w:tcBorders>
            <w:vAlign w:val="center"/>
          </w:tcPr>
          <w:p w14:paraId="619C5B84" w14:textId="77777777" w:rsidR="001F6081" w:rsidRPr="00150288" w:rsidRDefault="001F6081" w:rsidP="001F6081">
            <w:pPr>
              <w:pStyle w:val="TableText0"/>
              <w:rPr>
                <w:rFonts w:cs="Arial"/>
                <w:sz w:val="22"/>
                <w:szCs w:val="22"/>
              </w:rPr>
            </w:pPr>
            <w:r w:rsidRPr="00150288">
              <w:rPr>
                <w:rFonts w:cs="Arial"/>
                <w:sz w:val="22"/>
                <w:szCs w:val="22"/>
              </w:rPr>
              <w:t>FMM MSS Net Congestion Revenue at UDC level</w:t>
            </w:r>
          </w:p>
        </w:tc>
      </w:tr>
      <w:tr w:rsidR="001F6081" w:rsidRPr="00150288" w14:paraId="4BECD3CB"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46D2826D"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14E263F8" w14:textId="77777777" w:rsidR="001F6081" w:rsidRPr="00150288" w:rsidRDefault="001F6081" w:rsidP="001F6081">
            <w:pPr>
              <w:pStyle w:val="TableText0"/>
              <w:rPr>
                <w:rFonts w:cs="Arial"/>
                <w:sz w:val="22"/>
                <w:szCs w:val="22"/>
              </w:rPr>
            </w:pPr>
            <w:r w:rsidRPr="00150288">
              <w:rPr>
                <w:rFonts w:cs="Arial"/>
                <w:sz w:val="22"/>
                <w:szCs w:val="22"/>
              </w:rPr>
              <w:t>RTDNetMSSCongRevenueAmount</w:t>
            </w:r>
            <w:r w:rsidRPr="00150288">
              <w:rPr>
                <w:rStyle w:val="ConfigurationSubscript"/>
                <w:rFonts w:cs="Arial"/>
                <w:b w:val="0"/>
                <w:sz w:val="28"/>
                <w:szCs w:val="28"/>
              </w:rPr>
              <w:t xml:space="preserve"> M’mdhcif</w:t>
            </w:r>
          </w:p>
        </w:tc>
        <w:tc>
          <w:tcPr>
            <w:tcW w:w="3240" w:type="dxa"/>
            <w:tcBorders>
              <w:top w:val="single" w:sz="4" w:space="0" w:color="auto"/>
              <w:left w:val="single" w:sz="4" w:space="0" w:color="auto"/>
              <w:bottom w:val="single" w:sz="4" w:space="0" w:color="auto"/>
              <w:right w:val="single" w:sz="4" w:space="0" w:color="auto"/>
            </w:tcBorders>
            <w:vAlign w:val="center"/>
          </w:tcPr>
          <w:p w14:paraId="4C21E8CD" w14:textId="77777777" w:rsidR="001F6081" w:rsidRPr="00150288" w:rsidRDefault="001F6081" w:rsidP="001F6081">
            <w:pPr>
              <w:pStyle w:val="TableText0"/>
              <w:rPr>
                <w:rFonts w:cs="Arial"/>
                <w:sz w:val="22"/>
                <w:szCs w:val="22"/>
              </w:rPr>
            </w:pPr>
            <w:r w:rsidRPr="00150288">
              <w:rPr>
                <w:rFonts w:cs="Arial"/>
                <w:sz w:val="22"/>
                <w:szCs w:val="22"/>
              </w:rPr>
              <w:t>RTD MSS Net Congestion Revenue at UDC level</w:t>
            </w:r>
          </w:p>
        </w:tc>
      </w:tr>
      <w:tr w:rsidR="001F6081" w:rsidRPr="00150288" w14:paraId="19DF88E9"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5785EBFC"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47BB0933" w14:textId="77777777" w:rsidR="001F6081" w:rsidRPr="00150288" w:rsidRDefault="001F6081" w:rsidP="001F6081">
            <w:pPr>
              <w:pStyle w:val="TableText0"/>
              <w:rPr>
                <w:rFonts w:cs="Arial"/>
                <w:sz w:val="22"/>
                <w:szCs w:val="22"/>
              </w:rPr>
            </w:pPr>
            <w:r w:rsidRPr="00150288">
              <w:rPr>
                <w:rFonts w:cs="Arial"/>
                <w:sz w:val="22"/>
                <w:szCs w:val="22"/>
              </w:rPr>
              <w:t>RTLAPUIECongRevenueAmount</w:t>
            </w:r>
            <w:r w:rsidRPr="00150288">
              <w:rPr>
                <w:rStyle w:val="ConfigurationSubscript"/>
                <w:rFonts w:cs="Arial"/>
                <w:b w:val="0"/>
                <w:sz w:val="28"/>
                <w:szCs w:val="28"/>
              </w:rPr>
              <w:t xml:space="preserve"> </w:t>
            </w:r>
            <w:r w:rsidRPr="00150288">
              <w:rPr>
                <w:rFonts w:cs="Arial"/>
                <w:sz w:val="28"/>
                <w:szCs w:val="22"/>
                <w:vertAlign w:val="subscript"/>
              </w:rPr>
              <w:t>Q’</w:t>
            </w:r>
            <w:r w:rsidRPr="00150288">
              <w:rPr>
                <w:rStyle w:val="ConfigurationSubscript"/>
                <w:rFonts w:cs="Arial"/>
                <w:b w:val="0"/>
                <w:sz w:val="28"/>
                <w:szCs w:val="28"/>
              </w:rPr>
              <w:t>AA’mdhcif</w:t>
            </w:r>
          </w:p>
        </w:tc>
        <w:tc>
          <w:tcPr>
            <w:tcW w:w="3240" w:type="dxa"/>
            <w:tcBorders>
              <w:top w:val="single" w:sz="4" w:space="0" w:color="auto"/>
              <w:left w:val="single" w:sz="4" w:space="0" w:color="auto"/>
              <w:bottom w:val="single" w:sz="4" w:space="0" w:color="auto"/>
              <w:right w:val="single" w:sz="4" w:space="0" w:color="auto"/>
            </w:tcBorders>
            <w:vAlign w:val="center"/>
          </w:tcPr>
          <w:p w14:paraId="6D5CBD85" w14:textId="77777777" w:rsidR="001F6081" w:rsidRPr="00150288" w:rsidRDefault="001F6081" w:rsidP="001F6081">
            <w:pPr>
              <w:pStyle w:val="TableText0"/>
              <w:rPr>
                <w:rFonts w:cs="Arial"/>
                <w:sz w:val="22"/>
                <w:szCs w:val="22"/>
              </w:rPr>
            </w:pPr>
            <w:r w:rsidRPr="00150288">
              <w:rPr>
                <w:rFonts w:cs="Arial"/>
                <w:sz w:val="22"/>
                <w:szCs w:val="22"/>
              </w:rPr>
              <w:t>Real Time LAP UIE congestion revenue amount at APnode level</w:t>
            </w:r>
          </w:p>
        </w:tc>
      </w:tr>
      <w:tr w:rsidR="001F6081" w:rsidRPr="00150288" w14:paraId="510F861D"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2F941435"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5ED80C9E" w14:textId="77777777" w:rsidR="001F6081" w:rsidRPr="00150288" w:rsidRDefault="001F6081" w:rsidP="001F6081">
            <w:pPr>
              <w:pStyle w:val="TableText0"/>
              <w:rPr>
                <w:rFonts w:cs="Arial"/>
                <w:sz w:val="22"/>
                <w:szCs w:val="22"/>
              </w:rPr>
            </w:pPr>
            <w:r w:rsidRPr="00150288">
              <w:rPr>
                <w:iCs/>
                <w:sz w:val="22"/>
              </w:rPr>
              <w:t>RTVirtualAwardNodalCongestionAmount</w:t>
            </w:r>
            <w:r w:rsidRPr="00150288">
              <w:rPr>
                <w:rStyle w:val="StyleBodyBoldChar"/>
                <w:sz w:val="28"/>
                <w:szCs w:val="28"/>
                <w:vertAlign w:val="subscript"/>
              </w:rPr>
              <w:t xml:space="preserve"> mdhcif</w:t>
            </w:r>
          </w:p>
        </w:tc>
        <w:tc>
          <w:tcPr>
            <w:tcW w:w="3240" w:type="dxa"/>
            <w:tcBorders>
              <w:top w:val="single" w:sz="4" w:space="0" w:color="auto"/>
              <w:left w:val="single" w:sz="4" w:space="0" w:color="auto"/>
              <w:bottom w:val="single" w:sz="4" w:space="0" w:color="auto"/>
              <w:right w:val="single" w:sz="4" w:space="0" w:color="auto"/>
            </w:tcBorders>
            <w:vAlign w:val="center"/>
          </w:tcPr>
          <w:p w14:paraId="216901A9" w14:textId="77777777" w:rsidR="001F6081" w:rsidRDefault="001F6081" w:rsidP="001F6081">
            <w:pPr>
              <w:pStyle w:val="TableText0"/>
              <w:rPr>
                <w:ins w:id="93" w:author="Boudreau, Phillip" w:date="2024-09-05T15:19:00Z"/>
                <w:rFonts w:cs="Arial"/>
                <w:sz w:val="22"/>
                <w:szCs w:val="22"/>
              </w:rPr>
            </w:pPr>
            <w:r w:rsidRPr="00150288">
              <w:rPr>
                <w:rFonts w:cs="Arial"/>
                <w:sz w:val="22"/>
                <w:szCs w:val="22"/>
              </w:rPr>
              <w:t>Real Time Virtual Award congestion revenue at node level, exclusive of LAP.</w:t>
            </w:r>
          </w:p>
          <w:p w14:paraId="54717853" w14:textId="77777777" w:rsidR="00A929C9" w:rsidRPr="00092FEB" w:rsidRDefault="00A929C9" w:rsidP="00A929C9">
            <w:pPr>
              <w:pStyle w:val="TableText0"/>
              <w:rPr>
                <w:ins w:id="94" w:author="Boudreau, Phillip" w:date="2024-09-05T15:19:00Z"/>
                <w:rFonts w:cs="Arial"/>
                <w:sz w:val="22"/>
                <w:szCs w:val="22"/>
                <w:highlight w:val="yellow"/>
              </w:rPr>
            </w:pPr>
            <w:ins w:id="95" w:author="Boudreau, Phillip" w:date="2024-09-05T15:19:00Z">
              <w:r w:rsidRPr="00092FEB">
                <w:rPr>
                  <w:rFonts w:cs="Arial"/>
                  <w:sz w:val="22"/>
                  <w:szCs w:val="22"/>
                  <w:highlight w:val="yellow"/>
                </w:rPr>
                <w:t>Reasoning behind why the Q</w:t>
              </w:r>
              <w:r>
                <w:rPr>
                  <w:rFonts w:cs="Arial"/>
                  <w:sz w:val="22"/>
                  <w:szCs w:val="22"/>
                  <w:highlight w:val="yellow"/>
                </w:rPr>
                <w:t>’ attribute had</w:t>
              </w:r>
              <w:r w:rsidRPr="00092FEB">
                <w:rPr>
                  <w:rFonts w:cs="Arial"/>
                  <w:sz w:val="22"/>
                  <w:szCs w:val="22"/>
                  <w:highlight w:val="yellow"/>
                </w:rPr>
                <w:t xml:space="preserve"> been summed over</w:t>
              </w:r>
            </w:ins>
            <w:ins w:id="96" w:author="Boudreau, Phillip" w:date="2024-09-05T15:20:00Z">
              <w:r>
                <w:rPr>
                  <w:rFonts w:cs="Arial"/>
                  <w:sz w:val="22"/>
                  <w:szCs w:val="22"/>
                  <w:highlight w:val="yellow"/>
                </w:rPr>
                <w:t xml:space="preserve"> for the Total Virtual Award Nodal Quantity</w:t>
              </w:r>
            </w:ins>
            <w:ins w:id="97" w:author="Boudreau, Phillip" w:date="2024-09-05T15:19:00Z">
              <w:r w:rsidRPr="00092FEB">
                <w:rPr>
                  <w:rFonts w:cs="Arial"/>
                  <w:sz w:val="22"/>
                  <w:szCs w:val="22"/>
                  <w:highlight w:val="yellow"/>
                </w:rPr>
                <w:t xml:space="preserve"> before being utilized as an input in </w:t>
              </w:r>
            </w:ins>
            <w:ins w:id="98" w:author="Boudreau, Phillip" w:date="2024-09-05T15:21:00Z">
              <w:r>
                <w:rPr>
                  <w:rFonts w:cs="Arial"/>
                  <w:sz w:val="22"/>
                  <w:szCs w:val="22"/>
                  <w:highlight w:val="yellow"/>
                </w:rPr>
                <w:t>this</w:t>
              </w:r>
            </w:ins>
            <w:ins w:id="99" w:author="Boudreau, Phillip" w:date="2024-09-05T15:19:00Z">
              <w:r w:rsidRPr="00092FEB">
                <w:rPr>
                  <w:rFonts w:cs="Arial"/>
                  <w:sz w:val="22"/>
                  <w:szCs w:val="22"/>
                  <w:highlight w:val="yellow"/>
                </w:rPr>
                <w:t xml:space="preserve"> equation.</w:t>
              </w:r>
            </w:ins>
          </w:p>
          <w:p w14:paraId="2021F061" w14:textId="77777777" w:rsidR="00A929C9" w:rsidRPr="00150288" w:rsidRDefault="00A929C9" w:rsidP="00A929C9">
            <w:pPr>
              <w:pStyle w:val="TableText0"/>
              <w:rPr>
                <w:rFonts w:cs="Arial"/>
                <w:sz w:val="22"/>
                <w:szCs w:val="22"/>
              </w:rPr>
            </w:pPr>
            <w:ins w:id="100" w:author="Boudreau, Phillip" w:date="2024-09-05T15:19:00Z">
              <w:r w:rsidRPr="00092FEB">
                <w:rPr>
                  <w:rFonts w:cs="Arial"/>
                  <w:sz w:val="22"/>
                  <w:szCs w:val="22"/>
                  <w:highlight w:val="yellow"/>
                </w:rPr>
                <w:t xml:space="preserve">Since </w:t>
              </w:r>
            </w:ins>
            <w:ins w:id="101" w:author="Boudreau, Phillip" w:date="2024-09-05T15:21:00Z">
              <w:r>
                <w:rPr>
                  <w:rFonts w:cs="Arial"/>
                  <w:sz w:val="22"/>
                  <w:szCs w:val="22"/>
                  <w:highlight w:val="yellow"/>
                </w:rPr>
                <w:t>that</w:t>
              </w:r>
            </w:ins>
            <w:ins w:id="102" w:author="Boudreau, Phillip" w:date="2024-09-05T15:19:00Z">
              <w:r w:rsidRPr="00092FEB">
                <w:rPr>
                  <w:rFonts w:cs="Arial"/>
                  <w:sz w:val="22"/>
                  <w:szCs w:val="22"/>
                  <w:highlight w:val="yellow"/>
                </w:rPr>
                <w:t xml:space="preserve"> input is not the business driver in </w:t>
              </w:r>
            </w:ins>
            <w:ins w:id="103" w:author="Boudreau, Phillip" w:date="2024-09-05T15:22:00Z">
              <w:r>
                <w:rPr>
                  <w:rFonts w:cs="Arial"/>
                  <w:sz w:val="22"/>
                  <w:szCs w:val="22"/>
                  <w:highlight w:val="yellow"/>
                </w:rPr>
                <w:t>this</w:t>
              </w:r>
            </w:ins>
            <w:ins w:id="104" w:author="Boudreau, Phillip" w:date="2024-09-05T15:19:00Z">
              <w:r w:rsidRPr="00092FEB">
                <w:rPr>
                  <w:rFonts w:cs="Arial"/>
                  <w:sz w:val="22"/>
                  <w:szCs w:val="22"/>
                  <w:highlight w:val="yellow"/>
                </w:rPr>
                <w:t xml:space="preserve"> equation it is correct for it not to carry Q</w:t>
              </w:r>
            </w:ins>
            <w:ins w:id="105" w:author="Boudreau, Phillip" w:date="2024-09-05T15:23:00Z">
              <w:r>
                <w:rPr>
                  <w:rFonts w:cs="Arial"/>
                  <w:sz w:val="22"/>
                  <w:szCs w:val="22"/>
                  <w:highlight w:val="yellow"/>
                </w:rPr>
                <w:t>’</w:t>
              </w:r>
            </w:ins>
            <w:ins w:id="106" w:author="Boudreau, Phillip" w:date="2024-09-05T15:19:00Z">
              <w:r w:rsidRPr="00092FEB">
                <w:rPr>
                  <w:rFonts w:cs="Arial"/>
                  <w:sz w:val="22"/>
                  <w:szCs w:val="22"/>
                  <w:highlight w:val="yellow"/>
                </w:rPr>
                <w:t xml:space="preserve"> into </w:t>
              </w:r>
            </w:ins>
            <w:ins w:id="107" w:author="Boudreau, Phillip" w:date="2024-09-05T15:23:00Z">
              <w:r>
                <w:rPr>
                  <w:rFonts w:cs="Arial"/>
                  <w:sz w:val="22"/>
                  <w:szCs w:val="22"/>
                  <w:highlight w:val="yellow"/>
                </w:rPr>
                <w:t>this</w:t>
              </w:r>
            </w:ins>
            <w:ins w:id="108" w:author="Boudreau, Phillip" w:date="2024-09-05T15:19:00Z">
              <w:r w:rsidRPr="00092FEB">
                <w:rPr>
                  <w:rFonts w:cs="Arial"/>
                  <w:sz w:val="22"/>
                  <w:szCs w:val="22"/>
                  <w:highlight w:val="yellow"/>
                </w:rPr>
                <w:t xml:space="preserve"> equation</w:t>
              </w:r>
              <w:r>
                <w:rPr>
                  <w:rFonts w:cs="Arial"/>
                  <w:sz w:val="22"/>
                  <w:szCs w:val="22"/>
                  <w:highlight w:val="yellow"/>
                </w:rPr>
                <w:t>.T</w:t>
              </w:r>
              <w:r w:rsidRPr="00092FEB">
                <w:rPr>
                  <w:rFonts w:cs="Arial"/>
                  <w:sz w:val="22"/>
                  <w:szCs w:val="22"/>
                  <w:highlight w:val="yellow"/>
                </w:rPr>
                <w:t>his is specific to congestion related formul</w:t>
              </w:r>
            </w:ins>
            <w:ins w:id="109" w:author="Boudreau, Phillip" w:date="2024-09-05T15:22:00Z">
              <w:r>
                <w:rPr>
                  <w:rFonts w:cs="Arial"/>
                  <w:sz w:val="22"/>
                  <w:szCs w:val="22"/>
                  <w:highlight w:val="yellow"/>
                </w:rPr>
                <w:t>a</w:t>
              </w:r>
              <w:r w:rsidRPr="00092FEB">
                <w:rPr>
                  <w:rFonts w:cs="Arial"/>
                  <w:sz w:val="22"/>
                  <w:szCs w:val="22"/>
                  <w:highlight w:val="yellow"/>
                </w:rPr>
                <w:t>s where price is the driver.</w:t>
              </w:r>
            </w:ins>
          </w:p>
        </w:tc>
      </w:tr>
      <w:tr w:rsidR="001F6081" w:rsidRPr="00150288" w14:paraId="6406E330"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5B98EE4F"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14FB3C7F" w14:textId="77777777" w:rsidR="001F6081" w:rsidRPr="00150288" w:rsidRDefault="001F6081" w:rsidP="001F6081">
            <w:pPr>
              <w:pStyle w:val="TableText0"/>
              <w:rPr>
                <w:iCs/>
                <w:sz w:val="22"/>
              </w:rPr>
            </w:pPr>
            <w:r w:rsidRPr="00150288">
              <w:rPr>
                <w:iCs/>
                <w:sz w:val="22"/>
              </w:rPr>
              <w:t>RTVirtualAwardLAPCongestionAmount</w:t>
            </w:r>
            <w:r w:rsidRPr="00150288">
              <w:rPr>
                <w:bCs/>
                <w:iCs/>
              </w:rPr>
              <w:t xml:space="preserve"> </w:t>
            </w:r>
            <w:r w:rsidRPr="00150288">
              <w:rPr>
                <w:rStyle w:val="StyleBodyBoldChar"/>
                <w:sz w:val="28"/>
                <w:szCs w:val="28"/>
                <w:vertAlign w:val="subscript"/>
              </w:rPr>
              <w:t>mdhcif</w:t>
            </w:r>
          </w:p>
        </w:tc>
        <w:tc>
          <w:tcPr>
            <w:tcW w:w="3240" w:type="dxa"/>
            <w:tcBorders>
              <w:top w:val="single" w:sz="4" w:space="0" w:color="auto"/>
              <w:left w:val="single" w:sz="4" w:space="0" w:color="auto"/>
              <w:bottom w:val="single" w:sz="4" w:space="0" w:color="auto"/>
              <w:right w:val="single" w:sz="4" w:space="0" w:color="auto"/>
            </w:tcBorders>
            <w:vAlign w:val="center"/>
          </w:tcPr>
          <w:p w14:paraId="054C87EB" w14:textId="77777777" w:rsidR="001F6081" w:rsidRPr="00150288" w:rsidRDefault="001F6081" w:rsidP="001F6081">
            <w:pPr>
              <w:pStyle w:val="TableText0"/>
              <w:rPr>
                <w:rFonts w:cs="Arial"/>
                <w:sz w:val="22"/>
                <w:szCs w:val="22"/>
              </w:rPr>
            </w:pPr>
            <w:r w:rsidRPr="00150288">
              <w:rPr>
                <w:rFonts w:cs="Arial"/>
                <w:sz w:val="22"/>
                <w:szCs w:val="22"/>
              </w:rPr>
              <w:t>Real Time Virtual Award congestion revenue at LAP level</w:t>
            </w:r>
          </w:p>
        </w:tc>
      </w:tr>
      <w:tr w:rsidR="001F6081" w:rsidRPr="00150288" w14:paraId="241BD8FB"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774697B4"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6A36CA7A" w14:textId="77777777" w:rsidR="001F6081" w:rsidRPr="00150288" w:rsidRDefault="001F6081" w:rsidP="001F6081">
            <w:pPr>
              <w:pStyle w:val="TableText0"/>
              <w:rPr>
                <w:rFonts w:cs="Arial"/>
                <w:sz w:val="22"/>
                <w:szCs w:val="22"/>
              </w:rPr>
            </w:pPr>
            <w:r w:rsidRPr="00150288">
              <w:rPr>
                <w:rFonts w:cs="Arial"/>
                <w:sz w:val="22"/>
                <w:szCs w:val="22"/>
              </w:rPr>
              <w:t>RTLAPNeutralityCongRevenueAmount</w:t>
            </w:r>
            <w:r w:rsidRPr="00150288">
              <w:rPr>
                <w:iCs/>
                <w:sz w:val="28"/>
                <w:szCs w:val="28"/>
                <w:vertAlign w:val="subscript"/>
              </w:rPr>
              <w:t xml:space="preserve"> umdhcif</w:t>
            </w:r>
          </w:p>
        </w:tc>
        <w:tc>
          <w:tcPr>
            <w:tcW w:w="3240" w:type="dxa"/>
            <w:tcBorders>
              <w:top w:val="single" w:sz="4" w:space="0" w:color="auto"/>
              <w:left w:val="single" w:sz="4" w:space="0" w:color="auto"/>
              <w:bottom w:val="single" w:sz="4" w:space="0" w:color="auto"/>
              <w:right w:val="single" w:sz="4" w:space="0" w:color="auto"/>
            </w:tcBorders>
            <w:vAlign w:val="center"/>
          </w:tcPr>
          <w:p w14:paraId="53028E59" w14:textId="77777777" w:rsidR="001F6081" w:rsidRPr="00150288" w:rsidRDefault="001F6081" w:rsidP="001F6081">
            <w:pPr>
              <w:pStyle w:val="TableText0"/>
              <w:rPr>
                <w:rFonts w:cs="Arial"/>
                <w:sz w:val="22"/>
                <w:szCs w:val="22"/>
              </w:rPr>
            </w:pPr>
            <w:r w:rsidRPr="00150288">
              <w:rPr>
                <w:rFonts w:cs="Arial"/>
                <w:sz w:val="22"/>
                <w:szCs w:val="22"/>
              </w:rPr>
              <w:t>Real Time LAP Neutrality congestion revenue at UDC level</w:t>
            </w:r>
          </w:p>
        </w:tc>
      </w:tr>
      <w:tr w:rsidR="001F6081" w:rsidRPr="00150288" w14:paraId="42EFF63D"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5B5FD732"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06CF73FB" w14:textId="77777777" w:rsidR="001F6081" w:rsidRPr="00150288" w:rsidRDefault="001F6081" w:rsidP="001F6081">
            <w:pPr>
              <w:pStyle w:val="TableText0"/>
              <w:ind w:left="0"/>
              <w:rPr>
                <w:rFonts w:cs="Arial"/>
                <w:sz w:val="22"/>
                <w:szCs w:val="22"/>
              </w:rPr>
            </w:pPr>
            <w:r w:rsidRPr="00150288">
              <w:rPr>
                <w:rFonts w:cs="Arial"/>
                <w:sz w:val="22"/>
                <w:szCs w:val="22"/>
              </w:rPr>
              <w:t xml:space="preserve">RTUFEMSSNETCongestionRevenue </w:t>
            </w:r>
            <w:r w:rsidRPr="00150288">
              <w:rPr>
                <w:rStyle w:val="BodyTextChar"/>
                <w:rFonts w:cs="Arial"/>
                <w:sz w:val="28"/>
                <w:szCs w:val="28"/>
                <w:vertAlign w:val="subscript"/>
              </w:rPr>
              <w:t>Q’mdhcif</w:t>
            </w:r>
          </w:p>
        </w:tc>
        <w:tc>
          <w:tcPr>
            <w:tcW w:w="3240" w:type="dxa"/>
            <w:tcBorders>
              <w:top w:val="single" w:sz="4" w:space="0" w:color="auto"/>
              <w:left w:val="single" w:sz="4" w:space="0" w:color="auto"/>
              <w:bottom w:val="single" w:sz="4" w:space="0" w:color="auto"/>
              <w:right w:val="single" w:sz="4" w:space="0" w:color="auto"/>
            </w:tcBorders>
            <w:vAlign w:val="center"/>
          </w:tcPr>
          <w:p w14:paraId="5FA11D5A" w14:textId="77777777" w:rsidR="001F6081" w:rsidRPr="00150288" w:rsidRDefault="001F6081" w:rsidP="001F6081">
            <w:pPr>
              <w:pStyle w:val="TableText0"/>
              <w:rPr>
                <w:rFonts w:cs="Arial"/>
                <w:sz w:val="22"/>
                <w:szCs w:val="22"/>
              </w:rPr>
            </w:pPr>
            <w:r w:rsidRPr="00150288">
              <w:rPr>
                <w:rFonts w:cs="Arial"/>
                <w:sz w:val="22"/>
                <w:szCs w:val="22"/>
              </w:rPr>
              <w:t>Real Time UFE and MSS Net Congestion Revenue for Balancing Authority Area Q’</w:t>
            </w:r>
          </w:p>
        </w:tc>
      </w:tr>
      <w:tr w:rsidR="001F6081" w:rsidRPr="00150288" w14:paraId="2F18D56D"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0AC65542"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75C1894F" w14:textId="77777777" w:rsidR="001F6081" w:rsidRPr="00150288" w:rsidRDefault="001F6081" w:rsidP="001F6081">
            <w:pPr>
              <w:pStyle w:val="TableText0"/>
              <w:rPr>
                <w:rFonts w:cs="Arial"/>
                <w:sz w:val="22"/>
                <w:szCs w:val="22"/>
              </w:rPr>
            </w:pPr>
            <w:r w:rsidRPr="00150288">
              <w:rPr>
                <w:rFonts w:cs="Arial"/>
                <w:sz w:val="22"/>
                <w:szCs w:val="22"/>
              </w:rPr>
              <w:t xml:space="preserve">RTMBAALCTNCongestionRevenueAmount </w:t>
            </w:r>
            <w:r w:rsidRPr="00150288">
              <w:rPr>
                <w:rStyle w:val="BodyTextChar"/>
                <w:rFonts w:cs="Arial"/>
                <w:sz w:val="28"/>
                <w:szCs w:val="28"/>
                <w:vertAlign w:val="subscript"/>
              </w:rPr>
              <w:t>Q’mdhcif</w:t>
            </w:r>
          </w:p>
        </w:tc>
        <w:tc>
          <w:tcPr>
            <w:tcW w:w="3240" w:type="dxa"/>
            <w:tcBorders>
              <w:top w:val="single" w:sz="4" w:space="0" w:color="auto"/>
              <w:left w:val="single" w:sz="4" w:space="0" w:color="auto"/>
              <w:bottom w:val="single" w:sz="4" w:space="0" w:color="auto"/>
              <w:right w:val="single" w:sz="4" w:space="0" w:color="auto"/>
            </w:tcBorders>
            <w:vAlign w:val="center"/>
          </w:tcPr>
          <w:p w14:paraId="1CBD8EB7" w14:textId="77777777" w:rsidR="001F6081" w:rsidRPr="00150288" w:rsidRDefault="001F6081" w:rsidP="001F6081">
            <w:pPr>
              <w:pStyle w:val="TableText0"/>
              <w:rPr>
                <w:rFonts w:cs="Arial"/>
                <w:sz w:val="22"/>
                <w:szCs w:val="22"/>
              </w:rPr>
            </w:pPr>
            <w:r w:rsidRPr="00150288">
              <w:rPr>
                <w:rFonts w:cs="Arial"/>
                <w:sz w:val="22"/>
                <w:szCs w:val="22"/>
              </w:rPr>
              <w:t>Real Time Nodal Locational Congestion Revenue for Balancing Authority Area Q’</w:t>
            </w:r>
          </w:p>
        </w:tc>
      </w:tr>
      <w:tr w:rsidR="001F6081" w:rsidRPr="00150288" w14:paraId="15B7C5B3"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66C0935B"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04E20552" w14:textId="77777777" w:rsidR="001F6081" w:rsidRPr="00150288" w:rsidRDefault="001F6081" w:rsidP="001F6081">
            <w:pPr>
              <w:pStyle w:val="TableText0"/>
              <w:rPr>
                <w:rFonts w:cs="Arial"/>
                <w:sz w:val="22"/>
                <w:szCs w:val="22"/>
              </w:rPr>
            </w:pPr>
            <w:r w:rsidRPr="00150288">
              <w:rPr>
                <w:rFonts w:cs="Arial"/>
                <w:sz w:val="22"/>
                <w:szCs w:val="22"/>
              </w:rPr>
              <w:t xml:space="preserve">FMMIntervalTotalNodalMCCPrice </w:t>
            </w:r>
            <w:r w:rsidRPr="00150288">
              <w:rPr>
                <w:rFonts w:cs="Arial"/>
                <w:kern w:val="16"/>
                <w:sz w:val="28"/>
                <w:szCs w:val="28"/>
                <w:vertAlign w:val="subscript"/>
              </w:rPr>
              <w:t>AA’Qpmdhc</w:t>
            </w:r>
          </w:p>
        </w:tc>
        <w:tc>
          <w:tcPr>
            <w:tcW w:w="3240" w:type="dxa"/>
            <w:tcBorders>
              <w:top w:val="single" w:sz="4" w:space="0" w:color="auto"/>
              <w:left w:val="single" w:sz="4" w:space="0" w:color="auto"/>
              <w:bottom w:val="single" w:sz="4" w:space="0" w:color="auto"/>
              <w:right w:val="single" w:sz="4" w:space="0" w:color="auto"/>
            </w:tcBorders>
            <w:vAlign w:val="center"/>
          </w:tcPr>
          <w:p w14:paraId="6DF2C68B" w14:textId="77777777" w:rsidR="001F6081" w:rsidRPr="00150288" w:rsidRDefault="001F6081" w:rsidP="001F6081">
            <w:pPr>
              <w:pStyle w:val="TableText0"/>
              <w:rPr>
                <w:rFonts w:cs="Arial"/>
                <w:sz w:val="22"/>
                <w:szCs w:val="22"/>
              </w:rPr>
            </w:pPr>
            <w:r w:rsidRPr="00150288">
              <w:rPr>
                <w:rFonts w:cs="Arial"/>
                <w:sz w:val="22"/>
                <w:szCs w:val="22"/>
              </w:rPr>
              <w:t>Total Nodal MCC Price for FMM by APnode A or Pricing Node p.</w:t>
            </w:r>
          </w:p>
        </w:tc>
      </w:tr>
      <w:tr w:rsidR="001F6081" w:rsidRPr="00150288" w14:paraId="4EFE3ECC"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4628199A"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0B6AFDEB" w14:textId="77777777" w:rsidR="001F6081" w:rsidRPr="00150288" w:rsidRDefault="001F6081" w:rsidP="001F6081">
            <w:pPr>
              <w:pStyle w:val="TableText0"/>
              <w:rPr>
                <w:rFonts w:cs="Arial"/>
                <w:sz w:val="22"/>
                <w:szCs w:val="22"/>
              </w:rPr>
            </w:pPr>
            <w:r w:rsidRPr="00150288">
              <w:rPr>
                <w:rFonts w:cs="Arial"/>
                <w:kern w:val="16"/>
                <w:sz w:val="22"/>
                <w:szCs w:val="22"/>
              </w:rPr>
              <w:t xml:space="preserve">DispatchIntervalTotalNodalMCCPrice </w:t>
            </w:r>
            <w:r w:rsidRPr="00150288">
              <w:rPr>
                <w:rFonts w:cs="Arial"/>
                <w:kern w:val="16"/>
                <w:sz w:val="28"/>
                <w:szCs w:val="28"/>
                <w:vertAlign w:val="subscript"/>
              </w:rPr>
              <w:t>AA’Qpmdhcif</w:t>
            </w:r>
          </w:p>
        </w:tc>
        <w:tc>
          <w:tcPr>
            <w:tcW w:w="3240" w:type="dxa"/>
            <w:tcBorders>
              <w:top w:val="single" w:sz="4" w:space="0" w:color="auto"/>
              <w:left w:val="single" w:sz="4" w:space="0" w:color="auto"/>
              <w:bottom w:val="single" w:sz="4" w:space="0" w:color="auto"/>
              <w:right w:val="single" w:sz="4" w:space="0" w:color="auto"/>
            </w:tcBorders>
            <w:vAlign w:val="center"/>
          </w:tcPr>
          <w:p w14:paraId="229BD31A" w14:textId="77777777" w:rsidR="001F6081" w:rsidRPr="00150288" w:rsidRDefault="001F6081" w:rsidP="001F6081">
            <w:pPr>
              <w:pStyle w:val="TableText0"/>
              <w:rPr>
                <w:rFonts w:cs="Arial"/>
                <w:sz w:val="22"/>
                <w:szCs w:val="22"/>
              </w:rPr>
            </w:pPr>
            <w:r w:rsidRPr="00150288">
              <w:rPr>
                <w:rFonts w:cs="Arial"/>
                <w:sz w:val="22"/>
                <w:szCs w:val="22"/>
              </w:rPr>
              <w:t>Total Nodal MCC Price for RTD by APnode A or Pricing Node p</w:t>
            </w:r>
          </w:p>
        </w:tc>
      </w:tr>
      <w:tr w:rsidR="001F6081" w:rsidRPr="00150288" w14:paraId="19B1D3D6" w14:textId="77777777" w:rsidTr="00F50C63">
        <w:trPr>
          <w:trHeight w:val="775"/>
        </w:trPr>
        <w:tc>
          <w:tcPr>
            <w:tcW w:w="1260" w:type="dxa"/>
            <w:tcBorders>
              <w:top w:val="single" w:sz="4" w:space="0" w:color="auto"/>
              <w:left w:val="single" w:sz="4" w:space="0" w:color="auto"/>
              <w:bottom w:val="single" w:sz="4" w:space="0" w:color="auto"/>
              <w:right w:val="single" w:sz="4" w:space="0" w:color="auto"/>
            </w:tcBorders>
            <w:vAlign w:val="center"/>
          </w:tcPr>
          <w:p w14:paraId="0ABBF45A" w14:textId="77777777" w:rsidR="001F6081" w:rsidRPr="00150288" w:rsidRDefault="001F6081" w:rsidP="001F6081">
            <w:pPr>
              <w:pStyle w:val="TableText0"/>
              <w:numPr>
                <w:ilvl w:val="0"/>
                <w:numId w:val="14"/>
              </w:numPr>
              <w:jc w:val="center"/>
              <w:rPr>
                <w:rFonts w:cs="Arial"/>
                <w:iCs/>
                <w:sz w:val="22"/>
                <w:szCs w:val="22"/>
              </w:rPr>
            </w:pPr>
          </w:p>
        </w:tc>
        <w:tc>
          <w:tcPr>
            <w:tcW w:w="3780" w:type="dxa"/>
            <w:tcBorders>
              <w:top w:val="single" w:sz="4" w:space="0" w:color="auto"/>
              <w:left w:val="single" w:sz="4" w:space="0" w:color="auto"/>
              <w:bottom w:val="single" w:sz="4" w:space="0" w:color="auto"/>
              <w:right w:val="single" w:sz="4" w:space="0" w:color="auto"/>
            </w:tcBorders>
            <w:vAlign w:val="center"/>
          </w:tcPr>
          <w:p w14:paraId="6799C4CF" w14:textId="77777777" w:rsidR="001F6081" w:rsidRPr="00150288" w:rsidRDefault="001F6081" w:rsidP="001F6081">
            <w:pPr>
              <w:pStyle w:val="TableText0"/>
              <w:rPr>
                <w:rFonts w:cs="Arial"/>
                <w:kern w:val="16"/>
                <w:sz w:val="22"/>
                <w:szCs w:val="22"/>
              </w:rPr>
            </w:pPr>
            <w:r w:rsidRPr="00150288">
              <w:rPr>
                <w:rFonts w:cs="Arial"/>
                <w:sz w:val="22"/>
              </w:rPr>
              <w:t xml:space="preserve">HourlyRTMTotalLAPMCCPrice </w:t>
            </w:r>
            <w:r w:rsidRPr="00150288">
              <w:rPr>
                <w:rFonts w:cs="Arial"/>
                <w:sz w:val="28"/>
                <w:vertAlign w:val="subscript"/>
              </w:rPr>
              <w:t>AA’mdh</w:t>
            </w:r>
          </w:p>
        </w:tc>
        <w:tc>
          <w:tcPr>
            <w:tcW w:w="3240" w:type="dxa"/>
            <w:tcBorders>
              <w:top w:val="single" w:sz="4" w:space="0" w:color="auto"/>
              <w:left w:val="single" w:sz="4" w:space="0" w:color="auto"/>
              <w:bottom w:val="single" w:sz="4" w:space="0" w:color="auto"/>
              <w:right w:val="single" w:sz="4" w:space="0" w:color="auto"/>
            </w:tcBorders>
            <w:vAlign w:val="center"/>
          </w:tcPr>
          <w:p w14:paraId="1120282C" w14:textId="77777777" w:rsidR="001F6081" w:rsidRPr="00150288" w:rsidRDefault="001F6081" w:rsidP="001F6081">
            <w:pPr>
              <w:pStyle w:val="TableText0"/>
              <w:rPr>
                <w:rFonts w:cs="Arial"/>
                <w:sz w:val="22"/>
                <w:szCs w:val="22"/>
              </w:rPr>
            </w:pPr>
            <w:r w:rsidRPr="00150288">
              <w:rPr>
                <w:rFonts w:cs="Arial"/>
                <w:sz w:val="22"/>
                <w:szCs w:val="22"/>
              </w:rPr>
              <w:t>Total Hourly Real Time Market LAP Marginal Cost of Congestion Price by APnode A</w:t>
            </w:r>
          </w:p>
        </w:tc>
      </w:tr>
    </w:tbl>
    <w:p w14:paraId="561886E4" w14:textId="77777777" w:rsidR="00C04F9F" w:rsidRPr="00150288" w:rsidRDefault="00C04F9F" w:rsidP="006E5435">
      <w:pPr>
        <w:pStyle w:val="Heading1"/>
        <w:rPr>
          <w:rFonts w:cs="Arial"/>
          <w:sz w:val="22"/>
          <w:szCs w:val="22"/>
        </w:rPr>
      </w:pPr>
      <w:bookmarkStart w:id="110" w:name="_Toc372545305"/>
      <w:bookmarkStart w:id="111" w:name="_Toc187924428"/>
      <w:r w:rsidRPr="00150288">
        <w:lastRenderedPageBreak/>
        <w:t xml:space="preserve">Charge Code </w:t>
      </w:r>
      <w:r w:rsidR="00131980" w:rsidRPr="00150288">
        <w:t>Effective Date</w:t>
      </w:r>
      <w:bookmarkEnd w:id="92"/>
      <w:bookmarkEnd w:id="110"/>
      <w:bookmarkEnd w:id="111"/>
    </w:p>
    <w:p w14:paraId="05FBC3FB" w14:textId="77777777" w:rsidR="00C04F9F" w:rsidRPr="00150288" w:rsidRDefault="00C04F9F" w:rsidP="006E5435">
      <w:pPr>
        <w:rPr>
          <w:rFonts w:ascii="Arial" w:hAnsi="Arial" w:cs="Arial"/>
          <w:sz w:val="22"/>
          <w:szCs w:val="22"/>
        </w:rPr>
      </w:pPr>
    </w:p>
    <w:tbl>
      <w:tblPr>
        <w:tblW w:w="828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440"/>
        <w:gridCol w:w="1530"/>
        <w:gridCol w:w="1350"/>
        <w:gridCol w:w="1800"/>
      </w:tblGrid>
      <w:tr w:rsidR="001E71F8" w:rsidRPr="00150288" w14:paraId="5F78ACC2" w14:textId="77777777" w:rsidTr="00DD4D4A">
        <w:trPr>
          <w:tblHeader/>
        </w:trPr>
        <w:tc>
          <w:tcPr>
            <w:tcW w:w="2160" w:type="dxa"/>
            <w:shd w:val="clear" w:color="auto" w:fill="D9D9D9"/>
            <w:vAlign w:val="center"/>
          </w:tcPr>
          <w:p w14:paraId="269A1DEC" w14:textId="77777777" w:rsidR="001E71F8" w:rsidRPr="00150288" w:rsidRDefault="001E71F8" w:rsidP="006E5435">
            <w:pPr>
              <w:pStyle w:val="TableBoldCharCharCharCharChar1Char"/>
              <w:keepNext/>
              <w:jc w:val="center"/>
              <w:rPr>
                <w:rFonts w:cs="Arial"/>
                <w:sz w:val="22"/>
                <w:szCs w:val="22"/>
              </w:rPr>
            </w:pPr>
            <w:r w:rsidRPr="00150288">
              <w:rPr>
                <w:rFonts w:cs="Arial"/>
                <w:sz w:val="22"/>
                <w:szCs w:val="22"/>
              </w:rPr>
              <w:t>Charge Code/</w:t>
            </w:r>
          </w:p>
          <w:p w14:paraId="017AA0E2" w14:textId="77777777" w:rsidR="001E71F8" w:rsidRPr="00150288" w:rsidRDefault="001E71F8" w:rsidP="006E5435">
            <w:pPr>
              <w:pStyle w:val="TableBoldCharCharCharCharChar1Char"/>
              <w:keepNext/>
              <w:jc w:val="center"/>
              <w:rPr>
                <w:rFonts w:cs="Arial"/>
                <w:sz w:val="22"/>
                <w:szCs w:val="22"/>
              </w:rPr>
            </w:pPr>
            <w:r w:rsidRPr="00150288">
              <w:rPr>
                <w:rFonts w:cs="Arial"/>
                <w:sz w:val="22"/>
                <w:szCs w:val="22"/>
              </w:rPr>
              <w:t>Pre-calc Name</w:t>
            </w:r>
          </w:p>
        </w:tc>
        <w:tc>
          <w:tcPr>
            <w:tcW w:w="1440" w:type="dxa"/>
            <w:shd w:val="clear" w:color="auto" w:fill="D9D9D9"/>
            <w:vAlign w:val="center"/>
          </w:tcPr>
          <w:p w14:paraId="587AAFC7" w14:textId="77777777" w:rsidR="001E71F8" w:rsidRPr="00150288" w:rsidRDefault="001E71F8" w:rsidP="006E5435">
            <w:pPr>
              <w:pStyle w:val="TableBoldCharCharCharCharChar1Char"/>
              <w:keepNext/>
              <w:jc w:val="center"/>
              <w:rPr>
                <w:rFonts w:cs="Arial"/>
                <w:sz w:val="22"/>
                <w:szCs w:val="22"/>
              </w:rPr>
            </w:pPr>
            <w:r w:rsidRPr="00150288">
              <w:rPr>
                <w:rFonts w:cs="Arial"/>
                <w:sz w:val="22"/>
                <w:szCs w:val="22"/>
              </w:rPr>
              <w:t>Document Version</w:t>
            </w:r>
          </w:p>
        </w:tc>
        <w:tc>
          <w:tcPr>
            <w:tcW w:w="1530" w:type="dxa"/>
            <w:shd w:val="clear" w:color="auto" w:fill="D9D9D9"/>
            <w:vAlign w:val="center"/>
          </w:tcPr>
          <w:p w14:paraId="75B64F8A" w14:textId="77777777" w:rsidR="001E71F8" w:rsidRPr="00150288" w:rsidRDefault="001E71F8" w:rsidP="006E5435">
            <w:pPr>
              <w:pStyle w:val="TableBoldCharCharCharCharChar1Char"/>
              <w:keepNext/>
              <w:jc w:val="center"/>
              <w:rPr>
                <w:rFonts w:cs="Arial"/>
                <w:sz w:val="22"/>
                <w:szCs w:val="22"/>
              </w:rPr>
            </w:pPr>
            <w:r w:rsidRPr="00150288">
              <w:rPr>
                <w:rFonts w:cs="Arial"/>
                <w:sz w:val="22"/>
                <w:szCs w:val="22"/>
              </w:rPr>
              <w:t>Effective Start Date</w:t>
            </w:r>
          </w:p>
        </w:tc>
        <w:tc>
          <w:tcPr>
            <w:tcW w:w="1350" w:type="dxa"/>
            <w:shd w:val="clear" w:color="auto" w:fill="D9D9D9"/>
            <w:vAlign w:val="center"/>
          </w:tcPr>
          <w:p w14:paraId="6E165C2A" w14:textId="77777777" w:rsidR="001E71F8" w:rsidRPr="00150288" w:rsidRDefault="001E71F8" w:rsidP="006E5435">
            <w:pPr>
              <w:pStyle w:val="TableBoldCharCharCharCharChar1Char"/>
              <w:keepNext/>
              <w:jc w:val="center"/>
              <w:rPr>
                <w:rFonts w:cs="Arial"/>
                <w:sz w:val="22"/>
                <w:szCs w:val="22"/>
              </w:rPr>
            </w:pPr>
            <w:r w:rsidRPr="00150288">
              <w:rPr>
                <w:rFonts w:cs="Arial"/>
                <w:sz w:val="22"/>
                <w:szCs w:val="22"/>
              </w:rPr>
              <w:t>Effective End Date</w:t>
            </w:r>
          </w:p>
        </w:tc>
        <w:tc>
          <w:tcPr>
            <w:tcW w:w="1800" w:type="dxa"/>
            <w:shd w:val="clear" w:color="auto" w:fill="D9D9D9"/>
            <w:vAlign w:val="center"/>
          </w:tcPr>
          <w:p w14:paraId="6ADA9AFC" w14:textId="77777777" w:rsidR="001E71F8" w:rsidRPr="00150288" w:rsidRDefault="001E71F8" w:rsidP="006E5435">
            <w:pPr>
              <w:pStyle w:val="TableBoldCharCharCharCharChar1Char"/>
              <w:keepNext/>
              <w:jc w:val="center"/>
              <w:rPr>
                <w:rFonts w:cs="Arial"/>
                <w:sz w:val="22"/>
                <w:szCs w:val="22"/>
              </w:rPr>
            </w:pPr>
            <w:r w:rsidRPr="00150288">
              <w:rPr>
                <w:rFonts w:cs="Arial"/>
                <w:sz w:val="22"/>
                <w:szCs w:val="22"/>
              </w:rPr>
              <w:t>Version Update Type</w:t>
            </w:r>
          </w:p>
        </w:tc>
      </w:tr>
      <w:bookmarkEnd w:id="4"/>
      <w:bookmarkEnd w:id="5"/>
      <w:bookmarkEnd w:id="10"/>
      <w:bookmarkEnd w:id="11"/>
      <w:bookmarkEnd w:id="12"/>
      <w:tr w:rsidR="00981875" w:rsidRPr="00150288" w14:paraId="15B4F85F" w14:textId="77777777" w:rsidTr="00271A9A">
        <w:trPr>
          <w:cantSplit/>
          <w:trHeight w:val="568"/>
        </w:trPr>
        <w:tc>
          <w:tcPr>
            <w:tcW w:w="2160" w:type="dxa"/>
            <w:tcBorders>
              <w:top w:val="single" w:sz="4" w:space="0" w:color="auto"/>
              <w:left w:val="single" w:sz="4" w:space="0" w:color="auto"/>
              <w:bottom w:val="single" w:sz="4" w:space="0" w:color="auto"/>
              <w:right w:val="single" w:sz="4" w:space="0" w:color="auto"/>
            </w:tcBorders>
            <w:vAlign w:val="center"/>
          </w:tcPr>
          <w:p w14:paraId="33886804" w14:textId="77777777" w:rsidR="00981875" w:rsidRPr="00150288" w:rsidRDefault="00981875" w:rsidP="006E5435">
            <w:pPr>
              <w:pStyle w:val="TableText0"/>
              <w:jc w:val="center"/>
              <w:rPr>
                <w:rFonts w:cs="Arial"/>
                <w:sz w:val="22"/>
                <w:szCs w:val="22"/>
              </w:rPr>
            </w:pPr>
            <w:r w:rsidRPr="00150288">
              <w:rPr>
                <w:rFonts w:cs="Arial"/>
                <w:sz w:val="22"/>
                <w:szCs w:val="22"/>
              </w:rPr>
              <w:t>Real-Time Congestion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130B3D9E" w14:textId="77777777" w:rsidR="00981875" w:rsidRPr="00150288" w:rsidRDefault="00981875" w:rsidP="006E5435">
            <w:pPr>
              <w:pStyle w:val="StyleTableTextCentered"/>
              <w:rPr>
                <w:rFonts w:cs="Arial"/>
              </w:rPr>
            </w:pPr>
            <w:r w:rsidRPr="00150288">
              <w:rPr>
                <w:rFonts w:cs="Arial"/>
              </w:rPr>
              <w:t>5.7</w:t>
            </w:r>
          </w:p>
        </w:tc>
        <w:tc>
          <w:tcPr>
            <w:tcW w:w="1530" w:type="dxa"/>
            <w:tcBorders>
              <w:top w:val="single" w:sz="4" w:space="0" w:color="auto"/>
              <w:left w:val="single" w:sz="4" w:space="0" w:color="auto"/>
              <w:bottom w:val="single" w:sz="4" w:space="0" w:color="auto"/>
              <w:right w:val="single" w:sz="4" w:space="0" w:color="auto"/>
            </w:tcBorders>
            <w:vAlign w:val="center"/>
          </w:tcPr>
          <w:p w14:paraId="314799E9" w14:textId="77777777" w:rsidR="00981875" w:rsidRPr="00150288" w:rsidRDefault="00981875" w:rsidP="006E5435">
            <w:pPr>
              <w:pStyle w:val="TableText0"/>
              <w:jc w:val="center"/>
              <w:rPr>
                <w:rFonts w:cs="Arial"/>
                <w:sz w:val="22"/>
                <w:szCs w:val="22"/>
              </w:rPr>
            </w:pPr>
            <w:r w:rsidRPr="00150288">
              <w:rPr>
                <w:rFonts w:cs="Arial"/>
                <w:sz w:val="22"/>
                <w:szCs w:val="22"/>
              </w:rPr>
              <w:t>1</w:t>
            </w:r>
            <w:r w:rsidR="002B2F6A" w:rsidRPr="00150288">
              <w:rPr>
                <w:rFonts w:cs="Arial"/>
                <w:sz w:val="22"/>
                <w:szCs w:val="22"/>
              </w:rPr>
              <w:t>1</w:t>
            </w:r>
            <w:r w:rsidRPr="00150288">
              <w:rPr>
                <w:rFonts w:cs="Arial"/>
                <w:sz w:val="22"/>
                <w:szCs w:val="22"/>
              </w:rPr>
              <w:t>/1/21</w:t>
            </w:r>
          </w:p>
        </w:tc>
        <w:tc>
          <w:tcPr>
            <w:tcW w:w="1350" w:type="dxa"/>
            <w:tcBorders>
              <w:top w:val="single" w:sz="4" w:space="0" w:color="auto"/>
              <w:left w:val="single" w:sz="4" w:space="0" w:color="auto"/>
              <w:bottom w:val="single" w:sz="4" w:space="0" w:color="auto"/>
              <w:right w:val="single" w:sz="4" w:space="0" w:color="auto"/>
            </w:tcBorders>
            <w:vAlign w:val="center"/>
          </w:tcPr>
          <w:p w14:paraId="22E84C60" w14:textId="77777777" w:rsidR="00981875" w:rsidRPr="00150288" w:rsidRDefault="00D40967" w:rsidP="006E5435">
            <w:pPr>
              <w:pStyle w:val="TableText0"/>
              <w:jc w:val="center"/>
              <w:rPr>
                <w:rFonts w:cs="Arial"/>
                <w:sz w:val="22"/>
                <w:szCs w:val="22"/>
              </w:rPr>
            </w:pPr>
            <w:r w:rsidRPr="00150288">
              <w:rPr>
                <w:rFonts w:cs="Arial"/>
                <w:sz w:val="22"/>
                <w:szCs w:val="22"/>
              </w:rPr>
              <w:t>10/31/21</w:t>
            </w:r>
          </w:p>
        </w:tc>
        <w:tc>
          <w:tcPr>
            <w:tcW w:w="1800" w:type="dxa"/>
            <w:tcBorders>
              <w:top w:val="single" w:sz="4" w:space="0" w:color="auto"/>
              <w:left w:val="single" w:sz="4" w:space="0" w:color="auto"/>
              <w:bottom w:val="single" w:sz="4" w:space="0" w:color="auto"/>
              <w:right w:val="single" w:sz="4" w:space="0" w:color="auto"/>
            </w:tcBorders>
            <w:vAlign w:val="center"/>
          </w:tcPr>
          <w:p w14:paraId="44C6B25A" w14:textId="77777777" w:rsidR="00981875" w:rsidRPr="00150288" w:rsidRDefault="00981875" w:rsidP="006E5435">
            <w:pPr>
              <w:pStyle w:val="TableText0"/>
              <w:jc w:val="center"/>
              <w:rPr>
                <w:rFonts w:cs="Arial"/>
                <w:sz w:val="22"/>
                <w:szCs w:val="22"/>
              </w:rPr>
            </w:pPr>
            <w:r w:rsidRPr="00150288">
              <w:rPr>
                <w:rFonts w:cs="Arial"/>
                <w:sz w:val="22"/>
                <w:szCs w:val="22"/>
              </w:rPr>
              <w:t>Configuration Changes</w:t>
            </w:r>
          </w:p>
        </w:tc>
      </w:tr>
      <w:tr w:rsidR="006E5435" w:rsidRPr="00150288" w14:paraId="664694C9" w14:textId="77777777" w:rsidTr="006E5435">
        <w:trPr>
          <w:cantSplit/>
          <w:trHeight w:val="568"/>
        </w:trPr>
        <w:tc>
          <w:tcPr>
            <w:tcW w:w="2160" w:type="dxa"/>
            <w:tcBorders>
              <w:top w:val="single" w:sz="4" w:space="0" w:color="auto"/>
              <w:left w:val="single" w:sz="4" w:space="0" w:color="auto"/>
              <w:bottom w:val="single" w:sz="4" w:space="0" w:color="auto"/>
              <w:right w:val="single" w:sz="4" w:space="0" w:color="auto"/>
            </w:tcBorders>
            <w:vAlign w:val="center"/>
          </w:tcPr>
          <w:p w14:paraId="5AA90789" w14:textId="77777777" w:rsidR="006E5435" w:rsidRPr="00150288" w:rsidRDefault="006E5435" w:rsidP="002D60C1">
            <w:pPr>
              <w:pStyle w:val="TableText0"/>
              <w:jc w:val="center"/>
              <w:rPr>
                <w:rFonts w:cs="Arial"/>
                <w:sz w:val="22"/>
                <w:szCs w:val="22"/>
              </w:rPr>
            </w:pPr>
            <w:r w:rsidRPr="00150288">
              <w:rPr>
                <w:rFonts w:cs="Arial"/>
                <w:sz w:val="22"/>
                <w:szCs w:val="22"/>
              </w:rPr>
              <w:t>Real-Time Congestion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2193075C" w14:textId="77777777" w:rsidR="006E5435" w:rsidRPr="00150288" w:rsidRDefault="006E5435" w:rsidP="006E5435">
            <w:pPr>
              <w:pStyle w:val="StyleTableTextCentered"/>
              <w:rPr>
                <w:rFonts w:cs="Arial"/>
              </w:rPr>
            </w:pPr>
            <w:r w:rsidRPr="00150288">
              <w:rPr>
                <w:rFonts w:cs="Arial"/>
              </w:rPr>
              <w:t>5.2.0b</w:t>
            </w:r>
          </w:p>
        </w:tc>
        <w:tc>
          <w:tcPr>
            <w:tcW w:w="1530" w:type="dxa"/>
            <w:tcBorders>
              <w:top w:val="single" w:sz="4" w:space="0" w:color="auto"/>
              <w:left w:val="single" w:sz="4" w:space="0" w:color="auto"/>
              <w:bottom w:val="single" w:sz="4" w:space="0" w:color="auto"/>
              <w:right w:val="single" w:sz="4" w:space="0" w:color="auto"/>
            </w:tcBorders>
            <w:vAlign w:val="center"/>
          </w:tcPr>
          <w:p w14:paraId="208E202D" w14:textId="77777777" w:rsidR="006E5435" w:rsidRPr="00150288" w:rsidRDefault="006E5435" w:rsidP="002D60C1">
            <w:pPr>
              <w:pStyle w:val="TableText0"/>
              <w:jc w:val="center"/>
              <w:rPr>
                <w:rFonts w:cs="Arial"/>
                <w:sz w:val="22"/>
                <w:szCs w:val="22"/>
              </w:rPr>
            </w:pPr>
            <w:r w:rsidRPr="00150288">
              <w:rPr>
                <w:rFonts w:cs="Arial"/>
                <w:sz w:val="22"/>
                <w:szCs w:val="22"/>
              </w:rPr>
              <w:t>10/01/14</w:t>
            </w:r>
          </w:p>
        </w:tc>
        <w:tc>
          <w:tcPr>
            <w:tcW w:w="1350" w:type="dxa"/>
            <w:tcBorders>
              <w:top w:val="single" w:sz="4" w:space="0" w:color="auto"/>
              <w:left w:val="single" w:sz="4" w:space="0" w:color="auto"/>
              <w:bottom w:val="single" w:sz="4" w:space="0" w:color="auto"/>
              <w:right w:val="single" w:sz="4" w:space="0" w:color="auto"/>
            </w:tcBorders>
            <w:vAlign w:val="center"/>
          </w:tcPr>
          <w:p w14:paraId="07752A54" w14:textId="77777777" w:rsidR="006E5435" w:rsidRPr="00150288" w:rsidDel="0082537A" w:rsidRDefault="006E5435" w:rsidP="002D60C1">
            <w:pPr>
              <w:pStyle w:val="TableText0"/>
              <w:jc w:val="center"/>
              <w:rPr>
                <w:rFonts w:cs="Arial"/>
                <w:sz w:val="22"/>
                <w:szCs w:val="22"/>
              </w:rPr>
            </w:pPr>
            <w:r w:rsidRPr="00150288">
              <w:rPr>
                <w:rFonts w:cs="Arial"/>
                <w:sz w:val="22"/>
                <w:szCs w:val="22"/>
              </w:rPr>
              <w:t>4/03/18</w:t>
            </w:r>
          </w:p>
        </w:tc>
        <w:tc>
          <w:tcPr>
            <w:tcW w:w="1800" w:type="dxa"/>
            <w:tcBorders>
              <w:top w:val="single" w:sz="4" w:space="0" w:color="auto"/>
              <w:left w:val="single" w:sz="4" w:space="0" w:color="auto"/>
              <w:bottom w:val="single" w:sz="4" w:space="0" w:color="auto"/>
              <w:right w:val="single" w:sz="4" w:space="0" w:color="auto"/>
            </w:tcBorders>
            <w:vAlign w:val="center"/>
          </w:tcPr>
          <w:p w14:paraId="34E59309" w14:textId="77777777" w:rsidR="006E5435" w:rsidRPr="00150288" w:rsidRDefault="006E5435" w:rsidP="002D60C1">
            <w:pPr>
              <w:pStyle w:val="TableText0"/>
              <w:jc w:val="center"/>
              <w:rPr>
                <w:rFonts w:cs="Arial"/>
                <w:sz w:val="22"/>
                <w:szCs w:val="22"/>
              </w:rPr>
            </w:pPr>
            <w:r w:rsidRPr="00150288">
              <w:rPr>
                <w:rFonts w:cs="Arial"/>
                <w:sz w:val="22"/>
                <w:szCs w:val="22"/>
              </w:rPr>
              <w:t>Documentation Edits Only</w:t>
            </w:r>
          </w:p>
        </w:tc>
      </w:tr>
      <w:tr w:rsidR="006E5435" w:rsidRPr="00150288" w14:paraId="43B98A03" w14:textId="77777777" w:rsidTr="006E5435">
        <w:trPr>
          <w:cantSplit/>
          <w:trHeight w:val="568"/>
        </w:trPr>
        <w:tc>
          <w:tcPr>
            <w:tcW w:w="2160" w:type="dxa"/>
            <w:tcBorders>
              <w:top w:val="single" w:sz="4" w:space="0" w:color="auto"/>
              <w:left w:val="single" w:sz="4" w:space="0" w:color="auto"/>
              <w:bottom w:val="single" w:sz="4" w:space="0" w:color="auto"/>
              <w:right w:val="single" w:sz="4" w:space="0" w:color="auto"/>
            </w:tcBorders>
            <w:vAlign w:val="center"/>
          </w:tcPr>
          <w:p w14:paraId="3CC6DF07" w14:textId="77777777" w:rsidR="006E5435" w:rsidRPr="00150288" w:rsidRDefault="006E5435" w:rsidP="002D60C1">
            <w:pPr>
              <w:pStyle w:val="TableText0"/>
              <w:jc w:val="center"/>
              <w:rPr>
                <w:rFonts w:cs="Arial"/>
                <w:sz w:val="22"/>
                <w:szCs w:val="22"/>
              </w:rPr>
            </w:pPr>
            <w:r w:rsidRPr="00150288">
              <w:rPr>
                <w:rFonts w:cs="Arial"/>
                <w:sz w:val="22"/>
                <w:szCs w:val="22"/>
              </w:rPr>
              <w:t>Real-Time Congestion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3466DA9F" w14:textId="77777777" w:rsidR="006E5435" w:rsidRPr="00150288" w:rsidRDefault="006E5435" w:rsidP="006E5435">
            <w:pPr>
              <w:pStyle w:val="StyleTableTextCentered"/>
              <w:rPr>
                <w:rFonts w:cs="Arial"/>
              </w:rPr>
            </w:pPr>
            <w:r w:rsidRPr="00150288">
              <w:rPr>
                <w:rFonts w:cs="Arial"/>
              </w:rPr>
              <w:t>5.3.0b</w:t>
            </w:r>
          </w:p>
        </w:tc>
        <w:tc>
          <w:tcPr>
            <w:tcW w:w="1530" w:type="dxa"/>
            <w:tcBorders>
              <w:top w:val="single" w:sz="4" w:space="0" w:color="auto"/>
              <w:left w:val="single" w:sz="4" w:space="0" w:color="auto"/>
              <w:bottom w:val="single" w:sz="4" w:space="0" w:color="auto"/>
              <w:right w:val="single" w:sz="4" w:space="0" w:color="auto"/>
            </w:tcBorders>
            <w:vAlign w:val="center"/>
          </w:tcPr>
          <w:p w14:paraId="68DDDFC0" w14:textId="77777777" w:rsidR="006E5435" w:rsidRPr="00150288" w:rsidRDefault="006E5435" w:rsidP="002D60C1">
            <w:pPr>
              <w:pStyle w:val="TableText0"/>
              <w:jc w:val="center"/>
              <w:rPr>
                <w:rFonts w:cs="Arial"/>
                <w:sz w:val="22"/>
                <w:szCs w:val="22"/>
              </w:rPr>
            </w:pPr>
            <w:r w:rsidRPr="00150288">
              <w:rPr>
                <w:rFonts w:cs="Arial"/>
                <w:sz w:val="22"/>
                <w:szCs w:val="22"/>
              </w:rPr>
              <w:t>4/04/18</w:t>
            </w:r>
          </w:p>
        </w:tc>
        <w:tc>
          <w:tcPr>
            <w:tcW w:w="1350" w:type="dxa"/>
            <w:tcBorders>
              <w:top w:val="single" w:sz="4" w:space="0" w:color="auto"/>
              <w:left w:val="single" w:sz="4" w:space="0" w:color="auto"/>
              <w:bottom w:val="single" w:sz="4" w:space="0" w:color="auto"/>
              <w:right w:val="single" w:sz="4" w:space="0" w:color="auto"/>
            </w:tcBorders>
            <w:vAlign w:val="center"/>
          </w:tcPr>
          <w:p w14:paraId="22DDA85C" w14:textId="77777777" w:rsidR="006E5435" w:rsidRPr="00150288" w:rsidRDefault="006E5435" w:rsidP="002D60C1">
            <w:pPr>
              <w:pStyle w:val="TableText0"/>
              <w:jc w:val="center"/>
              <w:rPr>
                <w:rFonts w:cs="Arial"/>
                <w:sz w:val="22"/>
                <w:szCs w:val="22"/>
              </w:rPr>
            </w:pPr>
            <w:r w:rsidRPr="00150288">
              <w:rPr>
                <w:rFonts w:cs="Arial"/>
                <w:sz w:val="22"/>
                <w:szCs w:val="22"/>
              </w:rPr>
              <w:t>7/31/18</w:t>
            </w:r>
          </w:p>
        </w:tc>
        <w:tc>
          <w:tcPr>
            <w:tcW w:w="1800" w:type="dxa"/>
            <w:tcBorders>
              <w:top w:val="single" w:sz="4" w:space="0" w:color="auto"/>
              <w:left w:val="single" w:sz="4" w:space="0" w:color="auto"/>
              <w:bottom w:val="single" w:sz="4" w:space="0" w:color="auto"/>
              <w:right w:val="single" w:sz="4" w:space="0" w:color="auto"/>
            </w:tcBorders>
            <w:vAlign w:val="center"/>
          </w:tcPr>
          <w:p w14:paraId="2C90A292" w14:textId="77777777" w:rsidR="006E5435" w:rsidRPr="00150288" w:rsidRDefault="006E5435" w:rsidP="002D60C1">
            <w:pPr>
              <w:pStyle w:val="TableText0"/>
              <w:jc w:val="center"/>
              <w:rPr>
                <w:rFonts w:cs="Arial"/>
                <w:sz w:val="22"/>
                <w:szCs w:val="22"/>
              </w:rPr>
            </w:pPr>
            <w:r w:rsidRPr="00150288">
              <w:rPr>
                <w:rFonts w:cs="Arial"/>
                <w:sz w:val="22"/>
                <w:szCs w:val="22"/>
              </w:rPr>
              <w:t>Documentation Edits Only</w:t>
            </w:r>
          </w:p>
        </w:tc>
      </w:tr>
      <w:tr w:rsidR="006E5435" w:rsidRPr="00150288" w14:paraId="000D8BE7" w14:textId="77777777" w:rsidTr="006E5435">
        <w:trPr>
          <w:cantSplit/>
          <w:trHeight w:val="568"/>
        </w:trPr>
        <w:tc>
          <w:tcPr>
            <w:tcW w:w="2160" w:type="dxa"/>
            <w:tcBorders>
              <w:top w:val="single" w:sz="4" w:space="0" w:color="auto"/>
              <w:left w:val="single" w:sz="4" w:space="0" w:color="auto"/>
              <w:bottom w:val="single" w:sz="4" w:space="0" w:color="auto"/>
              <w:right w:val="single" w:sz="4" w:space="0" w:color="auto"/>
            </w:tcBorders>
            <w:vAlign w:val="center"/>
          </w:tcPr>
          <w:p w14:paraId="3FF0802A" w14:textId="77777777" w:rsidR="006E5435" w:rsidRPr="00150288" w:rsidRDefault="006E5435" w:rsidP="002D60C1">
            <w:pPr>
              <w:pStyle w:val="TableText0"/>
              <w:jc w:val="center"/>
              <w:rPr>
                <w:rFonts w:cs="Arial"/>
                <w:sz w:val="22"/>
                <w:szCs w:val="22"/>
              </w:rPr>
            </w:pPr>
            <w:r w:rsidRPr="00150288">
              <w:rPr>
                <w:rFonts w:cs="Arial"/>
                <w:sz w:val="22"/>
                <w:szCs w:val="22"/>
              </w:rPr>
              <w:t>Real-Time Congestion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08719464" w14:textId="77777777" w:rsidR="006E5435" w:rsidRPr="00150288" w:rsidRDefault="006E5435" w:rsidP="002D60C1">
            <w:pPr>
              <w:pStyle w:val="StyleTableTextCentered"/>
              <w:rPr>
                <w:rFonts w:cs="Arial"/>
              </w:rPr>
            </w:pPr>
            <w:r w:rsidRPr="00150288">
              <w:rPr>
                <w:rFonts w:cs="Arial"/>
              </w:rPr>
              <w:t>5.3.5a</w:t>
            </w:r>
          </w:p>
        </w:tc>
        <w:tc>
          <w:tcPr>
            <w:tcW w:w="1530" w:type="dxa"/>
            <w:tcBorders>
              <w:top w:val="single" w:sz="4" w:space="0" w:color="auto"/>
              <w:left w:val="single" w:sz="4" w:space="0" w:color="auto"/>
              <w:bottom w:val="single" w:sz="4" w:space="0" w:color="auto"/>
              <w:right w:val="single" w:sz="4" w:space="0" w:color="auto"/>
            </w:tcBorders>
            <w:vAlign w:val="center"/>
          </w:tcPr>
          <w:p w14:paraId="08567E99" w14:textId="77777777" w:rsidR="006E5435" w:rsidRPr="00150288" w:rsidRDefault="006E5435" w:rsidP="002D60C1">
            <w:pPr>
              <w:pStyle w:val="TableText0"/>
              <w:jc w:val="center"/>
              <w:rPr>
                <w:rFonts w:cs="Arial"/>
                <w:sz w:val="22"/>
                <w:szCs w:val="22"/>
              </w:rPr>
            </w:pPr>
            <w:r w:rsidRPr="00150288">
              <w:rPr>
                <w:rFonts w:cs="Arial"/>
                <w:sz w:val="22"/>
                <w:szCs w:val="22"/>
              </w:rPr>
              <w:t>8/1/18</w:t>
            </w:r>
          </w:p>
        </w:tc>
        <w:tc>
          <w:tcPr>
            <w:tcW w:w="1350" w:type="dxa"/>
            <w:tcBorders>
              <w:top w:val="single" w:sz="4" w:space="0" w:color="auto"/>
              <w:left w:val="single" w:sz="4" w:space="0" w:color="auto"/>
              <w:bottom w:val="single" w:sz="4" w:space="0" w:color="auto"/>
              <w:right w:val="single" w:sz="4" w:space="0" w:color="auto"/>
            </w:tcBorders>
            <w:vAlign w:val="center"/>
          </w:tcPr>
          <w:p w14:paraId="794364E2" w14:textId="77777777" w:rsidR="006E5435" w:rsidRPr="00150288" w:rsidRDefault="006E5435" w:rsidP="002D60C1">
            <w:pPr>
              <w:pStyle w:val="TableText0"/>
              <w:jc w:val="center"/>
              <w:rPr>
                <w:rFonts w:cs="Arial"/>
                <w:sz w:val="22"/>
                <w:szCs w:val="22"/>
              </w:rPr>
            </w:pPr>
            <w:r w:rsidRPr="00150288">
              <w:rPr>
                <w:rFonts w:cs="Arial"/>
                <w:sz w:val="22"/>
                <w:szCs w:val="22"/>
              </w:rPr>
              <w:t>10/31/18</w:t>
            </w:r>
          </w:p>
        </w:tc>
        <w:tc>
          <w:tcPr>
            <w:tcW w:w="1800" w:type="dxa"/>
            <w:tcBorders>
              <w:top w:val="single" w:sz="4" w:space="0" w:color="auto"/>
              <w:left w:val="single" w:sz="4" w:space="0" w:color="auto"/>
              <w:bottom w:val="single" w:sz="4" w:space="0" w:color="auto"/>
              <w:right w:val="single" w:sz="4" w:space="0" w:color="auto"/>
            </w:tcBorders>
            <w:vAlign w:val="center"/>
          </w:tcPr>
          <w:p w14:paraId="29821FE0" w14:textId="77777777" w:rsidR="006E5435" w:rsidRPr="00150288" w:rsidRDefault="006E5435" w:rsidP="002D60C1">
            <w:pPr>
              <w:pStyle w:val="TableText0"/>
              <w:jc w:val="center"/>
              <w:rPr>
                <w:rFonts w:cs="Arial"/>
                <w:sz w:val="22"/>
                <w:szCs w:val="22"/>
              </w:rPr>
            </w:pPr>
            <w:r w:rsidRPr="00150288">
              <w:rPr>
                <w:rFonts w:cs="Arial"/>
                <w:sz w:val="22"/>
                <w:szCs w:val="22"/>
              </w:rPr>
              <w:t>Documentation Edits Only</w:t>
            </w:r>
          </w:p>
        </w:tc>
      </w:tr>
      <w:tr w:rsidR="006E5435" w:rsidRPr="00150288" w14:paraId="4669F9C7" w14:textId="77777777" w:rsidTr="006E5435">
        <w:trPr>
          <w:cantSplit/>
          <w:trHeight w:val="568"/>
        </w:trPr>
        <w:tc>
          <w:tcPr>
            <w:tcW w:w="2160" w:type="dxa"/>
            <w:tcBorders>
              <w:top w:val="single" w:sz="4" w:space="0" w:color="auto"/>
              <w:left w:val="single" w:sz="4" w:space="0" w:color="auto"/>
              <w:bottom w:val="single" w:sz="4" w:space="0" w:color="auto"/>
              <w:right w:val="single" w:sz="4" w:space="0" w:color="auto"/>
            </w:tcBorders>
            <w:vAlign w:val="center"/>
          </w:tcPr>
          <w:p w14:paraId="22BCC0E3" w14:textId="77777777" w:rsidR="006E5435" w:rsidRPr="00150288" w:rsidRDefault="006E5435" w:rsidP="006E5435">
            <w:pPr>
              <w:pStyle w:val="TableText0"/>
              <w:jc w:val="center"/>
              <w:rPr>
                <w:rFonts w:cs="Arial"/>
                <w:sz w:val="22"/>
                <w:szCs w:val="22"/>
              </w:rPr>
            </w:pPr>
            <w:r w:rsidRPr="00150288">
              <w:rPr>
                <w:rFonts w:cs="Arial"/>
                <w:sz w:val="22"/>
                <w:szCs w:val="22"/>
              </w:rPr>
              <w:t>Real-Time Congestion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3E407F23" w14:textId="77777777" w:rsidR="006E5435" w:rsidRPr="00150288" w:rsidRDefault="006E5435" w:rsidP="006E5435">
            <w:pPr>
              <w:pStyle w:val="StyleTableTextCentered"/>
              <w:rPr>
                <w:rFonts w:cs="Arial"/>
              </w:rPr>
            </w:pPr>
            <w:r w:rsidRPr="00150288">
              <w:rPr>
                <w:rFonts w:cs="Arial"/>
              </w:rPr>
              <w:t>5.4.1a</w:t>
            </w:r>
          </w:p>
        </w:tc>
        <w:tc>
          <w:tcPr>
            <w:tcW w:w="1530" w:type="dxa"/>
            <w:tcBorders>
              <w:top w:val="single" w:sz="4" w:space="0" w:color="auto"/>
              <w:left w:val="single" w:sz="4" w:space="0" w:color="auto"/>
              <w:bottom w:val="single" w:sz="4" w:space="0" w:color="auto"/>
              <w:right w:val="single" w:sz="4" w:space="0" w:color="auto"/>
            </w:tcBorders>
            <w:vAlign w:val="center"/>
          </w:tcPr>
          <w:p w14:paraId="4B5A2B72" w14:textId="77777777" w:rsidR="006E5435" w:rsidRPr="00150288" w:rsidRDefault="006E5435" w:rsidP="006E5435">
            <w:pPr>
              <w:pStyle w:val="TableText0"/>
              <w:jc w:val="center"/>
              <w:rPr>
                <w:rFonts w:cs="Arial"/>
                <w:sz w:val="22"/>
                <w:szCs w:val="22"/>
              </w:rPr>
            </w:pPr>
            <w:r w:rsidRPr="00150288">
              <w:rPr>
                <w:rFonts w:cs="Arial"/>
                <w:sz w:val="22"/>
                <w:szCs w:val="22"/>
              </w:rPr>
              <w:t>11/1/18</w:t>
            </w:r>
          </w:p>
        </w:tc>
        <w:tc>
          <w:tcPr>
            <w:tcW w:w="1350" w:type="dxa"/>
            <w:tcBorders>
              <w:top w:val="single" w:sz="4" w:space="0" w:color="auto"/>
              <w:left w:val="single" w:sz="4" w:space="0" w:color="auto"/>
              <w:bottom w:val="single" w:sz="4" w:space="0" w:color="auto"/>
              <w:right w:val="single" w:sz="4" w:space="0" w:color="auto"/>
            </w:tcBorders>
            <w:vAlign w:val="center"/>
          </w:tcPr>
          <w:p w14:paraId="5D418410" w14:textId="77777777" w:rsidR="006E5435" w:rsidRPr="00150288" w:rsidRDefault="006E5435" w:rsidP="006E5435">
            <w:pPr>
              <w:pStyle w:val="TableText0"/>
              <w:jc w:val="center"/>
              <w:rPr>
                <w:rFonts w:cs="Arial"/>
                <w:sz w:val="22"/>
                <w:szCs w:val="22"/>
              </w:rPr>
            </w:pPr>
            <w:r w:rsidRPr="00150288">
              <w:rPr>
                <w:rFonts w:cs="Arial"/>
                <w:sz w:val="22"/>
                <w:szCs w:val="22"/>
              </w:rPr>
              <w:t>1/31/21</w:t>
            </w:r>
          </w:p>
        </w:tc>
        <w:tc>
          <w:tcPr>
            <w:tcW w:w="1800" w:type="dxa"/>
            <w:tcBorders>
              <w:top w:val="single" w:sz="4" w:space="0" w:color="auto"/>
              <w:left w:val="single" w:sz="4" w:space="0" w:color="auto"/>
              <w:bottom w:val="single" w:sz="4" w:space="0" w:color="auto"/>
              <w:right w:val="single" w:sz="4" w:space="0" w:color="auto"/>
            </w:tcBorders>
          </w:tcPr>
          <w:p w14:paraId="357436E0" w14:textId="77777777" w:rsidR="006E5435" w:rsidRPr="00150288" w:rsidRDefault="006E5435" w:rsidP="006E5435">
            <w:pPr>
              <w:pStyle w:val="TableText0"/>
              <w:jc w:val="center"/>
              <w:rPr>
                <w:rFonts w:cs="Arial"/>
                <w:sz w:val="22"/>
                <w:szCs w:val="22"/>
              </w:rPr>
            </w:pPr>
            <w:r w:rsidRPr="00150288">
              <w:rPr>
                <w:rFonts w:cs="Arial"/>
                <w:sz w:val="22"/>
                <w:szCs w:val="22"/>
              </w:rPr>
              <w:t>Documentation Edits Only</w:t>
            </w:r>
          </w:p>
        </w:tc>
      </w:tr>
      <w:tr w:rsidR="006E5435" w:rsidRPr="00150288" w14:paraId="468AFECC" w14:textId="77777777" w:rsidTr="006E5435">
        <w:trPr>
          <w:cantSplit/>
          <w:trHeight w:val="568"/>
        </w:trPr>
        <w:tc>
          <w:tcPr>
            <w:tcW w:w="2160" w:type="dxa"/>
            <w:tcBorders>
              <w:top w:val="single" w:sz="4" w:space="0" w:color="auto"/>
              <w:left w:val="single" w:sz="4" w:space="0" w:color="auto"/>
              <w:bottom w:val="single" w:sz="4" w:space="0" w:color="auto"/>
              <w:right w:val="single" w:sz="4" w:space="0" w:color="auto"/>
            </w:tcBorders>
            <w:vAlign w:val="center"/>
          </w:tcPr>
          <w:p w14:paraId="6AA02F4B" w14:textId="77777777" w:rsidR="006E5435" w:rsidRPr="00150288" w:rsidRDefault="006E5435" w:rsidP="006E5435">
            <w:pPr>
              <w:pStyle w:val="TableText0"/>
              <w:jc w:val="center"/>
              <w:rPr>
                <w:rFonts w:cs="Arial"/>
                <w:sz w:val="22"/>
                <w:szCs w:val="22"/>
              </w:rPr>
            </w:pPr>
            <w:r w:rsidRPr="00150288">
              <w:rPr>
                <w:rFonts w:cs="Arial"/>
                <w:sz w:val="22"/>
                <w:szCs w:val="22"/>
              </w:rPr>
              <w:t>Real-Time Congestion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1E432E95" w14:textId="77777777" w:rsidR="006E5435" w:rsidRPr="00150288" w:rsidRDefault="006E5435" w:rsidP="006E5435">
            <w:pPr>
              <w:pStyle w:val="StyleTableTextCentered"/>
              <w:rPr>
                <w:rFonts w:cs="Arial"/>
              </w:rPr>
            </w:pPr>
            <w:r w:rsidRPr="00150288">
              <w:rPr>
                <w:rFonts w:cs="Arial"/>
              </w:rPr>
              <w:t>5.5.1a</w:t>
            </w:r>
          </w:p>
        </w:tc>
        <w:tc>
          <w:tcPr>
            <w:tcW w:w="1530" w:type="dxa"/>
            <w:tcBorders>
              <w:top w:val="single" w:sz="4" w:space="0" w:color="auto"/>
              <w:left w:val="single" w:sz="4" w:space="0" w:color="auto"/>
              <w:bottom w:val="single" w:sz="4" w:space="0" w:color="auto"/>
              <w:right w:val="single" w:sz="4" w:space="0" w:color="auto"/>
            </w:tcBorders>
            <w:vAlign w:val="center"/>
          </w:tcPr>
          <w:p w14:paraId="125ED7E8" w14:textId="77777777" w:rsidR="006E5435" w:rsidRPr="00150288" w:rsidRDefault="006E5435" w:rsidP="006E5435">
            <w:pPr>
              <w:pStyle w:val="TableText0"/>
              <w:jc w:val="center"/>
              <w:rPr>
                <w:rFonts w:cs="Arial"/>
                <w:sz w:val="22"/>
                <w:szCs w:val="22"/>
              </w:rPr>
            </w:pPr>
            <w:r w:rsidRPr="00150288">
              <w:rPr>
                <w:rFonts w:cs="Arial"/>
                <w:sz w:val="22"/>
                <w:szCs w:val="22"/>
              </w:rPr>
              <w:t>2/1/21</w:t>
            </w:r>
          </w:p>
        </w:tc>
        <w:tc>
          <w:tcPr>
            <w:tcW w:w="1350" w:type="dxa"/>
            <w:tcBorders>
              <w:top w:val="single" w:sz="4" w:space="0" w:color="auto"/>
              <w:left w:val="single" w:sz="4" w:space="0" w:color="auto"/>
              <w:bottom w:val="single" w:sz="4" w:space="0" w:color="auto"/>
              <w:right w:val="single" w:sz="4" w:space="0" w:color="auto"/>
            </w:tcBorders>
            <w:vAlign w:val="center"/>
          </w:tcPr>
          <w:p w14:paraId="5B8DA796" w14:textId="77777777" w:rsidR="006E5435" w:rsidRPr="00150288" w:rsidRDefault="006E5435" w:rsidP="006E5435">
            <w:pPr>
              <w:pStyle w:val="TableText0"/>
              <w:jc w:val="center"/>
              <w:rPr>
                <w:rFonts w:cs="Arial"/>
                <w:sz w:val="22"/>
                <w:szCs w:val="22"/>
              </w:rPr>
            </w:pPr>
            <w:r w:rsidRPr="00150288">
              <w:rPr>
                <w:rFonts w:cs="Arial"/>
                <w:sz w:val="22"/>
                <w:szCs w:val="22"/>
              </w:rPr>
              <w:t>4/30/21</w:t>
            </w:r>
          </w:p>
        </w:tc>
        <w:tc>
          <w:tcPr>
            <w:tcW w:w="1800" w:type="dxa"/>
            <w:tcBorders>
              <w:top w:val="single" w:sz="4" w:space="0" w:color="auto"/>
              <w:left w:val="single" w:sz="4" w:space="0" w:color="auto"/>
              <w:bottom w:val="single" w:sz="4" w:space="0" w:color="auto"/>
              <w:right w:val="single" w:sz="4" w:space="0" w:color="auto"/>
            </w:tcBorders>
          </w:tcPr>
          <w:p w14:paraId="64630A32" w14:textId="77777777" w:rsidR="006E5435" w:rsidRPr="00150288" w:rsidRDefault="006E5435" w:rsidP="006E5435">
            <w:pPr>
              <w:pStyle w:val="TableText0"/>
              <w:jc w:val="center"/>
              <w:rPr>
                <w:rFonts w:cs="Arial"/>
                <w:sz w:val="22"/>
                <w:szCs w:val="22"/>
              </w:rPr>
            </w:pPr>
            <w:r w:rsidRPr="00150288">
              <w:rPr>
                <w:rFonts w:cs="Arial"/>
                <w:sz w:val="22"/>
                <w:szCs w:val="22"/>
              </w:rPr>
              <w:t>Documentation Edits Only</w:t>
            </w:r>
          </w:p>
        </w:tc>
      </w:tr>
      <w:tr w:rsidR="006E5435" w:rsidRPr="00150288" w14:paraId="6E3B4C3A" w14:textId="77777777" w:rsidTr="006E5435">
        <w:trPr>
          <w:cantSplit/>
          <w:trHeight w:val="568"/>
        </w:trPr>
        <w:tc>
          <w:tcPr>
            <w:tcW w:w="2160" w:type="dxa"/>
            <w:tcBorders>
              <w:top w:val="single" w:sz="4" w:space="0" w:color="auto"/>
              <w:left w:val="single" w:sz="4" w:space="0" w:color="auto"/>
              <w:bottom w:val="single" w:sz="4" w:space="0" w:color="auto"/>
              <w:right w:val="single" w:sz="4" w:space="0" w:color="auto"/>
            </w:tcBorders>
            <w:vAlign w:val="center"/>
          </w:tcPr>
          <w:p w14:paraId="5D5DC1C2" w14:textId="77777777" w:rsidR="006E5435" w:rsidRPr="00150288" w:rsidRDefault="006E5435" w:rsidP="006E5435">
            <w:pPr>
              <w:pStyle w:val="TableText0"/>
              <w:jc w:val="center"/>
              <w:rPr>
                <w:rFonts w:cs="Arial"/>
                <w:sz w:val="22"/>
                <w:szCs w:val="22"/>
              </w:rPr>
            </w:pPr>
            <w:r w:rsidRPr="00150288">
              <w:rPr>
                <w:rFonts w:cs="Arial"/>
                <w:sz w:val="22"/>
                <w:szCs w:val="22"/>
              </w:rPr>
              <w:t>Real-Time Congestion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70DF0DA9" w14:textId="77777777" w:rsidR="006E5435" w:rsidRPr="00150288" w:rsidRDefault="006E5435" w:rsidP="006E5435">
            <w:pPr>
              <w:pStyle w:val="StyleTableTextCentered"/>
              <w:rPr>
                <w:rFonts w:cs="Arial"/>
              </w:rPr>
            </w:pPr>
            <w:r w:rsidRPr="00150288">
              <w:rPr>
                <w:rFonts w:cs="Arial"/>
              </w:rPr>
              <w:t>5.6.0a</w:t>
            </w:r>
          </w:p>
        </w:tc>
        <w:tc>
          <w:tcPr>
            <w:tcW w:w="1530" w:type="dxa"/>
            <w:tcBorders>
              <w:top w:val="single" w:sz="4" w:space="0" w:color="auto"/>
              <w:left w:val="single" w:sz="4" w:space="0" w:color="auto"/>
              <w:bottom w:val="single" w:sz="4" w:space="0" w:color="auto"/>
              <w:right w:val="single" w:sz="4" w:space="0" w:color="auto"/>
            </w:tcBorders>
            <w:vAlign w:val="center"/>
          </w:tcPr>
          <w:p w14:paraId="381BF299" w14:textId="77777777" w:rsidR="006E5435" w:rsidRPr="00150288" w:rsidRDefault="006E5435" w:rsidP="006E5435">
            <w:pPr>
              <w:pStyle w:val="TableText0"/>
              <w:jc w:val="center"/>
              <w:rPr>
                <w:rFonts w:cs="Arial"/>
                <w:sz w:val="22"/>
                <w:szCs w:val="22"/>
              </w:rPr>
            </w:pPr>
            <w:r w:rsidRPr="00150288">
              <w:rPr>
                <w:rFonts w:cs="Arial"/>
                <w:sz w:val="22"/>
                <w:szCs w:val="22"/>
              </w:rPr>
              <w:t>5/1/21</w:t>
            </w:r>
          </w:p>
        </w:tc>
        <w:tc>
          <w:tcPr>
            <w:tcW w:w="1350" w:type="dxa"/>
            <w:tcBorders>
              <w:top w:val="single" w:sz="4" w:space="0" w:color="auto"/>
              <w:left w:val="single" w:sz="4" w:space="0" w:color="auto"/>
              <w:bottom w:val="single" w:sz="4" w:space="0" w:color="auto"/>
              <w:right w:val="single" w:sz="4" w:space="0" w:color="auto"/>
            </w:tcBorders>
            <w:vAlign w:val="center"/>
          </w:tcPr>
          <w:p w14:paraId="2336A822" w14:textId="77777777" w:rsidR="006E5435" w:rsidRPr="00150288" w:rsidRDefault="006E5435" w:rsidP="006E5435">
            <w:pPr>
              <w:pStyle w:val="TableText0"/>
              <w:jc w:val="center"/>
              <w:rPr>
                <w:rFonts w:cs="Arial"/>
                <w:sz w:val="22"/>
                <w:szCs w:val="22"/>
              </w:rPr>
            </w:pPr>
            <w:r w:rsidRPr="00150288">
              <w:rPr>
                <w:rFonts w:cs="Arial"/>
                <w:sz w:val="22"/>
                <w:szCs w:val="22"/>
              </w:rPr>
              <w:t xml:space="preserve">10/31/21 </w:t>
            </w:r>
          </w:p>
        </w:tc>
        <w:tc>
          <w:tcPr>
            <w:tcW w:w="1800" w:type="dxa"/>
            <w:tcBorders>
              <w:top w:val="single" w:sz="4" w:space="0" w:color="auto"/>
              <w:left w:val="single" w:sz="4" w:space="0" w:color="auto"/>
              <w:bottom w:val="single" w:sz="4" w:space="0" w:color="auto"/>
              <w:right w:val="single" w:sz="4" w:space="0" w:color="auto"/>
            </w:tcBorders>
          </w:tcPr>
          <w:p w14:paraId="02DCDDF2" w14:textId="77777777" w:rsidR="006E5435" w:rsidRPr="00150288" w:rsidRDefault="006E5435" w:rsidP="006E5435">
            <w:pPr>
              <w:pStyle w:val="TableText0"/>
              <w:jc w:val="center"/>
              <w:rPr>
                <w:rFonts w:cs="Arial"/>
                <w:sz w:val="22"/>
                <w:szCs w:val="22"/>
              </w:rPr>
            </w:pPr>
            <w:r w:rsidRPr="00150288">
              <w:rPr>
                <w:rFonts w:cs="Arial"/>
                <w:sz w:val="22"/>
                <w:szCs w:val="22"/>
              </w:rPr>
              <w:t>Documentation Edits Only</w:t>
            </w:r>
          </w:p>
        </w:tc>
      </w:tr>
      <w:tr w:rsidR="006E5435" w:rsidRPr="00150288" w14:paraId="2B7F9845" w14:textId="77777777" w:rsidTr="006E5435">
        <w:trPr>
          <w:cantSplit/>
          <w:trHeight w:val="568"/>
        </w:trPr>
        <w:tc>
          <w:tcPr>
            <w:tcW w:w="2160" w:type="dxa"/>
            <w:tcBorders>
              <w:top w:val="single" w:sz="4" w:space="0" w:color="auto"/>
              <w:left w:val="single" w:sz="4" w:space="0" w:color="auto"/>
              <w:bottom w:val="single" w:sz="4" w:space="0" w:color="auto"/>
              <w:right w:val="single" w:sz="4" w:space="0" w:color="auto"/>
            </w:tcBorders>
            <w:vAlign w:val="center"/>
          </w:tcPr>
          <w:p w14:paraId="73E83991" w14:textId="77777777" w:rsidR="006E5435" w:rsidRPr="00150288" w:rsidRDefault="006E5435" w:rsidP="006E5435">
            <w:pPr>
              <w:pStyle w:val="TableText0"/>
              <w:jc w:val="center"/>
              <w:rPr>
                <w:rFonts w:cs="Arial"/>
                <w:sz w:val="22"/>
                <w:szCs w:val="22"/>
              </w:rPr>
            </w:pPr>
            <w:r w:rsidRPr="00150288">
              <w:rPr>
                <w:rFonts w:cs="Arial"/>
                <w:sz w:val="22"/>
                <w:szCs w:val="22"/>
              </w:rPr>
              <w:t>Real-Time Congestion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2EF56132" w14:textId="77777777" w:rsidR="006E5435" w:rsidRPr="00150288" w:rsidRDefault="006E5435" w:rsidP="006E5435">
            <w:pPr>
              <w:pStyle w:val="StyleTableTextCentered"/>
              <w:rPr>
                <w:rFonts w:cs="Arial"/>
              </w:rPr>
            </w:pPr>
            <w:r w:rsidRPr="00150288">
              <w:rPr>
                <w:rFonts w:cs="Arial"/>
              </w:rPr>
              <w:t>5.7.0a</w:t>
            </w:r>
          </w:p>
        </w:tc>
        <w:tc>
          <w:tcPr>
            <w:tcW w:w="1530" w:type="dxa"/>
            <w:tcBorders>
              <w:top w:val="single" w:sz="4" w:space="0" w:color="auto"/>
              <w:left w:val="single" w:sz="4" w:space="0" w:color="auto"/>
              <w:bottom w:val="single" w:sz="4" w:space="0" w:color="auto"/>
              <w:right w:val="single" w:sz="4" w:space="0" w:color="auto"/>
            </w:tcBorders>
            <w:vAlign w:val="center"/>
          </w:tcPr>
          <w:p w14:paraId="169E75D6" w14:textId="77777777" w:rsidR="006E5435" w:rsidRPr="00150288" w:rsidRDefault="006E5435" w:rsidP="006E5435">
            <w:pPr>
              <w:pStyle w:val="TableText0"/>
              <w:jc w:val="center"/>
              <w:rPr>
                <w:rFonts w:cs="Arial"/>
                <w:sz w:val="22"/>
                <w:szCs w:val="22"/>
              </w:rPr>
            </w:pPr>
            <w:r w:rsidRPr="00150288">
              <w:rPr>
                <w:rFonts w:cs="Arial"/>
                <w:sz w:val="22"/>
                <w:szCs w:val="22"/>
              </w:rPr>
              <w:t>11/1/21</w:t>
            </w:r>
          </w:p>
        </w:tc>
        <w:tc>
          <w:tcPr>
            <w:tcW w:w="1350" w:type="dxa"/>
            <w:tcBorders>
              <w:top w:val="single" w:sz="4" w:space="0" w:color="auto"/>
              <w:left w:val="single" w:sz="4" w:space="0" w:color="auto"/>
              <w:bottom w:val="single" w:sz="4" w:space="0" w:color="auto"/>
              <w:right w:val="single" w:sz="4" w:space="0" w:color="auto"/>
            </w:tcBorders>
            <w:vAlign w:val="center"/>
          </w:tcPr>
          <w:p w14:paraId="581B4ED5" w14:textId="77777777" w:rsidR="006E5435" w:rsidRPr="00150288" w:rsidRDefault="00F2782F" w:rsidP="006E5435">
            <w:pPr>
              <w:pStyle w:val="TableText0"/>
              <w:jc w:val="center"/>
              <w:rPr>
                <w:rFonts w:cs="Arial"/>
                <w:sz w:val="22"/>
                <w:szCs w:val="22"/>
              </w:rPr>
            </w:pPr>
            <w:r w:rsidRPr="00150288">
              <w:rPr>
                <w:rFonts w:cs="Arial"/>
                <w:sz w:val="22"/>
                <w:szCs w:val="22"/>
              </w:rPr>
              <w:t>5/31/24</w:t>
            </w:r>
          </w:p>
        </w:tc>
        <w:tc>
          <w:tcPr>
            <w:tcW w:w="1800" w:type="dxa"/>
            <w:tcBorders>
              <w:top w:val="single" w:sz="4" w:space="0" w:color="auto"/>
              <w:left w:val="single" w:sz="4" w:space="0" w:color="auto"/>
              <w:bottom w:val="single" w:sz="4" w:space="0" w:color="auto"/>
              <w:right w:val="single" w:sz="4" w:space="0" w:color="auto"/>
            </w:tcBorders>
          </w:tcPr>
          <w:p w14:paraId="2AAC3525" w14:textId="77777777" w:rsidR="006E5435" w:rsidRPr="00150288" w:rsidRDefault="006E5435" w:rsidP="006E5435">
            <w:pPr>
              <w:pStyle w:val="TableText0"/>
              <w:jc w:val="center"/>
              <w:rPr>
                <w:rFonts w:cs="Arial"/>
                <w:sz w:val="22"/>
                <w:szCs w:val="22"/>
              </w:rPr>
            </w:pPr>
            <w:r w:rsidRPr="00150288">
              <w:rPr>
                <w:rFonts w:cs="Arial"/>
                <w:sz w:val="22"/>
                <w:szCs w:val="22"/>
              </w:rPr>
              <w:t>Documentation Edits Only</w:t>
            </w:r>
          </w:p>
        </w:tc>
      </w:tr>
      <w:tr w:rsidR="00F2782F" w:rsidRPr="00E438CB" w14:paraId="7DA46864" w14:textId="77777777" w:rsidTr="006E5435">
        <w:trPr>
          <w:cantSplit/>
          <w:trHeight w:val="568"/>
        </w:trPr>
        <w:tc>
          <w:tcPr>
            <w:tcW w:w="2160" w:type="dxa"/>
            <w:tcBorders>
              <w:top w:val="single" w:sz="4" w:space="0" w:color="auto"/>
              <w:left w:val="single" w:sz="4" w:space="0" w:color="auto"/>
              <w:bottom w:val="single" w:sz="4" w:space="0" w:color="auto"/>
              <w:right w:val="single" w:sz="4" w:space="0" w:color="auto"/>
            </w:tcBorders>
            <w:vAlign w:val="center"/>
          </w:tcPr>
          <w:p w14:paraId="59016203" w14:textId="77777777" w:rsidR="00F2782F" w:rsidRPr="00150288" w:rsidRDefault="00F2782F" w:rsidP="006E5435">
            <w:pPr>
              <w:pStyle w:val="TableText0"/>
              <w:jc w:val="center"/>
              <w:rPr>
                <w:rFonts w:cs="Arial"/>
                <w:sz w:val="22"/>
                <w:szCs w:val="22"/>
              </w:rPr>
            </w:pPr>
            <w:r w:rsidRPr="00150288">
              <w:rPr>
                <w:rFonts w:cs="Arial"/>
                <w:sz w:val="22"/>
                <w:szCs w:val="22"/>
              </w:rPr>
              <w:t>Real-Time Congestion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2519E9DA" w14:textId="77777777" w:rsidR="00F2782F" w:rsidRPr="00150288" w:rsidRDefault="00F2782F" w:rsidP="006E5435">
            <w:pPr>
              <w:pStyle w:val="StyleTableTextCentered"/>
              <w:rPr>
                <w:rFonts w:cs="Arial"/>
              </w:rPr>
            </w:pPr>
            <w:r w:rsidRPr="00150288">
              <w:rPr>
                <w:rFonts w:cs="Arial"/>
              </w:rPr>
              <w:t>5.8</w:t>
            </w:r>
          </w:p>
        </w:tc>
        <w:tc>
          <w:tcPr>
            <w:tcW w:w="1530" w:type="dxa"/>
            <w:tcBorders>
              <w:top w:val="single" w:sz="4" w:space="0" w:color="auto"/>
              <w:left w:val="single" w:sz="4" w:space="0" w:color="auto"/>
              <w:bottom w:val="single" w:sz="4" w:space="0" w:color="auto"/>
              <w:right w:val="single" w:sz="4" w:space="0" w:color="auto"/>
            </w:tcBorders>
            <w:vAlign w:val="center"/>
          </w:tcPr>
          <w:p w14:paraId="6E2D2516" w14:textId="77777777" w:rsidR="00F2782F" w:rsidRPr="00150288" w:rsidRDefault="00F2782F" w:rsidP="006E5435">
            <w:pPr>
              <w:pStyle w:val="TableText0"/>
              <w:jc w:val="center"/>
              <w:rPr>
                <w:rFonts w:cs="Arial"/>
                <w:sz w:val="22"/>
                <w:szCs w:val="22"/>
              </w:rPr>
            </w:pPr>
            <w:r w:rsidRPr="00150288">
              <w:rPr>
                <w:rFonts w:cs="Arial"/>
                <w:sz w:val="22"/>
                <w:szCs w:val="22"/>
              </w:rPr>
              <w:t>6/1/24</w:t>
            </w:r>
          </w:p>
        </w:tc>
        <w:tc>
          <w:tcPr>
            <w:tcW w:w="1350" w:type="dxa"/>
            <w:tcBorders>
              <w:top w:val="single" w:sz="4" w:space="0" w:color="auto"/>
              <w:left w:val="single" w:sz="4" w:space="0" w:color="auto"/>
              <w:bottom w:val="single" w:sz="4" w:space="0" w:color="auto"/>
              <w:right w:val="single" w:sz="4" w:space="0" w:color="auto"/>
            </w:tcBorders>
            <w:vAlign w:val="center"/>
          </w:tcPr>
          <w:p w14:paraId="54F4B57A" w14:textId="77777777" w:rsidR="00F2782F" w:rsidRPr="00150288" w:rsidRDefault="00F2782F" w:rsidP="006E5435">
            <w:pPr>
              <w:pStyle w:val="TableText0"/>
              <w:jc w:val="center"/>
              <w:rPr>
                <w:rFonts w:cs="Arial"/>
                <w:sz w:val="22"/>
                <w:szCs w:val="22"/>
              </w:rPr>
            </w:pPr>
            <w:del w:id="112" w:author="Boudreau, Phillip" w:date="2024-02-29T12:38:00Z">
              <w:r w:rsidRPr="00792A1E" w:rsidDel="00792A1E">
                <w:rPr>
                  <w:rFonts w:cs="Arial"/>
                  <w:sz w:val="22"/>
                  <w:szCs w:val="22"/>
                  <w:highlight w:val="yellow"/>
                </w:rPr>
                <w:delText>Open</w:delText>
              </w:r>
            </w:del>
            <w:ins w:id="113" w:author="Boudreau, Phillip" w:date="2024-02-29T12:38:00Z">
              <w:r w:rsidR="00792A1E" w:rsidRPr="00792A1E">
                <w:rPr>
                  <w:rFonts w:cs="Arial"/>
                  <w:sz w:val="22"/>
                  <w:szCs w:val="22"/>
                  <w:highlight w:val="yellow"/>
                </w:rPr>
                <w:t>4/30/2026</w:t>
              </w:r>
            </w:ins>
          </w:p>
        </w:tc>
        <w:tc>
          <w:tcPr>
            <w:tcW w:w="1800" w:type="dxa"/>
            <w:tcBorders>
              <w:top w:val="single" w:sz="4" w:space="0" w:color="auto"/>
              <w:left w:val="single" w:sz="4" w:space="0" w:color="auto"/>
              <w:bottom w:val="single" w:sz="4" w:space="0" w:color="auto"/>
              <w:right w:val="single" w:sz="4" w:space="0" w:color="auto"/>
            </w:tcBorders>
          </w:tcPr>
          <w:p w14:paraId="4AE2E628" w14:textId="77777777" w:rsidR="00F2782F" w:rsidRPr="00150288" w:rsidRDefault="00F2782F" w:rsidP="006E5435">
            <w:pPr>
              <w:pStyle w:val="TableText0"/>
              <w:jc w:val="center"/>
              <w:rPr>
                <w:rFonts w:cs="Arial"/>
                <w:sz w:val="22"/>
                <w:szCs w:val="22"/>
              </w:rPr>
            </w:pPr>
            <w:r w:rsidRPr="00150288">
              <w:rPr>
                <w:rFonts w:cs="Arial"/>
                <w:sz w:val="22"/>
                <w:szCs w:val="22"/>
              </w:rPr>
              <w:t>Configuration Changes</w:t>
            </w:r>
          </w:p>
        </w:tc>
      </w:tr>
      <w:tr w:rsidR="00792A1E" w:rsidRPr="00E438CB" w14:paraId="693A530F" w14:textId="77777777" w:rsidTr="006E5435">
        <w:trPr>
          <w:cantSplit/>
          <w:trHeight w:val="568"/>
          <w:ins w:id="114" w:author="Boudreau, Phillip" w:date="2024-02-29T12:38:00Z"/>
        </w:trPr>
        <w:tc>
          <w:tcPr>
            <w:tcW w:w="2160" w:type="dxa"/>
            <w:tcBorders>
              <w:top w:val="single" w:sz="4" w:space="0" w:color="auto"/>
              <w:left w:val="single" w:sz="4" w:space="0" w:color="auto"/>
              <w:bottom w:val="single" w:sz="4" w:space="0" w:color="auto"/>
              <w:right w:val="single" w:sz="4" w:space="0" w:color="auto"/>
            </w:tcBorders>
            <w:vAlign w:val="center"/>
          </w:tcPr>
          <w:p w14:paraId="2745B8B2" w14:textId="77777777" w:rsidR="00792A1E" w:rsidRPr="00792A1E" w:rsidRDefault="00792A1E" w:rsidP="006E5435">
            <w:pPr>
              <w:pStyle w:val="TableText0"/>
              <w:jc w:val="center"/>
              <w:rPr>
                <w:ins w:id="115" w:author="Boudreau, Phillip" w:date="2024-02-29T12:38:00Z"/>
                <w:rFonts w:cs="Arial"/>
                <w:sz w:val="22"/>
                <w:szCs w:val="22"/>
                <w:highlight w:val="yellow"/>
              </w:rPr>
            </w:pPr>
            <w:ins w:id="116" w:author="Boudreau, Phillip" w:date="2024-02-29T12:38:00Z">
              <w:r w:rsidRPr="00792A1E">
                <w:rPr>
                  <w:rFonts w:cs="Arial"/>
                  <w:sz w:val="22"/>
                  <w:szCs w:val="22"/>
                  <w:highlight w:val="yellow"/>
                </w:rPr>
                <w:t>Real-Time Congestion Pre-Calculation</w:t>
              </w:r>
            </w:ins>
          </w:p>
        </w:tc>
        <w:tc>
          <w:tcPr>
            <w:tcW w:w="1440" w:type="dxa"/>
            <w:tcBorders>
              <w:top w:val="single" w:sz="4" w:space="0" w:color="auto"/>
              <w:left w:val="single" w:sz="4" w:space="0" w:color="auto"/>
              <w:bottom w:val="single" w:sz="4" w:space="0" w:color="auto"/>
              <w:right w:val="single" w:sz="4" w:space="0" w:color="auto"/>
            </w:tcBorders>
            <w:vAlign w:val="center"/>
          </w:tcPr>
          <w:p w14:paraId="38CB3B96" w14:textId="77777777" w:rsidR="00792A1E" w:rsidRPr="00792A1E" w:rsidRDefault="00792A1E" w:rsidP="006E5435">
            <w:pPr>
              <w:pStyle w:val="StyleTableTextCentered"/>
              <w:rPr>
                <w:ins w:id="117" w:author="Boudreau, Phillip" w:date="2024-02-29T12:38:00Z"/>
                <w:rFonts w:cs="Arial"/>
                <w:highlight w:val="yellow"/>
              </w:rPr>
            </w:pPr>
            <w:ins w:id="118" w:author="Boudreau, Phillip" w:date="2024-02-29T12:38:00Z">
              <w:r w:rsidRPr="00792A1E">
                <w:rPr>
                  <w:rFonts w:cs="Arial"/>
                  <w:highlight w:val="yellow"/>
                </w:rPr>
                <w:t>5.9</w:t>
              </w:r>
            </w:ins>
          </w:p>
        </w:tc>
        <w:tc>
          <w:tcPr>
            <w:tcW w:w="1530" w:type="dxa"/>
            <w:tcBorders>
              <w:top w:val="single" w:sz="4" w:space="0" w:color="auto"/>
              <w:left w:val="single" w:sz="4" w:space="0" w:color="auto"/>
              <w:bottom w:val="single" w:sz="4" w:space="0" w:color="auto"/>
              <w:right w:val="single" w:sz="4" w:space="0" w:color="auto"/>
            </w:tcBorders>
            <w:vAlign w:val="center"/>
          </w:tcPr>
          <w:p w14:paraId="67B9C8CD" w14:textId="77777777" w:rsidR="00792A1E" w:rsidRPr="00792A1E" w:rsidRDefault="00792A1E" w:rsidP="006E5435">
            <w:pPr>
              <w:pStyle w:val="TableText0"/>
              <w:jc w:val="center"/>
              <w:rPr>
                <w:ins w:id="119" w:author="Boudreau, Phillip" w:date="2024-02-29T12:38:00Z"/>
                <w:rFonts w:cs="Arial"/>
                <w:sz w:val="22"/>
                <w:szCs w:val="22"/>
                <w:highlight w:val="yellow"/>
              </w:rPr>
            </w:pPr>
            <w:ins w:id="120" w:author="Boudreau, Phillip" w:date="2024-02-29T12:38:00Z">
              <w:r w:rsidRPr="00792A1E">
                <w:rPr>
                  <w:rFonts w:cs="Arial"/>
                  <w:sz w:val="22"/>
                  <w:szCs w:val="22"/>
                  <w:highlight w:val="yellow"/>
                </w:rPr>
                <w:t>5/1/2026</w:t>
              </w:r>
            </w:ins>
          </w:p>
        </w:tc>
        <w:tc>
          <w:tcPr>
            <w:tcW w:w="1350" w:type="dxa"/>
            <w:tcBorders>
              <w:top w:val="single" w:sz="4" w:space="0" w:color="auto"/>
              <w:left w:val="single" w:sz="4" w:space="0" w:color="auto"/>
              <w:bottom w:val="single" w:sz="4" w:space="0" w:color="auto"/>
              <w:right w:val="single" w:sz="4" w:space="0" w:color="auto"/>
            </w:tcBorders>
            <w:vAlign w:val="center"/>
          </w:tcPr>
          <w:p w14:paraId="5D593C1C" w14:textId="77777777" w:rsidR="00792A1E" w:rsidRPr="00792A1E" w:rsidRDefault="00792A1E" w:rsidP="006E5435">
            <w:pPr>
              <w:pStyle w:val="TableText0"/>
              <w:jc w:val="center"/>
              <w:rPr>
                <w:ins w:id="121" w:author="Boudreau, Phillip" w:date="2024-02-29T12:38:00Z"/>
                <w:rFonts w:cs="Arial"/>
                <w:sz w:val="22"/>
                <w:szCs w:val="22"/>
                <w:highlight w:val="yellow"/>
              </w:rPr>
            </w:pPr>
            <w:ins w:id="122" w:author="Boudreau, Phillip" w:date="2024-02-29T12:38:00Z">
              <w:r w:rsidRPr="00792A1E">
                <w:rPr>
                  <w:rFonts w:cs="Arial"/>
                  <w:sz w:val="22"/>
                  <w:szCs w:val="22"/>
                  <w:highlight w:val="yellow"/>
                </w:rPr>
                <w:t>Open</w:t>
              </w:r>
            </w:ins>
          </w:p>
        </w:tc>
        <w:tc>
          <w:tcPr>
            <w:tcW w:w="1800" w:type="dxa"/>
            <w:tcBorders>
              <w:top w:val="single" w:sz="4" w:space="0" w:color="auto"/>
              <w:left w:val="single" w:sz="4" w:space="0" w:color="auto"/>
              <w:bottom w:val="single" w:sz="4" w:space="0" w:color="auto"/>
              <w:right w:val="single" w:sz="4" w:space="0" w:color="auto"/>
            </w:tcBorders>
          </w:tcPr>
          <w:p w14:paraId="4363DDA1" w14:textId="77777777" w:rsidR="00792A1E" w:rsidRPr="00150288" w:rsidRDefault="00792A1E" w:rsidP="006E5435">
            <w:pPr>
              <w:pStyle w:val="TableText0"/>
              <w:jc w:val="center"/>
              <w:rPr>
                <w:ins w:id="123" w:author="Boudreau, Phillip" w:date="2024-02-29T12:38:00Z"/>
                <w:rFonts w:cs="Arial"/>
                <w:sz w:val="22"/>
                <w:szCs w:val="22"/>
              </w:rPr>
            </w:pPr>
            <w:ins w:id="124" w:author="Boudreau, Phillip" w:date="2024-02-29T12:38:00Z">
              <w:r w:rsidRPr="00792A1E">
                <w:rPr>
                  <w:rFonts w:cs="Arial"/>
                  <w:sz w:val="22"/>
                  <w:szCs w:val="22"/>
                  <w:highlight w:val="yellow"/>
                </w:rPr>
                <w:t>Configuration Changes</w:t>
              </w:r>
            </w:ins>
          </w:p>
        </w:tc>
      </w:tr>
    </w:tbl>
    <w:p w14:paraId="7D916407" w14:textId="77777777" w:rsidR="00C04F9F" w:rsidRPr="00DB68BA" w:rsidRDefault="00C04F9F" w:rsidP="006E5435">
      <w:pPr>
        <w:pStyle w:val="Heading2"/>
        <w:numPr>
          <w:ilvl w:val="0"/>
          <w:numId w:val="0"/>
        </w:numPr>
        <w:rPr>
          <w:rFonts w:cs="Arial"/>
          <w:sz w:val="22"/>
          <w:szCs w:val="22"/>
        </w:rPr>
      </w:pPr>
    </w:p>
    <w:sectPr w:rsidR="00C04F9F" w:rsidRPr="00DB68BA">
      <w:headerReference w:type="even" r:id="rId97"/>
      <w:headerReference w:type="default" r:id="rId98"/>
      <w:headerReference w:type="first" r:id="rId99"/>
      <w:endnotePr>
        <w:numFmt w:val="decimal"/>
      </w:endnotePr>
      <w:pgSz w:w="12240" w:h="15840" w:code="1"/>
      <w:pgMar w:top="1915" w:right="1325" w:bottom="1325"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9BAD9" w14:textId="77777777" w:rsidR="00957B43" w:rsidRDefault="00957B43">
      <w:r>
        <w:separator/>
      </w:r>
    </w:p>
  </w:endnote>
  <w:endnote w:type="continuationSeparator" w:id="0">
    <w:p w14:paraId="351F33DF" w14:textId="77777777" w:rsidR="00957B43" w:rsidRDefault="0095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A929C9" w14:paraId="098A0356" w14:textId="77777777">
      <w:tc>
        <w:tcPr>
          <w:tcW w:w="3162" w:type="dxa"/>
          <w:tcBorders>
            <w:top w:val="nil"/>
            <w:left w:val="nil"/>
            <w:bottom w:val="nil"/>
            <w:right w:val="nil"/>
          </w:tcBorders>
        </w:tcPr>
        <w:p w14:paraId="064EAB0B" w14:textId="7E166432" w:rsidR="00A929C9" w:rsidRDefault="00A929C9">
          <w:pPr>
            <w:ind w:right="360"/>
            <w:rPr>
              <w:rFonts w:ascii="Arial" w:hAnsi="Arial" w:cs="Arial"/>
              <w:sz w:val="16"/>
              <w:szCs w:val="16"/>
            </w:rPr>
          </w:pPr>
        </w:p>
      </w:tc>
      <w:tc>
        <w:tcPr>
          <w:tcW w:w="3162" w:type="dxa"/>
          <w:tcBorders>
            <w:top w:val="nil"/>
            <w:left w:val="nil"/>
            <w:bottom w:val="nil"/>
            <w:right w:val="nil"/>
          </w:tcBorders>
        </w:tcPr>
        <w:p w14:paraId="13047DA5" w14:textId="2752507A" w:rsidR="00A929C9" w:rsidRDefault="00A929C9">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676956">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2E54E2B5" w14:textId="1B634A50" w:rsidR="00A929C9" w:rsidRDefault="00A929C9">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676956">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676956">
            <w:rPr>
              <w:rStyle w:val="PageNumber"/>
              <w:rFonts w:ascii="Arial" w:hAnsi="Arial" w:cs="Arial"/>
              <w:noProof/>
              <w:sz w:val="16"/>
              <w:szCs w:val="16"/>
            </w:rPr>
            <w:t>24</w:t>
          </w:r>
          <w:r>
            <w:rPr>
              <w:rStyle w:val="PageNumber"/>
              <w:rFonts w:ascii="Arial" w:hAnsi="Arial" w:cs="Arial"/>
              <w:sz w:val="16"/>
              <w:szCs w:val="16"/>
            </w:rPr>
            <w:fldChar w:fldCharType="end"/>
          </w:r>
        </w:p>
      </w:tc>
    </w:tr>
  </w:tbl>
  <w:p w14:paraId="0EAEBBF5" w14:textId="77777777" w:rsidR="00A929C9" w:rsidRDefault="00A92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63B82" w14:textId="77777777" w:rsidR="00957B43" w:rsidRDefault="00957B43">
      <w:r>
        <w:separator/>
      </w:r>
    </w:p>
  </w:footnote>
  <w:footnote w:type="continuationSeparator" w:id="0">
    <w:p w14:paraId="5D04272B" w14:textId="77777777" w:rsidR="00957B43" w:rsidRDefault="0095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C4B38" w14:textId="6FCAF159" w:rsidR="00676956" w:rsidRDefault="00676956">
    <w:pPr>
      <w:pStyle w:val="Header"/>
    </w:pPr>
    <w:r>
      <w:rPr>
        <w:noProof/>
      </w:rPr>
      <w:pict w14:anchorId="548E3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94516"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A929C9" w14:paraId="2439BDDD" w14:textId="77777777">
      <w:tc>
        <w:tcPr>
          <w:tcW w:w="6858" w:type="dxa"/>
        </w:tcPr>
        <w:p w14:paraId="202F6A6D" w14:textId="77777777" w:rsidR="00A929C9" w:rsidRDefault="00A929C9">
          <w:pP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SUBJECT   \* MERGEFORMAT </w:instrText>
          </w:r>
          <w:r>
            <w:rPr>
              <w:rFonts w:ascii="Arial" w:hAnsi="Arial" w:cs="Arial"/>
              <w:sz w:val="16"/>
              <w:szCs w:val="16"/>
            </w:rPr>
            <w:fldChar w:fldCharType="separate"/>
          </w:r>
          <w:r>
            <w:rPr>
              <w:rFonts w:ascii="Arial" w:hAnsi="Arial" w:cs="Arial"/>
              <w:sz w:val="16"/>
              <w:szCs w:val="16"/>
            </w:rPr>
            <w:t>Settlements and Billing</w:t>
          </w:r>
          <w:r>
            <w:rPr>
              <w:rFonts w:ascii="Arial" w:hAnsi="Arial" w:cs="Arial"/>
              <w:sz w:val="16"/>
              <w:szCs w:val="16"/>
            </w:rPr>
            <w:fldChar w:fldCharType="end"/>
          </w:r>
        </w:p>
      </w:tc>
      <w:tc>
        <w:tcPr>
          <w:tcW w:w="2700" w:type="dxa"/>
        </w:tcPr>
        <w:p w14:paraId="5612A466" w14:textId="77777777" w:rsidR="00A929C9" w:rsidRPr="00C3361B" w:rsidRDefault="00A929C9" w:rsidP="006C217B">
          <w:pPr>
            <w:tabs>
              <w:tab w:val="left" w:pos="1135"/>
            </w:tabs>
            <w:spacing w:before="40"/>
            <w:ind w:right="68"/>
            <w:rPr>
              <w:rFonts w:ascii="Arial" w:hAnsi="Arial" w:cs="Arial"/>
              <w:b/>
              <w:bCs/>
              <w:color w:val="FF0000"/>
              <w:sz w:val="16"/>
              <w:szCs w:val="16"/>
            </w:rPr>
          </w:pPr>
          <w:r w:rsidRPr="00C3361B">
            <w:rPr>
              <w:rFonts w:ascii="Arial" w:hAnsi="Arial" w:cs="Arial"/>
              <w:sz w:val="16"/>
              <w:szCs w:val="16"/>
            </w:rPr>
            <w:t xml:space="preserve">  Version: 5.2</w:t>
          </w:r>
        </w:p>
      </w:tc>
    </w:tr>
    <w:tr w:rsidR="00A929C9" w14:paraId="4FA8D8EE" w14:textId="77777777">
      <w:tc>
        <w:tcPr>
          <w:tcW w:w="6858" w:type="dxa"/>
        </w:tcPr>
        <w:p w14:paraId="563594D6" w14:textId="77777777" w:rsidR="00A929C9" w:rsidRDefault="00A929C9">
          <w:pPr>
            <w:rPr>
              <w:rFonts w:ascii="Arial" w:hAnsi="Arial" w:cs="Arial"/>
              <w:sz w:val="16"/>
              <w:szCs w:val="16"/>
            </w:rPr>
          </w:pPr>
          <w:r>
            <w:rPr>
              <w:rFonts w:ascii="Arial" w:hAnsi="Arial" w:cs="Arial"/>
              <w:sz w:val="16"/>
              <w:szCs w:val="16"/>
            </w:rPr>
            <w:t xml:space="preserve">Configuration Guide for: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Internal - CG PC Real Time Congestion</w:t>
          </w:r>
          <w:r>
            <w:rPr>
              <w:rFonts w:ascii="Arial" w:hAnsi="Arial" w:cs="Arial"/>
              <w:sz w:val="16"/>
              <w:szCs w:val="16"/>
            </w:rPr>
            <w:fldChar w:fldCharType="end"/>
          </w:r>
        </w:p>
      </w:tc>
      <w:tc>
        <w:tcPr>
          <w:tcW w:w="2700" w:type="dxa"/>
        </w:tcPr>
        <w:p w14:paraId="609BAF81" w14:textId="77777777" w:rsidR="00A929C9" w:rsidRPr="00C3361B" w:rsidRDefault="00A929C9" w:rsidP="00FF38B8">
          <w:pPr>
            <w:rPr>
              <w:rFonts w:ascii="Arial" w:hAnsi="Arial" w:cs="Arial"/>
              <w:sz w:val="16"/>
              <w:szCs w:val="16"/>
            </w:rPr>
          </w:pPr>
          <w:r w:rsidRPr="00C3361B">
            <w:rPr>
              <w:rFonts w:ascii="Arial" w:hAnsi="Arial" w:cs="Arial"/>
              <w:sz w:val="16"/>
              <w:szCs w:val="16"/>
            </w:rPr>
            <w:t xml:space="preserve">  Date: 01/31/11</w:t>
          </w:r>
        </w:p>
      </w:tc>
    </w:tr>
  </w:tbl>
  <w:p w14:paraId="1B96FFF9" w14:textId="0B4F203C" w:rsidR="00A929C9" w:rsidRDefault="00676956">
    <w:pPr>
      <w:pStyle w:val="Header"/>
      <w:rPr>
        <w:rFonts w:ascii="Arial" w:hAnsi="Arial" w:cs="Arial"/>
        <w:sz w:val="16"/>
        <w:szCs w:val="16"/>
      </w:rPr>
    </w:pPr>
    <w:r>
      <w:rPr>
        <w:noProof/>
      </w:rPr>
      <w:pict w14:anchorId="29D92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94517"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0AE6C150" w14:textId="77777777" w:rsidR="00A929C9" w:rsidRDefault="00A929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6191" w14:textId="0062B4D7" w:rsidR="00A929C9" w:rsidRDefault="00676956">
    <w:pPr>
      <w:rPr>
        <w:sz w:val="24"/>
      </w:rPr>
    </w:pPr>
    <w:r>
      <w:rPr>
        <w:noProof/>
      </w:rPr>
      <w:pict w14:anchorId="0F425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94515"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5899E6B8" w14:textId="77777777" w:rsidR="00A929C9" w:rsidRDefault="00A929C9">
    <w:pPr>
      <w:pBdr>
        <w:top w:val="single" w:sz="6" w:space="1" w:color="auto"/>
      </w:pBdr>
      <w:rPr>
        <w:sz w:val="24"/>
      </w:rPr>
    </w:pPr>
  </w:p>
  <w:p w14:paraId="23350207" w14:textId="1619BEBE" w:rsidR="00A929C9" w:rsidRDefault="0019301A" w:rsidP="00404075">
    <w:pPr>
      <w:pBdr>
        <w:bottom w:val="single" w:sz="6" w:space="1" w:color="auto"/>
      </w:pBdr>
      <w:rPr>
        <w:rFonts w:ascii="Arial" w:hAnsi="Arial"/>
        <w:b/>
        <w:sz w:val="36"/>
      </w:rPr>
    </w:pPr>
    <w:r>
      <w:rPr>
        <w:rFonts w:ascii="Arial" w:hAnsi="Arial"/>
        <w:b/>
        <w:noProof/>
        <w:sz w:val="36"/>
      </w:rPr>
      <w:drawing>
        <wp:inline distT="0" distB="0" distL="0" distR="0" wp14:anchorId="628643CB" wp14:editId="12A66FBF">
          <wp:extent cx="3142615" cy="584835"/>
          <wp:effectExtent l="0" t="0" r="0" b="0"/>
          <wp:docPr id="37" name="Picture 37"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2615" cy="584835"/>
                  </a:xfrm>
                  <a:prstGeom prst="rect">
                    <a:avLst/>
                  </a:prstGeom>
                  <a:noFill/>
                  <a:ln>
                    <a:noFill/>
                  </a:ln>
                </pic:spPr>
              </pic:pic>
            </a:graphicData>
          </a:graphic>
        </wp:inline>
      </w:drawing>
    </w:r>
  </w:p>
  <w:p w14:paraId="439B9092" w14:textId="77777777" w:rsidR="00A929C9" w:rsidRDefault="00A929C9">
    <w:pPr>
      <w:pBdr>
        <w:bottom w:val="single" w:sz="6" w:space="1" w:color="auto"/>
      </w:pBdr>
      <w:jc w:val="right"/>
      <w:rPr>
        <w:sz w:val="24"/>
      </w:rPr>
    </w:pPr>
  </w:p>
  <w:p w14:paraId="42061C90" w14:textId="77777777" w:rsidR="00A929C9" w:rsidRDefault="00A929C9">
    <w:pPr>
      <w:pStyle w:val="Body"/>
      <w:jc w:val="center"/>
      <w:rPr>
        <w:sz w:val="52"/>
      </w:rPr>
    </w:pPr>
  </w:p>
  <w:p w14:paraId="7F828CE3" w14:textId="77777777" w:rsidR="00A929C9" w:rsidRDefault="00A929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635F3" w14:textId="61A89CCD" w:rsidR="00676956" w:rsidRDefault="00676956">
    <w:pPr>
      <w:pStyle w:val="Header"/>
    </w:pPr>
    <w:r>
      <w:rPr>
        <w:noProof/>
      </w:rPr>
      <w:pict w14:anchorId="156869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94519" o:spid="_x0000_s5125"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A929C9" w14:paraId="1F6B5B1E" w14:textId="77777777">
      <w:tc>
        <w:tcPr>
          <w:tcW w:w="6858" w:type="dxa"/>
        </w:tcPr>
        <w:p w14:paraId="669829EC" w14:textId="77777777" w:rsidR="00A929C9" w:rsidRPr="00E85F00" w:rsidRDefault="00A929C9" w:rsidP="00C3361B">
          <w:pPr>
            <w:rPr>
              <w:rFonts w:ascii="Arial" w:hAnsi="Arial" w:cs="Arial"/>
              <w:sz w:val="16"/>
              <w:szCs w:val="16"/>
            </w:rPr>
          </w:pPr>
          <w:r w:rsidRPr="00E85F00">
            <w:rPr>
              <w:rFonts w:ascii="Arial" w:hAnsi="Arial" w:cs="Arial"/>
              <w:sz w:val="16"/>
              <w:szCs w:val="16"/>
            </w:rPr>
            <w:fldChar w:fldCharType="begin"/>
          </w:r>
          <w:r w:rsidRPr="00E85F00">
            <w:rPr>
              <w:rFonts w:ascii="Arial" w:hAnsi="Arial" w:cs="Arial"/>
              <w:sz w:val="16"/>
              <w:szCs w:val="16"/>
            </w:rPr>
            <w:instrText xml:space="preserve"> SUBJECT  \* MERGEFORMAT </w:instrText>
          </w:r>
          <w:r w:rsidRPr="00E85F00">
            <w:rPr>
              <w:rFonts w:ascii="Arial" w:hAnsi="Arial" w:cs="Arial"/>
              <w:sz w:val="16"/>
              <w:szCs w:val="16"/>
            </w:rPr>
            <w:fldChar w:fldCharType="separate"/>
          </w:r>
          <w:r>
            <w:rPr>
              <w:rFonts w:ascii="Arial" w:hAnsi="Arial" w:cs="Arial"/>
              <w:sz w:val="16"/>
              <w:szCs w:val="16"/>
            </w:rPr>
            <w:t>Settlements and Billing</w:t>
          </w:r>
          <w:r w:rsidRPr="00E85F00">
            <w:rPr>
              <w:rFonts w:ascii="Arial" w:hAnsi="Arial" w:cs="Arial"/>
              <w:sz w:val="16"/>
              <w:szCs w:val="16"/>
            </w:rPr>
            <w:fldChar w:fldCharType="end"/>
          </w:r>
        </w:p>
      </w:tc>
      <w:tc>
        <w:tcPr>
          <w:tcW w:w="2700" w:type="dxa"/>
        </w:tcPr>
        <w:p w14:paraId="768D2257" w14:textId="77777777" w:rsidR="00A929C9" w:rsidRPr="00EA3329" w:rsidRDefault="00A929C9" w:rsidP="00150288">
          <w:pPr>
            <w:tabs>
              <w:tab w:val="left" w:pos="1135"/>
            </w:tabs>
            <w:spacing w:before="40"/>
            <w:ind w:right="68"/>
            <w:rPr>
              <w:rFonts w:ascii="Arial" w:hAnsi="Arial" w:cs="Arial"/>
              <w:b/>
              <w:bCs/>
              <w:color w:val="FF0000"/>
              <w:sz w:val="16"/>
              <w:szCs w:val="16"/>
              <w:highlight w:val="yellow"/>
            </w:rPr>
          </w:pPr>
          <w:r w:rsidRPr="00EA3329">
            <w:rPr>
              <w:rFonts w:ascii="Arial" w:hAnsi="Arial" w:cs="Arial"/>
              <w:sz w:val="16"/>
              <w:szCs w:val="16"/>
              <w:highlight w:val="yellow"/>
            </w:rPr>
            <w:t xml:space="preserve">  Version: </w:t>
          </w:r>
          <w:r>
            <w:rPr>
              <w:rFonts w:ascii="Arial" w:hAnsi="Arial" w:cs="Arial"/>
              <w:sz w:val="16"/>
              <w:szCs w:val="16"/>
              <w:highlight w:val="yellow"/>
            </w:rPr>
            <w:t>5</w:t>
          </w:r>
          <w:del w:id="125" w:author="Boudreau, Phillip" w:date="2024-02-29T12:21:00Z">
            <w:r w:rsidDel="00150288">
              <w:rPr>
                <w:rFonts w:ascii="Arial" w:hAnsi="Arial" w:cs="Arial"/>
                <w:sz w:val="16"/>
                <w:szCs w:val="16"/>
                <w:highlight w:val="yellow"/>
              </w:rPr>
              <w:delText>.8</w:delText>
            </w:r>
          </w:del>
          <w:ins w:id="126" w:author="Boudreau, Phillip" w:date="2024-02-29T12:21:00Z">
            <w:r>
              <w:rPr>
                <w:rFonts w:ascii="Arial" w:hAnsi="Arial" w:cs="Arial"/>
                <w:sz w:val="16"/>
                <w:szCs w:val="16"/>
                <w:highlight w:val="yellow"/>
              </w:rPr>
              <w:t>9</w:t>
            </w:r>
          </w:ins>
        </w:p>
      </w:tc>
    </w:tr>
    <w:tr w:rsidR="00A929C9" w14:paraId="408EF92A" w14:textId="77777777">
      <w:tc>
        <w:tcPr>
          <w:tcW w:w="6858" w:type="dxa"/>
        </w:tcPr>
        <w:p w14:paraId="74935CF2" w14:textId="77777777" w:rsidR="00A929C9" w:rsidRPr="00E85F00" w:rsidRDefault="00A929C9" w:rsidP="00653A69">
          <w:pPr>
            <w:rPr>
              <w:rFonts w:ascii="Arial" w:hAnsi="Arial" w:cs="Arial"/>
              <w:sz w:val="16"/>
              <w:szCs w:val="16"/>
            </w:rPr>
          </w:pPr>
          <w:r w:rsidRPr="00E85F00">
            <w:rPr>
              <w:rFonts w:ascii="Arial" w:hAnsi="Arial" w:cs="Arial"/>
              <w:sz w:val="16"/>
              <w:szCs w:val="16"/>
            </w:rPr>
            <w:t xml:space="preserve">Configuration Guide for: </w:t>
          </w:r>
          <w:r>
            <w:rPr>
              <w:rFonts w:ascii="Arial" w:hAnsi="Arial" w:cs="Arial"/>
              <w:sz w:val="16"/>
              <w:szCs w:val="16"/>
            </w:rPr>
            <w:t xml:space="preserve">PC </w:t>
          </w:r>
          <w:r w:rsidRPr="00E85F00">
            <w:rPr>
              <w:rFonts w:ascii="Arial" w:hAnsi="Arial" w:cs="Arial"/>
              <w:sz w:val="16"/>
              <w:szCs w:val="16"/>
            </w:rPr>
            <w:t>Real Time Congestion</w:t>
          </w:r>
          <w:r w:rsidRPr="00E85F00" w:rsidDel="00E85F00">
            <w:rPr>
              <w:rFonts w:ascii="Arial" w:hAnsi="Arial" w:cs="Arial"/>
              <w:sz w:val="16"/>
              <w:szCs w:val="16"/>
            </w:rPr>
            <w:t xml:space="preserve"> </w:t>
          </w:r>
        </w:p>
      </w:tc>
      <w:tc>
        <w:tcPr>
          <w:tcW w:w="2700" w:type="dxa"/>
        </w:tcPr>
        <w:p w14:paraId="5461A1F4" w14:textId="77777777" w:rsidR="00A929C9" w:rsidRPr="00EA3329" w:rsidRDefault="00A929C9" w:rsidP="00541CE0">
          <w:pPr>
            <w:rPr>
              <w:rFonts w:ascii="Arial" w:hAnsi="Arial" w:cs="Arial"/>
              <w:sz w:val="16"/>
              <w:szCs w:val="16"/>
              <w:highlight w:val="yellow"/>
            </w:rPr>
          </w:pPr>
          <w:r w:rsidRPr="00EA3329">
            <w:rPr>
              <w:rFonts w:ascii="Arial" w:hAnsi="Arial" w:cs="Arial"/>
              <w:sz w:val="16"/>
              <w:szCs w:val="16"/>
              <w:highlight w:val="yellow"/>
            </w:rPr>
            <w:t xml:space="preserve">  Date: </w:t>
          </w:r>
          <w:del w:id="127" w:author="Boudreau, Phillip" w:date="2024-02-29T12:21:00Z">
            <w:r w:rsidDel="00150288">
              <w:rPr>
                <w:rFonts w:ascii="Arial" w:hAnsi="Arial" w:cs="Arial"/>
                <w:sz w:val="16"/>
                <w:szCs w:val="16"/>
                <w:highlight w:val="yellow"/>
              </w:rPr>
              <w:delText>01/09/24</w:delText>
            </w:r>
          </w:del>
          <w:ins w:id="128" w:author="Boudreau, Phillip" w:date="2024-09-13T14:34:00Z">
            <w:r w:rsidR="00541CE0">
              <w:rPr>
                <w:rFonts w:ascii="Arial" w:hAnsi="Arial" w:cs="Arial"/>
                <w:sz w:val="16"/>
                <w:szCs w:val="16"/>
                <w:highlight w:val="yellow"/>
              </w:rPr>
              <w:t>9/13/2024</w:t>
            </w:r>
          </w:ins>
        </w:p>
      </w:tc>
    </w:tr>
  </w:tbl>
  <w:p w14:paraId="47F98CD6" w14:textId="4D25AB3C" w:rsidR="00A929C9" w:rsidRDefault="00676956">
    <w:pPr>
      <w:pStyle w:val="Header"/>
      <w:rPr>
        <w:rFonts w:ascii="Arial" w:hAnsi="Arial" w:cs="Arial"/>
        <w:sz w:val="16"/>
        <w:szCs w:val="16"/>
      </w:rPr>
    </w:pPr>
    <w:r>
      <w:rPr>
        <w:noProof/>
      </w:rPr>
      <w:pict w14:anchorId="1B9F6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94520" o:spid="_x0000_s5126"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p w14:paraId="4B9CB9A5" w14:textId="77777777" w:rsidR="00A929C9" w:rsidRDefault="00A929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BFB2D" w14:textId="4A2228A6" w:rsidR="00676956" w:rsidRDefault="00676956">
    <w:pPr>
      <w:pStyle w:val="Header"/>
    </w:pPr>
    <w:r>
      <w:rPr>
        <w:noProof/>
      </w:rPr>
      <w:pict w14:anchorId="0AB12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094518" o:spid="_x0000_s5124"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A3EE324"/>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i w:val="0"/>
        <w:sz w:val="22"/>
      </w:rPr>
    </w:lvl>
    <w:lvl w:ilvl="3">
      <w:start w:val="1"/>
      <w:numFmt w:val="decimal"/>
      <w:pStyle w:val="Heading4"/>
      <w:lvlText w:val="%1.%2.%3.%4"/>
      <w:lvlJc w:val="left"/>
      <w:pPr>
        <w:tabs>
          <w:tab w:val="num" w:pos="0"/>
        </w:tabs>
        <w:ind w:left="0" w:firstLine="0"/>
      </w:pPr>
      <w:rPr>
        <w:rFonts w:hint="default"/>
        <w:i w:val="0"/>
      </w:rPr>
    </w:lvl>
    <w:lvl w:ilvl="4">
      <w:start w:val="1"/>
      <w:numFmt w:val="decimal"/>
      <w:pStyle w:val="Heading5"/>
      <w:lvlText w:val="%1.%2.%3.%4.%5"/>
      <w:lvlJc w:val="left"/>
      <w:pPr>
        <w:tabs>
          <w:tab w:val="num" w:pos="1440"/>
        </w:tabs>
        <w:ind w:left="1440" w:firstLine="0"/>
      </w:pPr>
      <w:rPr>
        <w:rFonts w:hint="default"/>
      </w:rPr>
    </w:lvl>
    <w:lvl w:ilvl="5">
      <w:start w:val="1"/>
      <w:numFmt w:val="decimal"/>
      <w:pStyle w:val="Heading6"/>
      <w:lvlText w:val="%1.%2.%3.%4.%5.%6"/>
      <w:lvlJc w:val="left"/>
      <w:pPr>
        <w:tabs>
          <w:tab w:val="num" w:pos="1080"/>
        </w:tabs>
        <w:ind w:left="0" w:firstLine="0"/>
      </w:pPr>
      <w:rPr>
        <w:rFonts w:ascii="Arial" w:hAnsi="Arial" w:cs="Arial" w:hint="default"/>
        <w:b w:val="0"/>
        <w:i w:val="0"/>
        <w:sz w:val="22"/>
        <w:szCs w:val="22"/>
        <w:vertAlign w:val="baseline"/>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ascii="Arial" w:hAnsi="Arial" w:cs="Arial" w:hint="default"/>
        <w:i w:val="0"/>
        <w:sz w:val="22"/>
        <w:szCs w:val="22"/>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EF1D7A"/>
    <w:multiLevelType w:val="hybridMultilevel"/>
    <w:tmpl w:val="EC68190E"/>
    <w:lvl w:ilvl="0" w:tplc="6FE0475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9632975"/>
    <w:multiLevelType w:val="hybridMultilevel"/>
    <w:tmpl w:val="4D5ACC90"/>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8" w15:restartNumberingAfterBreak="0">
    <w:nsid w:val="28A200BC"/>
    <w:multiLevelType w:val="hybridMultilevel"/>
    <w:tmpl w:val="97E80A62"/>
    <w:lvl w:ilvl="0" w:tplc="CC80D9D0">
      <w:start w:val="1"/>
      <w:numFmt w:val="decimal"/>
      <w:lvlText w:val="%1"/>
      <w:lvlJc w:val="center"/>
      <w:pPr>
        <w:ind w:left="800" w:hanging="360"/>
      </w:pPr>
      <w:rPr>
        <w:rFonts w:hint="default"/>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77602"/>
    <w:multiLevelType w:val="hybridMultilevel"/>
    <w:tmpl w:val="C2DACB5C"/>
    <w:lvl w:ilvl="0" w:tplc="EF985CA6">
      <w:start w:val="1"/>
      <w:numFmt w:val="lowerLetter"/>
      <w:lvlText w:val="(%1)"/>
      <w:lvlJc w:val="left"/>
      <w:pPr>
        <w:tabs>
          <w:tab w:val="num" w:pos="440"/>
        </w:tabs>
        <w:ind w:left="440" w:hanging="360"/>
      </w:pPr>
      <w:rPr>
        <w:rFonts w:hint="default"/>
      </w:rPr>
    </w:lvl>
    <w:lvl w:ilvl="1" w:tplc="04090019">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10"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2010A4C"/>
    <w:multiLevelType w:val="hybridMultilevel"/>
    <w:tmpl w:val="5B5406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2F14881"/>
    <w:multiLevelType w:val="hybridMultilevel"/>
    <w:tmpl w:val="64D4B0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7056B0"/>
    <w:multiLevelType w:val="hybridMultilevel"/>
    <w:tmpl w:val="C1CEB2D0"/>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4"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5" w15:restartNumberingAfterBreak="0">
    <w:nsid w:val="52FD726E"/>
    <w:multiLevelType w:val="hybridMultilevel"/>
    <w:tmpl w:val="43488F9A"/>
    <w:lvl w:ilvl="0" w:tplc="8002745A">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6" w15:restartNumberingAfterBreak="0">
    <w:nsid w:val="5B6C086D"/>
    <w:multiLevelType w:val="hybridMultilevel"/>
    <w:tmpl w:val="C1CEB2D0"/>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5B7135AB"/>
    <w:multiLevelType w:val="hybridMultilevel"/>
    <w:tmpl w:val="CB5C3344"/>
    <w:lvl w:ilvl="0" w:tplc="9926CB4C">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8"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10"/>
  </w:num>
  <w:num w:numId="3">
    <w:abstractNumId w:val="7"/>
  </w:num>
  <w:num w:numId="4">
    <w:abstractNumId w:val="3"/>
  </w:num>
  <w:num w:numId="5">
    <w:abstractNumId w:val="6"/>
  </w:num>
  <w:num w:numId="6">
    <w:abstractNumId w:val="14"/>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8"/>
  </w:num>
  <w:num w:numId="9">
    <w:abstractNumId w:val="4"/>
  </w:num>
  <w:num w:numId="10">
    <w:abstractNumId w:val="9"/>
  </w:num>
  <w:num w:numId="11">
    <w:abstractNumId w:val="12"/>
  </w:num>
  <w:num w:numId="12">
    <w:abstractNumId w:val="2"/>
  </w:num>
  <w:num w:numId="13">
    <w:abstractNumId w:val="8"/>
  </w:num>
  <w:num w:numId="14">
    <w:abstractNumId w:val="5"/>
  </w:num>
  <w:num w:numId="15">
    <w:abstractNumId w:val="16"/>
  </w:num>
  <w:num w:numId="16">
    <w:abstractNumId w:val="11"/>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13"/>
  </w:num>
  <w:num w:numId="25">
    <w:abstractNumId w:val="0"/>
  </w:num>
  <w:num w:numId="26">
    <w:abstractNumId w:val="0"/>
  </w:num>
  <w:num w:numId="27">
    <w:abstractNumId w:val="0"/>
  </w:num>
  <w:num w:numId="28">
    <w:abstractNumId w:val="0"/>
  </w:num>
  <w:num w:numId="29">
    <w:abstractNumId w:val="0"/>
  </w:num>
  <w:num w:numId="30">
    <w:abstractNumId w:val="17"/>
  </w:num>
  <w:num w:numId="31">
    <w:abstractNumId w:val="15"/>
  </w:num>
  <w:num w:numId="32">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udreau, Phillip">
    <w15:presenceInfo w15:providerId="AD" w15:userId="S-1-5-21-183723660-1033773904-1849977318-2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7"/>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68e3fc74-04ff-4127-892d-32fca5db8553"/>
    <w:docVar w:name="_AMO_XmlVersion" w:val="Empty"/>
  </w:docVars>
  <w:rsids>
    <w:rsidRoot w:val="00BC6B99"/>
    <w:rsid w:val="00000978"/>
    <w:rsid w:val="00002F82"/>
    <w:rsid w:val="00006DDD"/>
    <w:rsid w:val="00010AB1"/>
    <w:rsid w:val="00014956"/>
    <w:rsid w:val="00014A3F"/>
    <w:rsid w:val="00025380"/>
    <w:rsid w:val="0003112A"/>
    <w:rsid w:val="00036A88"/>
    <w:rsid w:val="00037734"/>
    <w:rsid w:val="00037B01"/>
    <w:rsid w:val="00040F0F"/>
    <w:rsid w:val="00042561"/>
    <w:rsid w:val="00043853"/>
    <w:rsid w:val="00050D5D"/>
    <w:rsid w:val="000516CA"/>
    <w:rsid w:val="00053280"/>
    <w:rsid w:val="00055A53"/>
    <w:rsid w:val="00057B44"/>
    <w:rsid w:val="00066063"/>
    <w:rsid w:val="000661E5"/>
    <w:rsid w:val="000671EC"/>
    <w:rsid w:val="00072AD9"/>
    <w:rsid w:val="00072DB1"/>
    <w:rsid w:val="00077377"/>
    <w:rsid w:val="00081979"/>
    <w:rsid w:val="00082122"/>
    <w:rsid w:val="00083236"/>
    <w:rsid w:val="00085B46"/>
    <w:rsid w:val="00087E53"/>
    <w:rsid w:val="000901F7"/>
    <w:rsid w:val="00092FEB"/>
    <w:rsid w:val="00094D51"/>
    <w:rsid w:val="00095C68"/>
    <w:rsid w:val="0009715D"/>
    <w:rsid w:val="000A11A0"/>
    <w:rsid w:val="000A72ED"/>
    <w:rsid w:val="000A7D20"/>
    <w:rsid w:val="000B07D1"/>
    <w:rsid w:val="000B253A"/>
    <w:rsid w:val="000B289E"/>
    <w:rsid w:val="000B5277"/>
    <w:rsid w:val="000C615C"/>
    <w:rsid w:val="000D0148"/>
    <w:rsid w:val="000D349D"/>
    <w:rsid w:val="000D3E88"/>
    <w:rsid w:val="000D42CD"/>
    <w:rsid w:val="000D4A05"/>
    <w:rsid w:val="000D61C7"/>
    <w:rsid w:val="000D7575"/>
    <w:rsid w:val="000E076E"/>
    <w:rsid w:val="000E09E7"/>
    <w:rsid w:val="000E5BF8"/>
    <w:rsid w:val="000E7C26"/>
    <w:rsid w:val="000E7E46"/>
    <w:rsid w:val="000F14B5"/>
    <w:rsid w:val="000F3E69"/>
    <w:rsid w:val="000F4390"/>
    <w:rsid w:val="000F4CC9"/>
    <w:rsid w:val="000F7672"/>
    <w:rsid w:val="00100FFD"/>
    <w:rsid w:val="001039A6"/>
    <w:rsid w:val="00105FBD"/>
    <w:rsid w:val="001131A0"/>
    <w:rsid w:val="00113A36"/>
    <w:rsid w:val="00120965"/>
    <w:rsid w:val="001246E7"/>
    <w:rsid w:val="00127BB1"/>
    <w:rsid w:val="00131980"/>
    <w:rsid w:val="00132B2F"/>
    <w:rsid w:val="00133B53"/>
    <w:rsid w:val="00134195"/>
    <w:rsid w:val="00135283"/>
    <w:rsid w:val="00135A0B"/>
    <w:rsid w:val="00137456"/>
    <w:rsid w:val="00143C5F"/>
    <w:rsid w:val="00145257"/>
    <w:rsid w:val="0014541B"/>
    <w:rsid w:val="00146A90"/>
    <w:rsid w:val="00147777"/>
    <w:rsid w:val="00147F0D"/>
    <w:rsid w:val="00150288"/>
    <w:rsid w:val="0015461B"/>
    <w:rsid w:val="00157F44"/>
    <w:rsid w:val="00166F9A"/>
    <w:rsid w:val="001702FA"/>
    <w:rsid w:val="00171292"/>
    <w:rsid w:val="00173FD7"/>
    <w:rsid w:val="001819C5"/>
    <w:rsid w:val="0018211D"/>
    <w:rsid w:val="00185146"/>
    <w:rsid w:val="001851D6"/>
    <w:rsid w:val="00186902"/>
    <w:rsid w:val="00187D6A"/>
    <w:rsid w:val="00191C75"/>
    <w:rsid w:val="0019301A"/>
    <w:rsid w:val="00196657"/>
    <w:rsid w:val="00197D5E"/>
    <w:rsid w:val="001A0847"/>
    <w:rsid w:val="001A233C"/>
    <w:rsid w:val="001A33B6"/>
    <w:rsid w:val="001A385B"/>
    <w:rsid w:val="001A5988"/>
    <w:rsid w:val="001A5A43"/>
    <w:rsid w:val="001A5E6F"/>
    <w:rsid w:val="001A735B"/>
    <w:rsid w:val="001B3BF5"/>
    <w:rsid w:val="001B603B"/>
    <w:rsid w:val="001B66AB"/>
    <w:rsid w:val="001B6954"/>
    <w:rsid w:val="001C3925"/>
    <w:rsid w:val="001C4DA7"/>
    <w:rsid w:val="001C58AB"/>
    <w:rsid w:val="001D394A"/>
    <w:rsid w:val="001E1821"/>
    <w:rsid w:val="001E71F8"/>
    <w:rsid w:val="001F48ED"/>
    <w:rsid w:val="001F6081"/>
    <w:rsid w:val="00206387"/>
    <w:rsid w:val="0020778D"/>
    <w:rsid w:val="002125A5"/>
    <w:rsid w:val="002169FB"/>
    <w:rsid w:val="00220094"/>
    <w:rsid w:val="00222BC3"/>
    <w:rsid w:val="0022727C"/>
    <w:rsid w:val="00233F43"/>
    <w:rsid w:val="00237E3C"/>
    <w:rsid w:val="00237E43"/>
    <w:rsid w:val="0024497A"/>
    <w:rsid w:val="00250710"/>
    <w:rsid w:val="00255C3A"/>
    <w:rsid w:val="002573B1"/>
    <w:rsid w:val="00261792"/>
    <w:rsid w:val="00265C42"/>
    <w:rsid w:val="0026678D"/>
    <w:rsid w:val="00267A9C"/>
    <w:rsid w:val="00271992"/>
    <w:rsid w:val="00271A9A"/>
    <w:rsid w:val="00271EA8"/>
    <w:rsid w:val="0027212A"/>
    <w:rsid w:val="00276B78"/>
    <w:rsid w:val="00282678"/>
    <w:rsid w:val="00287E4A"/>
    <w:rsid w:val="0029045E"/>
    <w:rsid w:val="0029588A"/>
    <w:rsid w:val="00297724"/>
    <w:rsid w:val="002A60E9"/>
    <w:rsid w:val="002B2F6A"/>
    <w:rsid w:val="002B39FA"/>
    <w:rsid w:val="002B3D97"/>
    <w:rsid w:val="002B588D"/>
    <w:rsid w:val="002B64AF"/>
    <w:rsid w:val="002C509A"/>
    <w:rsid w:val="002C533E"/>
    <w:rsid w:val="002D09D5"/>
    <w:rsid w:val="002D1E03"/>
    <w:rsid w:val="002D3A10"/>
    <w:rsid w:val="002D60C1"/>
    <w:rsid w:val="002E097E"/>
    <w:rsid w:val="002E0AC6"/>
    <w:rsid w:val="002E1068"/>
    <w:rsid w:val="002E15D2"/>
    <w:rsid w:val="002E3752"/>
    <w:rsid w:val="002E4238"/>
    <w:rsid w:val="002E4D3D"/>
    <w:rsid w:val="002F00AF"/>
    <w:rsid w:val="00306D13"/>
    <w:rsid w:val="00310930"/>
    <w:rsid w:val="00321F6F"/>
    <w:rsid w:val="0032224B"/>
    <w:rsid w:val="003229EC"/>
    <w:rsid w:val="0033355B"/>
    <w:rsid w:val="00341FC7"/>
    <w:rsid w:val="0034262D"/>
    <w:rsid w:val="00345C12"/>
    <w:rsid w:val="0035493A"/>
    <w:rsid w:val="003575F3"/>
    <w:rsid w:val="00360303"/>
    <w:rsid w:val="00361473"/>
    <w:rsid w:val="00362F12"/>
    <w:rsid w:val="003630F7"/>
    <w:rsid w:val="00364310"/>
    <w:rsid w:val="00373887"/>
    <w:rsid w:val="00374DD8"/>
    <w:rsid w:val="003755D0"/>
    <w:rsid w:val="00376880"/>
    <w:rsid w:val="00381A06"/>
    <w:rsid w:val="003832BC"/>
    <w:rsid w:val="0038502E"/>
    <w:rsid w:val="003850B6"/>
    <w:rsid w:val="0039662C"/>
    <w:rsid w:val="00396731"/>
    <w:rsid w:val="00396CF7"/>
    <w:rsid w:val="003A31D4"/>
    <w:rsid w:val="003A4394"/>
    <w:rsid w:val="003A4C36"/>
    <w:rsid w:val="003A710A"/>
    <w:rsid w:val="003B4979"/>
    <w:rsid w:val="003C2CEA"/>
    <w:rsid w:val="003C2FE6"/>
    <w:rsid w:val="003D176C"/>
    <w:rsid w:val="003D4F90"/>
    <w:rsid w:val="003E3D14"/>
    <w:rsid w:val="003F12EB"/>
    <w:rsid w:val="003F2D7D"/>
    <w:rsid w:val="003F43BE"/>
    <w:rsid w:val="003F4799"/>
    <w:rsid w:val="003F48F2"/>
    <w:rsid w:val="003F73EC"/>
    <w:rsid w:val="00400CEC"/>
    <w:rsid w:val="004014D6"/>
    <w:rsid w:val="004030FB"/>
    <w:rsid w:val="00404075"/>
    <w:rsid w:val="0041086C"/>
    <w:rsid w:val="0041492B"/>
    <w:rsid w:val="00415296"/>
    <w:rsid w:val="00416F9A"/>
    <w:rsid w:val="00420496"/>
    <w:rsid w:val="00425F0D"/>
    <w:rsid w:val="0042794E"/>
    <w:rsid w:val="00437F97"/>
    <w:rsid w:val="004424C7"/>
    <w:rsid w:val="00445256"/>
    <w:rsid w:val="00446A85"/>
    <w:rsid w:val="004541D5"/>
    <w:rsid w:val="00454922"/>
    <w:rsid w:val="00455899"/>
    <w:rsid w:val="00460431"/>
    <w:rsid w:val="00464DDE"/>
    <w:rsid w:val="0047274A"/>
    <w:rsid w:val="004739D6"/>
    <w:rsid w:val="0047467C"/>
    <w:rsid w:val="00474CCD"/>
    <w:rsid w:val="00475287"/>
    <w:rsid w:val="00475858"/>
    <w:rsid w:val="00476993"/>
    <w:rsid w:val="00482347"/>
    <w:rsid w:val="00482816"/>
    <w:rsid w:val="0048352A"/>
    <w:rsid w:val="004864B4"/>
    <w:rsid w:val="004904B2"/>
    <w:rsid w:val="00493A8A"/>
    <w:rsid w:val="00496116"/>
    <w:rsid w:val="004A082C"/>
    <w:rsid w:val="004A131E"/>
    <w:rsid w:val="004A4A69"/>
    <w:rsid w:val="004B01A1"/>
    <w:rsid w:val="004B03F4"/>
    <w:rsid w:val="004B1D67"/>
    <w:rsid w:val="004B6661"/>
    <w:rsid w:val="004C00B4"/>
    <w:rsid w:val="004C6132"/>
    <w:rsid w:val="004D0DD1"/>
    <w:rsid w:val="004D6538"/>
    <w:rsid w:val="004E6703"/>
    <w:rsid w:val="004E7175"/>
    <w:rsid w:val="004F017D"/>
    <w:rsid w:val="004F0CFA"/>
    <w:rsid w:val="004F43CC"/>
    <w:rsid w:val="004F4D9F"/>
    <w:rsid w:val="004F786A"/>
    <w:rsid w:val="00501950"/>
    <w:rsid w:val="0050225D"/>
    <w:rsid w:val="00503F84"/>
    <w:rsid w:val="00505459"/>
    <w:rsid w:val="00506827"/>
    <w:rsid w:val="0051163B"/>
    <w:rsid w:val="00522744"/>
    <w:rsid w:val="0053334A"/>
    <w:rsid w:val="00537E16"/>
    <w:rsid w:val="00537F18"/>
    <w:rsid w:val="00541CE0"/>
    <w:rsid w:val="005421A7"/>
    <w:rsid w:val="0054319C"/>
    <w:rsid w:val="00543572"/>
    <w:rsid w:val="00544787"/>
    <w:rsid w:val="00547AAA"/>
    <w:rsid w:val="00551224"/>
    <w:rsid w:val="0055228F"/>
    <w:rsid w:val="005524CE"/>
    <w:rsid w:val="00552AAD"/>
    <w:rsid w:val="0055491F"/>
    <w:rsid w:val="005573C1"/>
    <w:rsid w:val="00557E5C"/>
    <w:rsid w:val="00560CF1"/>
    <w:rsid w:val="00561A41"/>
    <w:rsid w:val="00564E30"/>
    <w:rsid w:val="00567991"/>
    <w:rsid w:val="00567D42"/>
    <w:rsid w:val="0057101D"/>
    <w:rsid w:val="005733BC"/>
    <w:rsid w:val="00581354"/>
    <w:rsid w:val="005866A2"/>
    <w:rsid w:val="00590597"/>
    <w:rsid w:val="005A1BF0"/>
    <w:rsid w:val="005A2E1B"/>
    <w:rsid w:val="005A4B05"/>
    <w:rsid w:val="005A5A7A"/>
    <w:rsid w:val="005A6F02"/>
    <w:rsid w:val="005B266A"/>
    <w:rsid w:val="005B5070"/>
    <w:rsid w:val="005B6FB4"/>
    <w:rsid w:val="005C1B20"/>
    <w:rsid w:val="005C50AB"/>
    <w:rsid w:val="005D0600"/>
    <w:rsid w:val="005D0FE0"/>
    <w:rsid w:val="005D192C"/>
    <w:rsid w:val="005D3A05"/>
    <w:rsid w:val="005D470C"/>
    <w:rsid w:val="005E1E92"/>
    <w:rsid w:val="005E21E7"/>
    <w:rsid w:val="005E6D15"/>
    <w:rsid w:val="005F11EE"/>
    <w:rsid w:val="005F581B"/>
    <w:rsid w:val="006027C2"/>
    <w:rsid w:val="006104E0"/>
    <w:rsid w:val="00610D13"/>
    <w:rsid w:val="00612A6A"/>
    <w:rsid w:val="006164A1"/>
    <w:rsid w:val="00617805"/>
    <w:rsid w:val="0062011C"/>
    <w:rsid w:val="00624DD8"/>
    <w:rsid w:val="006255CF"/>
    <w:rsid w:val="00625768"/>
    <w:rsid w:val="0063194F"/>
    <w:rsid w:val="00632E2E"/>
    <w:rsid w:val="006350D3"/>
    <w:rsid w:val="00637A97"/>
    <w:rsid w:val="00641308"/>
    <w:rsid w:val="006413C0"/>
    <w:rsid w:val="00643CA7"/>
    <w:rsid w:val="0065119E"/>
    <w:rsid w:val="00651EAE"/>
    <w:rsid w:val="00652133"/>
    <w:rsid w:val="006537AA"/>
    <w:rsid w:val="00653A69"/>
    <w:rsid w:val="00656EDF"/>
    <w:rsid w:val="00657378"/>
    <w:rsid w:val="006672C2"/>
    <w:rsid w:val="006725F9"/>
    <w:rsid w:val="00672E63"/>
    <w:rsid w:val="00676956"/>
    <w:rsid w:val="00687A77"/>
    <w:rsid w:val="006A2788"/>
    <w:rsid w:val="006A7543"/>
    <w:rsid w:val="006B1673"/>
    <w:rsid w:val="006B1EDD"/>
    <w:rsid w:val="006B2A90"/>
    <w:rsid w:val="006B57F4"/>
    <w:rsid w:val="006B6019"/>
    <w:rsid w:val="006B65FA"/>
    <w:rsid w:val="006C1594"/>
    <w:rsid w:val="006C217B"/>
    <w:rsid w:val="006C278C"/>
    <w:rsid w:val="006C2B47"/>
    <w:rsid w:val="006C2E03"/>
    <w:rsid w:val="006C59E0"/>
    <w:rsid w:val="006C7050"/>
    <w:rsid w:val="006D1086"/>
    <w:rsid w:val="006D596F"/>
    <w:rsid w:val="006D7660"/>
    <w:rsid w:val="006E380A"/>
    <w:rsid w:val="006E5435"/>
    <w:rsid w:val="006E5E75"/>
    <w:rsid w:val="006F3325"/>
    <w:rsid w:val="006F4948"/>
    <w:rsid w:val="006F577A"/>
    <w:rsid w:val="00710470"/>
    <w:rsid w:val="0071068F"/>
    <w:rsid w:val="00715510"/>
    <w:rsid w:val="00716425"/>
    <w:rsid w:val="007206C1"/>
    <w:rsid w:val="00721A8E"/>
    <w:rsid w:val="00723463"/>
    <w:rsid w:val="00732143"/>
    <w:rsid w:val="0073624D"/>
    <w:rsid w:val="007401F6"/>
    <w:rsid w:val="00740269"/>
    <w:rsid w:val="007404F4"/>
    <w:rsid w:val="0074369F"/>
    <w:rsid w:val="007469F5"/>
    <w:rsid w:val="0075079E"/>
    <w:rsid w:val="00753AA5"/>
    <w:rsid w:val="00754CEC"/>
    <w:rsid w:val="00756B02"/>
    <w:rsid w:val="00760A3C"/>
    <w:rsid w:val="00761209"/>
    <w:rsid w:val="0076693A"/>
    <w:rsid w:val="00766A3F"/>
    <w:rsid w:val="007709D9"/>
    <w:rsid w:val="007745B2"/>
    <w:rsid w:val="0077618B"/>
    <w:rsid w:val="007777C7"/>
    <w:rsid w:val="00785519"/>
    <w:rsid w:val="0079271A"/>
    <w:rsid w:val="00792A1E"/>
    <w:rsid w:val="00797B74"/>
    <w:rsid w:val="007A127F"/>
    <w:rsid w:val="007A25CE"/>
    <w:rsid w:val="007A4BC6"/>
    <w:rsid w:val="007A64CD"/>
    <w:rsid w:val="007B6FBF"/>
    <w:rsid w:val="007B7D58"/>
    <w:rsid w:val="007C099D"/>
    <w:rsid w:val="007D190D"/>
    <w:rsid w:val="007D2D91"/>
    <w:rsid w:val="007D4283"/>
    <w:rsid w:val="007D4E02"/>
    <w:rsid w:val="007D5B9F"/>
    <w:rsid w:val="007D71BE"/>
    <w:rsid w:val="007D7651"/>
    <w:rsid w:val="007D76AC"/>
    <w:rsid w:val="007E1B74"/>
    <w:rsid w:val="007E227C"/>
    <w:rsid w:val="007E2C0C"/>
    <w:rsid w:val="007E30E0"/>
    <w:rsid w:val="007E3BD6"/>
    <w:rsid w:val="007E69A3"/>
    <w:rsid w:val="007E6B43"/>
    <w:rsid w:val="007E7FDA"/>
    <w:rsid w:val="007F502D"/>
    <w:rsid w:val="007F5D24"/>
    <w:rsid w:val="007F7202"/>
    <w:rsid w:val="007F752B"/>
    <w:rsid w:val="007F77FA"/>
    <w:rsid w:val="007F78AB"/>
    <w:rsid w:val="0080096D"/>
    <w:rsid w:val="0080243C"/>
    <w:rsid w:val="00803446"/>
    <w:rsid w:val="008037AE"/>
    <w:rsid w:val="0080457D"/>
    <w:rsid w:val="008066BB"/>
    <w:rsid w:val="00810B71"/>
    <w:rsid w:val="00815E5C"/>
    <w:rsid w:val="00824819"/>
    <w:rsid w:val="00824C43"/>
    <w:rsid w:val="0082537A"/>
    <w:rsid w:val="00827B74"/>
    <w:rsid w:val="00830A6E"/>
    <w:rsid w:val="00831007"/>
    <w:rsid w:val="00832D46"/>
    <w:rsid w:val="008374E7"/>
    <w:rsid w:val="008467B4"/>
    <w:rsid w:val="00847006"/>
    <w:rsid w:val="00847DB0"/>
    <w:rsid w:val="0085467F"/>
    <w:rsid w:val="00856358"/>
    <w:rsid w:val="008605C4"/>
    <w:rsid w:val="008616FE"/>
    <w:rsid w:val="00864186"/>
    <w:rsid w:val="00864561"/>
    <w:rsid w:val="00866A10"/>
    <w:rsid w:val="00872848"/>
    <w:rsid w:val="00873F06"/>
    <w:rsid w:val="008807AF"/>
    <w:rsid w:val="00885DBE"/>
    <w:rsid w:val="00892CC1"/>
    <w:rsid w:val="008A1B1D"/>
    <w:rsid w:val="008A6AE7"/>
    <w:rsid w:val="008B26D0"/>
    <w:rsid w:val="008B503B"/>
    <w:rsid w:val="008B55EC"/>
    <w:rsid w:val="008B7994"/>
    <w:rsid w:val="008B7CF4"/>
    <w:rsid w:val="008C0BD7"/>
    <w:rsid w:val="008C1C7B"/>
    <w:rsid w:val="008D2A60"/>
    <w:rsid w:val="008D47DF"/>
    <w:rsid w:val="008E174F"/>
    <w:rsid w:val="008E4E66"/>
    <w:rsid w:val="008E5A48"/>
    <w:rsid w:val="008E7A8C"/>
    <w:rsid w:val="008F0C63"/>
    <w:rsid w:val="008F1725"/>
    <w:rsid w:val="008F3231"/>
    <w:rsid w:val="008F678F"/>
    <w:rsid w:val="00900DE7"/>
    <w:rsid w:val="00901153"/>
    <w:rsid w:val="00901166"/>
    <w:rsid w:val="00903197"/>
    <w:rsid w:val="0090591B"/>
    <w:rsid w:val="00906A1B"/>
    <w:rsid w:val="00906FD0"/>
    <w:rsid w:val="00911299"/>
    <w:rsid w:val="009126BC"/>
    <w:rsid w:val="009153A6"/>
    <w:rsid w:val="00917860"/>
    <w:rsid w:val="0092387D"/>
    <w:rsid w:val="00930871"/>
    <w:rsid w:val="0093318D"/>
    <w:rsid w:val="00933CB9"/>
    <w:rsid w:val="00934112"/>
    <w:rsid w:val="009364DD"/>
    <w:rsid w:val="009461BE"/>
    <w:rsid w:val="00946BEA"/>
    <w:rsid w:val="00953907"/>
    <w:rsid w:val="00954C8F"/>
    <w:rsid w:val="00955942"/>
    <w:rsid w:val="00955FAC"/>
    <w:rsid w:val="00957B43"/>
    <w:rsid w:val="00965202"/>
    <w:rsid w:val="0096640D"/>
    <w:rsid w:val="0096747B"/>
    <w:rsid w:val="0097243A"/>
    <w:rsid w:val="00976E60"/>
    <w:rsid w:val="00977C7C"/>
    <w:rsid w:val="009802CC"/>
    <w:rsid w:val="00981875"/>
    <w:rsid w:val="009820C1"/>
    <w:rsid w:val="00982751"/>
    <w:rsid w:val="00983E13"/>
    <w:rsid w:val="00984030"/>
    <w:rsid w:val="00991C63"/>
    <w:rsid w:val="0099279A"/>
    <w:rsid w:val="009A0580"/>
    <w:rsid w:val="009A05F5"/>
    <w:rsid w:val="009A0E68"/>
    <w:rsid w:val="009A440A"/>
    <w:rsid w:val="009A6F2B"/>
    <w:rsid w:val="009B0131"/>
    <w:rsid w:val="009B0191"/>
    <w:rsid w:val="009B02FD"/>
    <w:rsid w:val="009B1C8D"/>
    <w:rsid w:val="009B244C"/>
    <w:rsid w:val="009B4CD5"/>
    <w:rsid w:val="009B4F90"/>
    <w:rsid w:val="009B6EED"/>
    <w:rsid w:val="009B7F7B"/>
    <w:rsid w:val="009C306E"/>
    <w:rsid w:val="009C4A6A"/>
    <w:rsid w:val="009C6109"/>
    <w:rsid w:val="009C6325"/>
    <w:rsid w:val="009C7CD1"/>
    <w:rsid w:val="009D2211"/>
    <w:rsid w:val="009D231C"/>
    <w:rsid w:val="009D2F50"/>
    <w:rsid w:val="009D3C6B"/>
    <w:rsid w:val="009D58F5"/>
    <w:rsid w:val="009E3832"/>
    <w:rsid w:val="009E5898"/>
    <w:rsid w:val="009E69F5"/>
    <w:rsid w:val="009F00D0"/>
    <w:rsid w:val="009F4271"/>
    <w:rsid w:val="009F5214"/>
    <w:rsid w:val="009F6F4C"/>
    <w:rsid w:val="00A01BB8"/>
    <w:rsid w:val="00A02F47"/>
    <w:rsid w:val="00A03600"/>
    <w:rsid w:val="00A04593"/>
    <w:rsid w:val="00A04AC8"/>
    <w:rsid w:val="00A0551E"/>
    <w:rsid w:val="00A10C46"/>
    <w:rsid w:val="00A12492"/>
    <w:rsid w:val="00A1486D"/>
    <w:rsid w:val="00A25753"/>
    <w:rsid w:val="00A25899"/>
    <w:rsid w:val="00A2644C"/>
    <w:rsid w:val="00A26519"/>
    <w:rsid w:val="00A2747C"/>
    <w:rsid w:val="00A311CD"/>
    <w:rsid w:val="00A410E3"/>
    <w:rsid w:val="00A43B84"/>
    <w:rsid w:val="00A45F00"/>
    <w:rsid w:val="00A51543"/>
    <w:rsid w:val="00A53419"/>
    <w:rsid w:val="00A56B94"/>
    <w:rsid w:val="00A6475C"/>
    <w:rsid w:val="00A707B9"/>
    <w:rsid w:val="00A713EC"/>
    <w:rsid w:val="00A7211E"/>
    <w:rsid w:val="00A73DC3"/>
    <w:rsid w:val="00A8503A"/>
    <w:rsid w:val="00A90334"/>
    <w:rsid w:val="00A91379"/>
    <w:rsid w:val="00A929C9"/>
    <w:rsid w:val="00A96B4E"/>
    <w:rsid w:val="00AA31FF"/>
    <w:rsid w:val="00AA3978"/>
    <w:rsid w:val="00AB2828"/>
    <w:rsid w:val="00AB6EFF"/>
    <w:rsid w:val="00AC08FC"/>
    <w:rsid w:val="00AC1495"/>
    <w:rsid w:val="00AC274F"/>
    <w:rsid w:val="00AC27B5"/>
    <w:rsid w:val="00AC6AAB"/>
    <w:rsid w:val="00AD1DF0"/>
    <w:rsid w:val="00AD35BA"/>
    <w:rsid w:val="00AD3916"/>
    <w:rsid w:val="00AD5125"/>
    <w:rsid w:val="00AE0FF5"/>
    <w:rsid w:val="00AE1171"/>
    <w:rsid w:val="00AE152B"/>
    <w:rsid w:val="00AF22F3"/>
    <w:rsid w:val="00AF5314"/>
    <w:rsid w:val="00AF662E"/>
    <w:rsid w:val="00B0374C"/>
    <w:rsid w:val="00B0785A"/>
    <w:rsid w:val="00B112DA"/>
    <w:rsid w:val="00B1157D"/>
    <w:rsid w:val="00B13E6F"/>
    <w:rsid w:val="00B14A8F"/>
    <w:rsid w:val="00B15FC0"/>
    <w:rsid w:val="00B3101A"/>
    <w:rsid w:val="00B31B6B"/>
    <w:rsid w:val="00B357D0"/>
    <w:rsid w:val="00B40C83"/>
    <w:rsid w:val="00B42D08"/>
    <w:rsid w:val="00B449D6"/>
    <w:rsid w:val="00B45E26"/>
    <w:rsid w:val="00B54BB5"/>
    <w:rsid w:val="00B5598A"/>
    <w:rsid w:val="00B62A91"/>
    <w:rsid w:val="00B63903"/>
    <w:rsid w:val="00B67778"/>
    <w:rsid w:val="00B67F5C"/>
    <w:rsid w:val="00B748C8"/>
    <w:rsid w:val="00B77E62"/>
    <w:rsid w:val="00B818DE"/>
    <w:rsid w:val="00B85E72"/>
    <w:rsid w:val="00B900F5"/>
    <w:rsid w:val="00B91039"/>
    <w:rsid w:val="00B96645"/>
    <w:rsid w:val="00B979A2"/>
    <w:rsid w:val="00BA18E7"/>
    <w:rsid w:val="00BA3977"/>
    <w:rsid w:val="00BA6276"/>
    <w:rsid w:val="00BB5AD5"/>
    <w:rsid w:val="00BC2FF1"/>
    <w:rsid w:val="00BC52CB"/>
    <w:rsid w:val="00BC6B99"/>
    <w:rsid w:val="00BC7AC9"/>
    <w:rsid w:val="00BC7E73"/>
    <w:rsid w:val="00BD250A"/>
    <w:rsid w:val="00BD2F82"/>
    <w:rsid w:val="00BD394F"/>
    <w:rsid w:val="00BE64BE"/>
    <w:rsid w:val="00BF2DEA"/>
    <w:rsid w:val="00C00AE5"/>
    <w:rsid w:val="00C04F9F"/>
    <w:rsid w:val="00C05521"/>
    <w:rsid w:val="00C1212B"/>
    <w:rsid w:val="00C12F73"/>
    <w:rsid w:val="00C147A2"/>
    <w:rsid w:val="00C14C76"/>
    <w:rsid w:val="00C17C12"/>
    <w:rsid w:val="00C20C27"/>
    <w:rsid w:val="00C21462"/>
    <w:rsid w:val="00C2227E"/>
    <w:rsid w:val="00C24C9E"/>
    <w:rsid w:val="00C27D2E"/>
    <w:rsid w:val="00C311B8"/>
    <w:rsid w:val="00C3361B"/>
    <w:rsid w:val="00C34B5D"/>
    <w:rsid w:val="00C353F6"/>
    <w:rsid w:val="00C469B1"/>
    <w:rsid w:val="00C47775"/>
    <w:rsid w:val="00C514F0"/>
    <w:rsid w:val="00C5175F"/>
    <w:rsid w:val="00C51D89"/>
    <w:rsid w:val="00C56B2D"/>
    <w:rsid w:val="00C609FA"/>
    <w:rsid w:val="00C62E5F"/>
    <w:rsid w:val="00C67A46"/>
    <w:rsid w:val="00C7311A"/>
    <w:rsid w:val="00C74107"/>
    <w:rsid w:val="00C74298"/>
    <w:rsid w:val="00C7774C"/>
    <w:rsid w:val="00C82543"/>
    <w:rsid w:val="00C83866"/>
    <w:rsid w:val="00C87636"/>
    <w:rsid w:val="00C87A48"/>
    <w:rsid w:val="00C95D1C"/>
    <w:rsid w:val="00C962C2"/>
    <w:rsid w:val="00C979EE"/>
    <w:rsid w:val="00CA0591"/>
    <w:rsid w:val="00CA290A"/>
    <w:rsid w:val="00CA3BFA"/>
    <w:rsid w:val="00CA3E3F"/>
    <w:rsid w:val="00CB0EA8"/>
    <w:rsid w:val="00CB0EEF"/>
    <w:rsid w:val="00CB271E"/>
    <w:rsid w:val="00CB7615"/>
    <w:rsid w:val="00CC1E82"/>
    <w:rsid w:val="00CC2687"/>
    <w:rsid w:val="00CC3E38"/>
    <w:rsid w:val="00CC4D86"/>
    <w:rsid w:val="00CC65E2"/>
    <w:rsid w:val="00CC693E"/>
    <w:rsid w:val="00CD17DF"/>
    <w:rsid w:val="00CD2FF1"/>
    <w:rsid w:val="00CD41D5"/>
    <w:rsid w:val="00CD54AC"/>
    <w:rsid w:val="00CD757E"/>
    <w:rsid w:val="00CE29EF"/>
    <w:rsid w:val="00CE513D"/>
    <w:rsid w:val="00CF1E08"/>
    <w:rsid w:val="00CF3B17"/>
    <w:rsid w:val="00D01644"/>
    <w:rsid w:val="00D02983"/>
    <w:rsid w:val="00D045D6"/>
    <w:rsid w:val="00D055F3"/>
    <w:rsid w:val="00D11CED"/>
    <w:rsid w:val="00D12BEF"/>
    <w:rsid w:val="00D15796"/>
    <w:rsid w:val="00D17AF4"/>
    <w:rsid w:val="00D30F26"/>
    <w:rsid w:val="00D3252B"/>
    <w:rsid w:val="00D33A38"/>
    <w:rsid w:val="00D34A20"/>
    <w:rsid w:val="00D36087"/>
    <w:rsid w:val="00D37ECB"/>
    <w:rsid w:val="00D40967"/>
    <w:rsid w:val="00D41546"/>
    <w:rsid w:val="00D43A51"/>
    <w:rsid w:val="00D444F5"/>
    <w:rsid w:val="00D50F2E"/>
    <w:rsid w:val="00D55A5F"/>
    <w:rsid w:val="00D571F7"/>
    <w:rsid w:val="00D61C63"/>
    <w:rsid w:val="00D6584A"/>
    <w:rsid w:val="00D65962"/>
    <w:rsid w:val="00D715EF"/>
    <w:rsid w:val="00D72278"/>
    <w:rsid w:val="00D74D22"/>
    <w:rsid w:val="00D765D1"/>
    <w:rsid w:val="00D81D68"/>
    <w:rsid w:val="00D82925"/>
    <w:rsid w:val="00D83793"/>
    <w:rsid w:val="00DA02F3"/>
    <w:rsid w:val="00DA303C"/>
    <w:rsid w:val="00DA6918"/>
    <w:rsid w:val="00DA6A43"/>
    <w:rsid w:val="00DA6D86"/>
    <w:rsid w:val="00DB0A52"/>
    <w:rsid w:val="00DB170B"/>
    <w:rsid w:val="00DB2739"/>
    <w:rsid w:val="00DB38C8"/>
    <w:rsid w:val="00DB3CE6"/>
    <w:rsid w:val="00DB68BA"/>
    <w:rsid w:val="00DC4689"/>
    <w:rsid w:val="00DC6F44"/>
    <w:rsid w:val="00DC7E67"/>
    <w:rsid w:val="00DD1CBB"/>
    <w:rsid w:val="00DD46D5"/>
    <w:rsid w:val="00DD4D4A"/>
    <w:rsid w:val="00DE1929"/>
    <w:rsid w:val="00DE6A26"/>
    <w:rsid w:val="00DE6F67"/>
    <w:rsid w:val="00DE701F"/>
    <w:rsid w:val="00DF0880"/>
    <w:rsid w:val="00DF12F0"/>
    <w:rsid w:val="00DF2177"/>
    <w:rsid w:val="00DF6CFD"/>
    <w:rsid w:val="00E016FF"/>
    <w:rsid w:val="00E0399E"/>
    <w:rsid w:val="00E043C2"/>
    <w:rsid w:val="00E0703B"/>
    <w:rsid w:val="00E132C4"/>
    <w:rsid w:val="00E14CCC"/>
    <w:rsid w:val="00E160EA"/>
    <w:rsid w:val="00E231C5"/>
    <w:rsid w:val="00E23CA6"/>
    <w:rsid w:val="00E244A0"/>
    <w:rsid w:val="00E2450A"/>
    <w:rsid w:val="00E27E4D"/>
    <w:rsid w:val="00E42B69"/>
    <w:rsid w:val="00E438CB"/>
    <w:rsid w:val="00E43DE9"/>
    <w:rsid w:val="00E44879"/>
    <w:rsid w:val="00E45900"/>
    <w:rsid w:val="00E46191"/>
    <w:rsid w:val="00E51F66"/>
    <w:rsid w:val="00E52004"/>
    <w:rsid w:val="00E53B8A"/>
    <w:rsid w:val="00E53F28"/>
    <w:rsid w:val="00E57218"/>
    <w:rsid w:val="00E61ED7"/>
    <w:rsid w:val="00E62299"/>
    <w:rsid w:val="00E633CE"/>
    <w:rsid w:val="00E63875"/>
    <w:rsid w:val="00E65F2A"/>
    <w:rsid w:val="00E67249"/>
    <w:rsid w:val="00E70727"/>
    <w:rsid w:val="00E70F31"/>
    <w:rsid w:val="00E71DD0"/>
    <w:rsid w:val="00E80D16"/>
    <w:rsid w:val="00E816FE"/>
    <w:rsid w:val="00E85F00"/>
    <w:rsid w:val="00E904CC"/>
    <w:rsid w:val="00E9137D"/>
    <w:rsid w:val="00E97C01"/>
    <w:rsid w:val="00EA1B4D"/>
    <w:rsid w:val="00EA3329"/>
    <w:rsid w:val="00EB2A81"/>
    <w:rsid w:val="00EB3221"/>
    <w:rsid w:val="00EB747C"/>
    <w:rsid w:val="00EC27AD"/>
    <w:rsid w:val="00ED0B00"/>
    <w:rsid w:val="00ED2154"/>
    <w:rsid w:val="00ED3049"/>
    <w:rsid w:val="00ED47F7"/>
    <w:rsid w:val="00EE0BEC"/>
    <w:rsid w:val="00EF1F90"/>
    <w:rsid w:val="00EF2D89"/>
    <w:rsid w:val="00EF3F40"/>
    <w:rsid w:val="00F01C52"/>
    <w:rsid w:val="00F022DB"/>
    <w:rsid w:val="00F03A7A"/>
    <w:rsid w:val="00F0581F"/>
    <w:rsid w:val="00F07A87"/>
    <w:rsid w:val="00F07D83"/>
    <w:rsid w:val="00F128AE"/>
    <w:rsid w:val="00F14DC6"/>
    <w:rsid w:val="00F16FCA"/>
    <w:rsid w:val="00F172E0"/>
    <w:rsid w:val="00F203FB"/>
    <w:rsid w:val="00F22368"/>
    <w:rsid w:val="00F249E1"/>
    <w:rsid w:val="00F2545C"/>
    <w:rsid w:val="00F26CF1"/>
    <w:rsid w:val="00F277A1"/>
    <w:rsid w:val="00F2782F"/>
    <w:rsid w:val="00F400FF"/>
    <w:rsid w:val="00F40DDD"/>
    <w:rsid w:val="00F50C63"/>
    <w:rsid w:val="00F51B72"/>
    <w:rsid w:val="00F51DBC"/>
    <w:rsid w:val="00F52298"/>
    <w:rsid w:val="00F5385C"/>
    <w:rsid w:val="00F543DE"/>
    <w:rsid w:val="00F55C2A"/>
    <w:rsid w:val="00F57D81"/>
    <w:rsid w:val="00F57D95"/>
    <w:rsid w:val="00F677E7"/>
    <w:rsid w:val="00F70C8D"/>
    <w:rsid w:val="00F73EBB"/>
    <w:rsid w:val="00F830CD"/>
    <w:rsid w:val="00F84627"/>
    <w:rsid w:val="00F851AD"/>
    <w:rsid w:val="00F85E98"/>
    <w:rsid w:val="00F907DA"/>
    <w:rsid w:val="00F923C4"/>
    <w:rsid w:val="00F95395"/>
    <w:rsid w:val="00F96E3A"/>
    <w:rsid w:val="00FA276E"/>
    <w:rsid w:val="00FA5131"/>
    <w:rsid w:val="00FB131E"/>
    <w:rsid w:val="00FB2ED2"/>
    <w:rsid w:val="00FB3706"/>
    <w:rsid w:val="00FD6964"/>
    <w:rsid w:val="00FD7CE7"/>
    <w:rsid w:val="00FE46A5"/>
    <w:rsid w:val="00FE5A73"/>
    <w:rsid w:val="00FF069D"/>
    <w:rsid w:val="00FF09BF"/>
    <w:rsid w:val="00FF0C65"/>
    <w:rsid w:val="00FF3704"/>
    <w:rsid w:val="00FF38B8"/>
    <w:rsid w:val="00FF5F5F"/>
    <w:rsid w:val="00FF6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7"/>
    <o:shapelayout v:ext="edit">
      <o:idmap v:ext="edit" data="1"/>
    </o:shapelayout>
  </w:shapeDefaults>
  <w:decimalSymbol w:val="."/>
  <w:listSeparator w:val=","/>
  <w14:docId w14:val="620B8959"/>
  <w15:chartTrackingRefBased/>
  <w15:docId w15:val="{ECED175F-F3DB-443E-8A62-BCAB5961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qFormat/>
    <w:pPr>
      <w:numPr>
        <w:ilvl w:val="1"/>
      </w:numPr>
      <w:outlineLvl w:val="1"/>
    </w:pPr>
    <w:rPr>
      <w:sz w:val="20"/>
    </w:rPr>
  </w:style>
  <w:style w:type="paragraph" w:styleId="Heading3">
    <w:name w:val="heading 3"/>
    <w:aliases w:val="Heading 3 Char1,h3 Char Char,Heading 3 Char Char,h3 Char,h3,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rPr>
      <w:rFonts w:ascii="Arial" w:hAnsi="Arial"/>
      <w:sz w:val="22"/>
    </w:rPr>
  </w:style>
  <w:style w:type="paragraph" w:styleId="TOC2">
    <w:name w:val="toc 2"/>
    <w:basedOn w:val="Normal"/>
    <w:next w:val="Normal"/>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rPr>
      <w:rFonts w:ascii="Arial" w:hAnsi="Arial"/>
      <w:sz w:val="22"/>
    </w:rPr>
  </w:style>
  <w:style w:type="paragraph" w:styleId="Header">
    <w:name w:val="header"/>
    <w:basedOn w:val="Normal"/>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pPr>
      <w:keepLines/>
      <w:widowControl/>
      <w:spacing w:before="60" w:after="60" w:line="240" w:lineRule="auto"/>
      <w:ind w:left="80"/>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rPr>
      <w:i/>
    </w:rPr>
  </w:style>
  <w:style w:type="paragraph" w:customStyle="1" w:styleId="Config3">
    <w:name w:val="Config 3"/>
    <w:basedOn w:val="Heading5"/>
    <w:pPr>
      <w:spacing w:before="120" w:after="120"/>
    </w:pPr>
    <w:rPr>
      <w:rFonts w:ascii="Arial" w:hAnsi="Arial"/>
      <w:iCs/>
    </w:rPr>
  </w:style>
  <w:style w:type="paragraph" w:customStyle="1" w:styleId="Config4">
    <w:name w:val="Config 4"/>
    <w:basedOn w:val="Heading6"/>
    <w:pPr>
      <w:spacing w:before="120" w:after="120"/>
    </w:pPr>
    <w:rPr>
      <w:rFonts w:ascii="Arial" w:hAnsi="Arial"/>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rFonts w:ascii="Arial" w:hAnsi="Arial"/>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rFonts w:ascii="Arial" w:hAnsi="Arial"/>
      <w:b/>
    </w:rPr>
  </w:style>
  <w:style w:type="paragraph" w:customStyle="1" w:styleId="Table0">
    <w:name w:val="Table"/>
    <w:basedOn w:val="BodyText"/>
    <w:pPr>
      <w:keepLines w:val="0"/>
      <w:widowControl/>
      <w:spacing w:before="60" w:after="60" w:line="240" w:lineRule="auto"/>
      <w:ind w:left="0"/>
    </w:pPr>
    <w:rPr>
      <w:rFonts w:ascii="Arial" w:hAnsi="Arial" w:cs="Arial"/>
      <w:lang w:eastAsia="ko-KR"/>
    </w:rPr>
  </w:style>
  <w:style w:type="paragraph" w:styleId="BalloonText">
    <w:name w:val="Balloon Text"/>
    <w:basedOn w:val="Normal"/>
    <w:semiHidden/>
    <w:rPr>
      <w:rFonts w:ascii="Tahoma" w:hAnsi="Tahoma" w:cs="Tahoma"/>
      <w:sz w:val="16"/>
      <w:szCs w:val="16"/>
    </w:rPr>
  </w:style>
  <w:style w:type="paragraph" w:customStyle="1" w:styleId="StyleTitleNotBoldRight">
    <w:name w:val="Style Title + Not Bold Right"/>
    <w:basedOn w:val="Title"/>
    <w:pPr>
      <w:jc w:val="right"/>
    </w:pPr>
  </w:style>
  <w:style w:type="paragraph" w:customStyle="1" w:styleId="StyleBodyArial">
    <w:name w:val="Style Body + Arial"/>
    <w:basedOn w:val="Body"/>
    <w:rPr>
      <w:rFonts w:ascii="Arial" w:hAnsi="Arial"/>
      <w:sz w:val="22"/>
    </w:rPr>
  </w:style>
  <w:style w:type="character" w:customStyle="1" w:styleId="BodyChar">
    <w:name w:val="Body Char"/>
    <w:rPr>
      <w:rFonts w:ascii="Book Antiqua" w:hAnsi="Book Antiqua"/>
      <w:lang w:val="en-US" w:eastAsia="en-US" w:bidi="ar-SA"/>
    </w:rPr>
  </w:style>
  <w:style w:type="character" w:customStyle="1" w:styleId="StyleBodyArialChar">
    <w:name w:val="Style Body + Arial Char"/>
    <w:rPr>
      <w:rFonts w:ascii="Arial" w:hAnsi="Arial"/>
      <w:sz w:val="22"/>
      <w:lang w:val="en-US" w:eastAsia="en-US" w:bidi="ar-SA"/>
    </w:rPr>
  </w:style>
  <w:style w:type="paragraph" w:customStyle="1" w:styleId="StyleConfig4Arial">
    <w:name w:val="Style Config 4 + Arial"/>
    <w:basedOn w:val="Config4"/>
  </w:style>
  <w:style w:type="paragraph" w:customStyle="1" w:styleId="StyleTableTextCentered">
    <w:name w:val="Style Table Text + Centered"/>
    <w:basedOn w:val="TableText0"/>
    <w:pPr>
      <w:jc w:val="center"/>
    </w:pPr>
    <w:rPr>
      <w:sz w:val="22"/>
      <w:szCs w:val="20"/>
    </w:rPr>
  </w:style>
  <w:style w:type="character" w:customStyle="1" w:styleId="ConfigurationSubscript">
    <w:name w:val="Configuration Subscript"/>
    <w:qFormat/>
    <w:rPr>
      <w:rFonts w:ascii="Arial" w:hAnsi="Arial"/>
      <w:b/>
      <w:sz w:val="22"/>
      <w:vertAlign w:val="subscript"/>
    </w:rPr>
  </w:style>
  <w:style w:type="character" w:customStyle="1" w:styleId="StyleBodyBoldChar">
    <w:name w:val="Style Body + Bold Char"/>
    <w:rPr>
      <w:rFonts w:ascii="Arial" w:hAnsi="Arial"/>
      <w:bCs/>
      <w:sz w:val="22"/>
      <w:lang w:val="en-US" w:eastAsia="en-US" w:bidi="ar-SA"/>
    </w:rPr>
  </w:style>
  <w:style w:type="character" w:customStyle="1" w:styleId="StyleBodyItalicChar">
    <w:name w:val="Style Body + Italic Char"/>
    <w:rPr>
      <w:rFonts w:ascii="Arial" w:hAnsi="Arial"/>
      <w:iCs/>
      <w:sz w:val="22"/>
      <w:lang w:val="en-US" w:eastAsia="en-US" w:bidi="ar-SA"/>
    </w:rPr>
  </w:style>
  <w:style w:type="character" w:customStyle="1" w:styleId="StyleConfig211ptBoldNotItalicChar">
    <w:name w:val="Style Config 2 + 11 pt Bold Not Italic Char"/>
    <w:rPr>
      <w:rFonts w:ascii="Arial" w:hAnsi="Arial"/>
      <w:b/>
      <w:bCs/>
      <w:sz w:val="22"/>
      <w:lang w:val="en-US" w:eastAsia="en-US" w:bidi="ar-SA"/>
    </w:rPr>
  </w:style>
  <w:style w:type="character" w:customStyle="1" w:styleId="StyleConfig111ptChar">
    <w:name w:val="Style Config 1 + 11 pt Char"/>
    <w:rPr>
      <w:rFonts w:ascii="Arial" w:hAnsi="Arial"/>
      <w:b/>
      <w:sz w:val="22"/>
      <w:szCs w:val="22"/>
      <w:lang w:val="en-US" w:eastAsia="en-US" w:bidi="ar-SA"/>
    </w:rPr>
  </w:style>
  <w:style w:type="paragraph" w:customStyle="1" w:styleId="StyleConfig2Italic">
    <w:name w:val="Style Config 2 + Italic"/>
    <w:basedOn w:val="Config2"/>
    <w:pPr>
      <w:tabs>
        <w:tab w:val="clear" w:pos="0"/>
      </w:tabs>
    </w:pPr>
    <w:rPr>
      <w:i w:val="0"/>
      <w:iCs/>
      <w:sz w:val="22"/>
      <w:szCs w:val="22"/>
    </w:rPr>
  </w:style>
  <w:style w:type="character" w:customStyle="1" w:styleId="StyleConfig2ItalicChar">
    <w:name w:val="Style Config 2 + Italic Char"/>
    <w:rPr>
      <w:rFonts w:ascii="Arial" w:hAnsi="Arial"/>
      <w:b/>
      <w:iCs/>
      <w:sz w:val="22"/>
      <w:szCs w:val="22"/>
      <w:lang w:val="en-US" w:eastAsia="en-US" w:bidi="ar-SA"/>
    </w:rPr>
  </w:style>
  <w:style w:type="character" w:customStyle="1" w:styleId="StyleConfigurationSubscriptArialBoldItalic">
    <w:name w:val="Style Configuration Subscript + Arial Bold Italic"/>
    <w:rPr>
      <w:rFonts w:ascii="Arial Bold" w:hAnsi="Arial Bold"/>
      <w:b/>
      <w:bCs/>
      <w:iCs/>
      <w:kern w:val="16"/>
      <w:sz w:val="22"/>
      <w:vertAlign w:val="subscript"/>
    </w:rPr>
  </w:style>
  <w:style w:type="character" w:customStyle="1" w:styleId="StyleConfigurationSubscriptNotBoldItalic1">
    <w:name w:val="Style Configuration Subscript + Not Bold Italic1"/>
    <w:rPr>
      <w:rFonts w:ascii="Arial" w:hAnsi="Arial"/>
      <w:b/>
      <w:iCs/>
      <w:sz w:val="22"/>
      <w:vertAlign w:val="subscript"/>
    </w:rPr>
  </w:style>
  <w:style w:type="character" w:customStyle="1" w:styleId="sumlabel">
    <w:name w:val="sumlabel"/>
    <w:basedOn w:val="DefaultParagraphFont"/>
  </w:style>
  <w:style w:type="character" w:customStyle="1" w:styleId="StyleConfigurationSubscriptNotBoldItalic">
    <w:name w:val="Style Configuration Subscript + Not Bold Italic"/>
    <w:rPr>
      <w:rFonts w:ascii="Arial" w:hAnsi="Arial"/>
      <w:b/>
      <w:iCs/>
      <w:kern w:val="16"/>
      <w:sz w:val="22"/>
      <w:vertAlign w:val="subscript"/>
    </w:rPr>
  </w:style>
  <w:style w:type="paragraph" w:styleId="List2">
    <w:name w:val="List 2"/>
    <w:basedOn w:val="Normal"/>
    <w:pPr>
      <w:ind w:left="720" w:hanging="360"/>
    </w:pPr>
  </w:style>
  <w:style w:type="paragraph" w:customStyle="1" w:styleId="StyleBodyTextBodyTextChar1BodyTextCharCharbBodyTextCha">
    <w:name w:val="Style Body TextBody Text Char1Body Text Char CharbBody Text Cha..."/>
    <w:basedOn w:val="BodyText"/>
    <w:autoRedefine/>
    <w:pPr>
      <w:ind w:left="1440"/>
    </w:pPr>
    <w:rPr>
      <w:rFonts w:ascii="Arial" w:hAnsi="Arial"/>
      <w:sz w:val="22"/>
    </w:rPr>
  </w:style>
  <w:style w:type="character" w:customStyle="1" w:styleId="StyleBodyTextBodyTextChar1BodyTextCharCharbBodyTextChaChar">
    <w:name w:val="Style Body TextBody Text Char1Body Text Char CharbBody Text Cha... Char"/>
    <w:rPr>
      <w:rFonts w:ascii="Arial" w:hAnsi="Arial"/>
      <w:sz w:val="22"/>
      <w:lang w:val="en-US" w:eastAsia="en-US" w:bidi="ar-SA"/>
    </w:rPr>
  </w:style>
  <w:style w:type="character" w:customStyle="1" w:styleId="HeaderChar">
    <w:name w:val="Header Char"/>
    <w:uiPriority w:val="99"/>
    <w:rPr>
      <w:lang w:val="en-US" w:eastAsia="en-US" w:bidi="ar-SA"/>
    </w:rPr>
  </w:style>
  <w:style w:type="character" w:customStyle="1" w:styleId="Config2Char">
    <w:name w:val="Config 2 Char"/>
    <w:link w:val="Config2"/>
    <w:rsid w:val="00E016FF"/>
    <w:rPr>
      <w:rFonts w:ascii="Arial" w:hAnsi="Arial"/>
      <w:i/>
    </w:rPr>
  </w:style>
  <w:style w:type="paragraph" w:styleId="CommentSubject">
    <w:name w:val="annotation subject"/>
    <w:basedOn w:val="CommentText"/>
    <w:next w:val="CommentText"/>
    <w:semiHidden/>
    <w:rsid w:val="002F00AF"/>
    <w:rPr>
      <w:b/>
      <w:bCs/>
    </w:rPr>
  </w:style>
  <w:style w:type="character" w:customStyle="1" w:styleId="TableTextChar">
    <w:name w:val="Table Text Char"/>
    <w:link w:val="TableText0"/>
    <w:rsid w:val="003A31D4"/>
    <w:rPr>
      <w:rFonts w:ascii="Arial" w:hAnsi="Arial"/>
      <w:sz w:val="16"/>
      <w:szCs w:val="18"/>
      <w:lang w:val="en-US" w:eastAsia="en-US" w:bidi="ar-SA"/>
    </w:rPr>
  </w:style>
  <w:style w:type="paragraph" w:customStyle="1" w:styleId="StyleTableText8pt">
    <w:name w:val="Style Table Text + 8 pt"/>
    <w:basedOn w:val="TableText0"/>
    <w:link w:val="StyleTableText8ptChar"/>
    <w:autoRedefine/>
    <w:rsid w:val="003F12EB"/>
    <w:pPr>
      <w:keepLines w:val="0"/>
      <w:ind w:left="72"/>
      <w:jc w:val="center"/>
    </w:pPr>
    <w:rPr>
      <w:rFonts w:cs="Arial"/>
      <w:sz w:val="22"/>
      <w:szCs w:val="22"/>
    </w:rPr>
  </w:style>
  <w:style w:type="character" w:customStyle="1" w:styleId="StyleTableText8ptChar">
    <w:name w:val="Style Table Text + 8 pt Char"/>
    <w:link w:val="StyleTableText8pt"/>
    <w:rsid w:val="003F12EB"/>
    <w:rPr>
      <w:rFonts w:ascii="Arial" w:hAnsi="Arial" w:cs="Arial"/>
      <w:sz w:val="22"/>
      <w:szCs w:val="22"/>
      <w:lang w:val="en-US" w:eastAsia="en-US" w:bidi="ar-SA"/>
    </w:rPr>
  </w:style>
  <w:style w:type="paragraph" w:styleId="Quote">
    <w:name w:val="Quote"/>
    <w:basedOn w:val="Paragraph"/>
    <w:next w:val="Paragraph"/>
    <w:qFormat/>
    <w:rsid w:val="00482816"/>
    <w:pPr>
      <w:suppressAutoHyphens/>
      <w:spacing w:line="240" w:lineRule="auto"/>
      <w:ind w:right="720"/>
    </w:pPr>
    <w:rPr>
      <w:rFonts w:ascii="Arial" w:hAnsi="Arial"/>
      <w:sz w:val="22"/>
    </w:rPr>
  </w:style>
  <w:style w:type="paragraph" w:styleId="ListParagraph">
    <w:name w:val="List Paragraph"/>
    <w:basedOn w:val="Normal"/>
    <w:uiPriority w:val="34"/>
    <w:qFormat/>
    <w:rsid w:val="00364310"/>
    <w:pPr>
      <w:ind w:left="720"/>
    </w:pPr>
  </w:style>
  <w:style w:type="paragraph" w:customStyle="1" w:styleId="StyleBodyArialLeft05">
    <w:name w:val="Style Body + Arial Left:  0.5&quot;"/>
    <w:basedOn w:val="Body"/>
    <w:autoRedefine/>
    <w:rsid w:val="00AB6EFF"/>
    <w:pPr>
      <w:ind w:left="720"/>
      <w:jc w:val="left"/>
    </w:pPr>
    <w:rPr>
      <w:rFonts w:ascii="Arial" w:hAnsi="Arial"/>
      <w:sz w:val="22"/>
    </w:rPr>
  </w:style>
  <w:style w:type="paragraph" w:styleId="Revision">
    <w:name w:val="Revision"/>
    <w:hidden/>
    <w:uiPriority w:val="99"/>
    <w:semiHidden/>
    <w:rsid w:val="00222BC3"/>
  </w:style>
  <w:style w:type="character" w:customStyle="1" w:styleId="EquationChar2">
    <w:name w:val="Equation Char2"/>
    <w:rsid w:val="00E53F28"/>
    <w:rPr>
      <w:rFonts w:ascii="Arial" w:hAnsi="Arial"/>
      <w:kern w:val="16"/>
      <w:sz w:val="18"/>
      <w:lang w:val="en-US" w:eastAsia="en-US" w:bidi="ar-SA"/>
    </w:rPr>
  </w:style>
  <w:style w:type="character" w:customStyle="1" w:styleId="TableTextCharChar">
    <w:name w:val="Table Text Char Char"/>
    <w:locked/>
    <w:rsid w:val="004B01A1"/>
    <w:rPr>
      <w:rFonts w:ascii="Arial" w:eastAsia="Calibri" w:hAnsi="Arial"/>
    </w:rPr>
  </w:style>
  <w:style w:type="character" w:customStyle="1" w:styleId="CommentTextChar">
    <w:name w:val="Comment Text Char"/>
    <w:link w:val="CommentText"/>
    <w:semiHidden/>
    <w:rsid w:val="00CD2FF1"/>
  </w:style>
  <w:style w:type="character" w:customStyle="1" w:styleId="Subscript">
    <w:name w:val="Subscript"/>
    <w:rsid w:val="00E52004"/>
    <w:rPr>
      <w:b/>
      <w:bCs/>
      <w:szCs w:val="22"/>
      <w:vertAlign w:val="subscript"/>
      <w:lang w:val="en-US" w:eastAsia="en-US" w:bidi="ar-SA"/>
    </w:rPr>
  </w:style>
  <w:style w:type="character" w:customStyle="1" w:styleId="StyleHeading3Heading3Char1h3CharCharHeading3CharCharh3Char">
    <w:name w:val="Style Heading 3Heading 3 Char1h3 Char CharHeading 3 Char Charh3... Char"/>
    <w:rsid w:val="00B67778"/>
    <w:rPr>
      <w:rFonts w:ascii="Arial" w:hAnsi="Arial"/>
      <w:b/>
      <w:iCs/>
      <w:sz w:val="22"/>
      <w:szCs w:val="22"/>
      <w:lang w:val="en-US" w:eastAsia="en-US" w:bidi="ar-SA"/>
    </w:rPr>
  </w:style>
  <w:style w:type="character" w:customStyle="1" w:styleId="BodyTextChar3">
    <w:name w:val="Body Text Char3"/>
    <w:aliases w:val="Body Text Char1 Char1,Body Text Char Char Char3,b Char1,Body Text Char Char Char Char1"/>
    <w:rsid w:val="00475858"/>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6527">
      <w:bodyDiv w:val="1"/>
      <w:marLeft w:val="0"/>
      <w:marRight w:val="0"/>
      <w:marTop w:val="0"/>
      <w:marBottom w:val="0"/>
      <w:divBdr>
        <w:top w:val="none" w:sz="0" w:space="0" w:color="auto"/>
        <w:left w:val="none" w:sz="0" w:space="0" w:color="auto"/>
        <w:bottom w:val="none" w:sz="0" w:space="0" w:color="auto"/>
        <w:right w:val="none" w:sz="0" w:space="0" w:color="auto"/>
      </w:divBdr>
      <w:divsChild>
        <w:div w:id="561336195">
          <w:marLeft w:val="0"/>
          <w:marRight w:val="0"/>
          <w:marTop w:val="0"/>
          <w:marBottom w:val="0"/>
          <w:divBdr>
            <w:top w:val="none" w:sz="0" w:space="0" w:color="auto"/>
            <w:left w:val="none" w:sz="0" w:space="0" w:color="auto"/>
            <w:bottom w:val="none" w:sz="0" w:space="0" w:color="auto"/>
            <w:right w:val="none" w:sz="0" w:space="0" w:color="auto"/>
          </w:divBdr>
        </w:div>
      </w:divsChild>
    </w:div>
    <w:div w:id="1606376600">
      <w:bodyDiv w:val="1"/>
      <w:marLeft w:val="0"/>
      <w:marRight w:val="0"/>
      <w:marTop w:val="0"/>
      <w:marBottom w:val="0"/>
      <w:divBdr>
        <w:top w:val="none" w:sz="0" w:space="0" w:color="auto"/>
        <w:left w:val="none" w:sz="0" w:space="0" w:color="auto"/>
        <w:bottom w:val="none" w:sz="0" w:space="0" w:color="auto"/>
        <w:right w:val="none" w:sz="0" w:space="0" w:color="auto"/>
      </w:divBdr>
    </w:div>
    <w:div w:id="1718895110">
      <w:bodyDiv w:val="1"/>
      <w:marLeft w:val="0"/>
      <w:marRight w:val="0"/>
      <w:marTop w:val="0"/>
      <w:marBottom w:val="0"/>
      <w:divBdr>
        <w:top w:val="none" w:sz="0" w:space="0" w:color="auto"/>
        <w:left w:val="none" w:sz="0" w:space="0" w:color="auto"/>
        <w:bottom w:val="none" w:sz="0" w:space="0" w:color="auto"/>
        <w:right w:val="none" w:sz="0" w:space="0" w:color="auto"/>
      </w:divBdr>
    </w:div>
    <w:div w:id="204304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3.wmf"/><Relationship Id="rId42" Type="http://schemas.openxmlformats.org/officeDocument/2006/relationships/oleObject" Target="embeddings/oleObject13.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26.bin"/><Relationship Id="rId84" Type="http://schemas.openxmlformats.org/officeDocument/2006/relationships/image" Target="media/image34.wmf"/><Relationship Id="rId89" Type="http://schemas.openxmlformats.org/officeDocument/2006/relationships/image" Target="media/image35.wmf"/><Relationship Id="rId16" Type="http://schemas.openxmlformats.org/officeDocument/2006/relationships/footer" Target="footer1.xml"/><Relationship Id="rId11" Type="http://schemas.openxmlformats.org/officeDocument/2006/relationships/webSettings" Target="webSettings.xml"/><Relationship Id="rId32" Type="http://schemas.openxmlformats.org/officeDocument/2006/relationships/oleObject" Target="embeddings/oleObject8.bin"/><Relationship Id="rId37" Type="http://schemas.openxmlformats.org/officeDocument/2006/relationships/image" Target="media/image11.wmf"/><Relationship Id="rId53" Type="http://schemas.openxmlformats.org/officeDocument/2006/relationships/image" Target="media/image19.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32.wmf"/><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oleObject" Target="embeddings/oleObject39.bin"/><Relationship Id="rId95" Type="http://schemas.openxmlformats.org/officeDocument/2006/relationships/image" Target="media/image38.wmf"/><Relationship Id="rId22" Type="http://schemas.openxmlformats.org/officeDocument/2006/relationships/oleObject" Target="embeddings/oleObject3.bin"/><Relationship Id="rId27" Type="http://schemas.openxmlformats.org/officeDocument/2006/relationships/image" Target="media/image6.wmf"/><Relationship Id="rId43" Type="http://schemas.openxmlformats.org/officeDocument/2006/relationships/image" Target="media/image14.wmf"/><Relationship Id="rId48" Type="http://schemas.openxmlformats.org/officeDocument/2006/relationships/oleObject" Target="embeddings/oleObject16.bin"/><Relationship Id="rId64" Type="http://schemas.openxmlformats.org/officeDocument/2006/relationships/oleObject" Target="embeddings/oleObject24.bin"/><Relationship Id="rId69" Type="http://schemas.openxmlformats.org/officeDocument/2006/relationships/image" Target="media/image27.wmf"/><Relationship Id="rId80" Type="http://schemas.openxmlformats.org/officeDocument/2006/relationships/oleObject" Target="embeddings/oleObject32.bin"/><Relationship Id="rId85" Type="http://schemas.openxmlformats.org/officeDocument/2006/relationships/oleObject" Target="embeddings/oleObject35.bin"/><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oleObject" Target="embeddings/oleObject2.bin"/><Relationship Id="rId41" Type="http://schemas.openxmlformats.org/officeDocument/2006/relationships/image" Target="media/image13.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0.wmf"/><Relationship Id="rId83" Type="http://schemas.openxmlformats.org/officeDocument/2006/relationships/oleObject" Target="embeddings/oleObject34.bin"/><Relationship Id="rId88" Type="http://schemas.openxmlformats.org/officeDocument/2006/relationships/oleObject" Target="embeddings/oleObject38.bin"/><Relationship Id="rId91" Type="http://schemas.openxmlformats.org/officeDocument/2006/relationships/image" Target="media/image36.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settings" Target="settings.xm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1.bin"/><Relationship Id="rId81" Type="http://schemas.openxmlformats.org/officeDocument/2006/relationships/image" Target="media/image33.wmf"/><Relationship Id="rId86" Type="http://schemas.openxmlformats.org/officeDocument/2006/relationships/oleObject" Target="embeddings/oleObject36.bin"/><Relationship Id="rId94" Type="http://schemas.openxmlformats.org/officeDocument/2006/relationships/oleObject" Target="embeddings/oleObject41.bin"/><Relationship Id="rId99" Type="http://schemas.openxmlformats.org/officeDocument/2006/relationships/header" Target="header6.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image" Target="media/image12.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0.wmf"/><Relationship Id="rId76" Type="http://schemas.openxmlformats.org/officeDocument/2006/relationships/oleObject" Target="embeddings/oleObject30.bin"/><Relationship Id="rId97" Type="http://schemas.openxmlformats.org/officeDocument/2006/relationships/header" Target="header4.xml"/><Relationship Id="rId7" Type="http://schemas.openxmlformats.org/officeDocument/2006/relationships/customXml" Target="../customXml/item7.xml"/><Relationship Id="rId71" Type="http://schemas.openxmlformats.org/officeDocument/2006/relationships/image" Target="media/image28.wmf"/><Relationship Id="rId92" Type="http://schemas.openxmlformats.org/officeDocument/2006/relationships/oleObject" Target="embeddings/oleObject40.bin"/><Relationship Id="rId29" Type="http://schemas.openxmlformats.org/officeDocument/2006/relationships/image" Target="media/image7.wmf"/><Relationship Id="rId24" Type="http://schemas.openxmlformats.org/officeDocument/2006/relationships/oleObject" Target="embeddings/oleObject4.bin"/><Relationship Id="rId40" Type="http://schemas.openxmlformats.org/officeDocument/2006/relationships/oleObject" Target="embeddings/oleObject12.bin"/><Relationship Id="rId45" Type="http://schemas.openxmlformats.org/officeDocument/2006/relationships/image" Target="media/image15.wmf"/><Relationship Id="rId66" Type="http://schemas.openxmlformats.org/officeDocument/2006/relationships/oleObject" Target="embeddings/oleObject25.bin"/><Relationship Id="rId87" Type="http://schemas.openxmlformats.org/officeDocument/2006/relationships/oleObject" Target="embeddings/oleObject37.bin"/><Relationship Id="rId61" Type="http://schemas.openxmlformats.org/officeDocument/2006/relationships/image" Target="media/image23.wmf"/><Relationship Id="rId82" Type="http://schemas.openxmlformats.org/officeDocument/2006/relationships/oleObject" Target="embeddings/oleObject33.bin"/><Relationship Id="rId19" Type="http://schemas.openxmlformats.org/officeDocument/2006/relationships/oleObject" Target="embeddings/oleObject1.bin"/><Relationship Id="rId14" Type="http://schemas.openxmlformats.org/officeDocument/2006/relationships/header" Target="header1.xml"/><Relationship Id="rId30" Type="http://schemas.openxmlformats.org/officeDocument/2006/relationships/oleObject" Target="embeddings/oleObject7.bin"/><Relationship Id="rId35" Type="http://schemas.openxmlformats.org/officeDocument/2006/relationships/image" Target="media/image10.wmf"/><Relationship Id="rId56" Type="http://schemas.openxmlformats.org/officeDocument/2006/relationships/oleObject" Target="embeddings/oleObject20.bin"/><Relationship Id="rId77" Type="http://schemas.openxmlformats.org/officeDocument/2006/relationships/image" Target="media/image31.wmf"/><Relationship Id="rId100"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oleObject" Target="embeddings/oleObject28.bin"/><Relationship Id="rId93" Type="http://schemas.openxmlformats.org/officeDocument/2006/relationships/image" Target="media/image37.wmf"/><Relationship Id="rId98"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CSMeta2010Field"><![CDATA[414ce908-c5a9-4575-a030-76ebafd77fa4;2022-07-05 15:42:20;FULLYMANUALCLASSIFIED;Automatically Updated Record Series:2022-04-12 14:27:58|False|2022-07-05 15:34:25|MANUALCLASSIFIED|2022-07-05 15:34:25|UNDEFINED|00000000-0000-0000-0000-000000000000;Automatically Updated Document Type:2022-04-12 14:27:58|False|2022-07-05 15:34:25|MANUALCLASSIFIED|2022-07-05 15:34:25|UNDEFINED|00000000-0000-0000-0000-000000000000;Automatically Updated Topic:2022-04-12 14:27:58|False|2022-07-05 15:34:25|MANUALCLASSIFIED|2022-07-05 15:34:25|UNDEFINED|00000000-0000-0000-0000-000000000000;False]]></LongProp>
</LongProperties>
</file>

<file path=customXml/item2.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9E8EA-AE77-4B15-8B03-8C58BB21238F}"/>
</file>

<file path=customXml/itemProps2.xml><?xml version="1.0" encoding="utf-8"?>
<ds:datastoreItem xmlns:ds="http://schemas.openxmlformats.org/officeDocument/2006/customXml" ds:itemID="{D5A4A9EC-3CE6-4B9B-BB9A-F0BECEEAD7E4}"/>
</file>

<file path=customXml/itemProps3.xml><?xml version="1.0" encoding="utf-8"?>
<ds:datastoreItem xmlns:ds="http://schemas.openxmlformats.org/officeDocument/2006/customXml" ds:itemID="{0B327ED9-91E7-43F5-8D9A-EAA126273C1F}"/>
</file>

<file path=customXml/itemProps4.xml><?xml version="1.0" encoding="utf-8"?>
<ds:datastoreItem xmlns:ds="http://schemas.openxmlformats.org/officeDocument/2006/customXml" ds:itemID="{0B327ED9-91E7-43F5-8D9A-EAA126273C1F}"/>
</file>

<file path=customXml/itemProps5.xml><?xml version="1.0" encoding="utf-8"?>
<ds:datastoreItem xmlns:ds="http://schemas.openxmlformats.org/officeDocument/2006/customXml" ds:itemID="{C796EA20-4185-466D-8343-7D9B59A2DAF8}"/>
</file>

<file path=customXml/itemProps6.xml><?xml version="1.0" encoding="utf-8"?>
<ds:datastoreItem xmlns:ds="http://schemas.openxmlformats.org/officeDocument/2006/customXml" ds:itemID="{C38F37C0-6DC3-4FEA-93C6-C1F4E15C7949}"/>
</file>

<file path=customXml/itemProps7.xml><?xml version="1.0" encoding="utf-8"?>
<ds:datastoreItem xmlns:ds="http://schemas.openxmlformats.org/officeDocument/2006/customXml" ds:itemID="{6FF05CA7-BDA3-4D52-BFA3-9AF87A3DB380}"/>
</file>

<file path=docProps/app.xml><?xml version="1.0" encoding="utf-8"?>
<Properties xmlns="http://schemas.openxmlformats.org/officeDocument/2006/extended-properties" xmlns:vt="http://schemas.openxmlformats.org/officeDocument/2006/docPropsVTypes">
  <Template>rup_ucspec</Template>
  <TotalTime>3</TotalTime>
  <Pages>24</Pages>
  <Words>4787</Words>
  <Characters>27288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Internal - CG PC Real Time Congestion</vt:lpstr>
    </vt:vector>
  </TitlesOfParts>
  <Company/>
  <LinksUpToDate>false</LinksUpToDate>
  <CharactersWithSpaces>32011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Real Time Congestion</dc:title>
  <dc:subject/>
  <dc:creator/>
  <cp:keywords/>
  <cp:lastModifiedBy>Ahmadi, Massih</cp:lastModifiedBy>
  <cp:revision>3</cp:revision>
  <cp:lastPrinted>2014-11-14T17:27:00Z</cp:lastPrinted>
  <dcterms:created xsi:type="dcterms:W3CDTF">2025-01-14T02:52:00Z</dcterms:created>
  <dcterms:modified xsi:type="dcterms:W3CDTF">2025-01-16T20:53:00Z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FGD5EMQPXRTV-138-28023</vt:lpwstr>
  </property>
  <property fmtid="{D5CDD505-2E9C-101B-9397-08002B2CF9AE}" pid="4" name="_dlc_DocIdItemGuid">
    <vt:lpwstr>2607540d-29d5-4055-9a09-ac0ce1ae0f2b</vt:lpwstr>
  </property>
  <property fmtid="{D5CDD505-2E9C-101B-9397-08002B2CF9AE}" pid="5" name="Editor">
    <vt:lpwstr>342;#ISOOA1\bdgevorgian</vt:lpwstr>
  </property>
  <property fmtid="{D5CDD505-2E9C-101B-9397-08002B2CF9AE}" pid="6" name="_dlc_DocIdUrl">
    <vt:lpwstr>https://records.oa.caiso.com/sites/ops/MS/MSDC/_layouts/15/DocIdRedir.aspx?ID=FGD5EMQPXRTV-138-28023, FGD5EMQPXRTV-138-28023</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6774 Real Time Congestion Offset_5.2.doc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Boudreau, Phillip</vt:lpwstr>
  </property>
  <property fmtid="{D5CDD505-2E9C-101B-9397-08002B2CF9AE}" pid="14" name="Order">
    <vt:lpwstr>784200.000000000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vt:lpwstr>
  </property>
</Properties>
</file>