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6FDF6" w14:textId="77777777" w:rsidR="00A82E3C" w:rsidRDefault="00A82E3C" w:rsidP="006A763E">
      <w:pPr>
        <w:pStyle w:val="Title"/>
        <w:jc w:val="right"/>
      </w:pPr>
    </w:p>
    <w:p w14:paraId="3169B93C" w14:textId="77777777" w:rsidR="00A82E3C" w:rsidRDefault="00A82E3C" w:rsidP="00B27708">
      <w:pPr>
        <w:pStyle w:val="Title"/>
        <w:jc w:val="right"/>
      </w:pPr>
    </w:p>
    <w:p w14:paraId="3FF3F7BB" w14:textId="77777777" w:rsidR="00A82E3C" w:rsidRDefault="00A82E3C" w:rsidP="00B27708">
      <w:pPr>
        <w:pStyle w:val="Title"/>
        <w:jc w:val="right"/>
      </w:pPr>
    </w:p>
    <w:p w14:paraId="0D739EF9" w14:textId="77777777" w:rsidR="00A82E3C" w:rsidRDefault="00A82E3C" w:rsidP="00B27708">
      <w:pPr>
        <w:pStyle w:val="Title"/>
        <w:jc w:val="right"/>
      </w:pPr>
    </w:p>
    <w:p w14:paraId="27A6685C" w14:textId="77777777" w:rsidR="00A82E3C" w:rsidRDefault="00A82E3C" w:rsidP="00B27708">
      <w:pPr>
        <w:pStyle w:val="Title"/>
        <w:jc w:val="right"/>
      </w:pPr>
    </w:p>
    <w:p w14:paraId="35FE6A36" w14:textId="77777777" w:rsidR="00A82E3C" w:rsidRDefault="00A82E3C" w:rsidP="00B27708">
      <w:pPr>
        <w:pStyle w:val="Title"/>
        <w:jc w:val="right"/>
      </w:pPr>
    </w:p>
    <w:p w14:paraId="7C3D7CD2" w14:textId="77777777" w:rsidR="00A82E3C" w:rsidRDefault="00A82E3C" w:rsidP="00B27708">
      <w:pPr>
        <w:pStyle w:val="Title"/>
        <w:jc w:val="right"/>
      </w:pPr>
    </w:p>
    <w:p w14:paraId="5DEA7102" w14:textId="390757DE" w:rsidR="00A82E3C" w:rsidRDefault="006A455F" w:rsidP="006A455F">
      <w:pPr>
        <w:pStyle w:val="Title"/>
        <w:tabs>
          <w:tab w:val="left" w:pos="3460"/>
        </w:tabs>
        <w:jc w:val="left"/>
      </w:pPr>
      <w:r>
        <w:tab/>
      </w:r>
    </w:p>
    <w:p w14:paraId="0615D7A0" w14:textId="57EBCF7A" w:rsidR="00745600" w:rsidRPr="00C803AC" w:rsidRDefault="00745600" w:rsidP="00745600">
      <w:pPr>
        <w:ind w:left="0"/>
        <w:jc w:val="right"/>
        <w:rPr>
          <w:rFonts w:cs="Arial"/>
          <w:b/>
          <w:sz w:val="36"/>
          <w:szCs w:val="36"/>
        </w:rPr>
      </w:pPr>
      <w:r w:rsidRPr="00C803AC">
        <w:rPr>
          <w:rFonts w:cs="Arial"/>
          <w:b/>
          <w:sz w:val="36"/>
          <w:szCs w:val="36"/>
        </w:rPr>
        <w:t xml:space="preserve">Settlements </w:t>
      </w:r>
      <w:r w:rsidR="000C7D10" w:rsidRPr="00C803AC">
        <w:rPr>
          <w:rFonts w:cs="Arial"/>
          <w:b/>
          <w:sz w:val="36"/>
          <w:szCs w:val="36"/>
        </w:rPr>
        <w:t xml:space="preserve">and </w:t>
      </w:r>
      <w:r w:rsidRPr="00C803AC">
        <w:rPr>
          <w:rFonts w:cs="Arial"/>
          <w:b/>
          <w:sz w:val="36"/>
          <w:szCs w:val="36"/>
        </w:rPr>
        <w:t>Billing</w:t>
      </w:r>
    </w:p>
    <w:p w14:paraId="0748EE1B" w14:textId="77777777" w:rsidR="00A82E3C" w:rsidRPr="00C803AC" w:rsidRDefault="00A82E3C" w:rsidP="00B27708">
      <w:pPr>
        <w:pStyle w:val="Title"/>
        <w:jc w:val="right"/>
      </w:pPr>
    </w:p>
    <w:p w14:paraId="13E3373C" w14:textId="77777777" w:rsidR="00055229" w:rsidRPr="00C803AC" w:rsidRDefault="00055229" w:rsidP="00B27708">
      <w:pPr>
        <w:pStyle w:val="Title"/>
        <w:jc w:val="right"/>
      </w:pPr>
    </w:p>
    <w:p w14:paraId="0ECABFD5" w14:textId="581EA57F" w:rsidR="00A82E3C" w:rsidRPr="00C803AC" w:rsidRDefault="008449C9" w:rsidP="00B27708">
      <w:pPr>
        <w:pStyle w:val="Title"/>
        <w:jc w:val="right"/>
      </w:pPr>
      <w:r>
        <w:fldChar w:fldCharType="begin"/>
      </w:r>
      <w:r>
        <w:instrText xml:space="preserve"> DOCPROPERTY "Category"  \* MERGEFORMAT </w:instrText>
      </w:r>
      <w:r>
        <w:fldChar w:fldCharType="separate"/>
      </w:r>
      <w:r w:rsidR="008B174E" w:rsidRPr="00C803AC">
        <w:t>Configuration Guide</w:t>
      </w:r>
      <w:r>
        <w:fldChar w:fldCharType="end"/>
      </w:r>
      <w:r w:rsidR="00A82E3C" w:rsidRPr="00C803AC">
        <w:t xml:space="preserve">: </w:t>
      </w:r>
      <w:r>
        <w:fldChar w:fldCharType="begin"/>
      </w:r>
      <w:r>
        <w:instrText xml:space="preserve"> TITLE  \* MERGEFORMAT </w:instrText>
      </w:r>
      <w:r>
        <w:fldChar w:fldCharType="separate"/>
      </w:r>
      <w:r w:rsidR="00E67634" w:rsidRPr="00C803AC">
        <w:t>Monthly Resource Adequacy Availability Incentive Mechanism Settlement</w:t>
      </w:r>
      <w:r>
        <w:fldChar w:fldCharType="end"/>
      </w:r>
      <w:r w:rsidR="00A82E3C" w:rsidRPr="00C803AC">
        <w:br/>
      </w:r>
      <w:r>
        <w:fldChar w:fldCharType="begin"/>
      </w:r>
      <w:r>
        <w:instrText xml:space="preserve"> DOCPROPERTY  Reference  \* MERGEFORMAT </w:instrText>
      </w:r>
      <w:r>
        <w:fldChar w:fldCharType="separate"/>
      </w:r>
      <w:r w:rsidR="00272251" w:rsidRPr="00C803AC">
        <w:t xml:space="preserve">CC </w:t>
      </w:r>
      <w:r>
        <w:fldChar w:fldCharType="end"/>
      </w:r>
      <w:r w:rsidR="00241A97" w:rsidRPr="00C803AC">
        <w:t>88</w:t>
      </w:r>
      <w:r w:rsidR="004733BE" w:rsidRPr="00C803AC">
        <w:t>30</w:t>
      </w:r>
    </w:p>
    <w:p w14:paraId="132E095A" w14:textId="77777777" w:rsidR="00A82E3C" w:rsidRPr="00C803AC" w:rsidRDefault="00A82E3C" w:rsidP="00B27708">
      <w:pPr>
        <w:pStyle w:val="Title"/>
        <w:jc w:val="right"/>
      </w:pPr>
    </w:p>
    <w:p w14:paraId="6829734C" w14:textId="066A2378" w:rsidR="00A82E3C" w:rsidRPr="00C803AC" w:rsidRDefault="00A82E3C" w:rsidP="00B27708">
      <w:pPr>
        <w:pStyle w:val="Title"/>
        <w:jc w:val="right"/>
      </w:pPr>
      <w:r w:rsidRPr="00C803AC">
        <w:rPr>
          <w:sz w:val="28"/>
        </w:rPr>
        <w:t xml:space="preserve"> </w:t>
      </w:r>
      <w:r w:rsidRPr="00C803AC">
        <w:t xml:space="preserve">Version </w:t>
      </w:r>
      <w:r w:rsidR="00172C9D" w:rsidRPr="00C803AC">
        <w:t>5</w:t>
      </w:r>
      <w:r w:rsidR="0085073C" w:rsidRPr="00C803AC">
        <w:t>.</w:t>
      </w:r>
      <w:del w:id="0" w:author="Klanseck, Rudolph" w:date="2018-01-16T10:19:00Z">
        <w:r w:rsidR="001353BF" w:rsidRPr="00D27AE8">
          <w:rPr>
            <w:highlight w:val="yellow"/>
          </w:rPr>
          <w:delText>1</w:delText>
        </w:r>
      </w:del>
      <w:ins w:id="1" w:author="Klanseck, Rudolph" w:date="2018-01-16T10:19:00Z">
        <w:r w:rsidR="00C803AC" w:rsidRPr="00DD6ACD">
          <w:rPr>
            <w:highlight w:val="yellow"/>
          </w:rPr>
          <w:t>2</w:t>
        </w:r>
      </w:ins>
    </w:p>
    <w:p w14:paraId="19390DE4" w14:textId="77777777" w:rsidR="00A82E3C" w:rsidRPr="00C803AC" w:rsidRDefault="00A82E3C" w:rsidP="00B27708">
      <w:pPr>
        <w:pStyle w:val="Title"/>
        <w:jc w:val="right"/>
      </w:pPr>
    </w:p>
    <w:p w14:paraId="3CD6B128" w14:textId="77777777" w:rsidR="00A82E3C" w:rsidRPr="00C803AC" w:rsidRDefault="00A82E3C" w:rsidP="00B27708">
      <w:pPr>
        <w:pStyle w:val="Title"/>
        <w:jc w:val="right"/>
      </w:pPr>
      <w:r w:rsidRPr="00C803AC">
        <w:t xml:space="preserve"> </w:t>
      </w:r>
    </w:p>
    <w:p w14:paraId="13571065" w14:textId="77777777" w:rsidR="00A82E3C" w:rsidRPr="00C803AC" w:rsidRDefault="00A82E3C" w:rsidP="006A763E"/>
    <w:p w14:paraId="0E1CA366" w14:textId="77777777" w:rsidR="00A82E3C" w:rsidRPr="00C803AC" w:rsidRDefault="00A82E3C" w:rsidP="006A763E"/>
    <w:p w14:paraId="7BB53613" w14:textId="77777777" w:rsidR="00A82E3C" w:rsidRPr="00C803AC" w:rsidRDefault="00A82E3C" w:rsidP="006A763E"/>
    <w:p w14:paraId="7DF77AEF" w14:textId="77777777" w:rsidR="00A82E3C" w:rsidRPr="00C803AC" w:rsidRDefault="00A82E3C" w:rsidP="006A763E"/>
    <w:p w14:paraId="1A34243A" w14:textId="77777777" w:rsidR="00A82E3C" w:rsidRPr="00C803AC" w:rsidRDefault="00A82E3C" w:rsidP="00B115FF"/>
    <w:p w14:paraId="1042B67F" w14:textId="77777777" w:rsidR="00A82E3C" w:rsidRPr="00C803AC" w:rsidRDefault="00A82E3C">
      <w:pPr>
        <w:pStyle w:val="Title"/>
        <w:sectPr w:rsidR="00A82E3C" w:rsidRPr="00C803AC">
          <w:headerReference w:type="even" r:id="rId16"/>
          <w:headerReference w:type="default" r:id="rId17"/>
          <w:footerReference w:type="default" r:id="rId18"/>
          <w:headerReference w:type="first" r:id="rId19"/>
          <w:endnotePr>
            <w:numFmt w:val="decimal"/>
          </w:endnotePr>
          <w:pgSz w:w="12240" w:h="15840" w:code="1"/>
          <w:pgMar w:top="1440" w:right="1440" w:bottom="1440" w:left="1440" w:header="720" w:footer="720" w:gutter="0"/>
          <w:cols w:space="720"/>
          <w:titlePg/>
        </w:sectPr>
      </w:pPr>
    </w:p>
    <w:p w14:paraId="6A5FCFDF" w14:textId="77777777" w:rsidR="003D3F1D" w:rsidRPr="00C803AC" w:rsidRDefault="003D3F1D" w:rsidP="003D3F1D">
      <w:pPr>
        <w:pStyle w:val="Title"/>
        <w:rPr>
          <w:rFonts w:cs="Arial"/>
        </w:rPr>
      </w:pPr>
      <w:r w:rsidRPr="00C803AC">
        <w:rPr>
          <w:rFonts w:cs="Arial"/>
        </w:rPr>
        <w:lastRenderedPageBreak/>
        <w:t>Table of Contents</w:t>
      </w:r>
    </w:p>
    <w:p w14:paraId="5BFC5942" w14:textId="77777777" w:rsidR="003B5852" w:rsidRDefault="00EE430C">
      <w:pPr>
        <w:pStyle w:val="TOC1"/>
        <w:tabs>
          <w:tab w:val="left" w:pos="432"/>
        </w:tabs>
        <w:rPr>
          <w:rFonts w:asciiTheme="minorHAnsi" w:eastAsiaTheme="minorEastAsia" w:hAnsiTheme="minorHAnsi" w:cstheme="minorBidi"/>
          <w:bCs w:val="0"/>
          <w:noProof/>
          <w:szCs w:val="22"/>
        </w:rPr>
      </w:pPr>
      <w:r w:rsidRPr="00C803AC">
        <w:rPr>
          <w:bCs w:val="0"/>
          <w:caps/>
          <w:noProof/>
          <w:szCs w:val="20"/>
        </w:rPr>
        <w:fldChar w:fldCharType="begin"/>
      </w:r>
      <w:r w:rsidRPr="00C803AC">
        <w:rPr>
          <w:bCs w:val="0"/>
          <w:caps/>
          <w:noProof/>
          <w:szCs w:val="20"/>
        </w:rPr>
        <w:instrText xml:space="preserve"> TOC \o "1-2" \h \z \u </w:instrText>
      </w:r>
      <w:r w:rsidRPr="00C803AC">
        <w:rPr>
          <w:bCs w:val="0"/>
          <w:caps/>
          <w:noProof/>
          <w:szCs w:val="20"/>
        </w:rPr>
        <w:fldChar w:fldCharType="separate"/>
      </w:r>
      <w:hyperlink w:anchor="_Toc503864090" w:history="1">
        <w:r w:rsidR="003B5852" w:rsidRPr="008415E2">
          <w:rPr>
            <w:rStyle w:val="Hyperlink"/>
            <w:noProof/>
          </w:rPr>
          <w:t>1.</w:t>
        </w:r>
        <w:r w:rsidR="003B5852">
          <w:rPr>
            <w:rFonts w:asciiTheme="minorHAnsi" w:eastAsiaTheme="minorEastAsia" w:hAnsiTheme="minorHAnsi" w:cstheme="minorBidi"/>
            <w:bCs w:val="0"/>
            <w:noProof/>
            <w:szCs w:val="22"/>
          </w:rPr>
          <w:tab/>
        </w:r>
        <w:r w:rsidR="003B5852" w:rsidRPr="008415E2">
          <w:rPr>
            <w:rStyle w:val="Hyperlink"/>
            <w:noProof/>
          </w:rPr>
          <w:t>Purpose of Document</w:t>
        </w:r>
        <w:r w:rsidR="003B5852">
          <w:rPr>
            <w:noProof/>
            <w:webHidden/>
          </w:rPr>
          <w:tab/>
        </w:r>
        <w:r w:rsidR="003B5852">
          <w:rPr>
            <w:noProof/>
            <w:webHidden/>
          </w:rPr>
          <w:fldChar w:fldCharType="begin"/>
        </w:r>
        <w:r w:rsidR="003B5852">
          <w:rPr>
            <w:noProof/>
            <w:webHidden/>
          </w:rPr>
          <w:instrText xml:space="preserve"> PAGEREF _Toc503864090 \h </w:instrText>
        </w:r>
        <w:r w:rsidR="003B5852">
          <w:rPr>
            <w:noProof/>
            <w:webHidden/>
          </w:rPr>
        </w:r>
        <w:r w:rsidR="003B5852">
          <w:rPr>
            <w:noProof/>
            <w:webHidden/>
          </w:rPr>
          <w:fldChar w:fldCharType="separate"/>
        </w:r>
        <w:r w:rsidR="003B5852">
          <w:rPr>
            <w:noProof/>
            <w:webHidden/>
          </w:rPr>
          <w:t>3</w:t>
        </w:r>
        <w:r w:rsidR="003B5852">
          <w:rPr>
            <w:noProof/>
            <w:webHidden/>
          </w:rPr>
          <w:fldChar w:fldCharType="end"/>
        </w:r>
      </w:hyperlink>
    </w:p>
    <w:p w14:paraId="7AF9319C" w14:textId="77777777" w:rsidR="003B5852" w:rsidRDefault="008449C9">
      <w:pPr>
        <w:pStyle w:val="TOC1"/>
        <w:tabs>
          <w:tab w:val="left" w:pos="432"/>
        </w:tabs>
        <w:rPr>
          <w:rFonts w:asciiTheme="minorHAnsi" w:eastAsiaTheme="minorEastAsia" w:hAnsiTheme="minorHAnsi" w:cstheme="minorBidi"/>
          <w:bCs w:val="0"/>
          <w:noProof/>
          <w:szCs w:val="22"/>
        </w:rPr>
      </w:pPr>
      <w:hyperlink w:anchor="_Toc503864091" w:history="1">
        <w:r w:rsidR="003B5852" w:rsidRPr="008415E2">
          <w:rPr>
            <w:rStyle w:val="Hyperlink"/>
            <w:noProof/>
          </w:rPr>
          <w:t>2.</w:t>
        </w:r>
        <w:r w:rsidR="003B5852">
          <w:rPr>
            <w:rFonts w:asciiTheme="minorHAnsi" w:eastAsiaTheme="minorEastAsia" w:hAnsiTheme="minorHAnsi" w:cstheme="minorBidi"/>
            <w:bCs w:val="0"/>
            <w:noProof/>
            <w:szCs w:val="22"/>
          </w:rPr>
          <w:tab/>
        </w:r>
        <w:r w:rsidR="003B5852" w:rsidRPr="008415E2">
          <w:rPr>
            <w:rStyle w:val="Hyperlink"/>
            <w:noProof/>
          </w:rPr>
          <w:t>Introduction</w:t>
        </w:r>
        <w:r w:rsidR="003B5852">
          <w:rPr>
            <w:noProof/>
            <w:webHidden/>
          </w:rPr>
          <w:tab/>
        </w:r>
        <w:r w:rsidR="003B5852">
          <w:rPr>
            <w:noProof/>
            <w:webHidden/>
          </w:rPr>
          <w:fldChar w:fldCharType="begin"/>
        </w:r>
        <w:r w:rsidR="003B5852">
          <w:rPr>
            <w:noProof/>
            <w:webHidden/>
          </w:rPr>
          <w:instrText xml:space="preserve"> PAGEREF _Toc503864091 \h </w:instrText>
        </w:r>
        <w:r w:rsidR="003B5852">
          <w:rPr>
            <w:noProof/>
            <w:webHidden/>
          </w:rPr>
        </w:r>
        <w:r w:rsidR="003B5852">
          <w:rPr>
            <w:noProof/>
            <w:webHidden/>
          </w:rPr>
          <w:fldChar w:fldCharType="separate"/>
        </w:r>
        <w:r w:rsidR="003B5852">
          <w:rPr>
            <w:noProof/>
            <w:webHidden/>
          </w:rPr>
          <w:t>3</w:t>
        </w:r>
        <w:r w:rsidR="003B5852">
          <w:rPr>
            <w:noProof/>
            <w:webHidden/>
          </w:rPr>
          <w:fldChar w:fldCharType="end"/>
        </w:r>
      </w:hyperlink>
    </w:p>
    <w:p w14:paraId="44F123E9"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2" w:history="1">
        <w:r w:rsidR="003B5852" w:rsidRPr="008415E2">
          <w:rPr>
            <w:rStyle w:val="Hyperlink"/>
            <w:noProof/>
          </w:rPr>
          <w:t>2.1</w:t>
        </w:r>
        <w:r w:rsidR="003B5852">
          <w:rPr>
            <w:rFonts w:asciiTheme="minorHAnsi" w:eastAsiaTheme="minorEastAsia" w:hAnsiTheme="minorHAnsi" w:cstheme="minorBidi"/>
            <w:bCs w:val="0"/>
            <w:noProof/>
            <w:szCs w:val="22"/>
          </w:rPr>
          <w:tab/>
        </w:r>
        <w:r w:rsidR="003B5852" w:rsidRPr="008415E2">
          <w:rPr>
            <w:rStyle w:val="Hyperlink"/>
            <w:noProof/>
          </w:rPr>
          <w:t>Background</w:t>
        </w:r>
        <w:r w:rsidR="003B5852">
          <w:rPr>
            <w:noProof/>
            <w:webHidden/>
          </w:rPr>
          <w:tab/>
        </w:r>
        <w:r w:rsidR="003B5852">
          <w:rPr>
            <w:noProof/>
            <w:webHidden/>
          </w:rPr>
          <w:fldChar w:fldCharType="begin"/>
        </w:r>
        <w:r w:rsidR="003B5852">
          <w:rPr>
            <w:noProof/>
            <w:webHidden/>
          </w:rPr>
          <w:instrText xml:space="preserve"> PAGEREF _Toc503864092 \h </w:instrText>
        </w:r>
        <w:r w:rsidR="003B5852">
          <w:rPr>
            <w:noProof/>
            <w:webHidden/>
          </w:rPr>
        </w:r>
        <w:r w:rsidR="003B5852">
          <w:rPr>
            <w:noProof/>
            <w:webHidden/>
          </w:rPr>
          <w:fldChar w:fldCharType="separate"/>
        </w:r>
        <w:r w:rsidR="003B5852">
          <w:rPr>
            <w:noProof/>
            <w:webHidden/>
          </w:rPr>
          <w:t>3</w:t>
        </w:r>
        <w:r w:rsidR="003B5852">
          <w:rPr>
            <w:noProof/>
            <w:webHidden/>
          </w:rPr>
          <w:fldChar w:fldCharType="end"/>
        </w:r>
      </w:hyperlink>
    </w:p>
    <w:p w14:paraId="71FB6D65"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3" w:history="1">
        <w:r w:rsidR="003B5852" w:rsidRPr="008415E2">
          <w:rPr>
            <w:rStyle w:val="Hyperlink"/>
            <w:noProof/>
          </w:rPr>
          <w:t>2.2</w:t>
        </w:r>
        <w:r w:rsidR="003B5852">
          <w:rPr>
            <w:rFonts w:asciiTheme="minorHAnsi" w:eastAsiaTheme="minorEastAsia" w:hAnsiTheme="minorHAnsi" w:cstheme="minorBidi"/>
            <w:bCs w:val="0"/>
            <w:noProof/>
            <w:szCs w:val="22"/>
          </w:rPr>
          <w:tab/>
        </w:r>
        <w:r w:rsidR="003B5852" w:rsidRPr="008415E2">
          <w:rPr>
            <w:rStyle w:val="Hyperlink"/>
            <w:noProof/>
          </w:rPr>
          <w:t>Description</w:t>
        </w:r>
        <w:r w:rsidR="003B5852">
          <w:rPr>
            <w:noProof/>
            <w:webHidden/>
          </w:rPr>
          <w:tab/>
        </w:r>
        <w:r w:rsidR="003B5852">
          <w:rPr>
            <w:noProof/>
            <w:webHidden/>
          </w:rPr>
          <w:fldChar w:fldCharType="begin"/>
        </w:r>
        <w:r w:rsidR="003B5852">
          <w:rPr>
            <w:noProof/>
            <w:webHidden/>
          </w:rPr>
          <w:instrText xml:space="preserve"> PAGEREF _Toc503864093 \h </w:instrText>
        </w:r>
        <w:r w:rsidR="003B5852">
          <w:rPr>
            <w:noProof/>
            <w:webHidden/>
          </w:rPr>
        </w:r>
        <w:r w:rsidR="003B5852">
          <w:rPr>
            <w:noProof/>
            <w:webHidden/>
          </w:rPr>
          <w:fldChar w:fldCharType="separate"/>
        </w:r>
        <w:r w:rsidR="003B5852">
          <w:rPr>
            <w:noProof/>
            <w:webHidden/>
          </w:rPr>
          <w:t>3</w:t>
        </w:r>
        <w:r w:rsidR="003B5852">
          <w:rPr>
            <w:noProof/>
            <w:webHidden/>
          </w:rPr>
          <w:fldChar w:fldCharType="end"/>
        </w:r>
      </w:hyperlink>
    </w:p>
    <w:p w14:paraId="55A0AE08" w14:textId="77777777" w:rsidR="003B5852" w:rsidRDefault="008449C9">
      <w:pPr>
        <w:pStyle w:val="TOC1"/>
        <w:tabs>
          <w:tab w:val="left" w:pos="432"/>
        </w:tabs>
        <w:rPr>
          <w:rFonts w:asciiTheme="minorHAnsi" w:eastAsiaTheme="minorEastAsia" w:hAnsiTheme="minorHAnsi" w:cstheme="minorBidi"/>
          <w:bCs w:val="0"/>
          <w:noProof/>
          <w:szCs w:val="22"/>
        </w:rPr>
      </w:pPr>
      <w:hyperlink w:anchor="_Toc503864094" w:history="1">
        <w:r w:rsidR="003B5852" w:rsidRPr="008415E2">
          <w:rPr>
            <w:rStyle w:val="Hyperlink"/>
            <w:noProof/>
          </w:rPr>
          <w:t>3.</w:t>
        </w:r>
        <w:r w:rsidR="003B5852">
          <w:rPr>
            <w:rFonts w:asciiTheme="minorHAnsi" w:eastAsiaTheme="minorEastAsia" w:hAnsiTheme="minorHAnsi" w:cstheme="minorBidi"/>
            <w:bCs w:val="0"/>
            <w:noProof/>
            <w:szCs w:val="22"/>
          </w:rPr>
          <w:tab/>
        </w:r>
        <w:r w:rsidR="003B5852" w:rsidRPr="008415E2">
          <w:rPr>
            <w:rStyle w:val="Hyperlink"/>
            <w:noProof/>
          </w:rPr>
          <w:t>Charge Code Requirements</w:t>
        </w:r>
        <w:r w:rsidR="003B5852">
          <w:rPr>
            <w:noProof/>
            <w:webHidden/>
          </w:rPr>
          <w:tab/>
        </w:r>
        <w:r w:rsidR="003B5852">
          <w:rPr>
            <w:noProof/>
            <w:webHidden/>
          </w:rPr>
          <w:fldChar w:fldCharType="begin"/>
        </w:r>
        <w:r w:rsidR="003B5852">
          <w:rPr>
            <w:noProof/>
            <w:webHidden/>
          </w:rPr>
          <w:instrText xml:space="preserve"> PAGEREF _Toc503864094 \h </w:instrText>
        </w:r>
        <w:r w:rsidR="003B5852">
          <w:rPr>
            <w:noProof/>
            <w:webHidden/>
          </w:rPr>
        </w:r>
        <w:r w:rsidR="003B5852">
          <w:rPr>
            <w:noProof/>
            <w:webHidden/>
          </w:rPr>
          <w:fldChar w:fldCharType="separate"/>
        </w:r>
        <w:r w:rsidR="003B5852">
          <w:rPr>
            <w:noProof/>
            <w:webHidden/>
          </w:rPr>
          <w:t>4</w:t>
        </w:r>
        <w:r w:rsidR="003B5852">
          <w:rPr>
            <w:noProof/>
            <w:webHidden/>
          </w:rPr>
          <w:fldChar w:fldCharType="end"/>
        </w:r>
      </w:hyperlink>
    </w:p>
    <w:p w14:paraId="104149F1"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5" w:history="1">
        <w:r w:rsidR="003B5852" w:rsidRPr="008415E2">
          <w:rPr>
            <w:rStyle w:val="Hyperlink"/>
            <w:noProof/>
          </w:rPr>
          <w:t>3.1</w:t>
        </w:r>
        <w:r w:rsidR="003B5852">
          <w:rPr>
            <w:rFonts w:asciiTheme="minorHAnsi" w:eastAsiaTheme="minorEastAsia" w:hAnsiTheme="minorHAnsi" w:cstheme="minorBidi"/>
            <w:bCs w:val="0"/>
            <w:noProof/>
            <w:szCs w:val="22"/>
          </w:rPr>
          <w:tab/>
        </w:r>
        <w:r w:rsidR="003B5852" w:rsidRPr="008415E2">
          <w:rPr>
            <w:rStyle w:val="Hyperlink"/>
            <w:noProof/>
          </w:rPr>
          <w:t>Business Rules</w:t>
        </w:r>
        <w:r w:rsidR="003B5852">
          <w:rPr>
            <w:noProof/>
            <w:webHidden/>
          </w:rPr>
          <w:tab/>
        </w:r>
        <w:r w:rsidR="003B5852">
          <w:rPr>
            <w:noProof/>
            <w:webHidden/>
          </w:rPr>
          <w:fldChar w:fldCharType="begin"/>
        </w:r>
        <w:r w:rsidR="003B5852">
          <w:rPr>
            <w:noProof/>
            <w:webHidden/>
          </w:rPr>
          <w:instrText xml:space="preserve"> PAGEREF _Toc503864095 \h </w:instrText>
        </w:r>
        <w:r w:rsidR="003B5852">
          <w:rPr>
            <w:noProof/>
            <w:webHidden/>
          </w:rPr>
        </w:r>
        <w:r w:rsidR="003B5852">
          <w:rPr>
            <w:noProof/>
            <w:webHidden/>
          </w:rPr>
          <w:fldChar w:fldCharType="separate"/>
        </w:r>
        <w:r w:rsidR="003B5852">
          <w:rPr>
            <w:noProof/>
            <w:webHidden/>
          </w:rPr>
          <w:t>4</w:t>
        </w:r>
        <w:r w:rsidR="003B5852">
          <w:rPr>
            <w:noProof/>
            <w:webHidden/>
          </w:rPr>
          <w:fldChar w:fldCharType="end"/>
        </w:r>
      </w:hyperlink>
    </w:p>
    <w:p w14:paraId="33BE5EA5"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6" w:history="1">
        <w:r w:rsidR="003B5852" w:rsidRPr="008415E2">
          <w:rPr>
            <w:rStyle w:val="Hyperlink"/>
            <w:noProof/>
          </w:rPr>
          <w:t>3.2</w:t>
        </w:r>
        <w:r w:rsidR="003B5852">
          <w:rPr>
            <w:rFonts w:asciiTheme="minorHAnsi" w:eastAsiaTheme="minorEastAsia" w:hAnsiTheme="minorHAnsi" w:cstheme="minorBidi"/>
            <w:bCs w:val="0"/>
            <w:noProof/>
            <w:szCs w:val="22"/>
          </w:rPr>
          <w:tab/>
        </w:r>
        <w:r w:rsidR="003B5852" w:rsidRPr="008415E2">
          <w:rPr>
            <w:rStyle w:val="Hyperlink"/>
            <w:noProof/>
          </w:rPr>
          <w:t>Predecessor Charge Codes</w:t>
        </w:r>
        <w:r w:rsidR="003B5852">
          <w:rPr>
            <w:noProof/>
            <w:webHidden/>
          </w:rPr>
          <w:tab/>
        </w:r>
        <w:r w:rsidR="003B5852">
          <w:rPr>
            <w:noProof/>
            <w:webHidden/>
          </w:rPr>
          <w:fldChar w:fldCharType="begin"/>
        </w:r>
        <w:r w:rsidR="003B5852">
          <w:rPr>
            <w:noProof/>
            <w:webHidden/>
          </w:rPr>
          <w:instrText xml:space="preserve"> PAGEREF _Toc503864096 \h </w:instrText>
        </w:r>
        <w:r w:rsidR="003B5852">
          <w:rPr>
            <w:noProof/>
            <w:webHidden/>
          </w:rPr>
        </w:r>
        <w:r w:rsidR="003B5852">
          <w:rPr>
            <w:noProof/>
            <w:webHidden/>
          </w:rPr>
          <w:fldChar w:fldCharType="separate"/>
        </w:r>
        <w:r w:rsidR="003B5852">
          <w:rPr>
            <w:noProof/>
            <w:webHidden/>
          </w:rPr>
          <w:t>5</w:t>
        </w:r>
        <w:r w:rsidR="003B5852">
          <w:rPr>
            <w:noProof/>
            <w:webHidden/>
          </w:rPr>
          <w:fldChar w:fldCharType="end"/>
        </w:r>
      </w:hyperlink>
    </w:p>
    <w:p w14:paraId="2941AD58"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7" w:history="1">
        <w:r w:rsidR="003B5852" w:rsidRPr="008415E2">
          <w:rPr>
            <w:rStyle w:val="Hyperlink"/>
            <w:noProof/>
          </w:rPr>
          <w:t>3.3</w:t>
        </w:r>
        <w:r w:rsidR="003B5852">
          <w:rPr>
            <w:rFonts w:asciiTheme="minorHAnsi" w:eastAsiaTheme="minorEastAsia" w:hAnsiTheme="minorHAnsi" w:cstheme="minorBidi"/>
            <w:bCs w:val="0"/>
            <w:noProof/>
            <w:szCs w:val="22"/>
          </w:rPr>
          <w:tab/>
        </w:r>
        <w:r w:rsidR="003B5852" w:rsidRPr="008415E2">
          <w:rPr>
            <w:rStyle w:val="Hyperlink"/>
            <w:noProof/>
          </w:rPr>
          <w:t>Successor Charge Codes</w:t>
        </w:r>
        <w:r w:rsidR="003B5852">
          <w:rPr>
            <w:noProof/>
            <w:webHidden/>
          </w:rPr>
          <w:tab/>
        </w:r>
        <w:r w:rsidR="003B5852">
          <w:rPr>
            <w:noProof/>
            <w:webHidden/>
          </w:rPr>
          <w:fldChar w:fldCharType="begin"/>
        </w:r>
        <w:r w:rsidR="003B5852">
          <w:rPr>
            <w:noProof/>
            <w:webHidden/>
          </w:rPr>
          <w:instrText xml:space="preserve"> PAGEREF _Toc503864097 \h </w:instrText>
        </w:r>
        <w:r w:rsidR="003B5852">
          <w:rPr>
            <w:noProof/>
            <w:webHidden/>
          </w:rPr>
        </w:r>
        <w:r w:rsidR="003B5852">
          <w:rPr>
            <w:noProof/>
            <w:webHidden/>
          </w:rPr>
          <w:fldChar w:fldCharType="separate"/>
        </w:r>
        <w:r w:rsidR="003B5852">
          <w:rPr>
            <w:noProof/>
            <w:webHidden/>
          </w:rPr>
          <w:t>5</w:t>
        </w:r>
        <w:r w:rsidR="003B5852">
          <w:rPr>
            <w:noProof/>
            <w:webHidden/>
          </w:rPr>
          <w:fldChar w:fldCharType="end"/>
        </w:r>
      </w:hyperlink>
    </w:p>
    <w:p w14:paraId="57A3D4CC"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8" w:history="1">
        <w:r w:rsidR="003B5852" w:rsidRPr="008415E2">
          <w:rPr>
            <w:rStyle w:val="Hyperlink"/>
            <w:noProof/>
          </w:rPr>
          <w:t>3.4</w:t>
        </w:r>
        <w:r w:rsidR="003B5852">
          <w:rPr>
            <w:rFonts w:asciiTheme="minorHAnsi" w:eastAsiaTheme="minorEastAsia" w:hAnsiTheme="minorHAnsi" w:cstheme="minorBidi"/>
            <w:bCs w:val="0"/>
            <w:noProof/>
            <w:szCs w:val="22"/>
          </w:rPr>
          <w:tab/>
        </w:r>
        <w:r w:rsidR="003B5852" w:rsidRPr="008415E2">
          <w:rPr>
            <w:rStyle w:val="Hyperlink"/>
            <w:noProof/>
          </w:rPr>
          <w:t>Inputs - External Systems</w:t>
        </w:r>
        <w:r w:rsidR="003B5852">
          <w:rPr>
            <w:noProof/>
            <w:webHidden/>
          </w:rPr>
          <w:tab/>
        </w:r>
        <w:r w:rsidR="003B5852">
          <w:rPr>
            <w:noProof/>
            <w:webHidden/>
          </w:rPr>
          <w:fldChar w:fldCharType="begin"/>
        </w:r>
        <w:r w:rsidR="003B5852">
          <w:rPr>
            <w:noProof/>
            <w:webHidden/>
          </w:rPr>
          <w:instrText xml:space="preserve"> PAGEREF _Toc503864098 \h </w:instrText>
        </w:r>
        <w:r w:rsidR="003B5852">
          <w:rPr>
            <w:noProof/>
            <w:webHidden/>
          </w:rPr>
        </w:r>
        <w:r w:rsidR="003B5852">
          <w:rPr>
            <w:noProof/>
            <w:webHidden/>
          </w:rPr>
          <w:fldChar w:fldCharType="separate"/>
        </w:r>
        <w:r w:rsidR="003B5852">
          <w:rPr>
            <w:noProof/>
            <w:webHidden/>
          </w:rPr>
          <w:t>5</w:t>
        </w:r>
        <w:r w:rsidR="003B5852">
          <w:rPr>
            <w:noProof/>
            <w:webHidden/>
          </w:rPr>
          <w:fldChar w:fldCharType="end"/>
        </w:r>
      </w:hyperlink>
    </w:p>
    <w:p w14:paraId="4327690E"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099" w:history="1">
        <w:r w:rsidR="003B5852" w:rsidRPr="008415E2">
          <w:rPr>
            <w:rStyle w:val="Hyperlink"/>
            <w:noProof/>
          </w:rPr>
          <w:t>3.5</w:t>
        </w:r>
        <w:r w:rsidR="003B5852">
          <w:rPr>
            <w:rFonts w:asciiTheme="minorHAnsi" w:eastAsiaTheme="minorEastAsia" w:hAnsiTheme="minorHAnsi" w:cstheme="minorBidi"/>
            <w:bCs w:val="0"/>
            <w:noProof/>
            <w:szCs w:val="22"/>
          </w:rPr>
          <w:tab/>
        </w:r>
        <w:r w:rsidR="003B5852" w:rsidRPr="008415E2">
          <w:rPr>
            <w:rStyle w:val="Hyperlink"/>
            <w:noProof/>
          </w:rPr>
          <w:t>Inputs - Predecessor Charge Codes or Pre-calculations</w:t>
        </w:r>
        <w:r w:rsidR="003B5852">
          <w:rPr>
            <w:noProof/>
            <w:webHidden/>
          </w:rPr>
          <w:tab/>
        </w:r>
        <w:r w:rsidR="003B5852">
          <w:rPr>
            <w:noProof/>
            <w:webHidden/>
          </w:rPr>
          <w:fldChar w:fldCharType="begin"/>
        </w:r>
        <w:r w:rsidR="003B5852">
          <w:rPr>
            <w:noProof/>
            <w:webHidden/>
          </w:rPr>
          <w:instrText xml:space="preserve"> PAGEREF _Toc503864099 \h </w:instrText>
        </w:r>
        <w:r w:rsidR="003B5852">
          <w:rPr>
            <w:noProof/>
            <w:webHidden/>
          </w:rPr>
        </w:r>
        <w:r w:rsidR="003B5852">
          <w:rPr>
            <w:noProof/>
            <w:webHidden/>
          </w:rPr>
          <w:fldChar w:fldCharType="separate"/>
        </w:r>
        <w:r w:rsidR="003B5852">
          <w:rPr>
            <w:noProof/>
            <w:webHidden/>
          </w:rPr>
          <w:t>6</w:t>
        </w:r>
        <w:r w:rsidR="003B5852">
          <w:rPr>
            <w:noProof/>
            <w:webHidden/>
          </w:rPr>
          <w:fldChar w:fldCharType="end"/>
        </w:r>
      </w:hyperlink>
    </w:p>
    <w:p w14:paraId="59F61AD9"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100" w:history="1">
        <w:r w:rsidR="003B5852" w:rsidRPr="008415E2">
          <w:rPr>
            <w:rStyle w:val="Hyperlink"/>
            <w:noProof/>
          </w:rPr>
          <w:t>3.6</w:t>
        </w:r>
        <w:r w:rsidR="003B5852">
          <w:rPr>
            <w:rFonts w:asciiTheme="minorHAnsi" w:eastAsiaTheme="minorEastAsia" w:hAnsiTheme="minorHAnsi" w:cstheme="minorBidi"/>
            <w:bCs w:val="0"/>
            <w:noProof/>
            <w:szCs w:val="22"/>
          </w:rPr>
          <w:tab/>
        </w:r>
        <w:r w:rsidR="003B5852" w:rsidRPr="008415E2">
          <w:rPr>
            <w:rStyle w:val="Hyperlink"/>
            <w:noProof/>
          </w:rPr>
          <w:t>CAISO Formula</w:t>
        </w:r>
        <w:r w:rsidR="003B5852">
          <w:rPr>
            <w:noProof/>
            <w:webHidden/>
          </w:rPr>
          <w:tab/>
        </w:r>
        <w:r w:rsidR="003B5852">
          <w:rPr>
            <w:noProof/>
            <w:webHidden/>
          </w:rPr>
          <w:fldChar w:fldCharType="begin"/>
        </w:r>
        <w:r w:rsidR="003B5852">
          <w:rPr>
            <w:noProof/>
            <w:webHidden/>
          </w:rPr>
          <w:instrText xml:space="preserve"> PAGEREF _Toc503864100 \h </w:instrText>
        </w:r>
        <w:r w:rsidR="003B5852">
          <w:rPr>
            <w:noProof/>
            <w:webHidden/>
          </w:rPr>
        </w:r>
        <w:r w:rsidR="003B5852">
          <w:rPr>
            <w:noProof/>
            <w:webHidden/>
          </w:rPr>
          <w:fldChar w:fldCharType="separate"/>
        </w:r>
        <w:r w:rsidR="003B5852">
          <w:rPr>
            <w:noProof/>
            <w:webHidden/>
          </w:rPr>
          <w:t>8</w:t>
        </w:r>
        <w:r w:rsidR="003B5852">
          <w:rPr>
            <w:noProof/>
            <w:webHidden/>
          </w:rPr>
          <w:fldChar w:fldCharType="end"/>
        </w:r>
      </w:hyperlink>
    </w:p>
    <w:p w14:paraId="5170CBBA" w14:textId="77777777" w:rsidR="003B5852" w:rsidRDefault="008449C9">
      <w:pPr>
        <w:pStyle w:val="TOC2"/>
        <w:tabs>
          <w:tab w:val="left" w:pos="1100"/>
        </w:tabs>
        <w:rPr>
          <w:rFonts w:asciiTheme="minorHAnsi" w:eastAsiaTheme="minorEastAsia" w:hAnsiTheme="minorHAnsi" w:cstheme="minorBidi"/>
          <w:bCs w:val="0"/>
          <w:noProof/>
          <w:szCs w:val="22"/>
        </w:rPr>
      </w:pPr>
      <w:hyperlink w:anchor="_Toc503864101" w:history="1">
        <w:r w:rsidR="003B5852" w:rsidRPr="008415E2">
          <w:rPr>
            <w:rStyle w:val="Hyperlink"/>
            <w:noProof/>
          </w:rPr>
          <w:t>3.7</w:t>
        </w:r>
        <w:r w:rsidR="003B5852">
          <w:rPr>
            <w:rFonts w:asciiTheme="minorHAnsi" w:eastAsiaTheme="minorEastAsia" w:hAnsiTheme="minorHAnsi" w:cstheme="minorBidi"/>
            <w:bCs w:val="0"/>
            <w:noProof/>
            <w:szCs w:val="22"/>
          </w:rPr>
          <w:tab/>
        </w:r>
        <w:r w:rsidR="003B5852" w:rsidRPr="008415E2">
          <w:rPr>
            <w:rStyle w:val="Hyperlink"/>
            <w:noProof/>
          </w:rPr>
          <w:t>Outputs</w:t>
        </w:r>
        <w:r w:rsidR="003B5852">
          <w:rPr>
            <w:noProof/>
            <w:webHidden/>
          </w:rPr>
          <w:tab/>
        </w:r>
        <w:r w:rsidR="003B5852">
          <w:rPr>
            <w:noProof/>
            <w:webHidden/>
          </w:rPr>
          <w:fldChar w:fldCharType="begin"/>
        </w:r>
        <w:r w:rsidR="003B5852">
          <w:rPr>
            <w:noProof/>
            <w:webHidden/>
          </w:rPr>
          <w:instrText xml:space="preserve"> PAGEREF _Toc503864101 \h </w:instrText>
        </w:r>
        <w:r w:rsidR="003B5852">
          <w:rPr>
            <w:noProof/>
            <w:webHidden/>
          </w:rPr>
        </w:r>
        <w:r w:rsidR="003B5852">
          <w:rPr>
            <w:noProof/>
            <w:webHidden/>
          </w:rPr>
          <w:fldChar w:fldCharType="separate"/>
        </w:r>
        <w:r w:rsidR="003B5852">
          <w:rPr>
            <w:noProof/>
            <w:webHidden/>
          </w:rPr>
          <w:t>12</w:t>
        </w:r>
        <w:r w:rsidR="003B5852">
          <w:rPr>
            <w:noProof/>
            <w:webHidden/>
          </w:rPr>
          <w:fldChar w:fldCharType="end"/>
        </w:r>
      </w:hyperlink>
    </w:p>
    <w:p w14:paraId="6F4470B0" w14:textId="77777777" w:rsidR="003B5852" w:rsidRDefault="008449C9">
      <w:pPr>
        <w:pStyle w:val="TOC1"/>
        <w:tabs>
          <w:tab w:val="left" w:pos="432"/>
        </w:tabs>
        <w:rPr>
          <w:rFonts w:asciiTheme="minorHAnsi" w:eastAsiaTheme="minorEastAsia" w:hAnsiTheme="minorHAnsi" w:cstheme="minorBidi"/>
          <w:bCs w:val="0"/>
          <w:noProof/>
          <w:szCs w:val="22"/>
        </w:rPr>
      </w:pPr>
      <w:hyperlink w:anchor="_Toc503864102" w:history="1">
        <w:r w:rsidR="003B5852" w:rsidRPr="008415E2">
          <w:rPr>
            <w:rStyle w:val="Hyperlink"/>
            <w:noProof/>
          </w:rPr>
          <w:t>4.</w:t>
        </w:r>
        <w:r w:rsidR="003B5852">
          <w:rPr>
            <w:rFonts w:asciiTheme="minorHAnsi" w:eastAsiaTheme="minorEastAsia" w:hAnsiTheme="minorHAnsi" w:cstheme="minorBidi"/>
            <w:bCs w:val="0"/>
            <w:noProof/>
            <w:szCs w:val="22"/>
          </w:rPr>
          <w:tab/>
        </w:r>
        <w:r w:rsidR="003B5852" w:rsidRPr="008415E2">
          <w:rPr>
            <w:rStyle w:val="Hyperlink"/>
            <w:noProof/>
          </w:rPr>
          <w:t>Charge Code Effective Dates</w:t>
        </w:r>
        <w:r w:rsidR="003B5852">
          <w:rPr>
            <w:noProof/>
            <w:webHidden/>
          </w:rPr>
          <w:tab/>
        </w:r>
        <w:r w:rsidR="003B5852">
          <w:rPr>
            <w:noProof/>
            <w:webHidden/>
          </w:rPr>
          <w:fldChar w:fldCharType="begin"/>
        </w:r>
        <w:r w:rsidR="003B5852">
          <w:rPr>
            <w:noProof/>
            <w:webHidden/>
          </w:rPr>
          <w:instrText xml:space="preserve"> PAGEREF _Toc503864102 \h </w:instrText>
        </w:r>
        <w:r w:rsidR="003B5852">
          <w:rPr>
            <w:noProof/>
            <w:webHidden/>
          </w:rPr>
        </w:r>
        <w:r w:rsidR="003B5852">
          <w:rPr>
            <w:noProof/>
            <w:webHidden/>
          </w:rPr>
          <w:fldChar w:fldCharType="separate"/>
        </w:r>
        <w:r w:rsidR="003B5852">
          <w:rPr>
            <w:noProof/>
            <w:webHidden/>
          </w:rPr>
          <w:t>17</w:t>
        </w:r>
        <w:r w:rsidR="003B5852">
          <w:rPr>
            <w:noProof/>
            <w:webHidden/>
          </w:rPr>
          <w:fldChar w:fldCharType="end"/>
        </w:r>
      </w:hyperlink>
    </w:p>
    <w:p w14:paraId="651E44D3" w14:textId="7ED02645" w:rsidR="00533B08" w:rsidRPr="00C803AC" w:rsidRDefault="00EE430C" w:rsidP="00B27708">
      <w:pPr>
        <w:pStyle w:val="TOC1"/>
        <w:tabs>
          <w:tab w:val="left" w:pos="432"/>
        </w:tabs>
        <w:spacing w:line="240" w:lineRule="atLeast"/>
      </w:pPr>
      <w:r w:rsidRPr="00C803AC">
        <w:rPr>
          <w:bCs w:val="0"/>
          <w:caps/>
          <w:noProof/>
          <w:szCs w:val="20"/>
        </w:rPr>
        <w:fldChar w:fldCharType="end"/>
      </w:r>
    </w:p>
    <w:p w14:paraId="11C03964" w14:textId="77777777" w:rsidR="00A82E3C" w:rsidRPr="00C803AC" w:rsidRDefault="00A82E3C" w:rsidP="00B27708"/>
    <w:p w14:paraId="1666681B" w14:textId="77777777" w:rsidR="00533B08" w:rsidRPr="00C803AC" w:rsidRDefault="00533B08">
      <w:pPr>
        <w:pStyle w:val="Heading1"/>
        <w:sectPr w:rsidR="00533B08" w:rsidRPr="00C803AC" w:rsidSect="00B27708">
          <w:endnotePr>
            <w:numFmt w:val="decimal"/>
          </w:endnotePr>
          <w:pgSz w:w="12240" w:h="15840" w:code="1"/>
          <w:pgMar w:top="1915" w:right="1325" w:bottom="1440" w:left="1440" w:header="288" w:footer="720" w:gutter="0"/>
          <w:cols w:space="720"/>
          <w:docGrid w:linePitch="299"/>
        </w:sectPr>
      </w:pPr>
      <w:bookmarkStart w:id="10" w:name="_Toc423410238"/>
      <w:bookmarkStart w:id="11" w:name="_Toc425054504"/>
    </w:p>
    <w:p w14:paraId="71B47ED1" w14:textId="77777777" w:rsidR="00A82E3C" w:rsidRPr="00C803AC" w:rsidRDefault="00A82E3C">
      <w:pPr>
        <w:pStyle w:val="Heading1"/>
      </w:pPr>
      <w:bookmarkStart w:id="12" w:name="_Toc424224117"/>
      <w:bookmarkStart w:id="13" w:name="_Toc424224217"/>
      <w:bookmarkStart w:id="14" w:name="_Toc424224251"/>
      <w:bookmarkStart w:id="15" w:name="_Toc497913200"/>
      <w:bookmarkStart w:id="16" w:name="_Toc503864090"/>
      <w:r w:rsidRPr="00C803AC">
        <w:lastRenderedPageBreak/>
        <w:t>Purpose of Document</w:t>
      </w:r>
      <w:bookmarkEnd w:id="12"/>
      <w:bookmarkEnd w:id="13"/>
      <w:bookmarkEnd w:id="14"/>
      <w:bookmarkEnd w:id="15"/>
      <w:bookmarkEnd w:id="16"/>
    </w:p>
    <w:p w14:paraId="3471FBCE" w14:textId="77777777" w:rsidR="00A82E3C" w:rsidRPr="00C803AC" w:rsidRDefault="00A82E3C" w:rsidP="00B27708">
      <w:pPr>
        <w:pStyle w:val="StyleBodyTextBodyTextChar1BodyTextCharCharbBodyTextCha"/>
      </w:pPr>
      <w:r w:rsidRPr="00C803AC">
        <w:t>The purpose of this document is to capture the requirements and design specification for a Charge Code in one document.</w:t>
      </w:r>
    </w:p>
    <w:p w14:paraId="75942F6F" w14:textId="1C9CAEDD" w:rsidR="00A82E3C" w:rsidRPr="00C803AC" w:rsidRDefault="00A82E3C">
      <w:pPr>
        <w:pStyle w:val="Heading1"/>
      </w:pPr>
      <w:bookmarkStart w:id="17" w:name="_Toc424223993"/>
      <w:bookmarkStart w:id="18" w:name="_Toc424224119"/>
      <w:bookmarkStart w:id="19" w:name="_Toc424224219"/>
      <w:bookmarkStart w:id="20" w:name="_Toc424224253"/>
      <w:bookmarkStart w:id="21" w:name="_Toc424241758"/>
      <w:bookmarkStart w:id="22" w:name="_Toc424242425"/>
      <w:bookmarkStart w:id="23" w:name="_Toc424242490"/>
      <w:bookmarkStart w:id="24" w:name="_Toc424242772"/>
      <w:bookmarkStart w:id="25" w:name="_Toc424223994"/>
      <w:bookmarkStart w:id="26" w:name="_Toc424224120"/>
      <w:bookmarkStart w:id="27" w:name="_Toc424224220"/>
      <w:bookmarkStart w:id="28" w:name="_Toc424224254"/>
      <w:bookmarkStart w:id="29" w:name="_Toc424241759"/>
      <w:bookmarkStart w:id="30" w:name="_Toc424242426"/>
      <w:bookmarkStart w:id="31" w:name="_Toc424242491"/>
      <w:bookmarkStart w:id="32" w:name="_Toc424242773"/>
      <w:bookmarkStart w:id="33" w:name="_Toc424223995"/>
      <w:bookmarkStart w:id="34" w:name="_Toc424224121"/>
      <w:bookmarkStart w:id="35" w:name="_Toc424224221"/>
      <w:bookmarkStart w:id="36" w:name="_Toc424224255"/>
      <w:bookmarkStart w:id="37" w:name="_Toc424241760"/>
      <w:bookmarkStart w:id="38" w:name="_Toc424242427"/>
      <w:bookmarkStart w:id="39" w:name="_Toc424242492"/>
      <w:bookmarkStart w:id="40" w:name="_Toc424242774"/>
      <w:bookmarkStart w:id="41" w:name="_Toc424224122"/>
      <w:bookmarkStart w:id="42" w:name="_Toc424224222"/>
      <w:bookmarkStart w:id="43" w:name="_Toc424224256"/>
      <w:bookmarkStart w:id="44" w:name="_Toc497913201"/>
      <w:bookmarkStart w:id="45" w:name="_Toc5038640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803AC">
        <w:t>Introduction</w:t>
      </w:r>
      <w:bookmarkEnd w:id="41"/>
      <w:bookmarkEnd w:id="42"/>
      <w:bookmarkEnd w:id="43"/>
      <w:bookmarkEnd w:id="44"/>
      <w:bookmarkEnd w:id="45"/>
    </w:p>
    <w:p w14:paraId="50ECA9B0" w14:textId="77777777" w:rsidR="00C01B12" w:rsidRPr="00C803AC" w:rsidRDefault="00C01B12"/>
    <w:p w14:paraId="2236A23A" w14:textId="77777777" w:rsidR="00A82E3C" w:rsidRPr="00EE38E5" w:rsidRDefault="00A82E3C">
      <w:pPr>
        <w:pStyle w:val="Heading2"/>
      </w:pPr>
      <w:bookmarkStart w:id="46" w:name="_Toc424224123"/>
      <w:bookmarkStart w:id="47" w:name="_Toc424224223"/>
      <w:bookmarkStart w:id="48" w:name="_Toc424224257"/>
      <w:bookmarkStart w:id="49" w:name="_Toc497913202"/>
      <w:bookmarkStart w:id="50" w:name="_Toc503864092"/>
      <w:r w:rsidRPr="00EE38E5">
        <w:t>Background</w:t>
      </w:r>
      <w:bookmarkEnd w:id="46"/>
      <w:bookmarkEnd w:id="47"/>
      <w:bookmarkEnd w:id="48"/>
      <w:bookmarkEnd w:id="49"/>
      <w:bookmarkEnd w:id="50"/>
    </w:p>
    <w:p w14:paraId="24FA4405" w14:textId="77777777" w:rsidR="00413FDD" w:rsidRPr="00C803AC" w:rsidRDefault="00413FDD"/>
    <w:p w14:paraId="30102917" w14:textId="5CA54951" w:rsidR="004733BE" w:rsidRPr="00C803AC" w:rsidRDefault="004733BE">
      <w:pPr>
        <w:pStyle w:val="StyleBodyTextBodyTextChar1BodyTextCharCharbBodyTextCha"/>
      </w:pPr>
      <w:r w:rsidRPr="00C803AC">
        <w:t xml:space="preserve">The Resource Adequacy Availability Incentive Mechanism (RAAIM) was part of the Reliability Services Initiative, a suite of policies to address rules and process surrounding RA resources.  </w:t>
      </w:r>
    </w:p>
    <w:p w14:paraId="770536D0" w14:textId="02F03C73" w:rsidR="004733BE" w:rsidRPr="00C803AC" w:rsidRDefault="004733BE">
      <w:pPr>
        <w:pStyle w:val="StyleBodyTextBodyTextChar1BodyTextCharCharbBodyTextCha"/>
      </w:pPr>
      <w:r w:rsidRPr="00C803AC">
        <w:t xml:space="preserve">RAAIM enhances grid reliability and market efficiency by providing an incentive for RA resources that meet their bidding obligation and provide energy bids to the market. The new incentive mechanism replaces the previously existing Standard Capacity Product and utilizes a resource’s economic and self schedule bids to evaluate Resource Adequacy and Capacity Procurement Capacity availability. Similar to SCP, RAAIM establishes a monthly standard that RA resources are expected to perform. RA resources that fail to meet the threshold are subject to a penalty, while resources that exceed the threshold may receive a payment. </w:t>
      </w:r>
    </w:p>
    <w:p w14:paraId="1E14B324" w14:textId="2C023E5C" w:rsidR="004733BE" w:rsidRPr="00C803AC" w:rsidRDefault="004733BE">
      <w:pPr>
        <w:pStyle w:val="StyleBodyTextBodyTextChar1BodyTextCharCharbBodyTextCha"/>
      </w:pPr>
      <w:r w:rsidRPr="00C803AC">
        <w:t>Under SCP, a large number of resources were exempted due to the limitation of evaluating availability based on forced outages. A resource</w:t>
      </w:r>
      <w:r w:rsidR="00B93879" w:rsidRPr="00C803AC">
        <w:t>’</w:t>
      </w:r>
      <w:r w:rsidRPr="00C803AC">
        <w:t xml:space="preserve">s availability was used in the evaluation of RA and CPM Capacity, but calculated separately under SCP and CPM settlement. In reality, RA and CPM capacity share the same must offer rules and adhere to inter-related rules. Additionally, the Flexible Resource Adequacy Criteria and Must Offer Obligation (FRAC-MOO) initiative created economic bidding requirements that were impossible to measure using an outage availability value. A new incentive mechanism was thus necessary in order to expand, integrate, and evaluate more resources on the grid. and accommodate the new bidding obligations introduced with FRAC-MOO. </w:t>
      </w:r>
    </w:p>
    <w:p w14:paraId="7FFC9914" w14:textId="77777777" w:rsidR="00F26040" w:rsidRPr="00C803AC" w:rsidRDefault="00F26040">
      <w:pPr>
        <w:pStyle w:val="StyleBodyTextBodyTextChar1BodyTextCharCharbBodyTextCha"/>
      </w:pPr>
    </w:p>
    <w:p w14:paraId="188990A6" w14:textId="77777777" w:rsidR="00A82E3C" w:rsidRPr="00C803AC" w:rsidRDefault="00A82E3C">
      <w:pPr>
        <w:pStyle w:val="Heading2"/>
      </w:pPr>
      <w:bookmarkStart w:id="51" w:name="_Toc424224124"/>
      <w:bookmarkStart w:id="52" w:name="_Toc424224224"/>
      <w:bookmarkStart w:id="53" w:name="_Toc424224258"/>
      <w:bookmarkStart w:id="54" w:name="_Toc497913203"/>
      <w:bookmarkStart w:id="55" w:name="_Toc503864093"/>
      <w:r w:rsidRPr="00C803AC">
        <w:t>Description</w:t>
      </w:r>
      <w:bookmarkEnd w:id="51"/>
      <w:bookmarkEnd w:id="52"/>
      <w:bookmarkEnd w:id="53"/>
      <w:bookmarkEnd w:id="54"/>
      <w:bookmarkEnd w:id="55"/>
    </w:p>
    <w:p w14:paraId="707EF7DC" w14:textId="77777777" w:rsidR="00413FDD" w:rsidRPr="00C803AC" w:rsidRDefault="00413FDD"/>
    <w:p w14:paraId="51F79EAB" w14:textId="57276033" w:rsidR="00243A9E" w:rsidRPr="00C803AC" w:rsidRDefault="00353F45" w:rsidP="00B27708">
      <w:pPr>
        <w:pStyle w:val="StyleBodyTextBodyTextChar1BodyTextCharCharbBodyTextCha"/>
      </w:pPr>
      <w:r w:rsidRPr="00C803AC">
        <w:t xml:space="preserve">The </w:t>
      </w:r>
      <w:r w:rsidR="008449C9">
        <w:fldChar w:fldCharType="begin"/>
      </w:r>
      <w:r w:rsidR="008449C9">
        <w:instrText xml:space="preserve"> TITLE  \* MERGEFORMAT </w:instrText>
      </w:r>
      <w:r w:rsidR="008449C9">
        <w:fldChar w:fldCharType="separate"/>
      </w:r>
      <w:r w:rsidRPr="00C803AC">
        <w:t xml:space="preserve">Monthly Resource Adequacy </w:t>
      </w:r>
      <w:r w:rsidR="004733BE" w:rsidRPr="00C803AC">
        <w:t>Availability Incentive Mechanism</w:t>
      </w:r>
      <w:r w:rsidRPr="00C803AC">
        <w:t xml:space="preserve"> Settlement </w:t>
      </w:r>
      <w:r w:rsidR="008449C9">
        <w:fldChar w:fldCharType="end"/>
      </w:r>
      <w:r w:rsidRPr="00C803AC">
        <w:t>(</w:t>
      </w:r>
      <w:r w:rsidR="00241A97" w:rsidRPr="00C803AC">
        <w:t>CC88</w:t>
      </w:r>
      <w:r w:rsidR="004733BE" w:rsidRPr="00C803AC">
        <w:t>30</w:t>
      </w:r>
      <w:r w:rsidRPr="00C803AC">
        <w:t>) is the charge to any RA</w:t>
      </w:r>
      <w:r w:rsidR="00382611" w:rsidRPr="00C803AC">
        <w:t xml:space="preserve"> R</w:t>
      </w:r>
      <w:r w:rsidRPr="00C803AC">
        <w:t>esource that failed to meet the monthly Availability Standard</w:t>
      </w:r>
      <w:r w:rsidR="00382611" w:rsidRPr="00C803AC">
        <w:t xml:space="preserve"> minus the tolerance band of 2%</w:t>
      </w:r>
      <w:r w:rsidRPr="00C803AC">
        <w:t xml:space="preserve">. The Non-availability charges will be applied on a monthly basis to RA resources that fail to achieve the Availability Standard </w:t>
      </w:r>
      <w:r w:rsidR="00382611" w:rsidRPr="00C803AC">
        <w:t xml:space="preserve">minus 2% </w:t>
      </w:r>
      <w:r w:rsidRPr="00C803AC">
        <w:t>during that month.</w:t>
      </w:r>
    </w:p>
    <w:p w14:paraId="3C5DA497" w14:textId="7A6C4B79" w:rsidR="00D249E5" w:rsidRPr="00C803AC" w:rsidRDefault="005B45D3">
      <w:pPr>
        <w:pStyle w:val="StyleBodyTextBodyTextChar1BodyTextCharCharbBodyTextCha"/>
      </w:pPr>
      <w:r w:rsidRPr="00C803AC">
        <w:br w:type="page"/>
      </w:r>
    </w:p>
    <w:p w14:paraId="6F8007A6" w14:textId="77777777" w:rsidR="00A82E3C" w:rsidRPr="00EE38E5" w:rsidRDefault="00A82E3C">
      <w:pPr>
        <w:pStyle w:val="Heading1"/>
      </w:pPr>
      <w:bookmarkStart w:id="56" w:name="_Toc424224125"/>
      <w:bookmarkStart w:id="57" w:name="_Toc424224225"/>
      <w:bookmarkStart w:id="58" w:name="_Toc424224259"/>
      <w:bookmarkStart w:id="59" w:name="_Toc497913204"/>
      <w:bookmarkStart w:id="60" w:name="_Toc503864094"/>
      <w:bookmarkStart w:id="61" w:name="_Toc71713291"/>
      <w:bookmarkStart w:id="62" w:name="_Toc72834803"/>
      <w:bookmarkStart w:id="63" w:name="_Toc72908700"/>
      <w:r w:rsidRPr="00EE38E5">
        <w:lastRenderedPageBreak/>
        <w:t>Charge Code Requirements</w:t>
      </w:r>
      <w:bookmarkEnd w:id="56"/>
      <w:bookmarkEnd w:id="57"/>
      <w:bookmarkEnd w:id="58"/>
      <w:bookmarkEnd w:id="59"/>
      <w:bookmarkEnd w:id="60"/>
    </w:p>
    <w:p w14:paraId="1DB2607F" w14:textId="77777777" w:rsidR="00A82E3C" w:rsidRPr="00C803AC" w:rsidRDefault="00A82E3C"/>
    <w:p w14:paraId="5F2C9EE8" w14:textId="77777777" w:rsidR="00A82E3C" w:rsidRPr="00C803AC" w:rsidRDefault="00A82E3C">
      <w:pPr>
        <w:pStyle w:val="Heading2"/>
      </w:pPr>
      <w:bookmarkStart w:id="64" w:name="_Toc424224126"/>
      <w:bookmarkStart w:id="65" w:name="_Toc424224226"/>
      <w:bookmarkStart w:id="66" w:name="_Toc424224260"/>
      <w:bookmarkStart w:id="67" w:name="_Toc497913205"/>
      <w:bookmarkStart w:id="68" w:name="_Toc503864095"/>
      <w:r w:rsidRPr="00C803AC">
        <w:t>Business Rules</w:t>
      </w:r>
      <w:bookmarkEnd w:id="64"/>
      <w:bookmarkEnd w:id="65"/>
      <w:bookmarkEnd w:id="66"/>
      <w:bookmarkEnd w:id="67"/>
      <w:bookmarkEnd w:id="6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C803AC" w14:paraId="3B23B697" w14:textId="77777777" w:rsidTr="006D2FA0">
        <w:trPr>
          <w:tblHeader/>
        </w:trPr>
        <w:tc>
          <w:tcPr>
            <w:tcW w:w="1170" w:type="dxa"/>
            <w:shd w:val="clear" w:color="auto" w:fill="D9D9D9"/>
            <w:vAlign w:val="center"/>
          </w:tcPr>
          <w:p w14:paraId="4DD92204" w14:textId="77777777" w:rsidR="00B27DAA" w:rsidRPr="00C803AC" w:rsidRDefault="00B27DAA" w:rsidP="00B27708">
            <w:pPr>
              <w:pStyle w:val="TableBoldCharCharCharCharChar1Char"/>
            </w:pPr>
            <w:r w:rsidRPr="00C803AC">
              <w:t>Bus Req ID</w:t>
            </w:r>
          </w:p>
        </w:tc>
        <w:tc>
          <w:tcPr>
            <w:tcW w:w="7830" w:type="dxa"/>
            <w:shd w:val="clear" w:color="auto" w:fill="D9D9D9"/>
            <w:vAlign w:val="center"/>
          </w:tcPr>
          <w:p w14:paraId="1DFAD756" w14:textId="77777777" w:rsidR="00B27DAA" w:rsidRPr="00C803AC" w:rsidRDefault="00B27DAA">
            <w:pPr>
              <w:pStyle w:val="TableBoldCharCharCharCharChar1Char"/>
            </w:pPr>
            <w:r w:rsidRPr="00C803AC">
              <w:t>Business Rule</w:t>
            </w:r>
          </w:p>
        </w:tc>
      </w:tr>
      <w:tr w:rsidR="007E24BD" w:rsidRPr="00C803AC" w14:paraId="51BFD15F" w14:textId="77777777" w:rsidTr="00B27708">
        <w:tc>
          <w:tcPr>
            <w:tcW w:w="1170" w:type="dxa"/>
          </w:tcPr>
          <w:p w14:paraId="6420891C" w14:textId="77777777" w:rsidR="007E24BD" w:rsidRPr="00487A39" w:rsidRDefault="007E24BD" w:rsidP="00DD6ACD">
            <w:pPr>
              <w:pStyle w:val="TableText0"/>
            </w:pPr>
            <w:r w:rsidRPr="00487A39">
              <w:t>1.0</w:t>
            </w:r>
          </w:p>
        </w:tc>
        <w:tc>
          <w:tcPr>
            <w:tcW w:w="7830" w:type="dxa"/>
          </w:tcPr>
          <w:p w14:paraId="4F38D13C" w14:textId="1CD12843" w:rsidR="007E24BD" w:rsidRPr="00487A39" w:rsidRDefault="007E24BD" w:rsidP="00DD6ACD">
            <w:pPr>
              <w:pStyle w:val="TableText0"/>
            </w:pPr>
            <w:r w:rsidRPr="00487A39">
              <w:t>Resource Adequacy Availability Incentive Mechanism Monthly Charge or payment shall be assessed to resources with CPM RA, and non-CPM (RAAIM) RA capacity whose Monthly Availability Percentage falls below or above the Availability Incentive Standard Percentage’s respective threshold.</w:t>
            </w:r>
          </w:p>
        </w:tc>
      </w:tr>
      <w:tr w:rsidR="007E24BD" w:rsidRPr="00C803AC" w14:paraId="2791AD41" w14:textId="77777777" w:rsidTr="00B27708">
        <w:tc>
          <w:tcPr>
            <w:tcW w:w="1170" w:type="dxa"/>
          </w:tcPr>
          <w:p w14:paraId="46D01CE7" w14:textId="77777777" w:rsidR="007E24BD" w:rsidRPr="00487A39" w:rsidRDefault="007E24BD" w:rsidP="00DD6ACD">
            <w:pPr>
              <w:pStyle w:val="TableText0"/>
            </w:pPr>
            <w:r w:rsidRPr="00487A39">
              <w:t>2.0</w:t>
            </w:r>
          </w:p>
        </w:tc>
        <w:tc>
          <w:tcPr>
            <w:tcW w:w="7830" w:type="dxa"/>
          </w:tcPr>
          <w:p w14:paraId="38F19945" w14:textId="0574F4FA" w:rsidR="007E24BD" w:rsidRPr="00487A39" w:rsidRDefault="007E24BD" w:rsidP="00DD6ACD">
            <w:pPr>
              <w:pStyle w:val="TableText0"/>
            </w:pPr>
            <w:r w:rsidRPr="00487A39">
              <w:t>The Availability Incentive Standard Percentage is 96.5%.</w:t>
            </w:r>
          </w:p>
        </w:tc>
      </w:tr>
      <w:tr w:rsidR="007E24BD" w:rsidRPr="00C803AC" w14:paraId="3FC8466C" w14:textId="77777777" w:rsidTr="00B27708">
        <w:tc>
          <w:tcPr>
            <w:tcW w:w="1170" w:type="dxa"/>
          </w:tcPr>
          <w:p w14:paraId="1AB07181" w14:textId="77777777" w:rsidR="007E24BD" w:rsidRPr="00487A39" w:rsidRDefault="007E24BD" w:rsidP="00DD6ACD">
            <w:pPr>
              <w:pStyle w:val="TableText0"/>
            </w:pPr>
            <w:r w:rsidRPr="00487A39">
              <w:t>3.0</w:t>
            </w:r>
          </w:p>
        </w:tc>
        <w:tc>
          <w:tcPr>
            <w:tcW w:w="7830" w:type="dxa"/>
          </w:tcPr>
          <w:p w14:paraId="7DFF2200" w14:textId="25625254" w:rsidR="007E24BD" w:rsidRPr="00487A39" w:rsidRDefault="00F017B9" w:rsidP="00DD6ACD">
            <w:pPr>
              <w:pStyle w:val="TableText0"/>
            </w:pPr>
            <w:r w:rsidRPr="00487A39">
              <w:t>There is a tolerance band o</w:t>
            </w:r>
            <w:r w:rsidRPr="00DD6ACD">
              <w:rPr>
                <w:highlight w:val="yellow"/>
              </w:rPr>
              <w:t>f</w:t>
            </w:r>
            <w:del w:id="69" w:author="Klanseck, Rudolph" w:date="2018-01-16T10:19:00Z">
              <w:r w:rsidRPr="00614FEB">
                <w:rPr>
                  <w:szCs w:val="22"/>
                </w:rPr>
                <w:delText xml:space="preserve"> 2% above and</w:delText>
              </w:r>
            </w:del>
            <w:r w:rsidRPr="00487A39">
              <w:t xml:space="preserve"> 2% below</w:t>
            </w:r>
            <w:r w:rsidR="007E24BD" w:rsidRPr="00487A39">
              <w:t xml:space="preserve"> the availability incentive standard percentage</w:t>
            </w:r>
            <w:r w:rsidRPr="00487A39">
              <w:t xml:space="preserve"> </w:t>
            </w:r>
            <w:r w:rsidR="007E24BD" w:rsidRPr="00487A39">
              <w:t>used to calculate the Availability Incentive Charg</w:t>
            </w:r>
            <w:r w:rsidR="007E24BD" w:rsidRPr="00DD6ACD">
              <w:rPr>
                <w:highlight w:val="yellow"/>
              </w:rPr>
              <w:t>e</w:t>
            </w:r>
            <w:del w:id="70" w:author="Klanseck, Rudolph" w:date="2018-01-16T10:19:00Z">
              <w:r w:rsidR="007E24BD" w:rsidRPr="00614FEB">
                <w:rPr>
                  <w:szCs w:val="22"/>
                </w:rPr>
                <w:delText>/Payment</w:delText>
              </w:r>
            </w:del>
            <w:r w:rsidR="007E24BD" w:rsidRPr="00487A39">
              <w:t xml:space="preserve"> performance threshold. </w:t>
            </w:r>
          </w:p>
        </w:tc>
      </w:tr>
      <w:tr w:rsidR="007E24BD" w:rsidRPr="00C803AC" w14:paraId="6BFF52FA" w14:textId="77777777" w:rsidTr="00B27708">
        <w:tc>
          <w:tcPr>
            <w:tcW w:w="1170" w:type="dxa"/>
          </w:tcPr>
          <w:p w14:paraId="014270C9" w14:textId="77777777" w:rsidR="007E24BD" w:rsidRPr="00487A39" w:rsidRDefault="007E24BD" w:rsidP="00DD6ACD">
            <w:pPr>
              <w:pStyle w:val="TableText0"/>
            </w:pPr>
            <w:r w:rsidRPr="00487A39">
              <w:t>4.0</w:t>
            </w:r>
          </w:p>
        </w:tc>
        <w:tc>
          <w:tcPr>
            <w:tcW w:w="7830" w:type="dxa"/>
          </w:tcPr>
          <w:p w14:paraId="6CED706F" w14:textId="333B8961" w:rsidR="007E24BD" w:rsidRPr="00487A39" w:rsidRDefault="007E24BD" w:rsidP="00DD6ACD">
            <w:pPr>
              <w:pStyle w:val="TableText0"/>
            </w:pPr>
            <w:r w:rsidRPr="00487A39">
              <w:t xml:space="preserve">The Resource Adequacy Availability Incentive Price is 60% of the CSP soft offer cap </w:t>
            </w:r>
            <w:r w:rsidR="00F017B9" w:rsidRPr="00487A39">
              <w:t>(</w:t>
            </w:r>
            <w:r w:rsidRPr="00487A39">
              <w:t>$3.79 kw/month</w:t>
            </w:r>
            <w:r w:rsidR="00F017B9" w:rsidRPr="00487A39">
              <w:t>).  The CSP soft offer cap is subject to stakeholder review and potential revision through a FERC filing process at least every four years.</w:t>
            </w:r>
          </w:p>
        </w:tc>
      </w:tr>
      <w:tr w:rsidR="007E24BD" w:rsidRPr="00C803AC" w14:paraId="1C572E61" w14:textId="77777777" w:rsidTr="00B27708">
        <w:tc>
          <w:tcPr>
            <w:tcW w:w="1170" w:type="dxa"/>
          </w:tcPr>
          <w:p w14:paraId="3D1F218E" w14:textId="77777777" w:rsidR="007E24BD" w:rsidRPr="00487A39" w:rsidRDefault="007E24BD" w:rsidP="00DD6ACD">
            <w:pPr>
              <w:pStyle w:val="TableText0"/>
            </w:pPr>
            <w:r w:rsidRPr="00487A39">
              <w:t>5.0</w:t>
            </w:r>
          </w:p>
        </w:tc>
        <w:tc>
          <w:tcPr>
            <w:tcW w:w="7830" w:type="dxa"/>
          </w:tcPr>
          <w:p w14:paraId="6E570B3E" w14:textId="0E1216C6" w:rsidR="007E24BD" w:rsidRPr="00487A39" w:rsidRDefault="00F017B9" w:rsidP="00DD6ACD">
            <w:pPr>
              <w:pStyle w:val="TableText0"/>
            </w:pPr>
            <w:r w:rsidRPr="00487A39">
              <w:t>The Resource Adequacy Availability Incentive Price for CPM capacity is the maximum of the RAAIM price and the resource-specific CPM capacity price.</w:t>
            </w:r>
          </w:p>
        </w:tc>
      </w:tr>
      <w:tr w:rsidR="007E24BD" w:rsidRPr="00C803AC" w14:paraId="3A877601" w14:textId="77777777" w:rsidTr="00B27708">
        <w:trPr>
          <w:ins w:id="71" w:author="Klanseck, Rudolph" w:date="2018-01-16T10:19:00Z"/>
        </w:trPr>
        <w:tc>
          <w:tcPr>
            <w:tcW w:w="1170" w:type="dxa"/>
          </w:tcPr>
          <w:p w14:paraId="579B0598" w14:textId="77777777" w:rsidR="007E24BD" w:rsidRPr="00487A39" w:rsidRDefault="007E24BD" w:rsidP="00DD6ACD">
            <w:pPr>
              <w:pStyle w:val="TableText0"/>
              <w:rPr>
                <w:ins w:id="72" w:author="Klanseck, Rudolph" w:date="2018-01-16T10:19:00Z"/>
              </w:rPr>
            </w:pPr>
            <w:ins w:id="73" w:author="Klanseck, Rudolph" w:date="2018-01-16T10:19:00Z">
              <w:r w:rsidRPr="00487A39">
                <w:t>6.0</w:t>
              </w:r>
            </w:ins>
          </w:p>
        </w:tc>
        <w:tc>
          <w:tcPr>
            <w:tcW w:w="7830" w:type="dxa"/>
          </w:tcPr>
          <w:p w14:paraId="7132878F" w14:textId="6D6D2277" w:rsidR="007E24BD" w:rsidRPr="00487A39" w:rsidRDefault="007E24BD" w:rsidP="00DD6ACD">
            <w:pPr>
              <w:pStyle w:val="TableText0"/>
              <w:rPr>
                <w:ins w:id="74" w:author="Klanseck, Rudolph" w:date="2018-01-16T10:19:00Z"/>
              </w:rPr>
            </w:pPr>
            <w:ins w:id="75" w:author="Klanseck, Rudolph" w:date="2018-01-16T10:19:00Z">
              <w:r w:rsidRPr="00487A39">
                <w:t xml:space="preserve">The </w:t>
              </w:r>
              <w:r w:rsidR="007A777C" w:rsidRPr="00487A39">
                <w:t xml:space="preserve">monthly average </w:t>
              </w:r>
              <w:r w:rsidR="00274E89" w:rsidRPr="00DD6ACD">
                <w:rPr>
                  <w:highlight w:val="yellow"/>
                </w:rPr>
                <w:t>generic RA</w:t>
              </w:r>
              <w:r w:rsidR="00274E89" w:rsidRPr="00487A39">
                <w:t xml:space="preserve"> </w:t>
              </w:r>
              <w:r w:rsidRPr="00487A39">
                <w:t xml:space="preserve">capacity MW shall be the total sum of the </w:t>
              </w:r>
              <w:r w:rsidR="00E209B0" w:rsidRPr="00487A39">
                <w:t xml:space="preserve">daily </w:t>
              </w:r>
              <w:r w:rsidR="00274E89" w:rsidRPr="00DD6ACD">
                <w:rPr>
                  <w:highlight w:val="yellow"/>
                </w:rPr>
                <w:t>generic RA</w:t>
              </w:r>
              <w:r w:rsidRPr="00487A39">
                <w:t xml:space="preserve"> capacity MW </w:t>
              </w:r>
              <w:r w:rsidR="006747CB" w:rsidRPr="00487A39">
                <w:t>that is prorated</w:t>
              </w:r>
              <w:r w:rsidRPr="00487A39">
                <w:t xml:space="preserve"> </w:t>
              </w:r>
              <w:r w:rsidR="006747CB" w:rsidRPr="00487A39">
                <w:t xml:space="preserve">to </w:t>
              </w:r>
              <w:r w:rsidRPr="00487A39">
                <w:t xml:space="preserve">the total number </w:t>
              </w:r>
              <w:r w:rsidR="001378CE" w:rsidRPr="00487A39">
                <w:t xml:space="preserve">days </w:t>
              </w:r>
              <w:r w:rsidR="00993D5C" w:rsidRPr="00487A39">
                <w:t>of</w:t>
              </w:r>
              <w:r w:rsidR="001378CE" w:rsidRPr="00487A39">
                <w:t xml:space="preserve"> </w:t>
              </w:r>
              <w:r w:rsidR="00274E89" w:rsidRPr="00DD6ACD">
                <w:rPr>
                  <w:highlight w:val="yellow"/>
                </w:rPr>
                <w:t>generic</w:t>
              </w:r>
              <w:r w:rsidR="00274E89" w:rsidRPr="00487A39">
                <w:t xml:space="preserve"> </w:t>
              </w:r>
              <w:r w:rsidRPr="00487A39">
                <w:t>obligation within the trade month.</w:t>
              </w:r>
            </w:ins>
          </w:p>
        </w:tc>
      </w:tr>
      <w:tr w:rsidR="00274E89" w:rsidRPr="00C803AC" w14:paraId="3ACF4C7D" w14:textId="77777777" w:rsidTr="00B27708">
        <w:trPr>
          <w:ins w:id="76" w:author="Klanseck, Rudolph" w:date="2018-01-16T10:19:00Z"/>
        </w:trPr>
        <w:tc>
          <w:tcPr>
            <w:tcW w:w="1170" w:type="dxa"/>
          </w:tcPr>
          <w:p w14:paraId="0DA9F08D" w14:textId="3A7A171E" w:rsidR="00274E89" w:rsidRPr="00487A39" w:rsidRDefault="00274E89" w:rsidP="00DD6ACD">
            <w:pPr>
              <w:pStyle w:val="TableText0"/>
              <w:rPr>
                <w:ins w:id="77" w:author="Klanseck, Rudolph" w:date="2018-01-16T10:19:00Z"/>
              </w:rPr>
            </w:pPr>
            <w:ins w:id="78" w:author="Klanseck, Rudolph" w:date="2018-01-16T10:19:00Z">
              <w:r w:rsidRPr="00DD6ACD">
                <w:rPr>
                  <w:highlight w:val="yellow"/>
                </w:rPr>
                <w:t>6.1</w:t>
              </w:r>
            </w:ins>
          </w:p>
        </w:tc>
        <w:tc>
          <w:tcPr>
            <w:tcW w:w="7830" w:type="dxa"/>
          </w:tcPr>
          <w:p w14:paraId="4B7DF93C" w14:textId="3F15C693" w:rsidR="00274E89" w:rsidRPr="00487A39" w:rsidRDefault="00274E89" w:rsidP="00DD6ACD">
            <w:pPr>
              <w:pStyle w:val="TableText0"/>
              <w:rPr>
                <w:ins w:id="79" w:author="Klanseck, Rudolph" w:date="2018-01-16T10:19:00Z"/>
              </w:rPr>
            </w:pPr>
            <w:ins w:id="80" w:author="Klanseck, Rudolph" w:date="2018-01-16T10:19:00Z">
              <w:r w:rsidRPr="00DD6ACD">
                <w:rPr>
                  <w:highlight w:val="yellow"/>
                </w:rPr>
                <w:t xml:space="preserve">The </w:t>
              </w:r>
              <w:r w:rsidR="007A777C" w:rsidRPr="00487A39">
                <w:rPr>
                  <w:highlight w:val="yellow"/>
                </w:rPr>
                <w:t>m</w:t>
              </w:r>
              <w:r w:rsidRPr="00DD6ACD">
                <w:rPr>
                  <w:highlight w:val="yellow"/>
                </w:rPr>
                <w:t xml:space="preserve">onthly </w:t>
              </w:r>
              <w:r w:rsidR="007A777C" w:rsidRPr="00487A39">
                <w:rPr>
                  <w:highlight w:val="yellow"/>
                </w:rPr>
                <w:t>a</w:t>
              </w:r>
              <w:r w:rsidRPr="00DD6ACD">
                <w:rPr>
                  <w:highlight w:val="yellow"/>
                </w:rPr>
                <w:t>verage flexible RA capacity MW shall be the total sum of the daily flexible RA capacity MW that is prorated to the total number days of category’s flexible obligation within the trade month.</w:t>
              </w:r>
            </w:ins>
          </w:p>
        </w:tc>
      </w:tr>
      <w:tr w:rsidR="007E24BD" w:rsidRPr="00C803AC" w14:paraId="645F52BC" w14:textId="77777777" w:rsidTr="00B27708">
        <w:tc>
          <w:tcPr>
            <w:tcW w:w="1170" w:type="dxa"/>
          </w:tcPr>
          <w:p w14:paraId="79C6E458" w14:textId="47FD326A" w:rsidR="007E24BD" w:rsidRPr="00487A39" w:rsidRDefault="00B57F40" w:rsidP="00DD6ACD">
            <w:pPr>
              <w:pStyle w:val="TableText0"/>
            </w:pPr>
            <w:r w:rsidRPr="00DD6ACD">
              <w:rPr>
                <w:highlight w:val="yellow"/>
              </w:rPr>
              <w:t>6.</w:t>
            </w:r>
            <w:del w:id="81" w:author="Klanseck, Rudolph" w:date="2018-01-16T10:19:00Z">
              <w:r w:rsidR="007E24BD" w:rsidRPr="00D27AE8">
                <w:rPr>
                  <w:highlight w:val="yellow"/>
                </w:rPr>
                <w:delText>0</w:delText>
              </w:r>
            </w:del>
            <w:ins w:id="82" w:author="Klanseck, Rudolph" w:date="2018-01-16T10:19:00Z">
              <w:r w:rsidRPr="00DD6ACD">
                <w:rPr>
                  <w:highlight w:val="yellow"/>
                </w:rPr>
                <w:t>2</w:t>
              </w:r>
            </w:ins>
          </w:p>
        </w:tc>
        <w:tc>
          <w:tcPr>
            <w:tcW w:w="7830" w:type="dxa"/>
          </w:tcPr>
          <w:p w14:paraId="5E32F7F5" w14:textId="7AEC2D35" w:rsidR="007E24BD" w:rsidRPr="00487A39" w:rsidRDefault="007E24BD" w:rsidP="00DD6ACD">
            <w:pPr>
              <w:pStyle w:val="TableText0"/>
            </w:pPr>
            <w:r w:rsidRPr="00487A39">
              <w:t xml:space="preserve">The </w:t>
            </w:r>
            <w:del w:id="83" w:author="Klanseck, Rudolph" w:date="2018-01-16T10:19:00Z">
              <w:r w:rsidRPr="0068563C">
                <w:rPr>
                  <w:szCs w:val="22"/>
                </w:rPr>
                <w:delText>Monthly Average RAAIM</w:delText>
              </w:r>
            </w:del>
            <w:ins w:id="84" w:author="Klanseck, Rudolph" w:date="2018-01-16T10:19:00Z">
              <w:r w:rsidR="007A777C" w:rsidRPr="00487A39">
                <w:t xml:space="preserve">monthly average </w:t>
              </w:r>
              <w:r w:rsidR="00274E89" w:rsidRPr="00DD6ACD">
                <w:rPr>
                  <w:highlight w:val="yellow"/>
                </w:rPr>
                <w:t>generic</w:t>
              </w:r>
              <w:r w:rsidR="00274E89" w:rsidRPr="00487A39">
                <w:t xml:space="preserve"> </w:t>
              </w:r>
              <w:r w:rsidRPr="00487A39">
                <w:t>CPM</w:t>
              </w:r>
            </w:ins>
            <w:r w:rsidRPr="00487A39">
              <w:t xml:space="preserve"> capacity MW shall be the total sum of the </w:t>
            </w:r>
            <w:r w:rsidR="001378CE" w:rsidRPr="00487A39">
              <w:t xml:space="preserve">daily </w:t>
            </w:r>
            <w:del w:id="85" w:author="Klanseck, Rudolph" w:date="2018-01-16T10:19:00Z">
              <w:r w:rsidRPr="0068563C">
                <w:rPr>
                  <w:szCs w:val="22"/>
                </w:rPr>
                <w:delText>RAAIM</w:delText>
              </w:r>
            </w:del>
            <w:ins w:id="86" w:author="Klanseck, Rudolph" w:date="2018-01-16T10:19:00Z">
              <w:r w:rsidR="00274E89" w:rsidRPr="00DD6ACD">
                <w:rPr>
                  <w:highlight w:val="yellow"/>
                </w:rPr>
                <w:t>generic</w:t>
              </w:r>
              <w:r w:rsidR="00274E89" w:rsidRPr="00487A39">
                <w:t xml:space="preserve"> </w:t>
              </w:r>
              <w:r w:rsidRPr="00487A39">
                <w:t>CPM</w:t>
              </w:r>
            </w:ins>
            <w:r w:rsidRPr="00487A39">
              <w:t xml:space="preserve"> capacity MW </w:t>
            </w:r>
            <w:r w:rsidR="004E274F" w:rsidRPr="00487A39">
              <w:t xml:space="preserve">that is prorated to </w:t>
            </w:r>
            <w:r w:rsidRPr="00487A39">
              <w:t xml:space="preserve">the total number </w:t>
            </w:r>
            <w:ins w:id="87" w:author="Klanseck, Rudolph" w:date="2018-01-16T10:19:00Z">
              <w:r w:rsidRPr="00487A39">
                <w:t xml:space="preserve">of </w:t>
              </w:r>
            </w:ins>
            <w:r w:rsidR="001378CE" w:rsidRPr="00487A39">
              <w:t xml:space="preserve">days </w:t>
            </w:r>
            <w:r w:rsidR="00993D5C" w:rsidRPr="00487A39">
              <w:t>of</w:t>
            </w:r>
            <w:r w:rsidR="001378CE" w:rsidRPr="00487A39">
              <w:t xml:space="preserve"> </w:t>
            </w:r>
            <w:ins w:id="88" w:author="Klanseck, Rudolph" w:date="2018-01-16T10:19:00Z">
              <w:r w:rsidR="00274E89" w:rsidRPr="00DD6ACD">
                <w:rPr>
                  <w:highlight w:val="yellow"/>
                </w:rPr>
                <w:t>generic</w:t>
              </w:r>
              <w:r w:rsidR="00274E89" w:rsidRPr="00487A39">
                <w:t xml:space="preserve"> </w:t>
              </w:r>
            </w:ins>
            <w:r w:rsidRPr="00487A39">
              <w:t>obligation within the trade month.</w:t>
            </w:r>
            <w:ins w:id="89" w:author="Klanseck, Rudolph" w:date="2018-01-16T10:19:00Z">
              <w:r w:rsidRPr="00487A39">
                <w:t xml:space="preserve"> </w:t>
              </w:r>
            </w:ins>
          </w:p>
        </w:tc>
      </w:tr>
      <w:tr w:rsidR="00274E89" w:rsidRPr="00C803AC" w14:paraId="7BF86A01" w14:textId="77777777" w:rsidTr="00B27708">
        <w:tc>
          <w:tcPr>
            <w:tcW w:w="1170" w:type="dxa"/>
          </w:tcPr>
          <w:p w14:paraId="748B1617" w14:textId="518F3E51" w:rsidR="00274E89" w:rsidRPr="00487A39" w:rsidRDefault="007E24BD" w:rsidP="00DD6ACD">
            <w:pPr>
              <w:pStyle w:val="TableText0"/>
            </w:pPr>
            <w:del w:id="90" w:author="Klanseck, Rudolph" w:date="2018-01-16T10:19:00Z">
              <w:r w:rsidRPr="00D27AE8">
                <w:rPr>
                  <w:highlight w:val="yellow"/>
                </w:rPr>
                <w:delText>7.0</w:delText>
              </w:r>
            </w:del>
            <w:ins w:id="91" w:author="Klanseck, Rudolph" w:date="2018-01-16T10:19:00Z">
              <w:r w:rsidR="00B57F40" w:rsidRPr="00DD6ACD">
                <w:rPr>
                  <w:highlight w:val="yellow"/>
                </w:rPr>
                <w:t>6.3</w:t>
              </w:r>
            </w:ins>
          </w:p>
        </w:tc>
        <w:tc>
          <w:tcPr>
            <w:tcW w:w="7830" w:type="dxa"/>
          </w:tcPr>
          <w:p w14:paraId="16DB73DC" w14:textId="370D4152" w:rsidR="00274E89" w:rsidRPr="00487A39" w:rsidRDefault="00274E89" w:rsidP="00DD6ACD">
            <w:pPr>
              <w:pStyle w:val="TableText0"/>
            </w:pPr>
            <w:r w:rsidRPr="00DD6ACD">
              <w:rPr>
                <w:highlight w:val="yellow"/>
              </w:rPr>
              <w:t xml:space="preserve">The </w:t>
            </w:r>
            <w:del w:id="92" w:author="Klanseck, Rudolph" w:date="2018-01-16T10:19:00Z">
              <w:r w:rsidR="007E24BD" w:rsidRPr="0068563C">
                <w:rPr>
                  <w:szCs w:val="22"/>
                </w:rPr>
                <w:delText>Monthly Average</w:delText>
              </w:r>
            </w:del>
            <w:ins w:id="93" w:author="Klanseck, Rudolph" w:date="2018-01-16T10:19:00Z">
              <w:r w:rsidR="007A777C" w:rsidRPr="00487A39">
                <w:rPr>
                  <w:highlight w:val="yellow"/>
                </w:rPr>
                <w:t>m</w:t>
              </w:r>
              <w:r w:rsidRPr="00DD6ACD">
                <w:rPr>
                  <w:highlight w:val="yellow"/>
                </w:rPr>
                <w:t xml:space="preserve">onthly </w:t>
              </w:r>
              <w:r w:rsidR="007A777C" w:rsidRPr="00487A39">
                <w:rPr>
                  <w:highlight w:val="yellow"/>
                </w:rPr>
                <w:t>a</w:t>
              </w:r>
              <w:r w:rsidRPr="00DD6ACD">
                <w:rPr>
                  <w:highlight w:val="yellow"/>
                </w:rPr>
                <w:t>verage flexbile</w:t>
              </w:r>
            </w:ins>
            <w:r w:rsidRPr="00DD6ACD">
              <w:rPr>
                <w:highlight w:val="yellow"/>
              </w:rPr>
              <w:t xml:space="preserve"> CPM capacity MW shall be the total sum of the daily </w:t>
            </w:r>
            <w:ins w:id="94" w:author="Klanseck, Rudolph" w:date="2018-01-16T10:19:00Z">
              <w:r w:rsidRPr="00DD6ACD">
                <w:rPr>
                  <w:highlight w:val="yellow"/>
                </w:rPr>
                <w:t xml:space="preserve">flexbile </w:t>
              </w:r>
            </w:ins>
            <w:r w:rsidRPr="00DD6ACD">
              <w:rPr>
                <w:highlight w:val="yellow"/>
              </w:rPr>
              <w:t xml:space="preserve">CPM capacity MW that is prorated to the total number of days of </w:t>
            </w:r>
            <w:ins w:id="95" w:author="Klanseck, Rudolph" w:date="2018-01-16T10:19:00Z">
              <w:r w:rsidRPr="00DD6ACD">
                <w:rPr>
                  <w:highlight w:val="yellow"/>
                </w:rPr>
                <w:t xml:space="preserve">category’s flexible </w:t>
              </w:r>
            </w:ins>
            <w:r w:rsidRPr="00DD6ACD">
              <w:rPr>
                <w:highlight w:val="yellow"/>
              </w:rPr>
              <w:t>obligation within the trade month.</w:t>
            </w:r>
            <w:del w:id="96" w:author="Klanseck, Rudolph" w:date="2018-01-16T10:19:00Z">
              <w:r w:rsidR="007E24BD" w:rsidRPr="0068563C">
                <w:rPr>
                  <w:szCs w:val="22"/>
                </w:rPr>
                <w:delText xml:space="preserve"> </w:delText>
              </w:r>
            </w:del>
          </w:p>
        </w:tc>
      </w:tr>
      <w:tr w:rsidR="007E24BD" w:rsidRPr="00C803AC" w14:paraId="11BF497A" w14:textId="77777777" w:rsidTr="00B27708">
        <w:tc>
          <w:tcPr>
            <w:tcW w:w="1170" w:type="dxa"/>
          </w:tcPr>
          <w:p w14:paraId="37F5E33E" w14:textId="77777777" w:rsidR="007E24BD" w:rsidRPr="00487A39" w:rsidRDefault="007E24BD" w:rsidP="00DD6ACD">
            <w:pPr>
              <w:pStyle w:val="TableText0"/>
            </w:pPr>
            <w:r w:rsidRPr="00487A39">
              <w:t>8.0</w:t>
            </w:r>
          </w:p>
        </w:tc>
        <w:tc>
          <w:tcPr>
            <w:tcW w:w="7830" w:type="dxa"/>
          </w:tcPr>
          <w:p w14:paraId="6F1B9F68" w14:textId="670056CF" w:rsidR="007E24BD" w:rsidRPr="00C803AC" w:rsidRDefault="007E24BD" w:rsidP="00B27708">
            <w:pPr>
              <w:spacing w:before="60" w:afterLines="60" w:after="144"/>
              <w:ind w:left="86"/>
              <w:rPr>
                <w:szCs w:val="22"/>
              </w:rPr>
            </w:pPr>
            <w:r w:rsidRPr="00C803AC">
              <w:rPr>
                <w:szCs w:val="22"/>
              </w:rPr>
              <w:t xml:space="preserve">Resource Adequacy Availability Incentive Mechanism Monthly Charge settlement for CPM and non-CPM(RAAIM) capacity shall be the product of the respective availability incentive charge price and the product of Monthly Average capacity MW and </w:t>
            </w:r>
            <w:r w:rsidR="00F151A0" w:rsidRPr="00C803AC">
              <w:rPr>
                <w:szCs w:val="22"/>
              </w:rPr>
              <w:t>RAAIM</w:t>
            </w:r>
            <w:r w:rsidRPr="00C803AC">
              <w:rPr>
                <w:szCs w:val="22"/>
              </w:rPr>
              <w:t xml:space="preserve"> performance charge percentage: </w:t>
            </w:r>
          </w:p>
        </w:tc>
      </w:tr>
      <w:tr w:rsidR="007E24BD" w:rsidRPr="00C803AC" w14:paraId="7BD0F2CA" w14:textId="77777777" w:rsidTr="00B27708">
        <w:tc>
          <w:tcPr>
            <w:tcW w:w="1170" w:type="dxa"/>
          </w:tcPr>
          <w:p w14:paraId="727287FD" w14:textId="77777777" w:rsidR="007E24BD" w:rsidRPr="00487A39" w:rsidRDefault="007E24BD" w:rsidP="00DD6ACD">
            <w:pPr>
              <w:pStyle w:val="TableText0"/>
            </w:pPr>
            <w:r w:rsidRPr="00487A39">
              <w:t>8.1</w:t>
            </w:r>
          </w:p>
        </w:tc>
        <w:tc>
          <w:tcPr>
            <w:tcW w:w="7830" w:type="dxa"/>
          </w:tcPr>
          <w:p w14:paraId="2ED7D75E" w14:textId="128FC0EE" w:rsidR="007E24BD" w:rsidRPr="00C803AC" w:rsidRDefault="00274E89" w:rsidP="00B27708">
            <w:pPr>
              <w:spacing w:before="60" w:afterLines="60" w:after="144"/>
              <w:ind w:left="86"/>
              <w:rPr>
                <w:szCs w:val="22"/>
              </w:rPr>
            </w:pPr>
            <w:ins w:id="97" w:author="Klanseck, Rudolph" w:date="2018-01-16T10:19:00Z">
              <w:r w:rsidRPr="00DD6ACD">
                <w:rPr>
                  <w:szCs w:val="22"/>
                  <w:highlight w:val="yellow"/>
                </w:rPr>
                <w:t>Generic</w:t>
              </w:r>
              <w:r>
                <w:rPr>
                  <w:szCs w:val="22"/>
                </w:rPr>
                <w:t xml:space="preserve"> </w:t>
              </w:r>
            </w:ins>
            <w:r w:rsidR="007E24BD" w:rsidRPr="00C803AC">
              <w:rPr>
                <w:szCs w:val="22"/>
              </w:rPr>
              <w:t xml:space="preserve">CPM </w:t>
            </w:r>
            <w:del w:id="98" w:author="Klanseck, Rudolph" w:date="2018-01-16T10:19:00Z">
              <w:r w:rsidR="007E24BD" w:rsidRPr="00614FEB">
                <w:rPr>
                  <w:szCs w:val="22"/>
                </w:rPr>
                <w:delText xml:space="preserve">RA </w:delText>
              </w:r>
            </w:del>
            <w:r w:rsidR="007E24BD" w:rsidRPr="00C803AC">
              <w:rPr>
                <w:szCs w:val="22"/>
              </w:rPr>
              <w:t>Capacity:</w:t>
            </w:r>
          </w:p>
          <w:p w14:paraId="296DFEB3" w14:textId="4D577D3B" w:rsidR="007E24BD" w:rsidRPr="00C803AC" w:rsidRDefault="00274E89">
            <w:pPr>
              <w:spacing w:before="60" w:afterLines="60" w:after="144"/>
              <w:ind w:left="86"/>
              <w:rPr>
                <w:szCs w:val="22"/>
              </w:rPr>
            </w:pPr>
            <w:ins w:id="99" w:author="Klanseck, Rudolph" w:date="2018-01-16T10:19:00Z">
              <w:r w:rsidRPr="00DD6ACD">
                <w:rPr>
                  <w:szCs w:val="22"/>
                  <w:highlight w:val="yellow"/>
                </w:rPr>
                <w:t>Generic</w:t>
              </w:r>
              <w:r>
                <w:rPr>
                  <w:szCs w:val="22"/>
                </w:rPr>
                <w:t xml:space="preserve"> </w:t>
              </w:r>
            </w:ins>
            <w:r w:rsidR="007E24BD" w:rsidRPr="00C803AC">
              <w:rPr>
                <w:szCs w:val="22"/>
              </w:rPr>
              <w:t xml:space="preserve">CPM RAAIM Monthly Charge = CSP price * (Monthly Average </w:t>
            </w:r>
            <w:ins w:id="100" w:author="Klanseck, Rudolph" w:date="2018-01-16T10:19:00Z">
              <w:r w:rsidR="00642FC9">
                <w:rPr>
                  <w:szCs w:val="22"/>
                  <w:highlight w:val="yellow"/>
                </w:rPr>
                <w:t>G</w:t>
              </w:r>
              <w:r w:rsidRPr="00DD6ACD">
                <w:rPr>
                  <w:szCs w:val="22"/>
                  <w:highlight w:val="yellow"/>
                </w:rPr>
                <w:t>eneric</w:t>
              </w:r>
              <w:r>
                <w:rPr>
                  <w:szCs w:val="22"/>
                </w:rPr>
                <w:t xml:space="preserve"> </w:t>
              </w:r>
            </w:ins>
            <w:r w:rsidR="007E24BD" w:rsidRPr="00C803AC">
              <w:rPr>
                <w:szCs w:val="22"/>
              </w:rPr>
              <w:t xml:space="preserve">CPM capacity MW * </w:t>
            </w:r>
            <w:ins w:id="101" w:author="Klanseck, Rudolph" w:date="2018-01-16T10:19:00Z">
              <w:r>
                <w:rPr>
                  <w:szCs w:val="22"/>
                  <w:highlight w:val="yellow"/>
                </w:rPr>
                <w:t>G</w:t>
              </w:r>
              <w:r w:rsidRPr="00DD6ACD">
                <w:rPr>
                  <w:szCs w:val="22"/>
                  <w:highlight w:val="yellow"/>
                </w:rPr>
                <w:t>eneric</w:t>
              </w:r>
              <w:r>
                <w:rPr>
                  <w:szCs w:val="22"/>
                </w:rPr>
                <w:t xml:space="preserve"> </w:t>
              </w:r>
            </w:ins>
            <w:r w:rsidR="00F151A0" w:rsidRPr="00C803AC">
              <w:rPr>
                <w:szCs w:val="22"/>
              </w:rPr>
              <w:t>RAAIM</w:t>
            </w:r>
            <w:r w:rsidR="007E24BD" w:rsidRPr="00C803AC">
              <w:rPr>
                <w:szCs w:val="22"/>
              </w:rPr>
              <w:t xml:space="preserve"> performance charge percentage) </w:t>
            </w:r>
          </w:p>
        </w:tc>
      </w:tr>
      <w:tr w:rsidR="00274E89" w:rsidRPr="00C803AC" w14:paraId="61D65216" w14:textId="77777777" w:rsidTr="00B27708">
        <w:trPr>
          <w:ins w:id="102" w:author="Klanseck, Rudolph" w:date="2018-01-16T10:19:00Z"/>
        </w:trPr>
        <w:tc>
          <w:tcPr>
            <w:tcW w:w="1170" w:type="dxa"/>
          </w:tcPr>
          <w:p w14:paraId="17902065" w14:textId="662D3BE1" w:rsidR="00274E89" w:rsidRPr="00487A39" w:rsidRDefault="00274E89" w:rsidP="00DD6ACD">
            <w:pPr>
              <w:pStyle w:val="TableText0"/>
              <w:rPr>
                <w:ins w:id="103" w:author="Klanseck, Rudolph" w:date="2018-01-16T10:19:00Z"/>
              </w:rPr>
            </w:pPr>
            <w:ins w:id="104" w:author="Klanseck, Rudolph" w:date="2018-01-16T10:19:00Z">
              <w:r w:rsidRPr="00DD6ACD">
                <w:rPr>
                  <w:highlight w:val="yellow"/>
                </w:rPr>
                <w:lastRenderedPageBreak/>
                <w:t>8.2</w:t>
              </w:r>
            </w:ins>
          </w:p>
        </w:tc>
        <w:tc>
          <w:tcPr>
            <w:tcW w:w="7830" w:type="dxa"/>
          </w:tcPr>
          <w:p w14:paraId="0DED58A2" w14:textId="17F6C9C1" w:rsidR="00274E89" w:rsidRPr="00DD6ACD" w:rsidRDefault="00274E89" w:rsidP="00274E89">
            <w:pPr>
              <w:spacing w:before="60" w:afterLines="60" w:after="144"/>
              <w:ind w:left="86"/>
              <w:rPr>
                <w:ins w:id="105" w:author="Klanseck, Rudolph" w:date="2018-01-16T10:19:00Z"/>
                <w:szCs w:val="22"/>
                <w:highlight w:val="yellow"/>
              </w:rPr>
            </w:pPr>
            <w:ins w:id="106" w:author="Klanseck, Rudolph" w:date="2018-01-16T10:19:00Z">
              <w:r w:rsidRPr="00DD6ACD">
                <w:rPr>
                  <w:szCs w:val="22"/>
                  <w:highlight w:val="yellow"/>
                </w:rPr>
                <w:t>Flexible CPM Capacity:</w:t>
              </w:r>
            </w:ins>
          </w:p>
          <w:p w14:paraId="0F379185" w14:textId="6EDFF62D" w:rsidR="00274E89" w:rsidRPr="00C803AC" w:rsidRDefault="00274E89">
            <w:pPr>
              <w:spacing w:before="60" w:afterLines="60" w:after="144"/>
              <w:ind w:left="86"/>
              <w:rPr>
                <w:ins w:id="107" w:author="Klanseck, Rudolph" w:date="2018-01-16T10:19:00Z"/>
                <w:szCs w:val="22"/>
              </w:rPr>
            </w:pPr>
            <w:ins w:id="108" w:author="Klanseck, Rudolph" w:date="2018-01-16T10:19:00Z">
              <w:r w:rsidRPr="00DD6ACD">
                <w:rPr>
                  <w:szCs w:val="22"/>
                  <w:highlight w:val="yellow"/>
                </w:rPr>
                <w:t xml:space="preserve">Flexible CPM RAAIM Monthly Charge = CSP price * (Monthly Average </w:t>
              </w:r>
              <w:r w:rsidR="00642FC9" w:rsidRPr="005411F7">
                <w:rPr>
                  <w:szCs w:val="22"/>
                  <w:highlight w:val="yellow"/>
                </w:rPr>
                <w:t>Flexible</w:t>
              </w:r>
              <w:r w:rsidR="00642FC9" w:rsidRPr="00274E89">
                <w:rPr>
                  <w:szCs w:val="22"/>
                  <w:highlight w:val="yellow"/>
                </w:rPr>
                <w:t xml:space="preserve"> </w:t>
              </w:r>
              <w:r w:rsidR="00642FC9">
                <w:rPr>
                  <w:szCs w:val="22"/>
                  <w:highlight w:val="yellow"/>
                </w:rPr>
                <w:t>CPM</w:t>
              </w:r>
              <w:r w:rsidRPr="00DD6ACD">
                <w:rPr>
                  <w:szCs w:val="22"/>
                  <w:highlight w:val="yellow"/>
                </w:rPr>
                <w:t xml:space="preserve"> capacity MW * Flexible RAAIM performance charge percentage)</w:t>
              </w:r>
            </w:ins>
          </w:p>
        </w:tc>
      </w:tr>
      <w:tr w:rsidR="007E24BD" w:rsidRPr="00C803AC" w14:paraId="4A077A76" w14:textId="77777777" w:rsidTr="00B27708">
        <w:tc>
          <w:tcPr>
            <w:tcW w:w="1170" w:type="dxa"/>
          </w:tcPr>
          <w:p w14:paraId="19FF2074" w14:textId="2FE931A5" w:rsidR="007E24BD" w:rsidRPr="00487A39" w:rsidRDefault="007E24BD" w:rsidP="00DD6ACD">
            <w:pPr>
              <w:pStyle w:val="TableText0"/>
            </w:pPr>
            <w:r w:rsidRPr="00DD6ACD">
              <w:rPr>
                <w:highlight w:val="yellow"/>
              </w:rPr>
              <w:t>8.</w:t>
            </w:r>
            <w:del w:id="109" w:author="Klanseck, Rudolph" w:date="2018-01-16T10:19:00Z">
              <w:r w:rsidRPr="00614FEB">
                <w:delText>2</w:delText>
              </w:r>
            </w:del>
            <w:ins w:id="110" w:author="Klanseck, Rudolph" w:date="2018-01-16T10:19:00Z">
              <w:r w:rsidR="00274E89" w:rsidRPr="00DD6ACD">
                <w:rPr>
                  <w:highlight w:val="yellow"/>
                </w:rPr>
                <w:t>3</w:t>
              </w:r>
            </w:ins>
          </w:p>
        </w:tc>
        <w:tc>
          <w:tcPr>
            <w:tcW w:w="7830" w:type="dxa"/>
          </w:tcPr>
          <w:p w14:paraId="6B8CB95C" w14:textId="20224FD9" w:rsidR="007E24BD" w:rsidRPr="00C803AC" w:rsidRDefault="00274E89" w:rsidP="00B27708">
            <w:pPr>
              <w:spacing w:before="60" w:afterLines="60" w:after="144"/>
              <w:ind w:left="86"/>
              <w:rPr>
                <w:szCs w:val="22"/>
              </w:rPr>
            </w:pPr>
            <w:ins w:id="111" w:author="Klanseck, Rudolph" w:date="2018-01-16T10:19:00Z">
              <w:r w:rsidRPr="00DD6ACD">
                <w:rPr>
                  <w:szCs w:val="22"/>
                  <w:highlight w:val="yellow"/>
                </w:rPr>
                <w:t xml:space="preserve">Generic </w:t>
              </w:r>
              <w:r w:rsidR="00F073D6" w:rsidRPr="00DD6ACD">
                <w:rPr>
                  <w:szCs w:val="22"/>
                  <w:highlight w:val="yellow"/>
                </w:rPr>
                <w:t>(</w:t>
              </w:r>
            </w:ins>
            <w:r w:rsidR="007E24BD" w:rsidRPr="00C803AC">
              <w:rPr>
                <w:szCs w:val="22"/>
              </w:rPr>
              <w:t>Non-CPM</w:t>
            </w:r>
            <w:del w:id="112" w:author="Klanseck, Rudolph" w:date="2018-01-16T10:19:00Z">
              <w:r w:rsidR="00F151A0" w:rsidRPr="00614FEB">
                <w:rPr>
                  <w:szCs w:val="22"/>
                </w:rPr>
                <w:delText xml:space="preserve"> (RAAIM</w:delText>
              </w:r>
            </w:del>
            <w:r w:rsidR="00F073D6" w:rsidRPr="00DD6ACD">
              <w:rPr>
                <w:szCs w:val="22"/>
                <w:highlight w:val="yellow"/>
              </w:rPr>
              <w:t>)</w:t>
            </w:r>
            <w:r w:rsidR="00F151A0" w:rsidRPr="00C803AC">
              <w:rPr>
                <w:szCs w:val="22"/>
              </w:rPr>
              <w:t xml:space="preserve"> </w:t>
            </w:r>
            <w:r w:rsidR="007E24BD" w:rsidRPr="00C803AC">
              <w:rPr>
                <w:szCs w:val="22"/>
              </w:rPr>
              <w:t>RA Capacity:</w:t>
            </w:r>
          </w:p>
          <w:p w14:paraId="10AFF99B" w14:textId="5F5E078E" w:rsidR="007E24BD" w:rsidRPr="00C803AC" w:rsidRDefault="00B57F40">
            <w:pPr>
              <w:spacing w:before="60" w:afterLines="60" w:after="144"/>
              <w:ind w:left="86"/>
              <w:rPr>
                <w:szCs w:val="22"/>
              </w:rPr>
            </w:pPr>
            <w:ins w:id="113" w:author="Klanseck, Rudolph" w:date="2018-01-16T10:19:00Z">
              <w:r w:rsidRPr="00DD6ACD">
                <w:rPr>
                  <w:szCs w:val="22"/>
                  <w:highlight w:val="yellow"/>
                </w:rPr>
                <w:t>Generic</w:t>
              </w:r>
              <w:r w:rsidRPr="00C803AC">
                <w:rPr>
                  <w:szCs w:val="22"/>
                </w:rPr>
                <w:t xml:space="preserve"> </w:t>
              </w:r>
            </w:ins>
            <w:r w:rsidR="007E24BD" w:rsidRPr="00C803AC">
              <w:rPr>
                <w:szCs w:val="22"/>
              </w:rPr>
              <w:t xml:space="preserve">RAAIM Monthly Charge = RAAIM charge price * (Monthly Average </w:t>
            </w:r>
            <w:del w:id="114" w:author="Klanseck, Rudolph" w:date="2018-01-16T10:19:00Z">
              <w:r w:rsidR="007E24BD" w:rsidRPr="00614FEB">
                <w:rPr>
                  <w:szCs w:val="22"/>
                </w:rPr>
                <w:delText>(RAAIM)</w:delText>
              </w:r>
            </w:del>
            <w:ins w:id="115" w:author="Klanseck, Rudolph" w:date="2018-01-16T10:19:00Z">
              <w:r w:rsidRPr="005411F7">
                <w:rPr>
                  <w:szCs w:val="22"/>
                  <w:highlight w:val="yellow"/>
                </w:rPr>
                <w:t>Generic</w:t>
              </w:r>
            </w:ins>
            <w:r w:rsidRPr="00C803AC">
              <w:rPr>
                <w:szCs w:val="22"/>
              </w:rPr>
              <w:t xml:space="preserve"> </w:t>
            </w:r>
            <w:r w:rsidR="007E24BD" w:rsidRPr="00C803AC">
              <w:rPr>
                <w:szCs w:val="22"/>
              </w:rPr>
              <w:t xml:space="preserve">RA capacity MW * </w:t>
            </w:r>
            <w:ins w:id="116" w:author="Klanseck, Rudolph" w:date="2018-01-16T10:19:00Z">
              <w:r w:rsidRPr="005411F7">
                <w:rPr>
                  <w:szCs w:val="22"/>
                  <w:highlight w:val="yellow"/>
                </w:rPr>
                <w:t>Generic</w:t>
              </w:r>
              <w:r w:rsidRPr="00C803AC">
                <w:rPr>
                  <w:szCs w:val="22"/>
                </w:rPr>
                <w:t xml:space="preserve"> </w:t>
              </w:r>
            </w:ins>
            <w:r w:rsidR="006B0B97" w:rsidRPr="00C803AC">
              <w:rPr>
                <w:szCs w:val="22"/>
              </w:rPr>
              <w:t>RA</w:t>
            </w:r>
            <w:r w:rsidR="007E24BD" w:rsidRPr="00C803AC">
              <w:rPr>
                <w:szCs w:val="22"/>
              </w:rPr>
              <w:t>AIM performance charge percentage)</w:t>
            </w:r>
          </w:p>
        </w:tc>
      </w:tr>
      <w:tr w:rsidR="00274E89" w:rsidRPr="00C803AC" w14:paraId="58A7D90B" w14:textId="77777777" w:rsidTr="00B27708">
        <w:trPr>
          <w:ins w:id="117" w:author="Klanseck, Rudolph" w:date="2018-01-16T10:19:00Z"/>
        </w:trPr>
        <w:tc>
          <w:tcPr>
            <w:tcW w:w="1170" w:type="dxa"/>
          </w:tcPr>
          <w:p w14:paraId="4B73E4B6" w14:textId="7A2A5BD7" w:rsidR="00274E89" w:rsidRPr="00487A39" w:rsidRDefault="00274E89" w:rsidP="00DD6ACD">
            <w:pPr>
              <w:pStyle w:val="TableText0"/>
              <w:rPr>
                <w:ins w:id="118" w:author="Klanseck, Rudolph" w:date="2018-01-16T10:19:00Z"/>
              </w:rPr>
            </w:pPr>
            <w:ins w:id="119" w:author="Klanseck, Rudolph" w:date="2018-01-16T10:19:00Z">
              <w:r w:rsidRPr="00DD6ACD">
                <w:rPr>
                  <w:highlight w:val="yellow"/>
                </w:rPr>
                <w:t>8.4</w:t>
              </w:r>
            </w:ins>
          </w:p>
        </w:tc>
        <w:tc>
          <w:tcPr>
            <w:tcW w:w="7830" w:type="dxa"/>
          </w:tcPr>
          <w:p w14:paraId="0C4DADA9" w14:textId="4391B5F2" w:rsidR="00274E89" w:rsidRPr="00DD6ACD" w:rsidRDefault="00274E89" w:rsidP="00274E89">
            <w:pPr>
              <w:spacing w:before="60" w:afterLines="60" w:after="144"/>
              <w:ind w:left="86"/>
              <w:rPr>
                <w:ins w:id="120" w:author="Klanseck, Rudolph" w:date="2018-01-16T10:19:00Z"/>
                <w:szCs w:val="22"/>
                <w:highlight w:val="yellow"/>
              </w:rPr>
            </w:pPr>
            <w:ins w:id="121" w:author="Klanseck, Rudolph" w:date="2018-01-16T10:19:00Z">
              <w:r w:rsidRPr="00DD6ACD">
                <w:rPr>
                  <w:szCs w:val="22"/>
                  <w:highlight w:val="yellow"/>
                </w:rPr>
                <w:t xml:space="preserve">Flexible </w:t>
              </w:r>
              <w:r w:rsidR="00F073D6">
                <w:rPr>
                  <w:szCs w:val="22"/>
                  <w:highlight w:val="yellow"/>
                </w:rPr>
                <w:t>(</w:t>
              </w:r>
              <w:r w:rsidRPr="00DD6ACD">
                <w:rPr>
                  <w:szCs w:val="22"/>
                  <w:highlight w:val="yellow"/>
                </w:rPr>
                <w:t>Non-CPM</w:t>
              </w:r>
              <w:r w:rsidR="00F073D6">
                <w:rPr>
                  <w:szCs w:val="22"/>
                  <w:highlight w:val="yellow"/>
                </w:rPr>
                <w:t>)</w:t>
              </w:r>
              <w:r w:rsidRPr="00DD6ACD">
                <w:rPr>
                  <w:szCs w:val="22"/>
                  <w:highlight w:val="yellow"/>
                </w:rPr>
                <w:t xml:space="preserve"> RA Capacity:</w:t>
              </w:r>
            </w:ins>
          </w:p>
          <w:p w14:paraId="381A0112" w14:textId="74EE0243" w:rsidR="00274E89" w:rsidRPr="00C803AC" w:rsidRDefault="00B57F40" w:rsidP="00274E89">
            <w:pPr>
              <w:spacing w:before="60" w:afterLines="60" w:after="144"/>
              <w:ind w:left="86"/>
              <w:rPr>
                <w:ins w:id="122" w:author="Klanseck, Rudolph" w:date="2018-01-16T10:19:00Z"/>
                <w:szCs w:val="22"/>
              </w:rPr>
            </w:pPr>
            <w:ins w:id="123" w:author="Klanseck, Rudolph" w:date="2018-01-16T10:19:00Z">
              <w:r w:rsidRPr="00DD6ACD">
                <w:rPr>
                  <w:szCs w:val="22"/>
                  <w:highlight w:val="yellow"/>
                </w:rPr>
                <w:t xml:space="preserve">Flexible </w:t>
              </w:r>
              <w:r w:rsidR="00274E89" w:rsidRPr="00DD6ACD">
                <w:rPr>
                  <w:szCs w:val="22"/>
                  <w:highlight w:val="yellow"/>
                </w:rPr>
                <w:t xml:space="preserve">RAAIM Monthly Charge = RAAIM charge price * (Monthly Average </w:t>
              </w:r>
              <w:r w:rsidRPr="005411F7">
                <w:rPr>
                  <w:szCs w:val="22"/>
                  <w:highlight w:val="yellow"/>
                </w:rPr>
                <w:t>Flexible</w:t>
              </w:r>
              <w:r w:rsidRPr="00B57F40">
                <w:rPr>
                  <w:szCs w:val="22"/>
                  <w:highlight w:val="yellow"/>
                </w:rPr>
                <w:t xml:space="preserve"> </w:t>
              </w:r>
              <w:r w:rsidR="00274E89" w:rsidRPr="00DD6ACD">
                <w:rPr>
                  <w:szCs w:val="22"/>
                  <w:highlight w:val="yellow"/>
                </w:rPr>
                <w:t xml:space="preserve">RA capacity MW * </w:t>
              </w:r>
              <w:r w:rsidRPr="005411F7">
                <w:rPr>
                  <w:szCs w:val="22"/>
                  <w:highlight w:val="yellow"/>
                </w:rPr>
                <w:t>Flexible</w:t>
              </w:r>
              <w:r w:rsidRPr="00B57F40">
                <w:rPr>
                  <w:szCs w:val="22"/>
                  <w:highlight w:val="yellow"/>
                </w:rPr>
                <w:t xml:space="preserve"> </w:t>
              </w:r>
              <w:r w:rsidR="00274E89" w:rsidRPr="00DD6ACD">
                <w:rPr>
                  <w:szCs w:val="22"/>
                  <w:highlight w:val="yellow"/>
                </w:rPr>
                <w:t>RAAIM performance charge percentage)</w:t>
              </w:r>
            </w:ins>
          </w:p>
        </w:tc>
      </w:tr>
      <w:tr w:rsidR="007E24BD" w:rsidRPr="00C803AC" w14:paraId="775D3199" w14:textId="77777777" w:rsidTr="00B27708">
        <w:tc>
          <w:tcPr>
            <w:tcW w:w="1170" w:type="dxa"/>
          </w:tcPr>
          <w:p w14:paraId="1BF1E1D4" w14:textId="3554B69E" w:rsidR="007E24BD" w:rsidRPr="00487A39" w:rsidRDefault="007E24BD" w:rsidP="00DD6ACD">
            <w:pPr>
              <w:pStyle w:val="TableText0"/>
            </w:pPr>
            <w:r w:rsidRPr="00DD6ACD">
              <w:rPr>
                <w:highlight w:val="yellow"/>
              </w:rPr>
              <w:t>8.</w:t>
            </w:r>
            <w:del w:id="124" w:author="Klanseck, Rudolph" w:date="2018-01-16T10:19:00Z">
              <w:r w:rsidRPr="00614FEB">
                <w:delText>3</w:delText>
              </w:r>
            </w:del>
            <w:ins w:id="125" w:author="Klanseck, Rudolph" w:date="2018-01-16T10:19:00Z">
              <w:r w:rsidR="00274E89" w:rsidRPr="00DD6ACD">
                <w:rPr>
                  <w:highlight w:val="yellow"/>
                </w:rPr>
                <w:t>5</w:t>
              </w:r>
            </w:ins>
          </w:p>
        </w:tc>
        <w:tc>
          <w:tcPr>
            <w:tcW w:w="7830" w:type="dxa"/>
          </w:tcPr>
          <w:p w14:paraId="29713724" w14:textId="1EA699D0" w:rsidR="007E24BD" w:rsidRPr="00C803AC" w:rsidRDefault="007E24BD" w:rsidP="00862892">
            <w:pPr>
              <w:spacing w:before="60" w:afterLines="60" w:after="144"/>
              <w:ind w:left="86"/>
              <w:rPr>
                <w:szCs w:val="22"/>
              </w:rPr>
            </w:pPr>
            <w:r w:rsidRPr="00C803AC">
              <w:rPr>
                <w:szCs w:val="22"/>
              </w:rPr>
              <w:t>RAAIM performance</w:t>
            </w:r>
            <w:r w:rsidR="00F151A0" w:rsidRPr="00C803AC">
              <w:rPr>
                <w:szCs w:val="22"/>
              </w:rPr>
              <w:t xml:space="preserve"> charge</w:t>
            </w:r>
            <w:r w:rsidRPr="00C803AC">
              <w:rPr>
                <w:szCs w:val="22"/>
              </w:rPr>
              <w:t xml:space="preserve"> percentage is equal to the resources Monthly Availability Percentage below the RAAIM monthly availability charge threshold.</w:t>
            </w:r>
          </w:p>
        </w:tc>
      </w:tr>
      <w:tr w:rsidR="008333F4" w:rsidRPr="00C803AC" w14:paraId="66DA461D" w14:textId="77777777" w:rsidTr="000879F8">
        <w:tc>
          <w:tcPr>
            <w:tcW w:w="1170" w:type="dxa"/>
          </w:tcPr>
          <w:p w14:paraId="47A99CBA" w14:textId="77777777" w:rsidR="008333F4" w:rsidRPr="00487A39" w:rsidRDefault="008333F4" w:rsidP="00DD6ACD">
            <w:pPr>
              <w:pStyle w:val="TableText0"/>
            </w:pPr>
            <w:r w:rsidRPr="00487A39">
              <w:t>9.0</w:t>
            </w:r>
          </w:p>
        </w:tc>
        <w:tc>
          <w:tcPr>
            <w:tcW w:w="7830" w:type="dxa"/>
          </w:tcPr>
          <w:p w14:paraId="50EE73B8" w14:textId="4BFA9047" w:rsidR="008333F4" w:rsidRPr="00C803AC" w:rsidRDefault="008333F4">
            <w:pPr>
              <w:spacing w:before="60" w:afterLines="60" w:after="144"/>
              <w:ind w:left="86"/>
              <w:rPr>
                <w:szCs w:val="22"/>
              </w:rPr>
            </w:pPr>
            <w:r w:rsidRPr="00C803AC">
              <w:rPr>
                <w:szCs w:val="22"/>
              </w:rPr>
              <w:t>In order to facilitate implementing the advisory period</w:t>
            </w:r>
            <w:r w:rsidR="000879F8" w:rsidRPr="00C803AC">
              <w:rPr>
                <w:szCs w:val="22"/>
              </w:rPr>
              <w:t xml:space="preserve"> </w:t>
            </w:r>
            <w:r w:rsidR="007B5D3D" w:rsidRPr="00C803AC">
              <w:rPr>
                <w:szCs w:val="22"/>
              </w:rPr>
              <w:t>under</w:t>
            </w:r>
            <w:r w:rsidR="00131AAC" w:rsidRPr="00C803AC">
              <w:rPr>
                <w:szCs w:val="22"/>
              </w:rPr>
              <w:t xml:space="preserve"> Section</w:t>
            </w:r>
            <w:r w:rsidR="007B5D3D" w:rsidRPr="00C803AC">
              <w:rPr>
                <w:szCs w:val="22"/>
              </w:rPr>
              <w:t xml:space="preserve"> 40.9.1,</w:t>
            </w:r>
            <w:r w:rsidRPr="00C803AC">
              <w:rPr>
                <w:szCs w:val="22"/>
              </w:rPr>
              <w:t xml:space="preserve"> a RAAIM advisory flag will be incorporated into the reporting hierarchy of CC 8830 and CC 8831 such that Settlement amounts will calculate but never be billed or invoiced</w:t>
            </w:r>
          </w:p>
        </w:tc>
      </w:tr>
    </w:tbl>
    <w:p w14:paraId="4D44AC66" w14:textId="5CF2466B" w:rsidR="00A82E3C" w:rsidRPr="00C803AC" w:rsidRDefault="00A82E3C" w:rsidP="00B27708">
      <w:pPr>
        <w:pStyle w:val="BodyText"/>
      </w:pPr>
    </w:p>
    <w:p w14:paraId="6D6AF394" w14:textId="77777777" w:rsidR="00AE1056" w:rsidRPr="00C803AC" w:rsidRDefault="00AE1056" w:rsidP="00BA6DDA"/>
    <w:p w14:paraId="3B0F63BC" w14:textId="77777777" w:rsidR="00A50E1D" w:rsidRPr="00C803AC" w:rsidRDefault="00A50E1D">
      <w:pPr>
        <w:pStyle w:val="Heading2"/>
      </w:pPr>
      <w:bookmarkStart w:id="126" w:name="_Toc124836036"/>
      <w:bookmarkStart w:id="127" w:name="_Toc126036280"/>
      <w:bookmarkStart w:id="128" w:name="_Toc124829536"/>
      <w:bookmarkStart w:id="129" w:name="_Toc124829613"/>
      <w:bookmarkStart w:id="130" w:name="_Toc424224129"/>
      <w:bookmarkStart w:id="131" w:name="_Toc424224229"/>
      <w:bookmarkStart w:id="132" w:name="_Toc424224263"/>
      <w:bookmarkStart w:id="133" w:name="_Toc497913206"/>
      <w:bookmarkStart w:id="134" w:name="_Toc503864096"/>
      <w:bookmarkEnd w:id="126"/>
      <w:bookmarkEnd w:id="127"/>
      <w:bookmarkEnd w:id="128"/>
      <w:bookmarkEnd w:id="129"/>
      <w:r w:rsidRPr="00C803AC">
        <w:t>Predecessor Charge Codes</w:t>
      </w:r>
      <w:bookmarkEnd w:id="130"/>
      <w:bookmarkEnd w:id="131"/>
      <w:bookmarkEnd w:id="132"/>
      <w:bookmarkEnd w:id="133"/>
      <w:bookmarkEnd w:id="134"/>
    </w:p>
    <w:p w14:paraId="5871FD96" w14:textId="77777777" w:rsidR="00A50E1D" w:rsidRPr="00C803AC" w:rsidRDefault="00A50E1D"/>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C803AC" w14:paraId="10FA9FB4" w14:textId="77777777" w:rsidTr="006D2FA0">
        <w:trPr>
          <w:tblHeader/>
        </w:trPr>
        <w:tc>
          <w:tcPr>
            <w:tcW w:w="9090" w:type="dxa"/>
            <w:shd w:val="clear" w:color="auto" w:fill="E6E6E6"/>
          </w:tcPr>
          <w:p w14:paraId="281A389D" w14:textId="77777777" w:rsidR="00A50E1D" w:rsidRPr="00C803AC" w:rsidRDefault="00A50E1D" w:rsidP="00B27708">
            <w:pPr>
              <w:pStyle w:val="TableBoldCharCharCharCharChar1Char"/>
            </w:pPr>
            <w:r w:rsidRPr="00C803AC">
              <w:rPr>
                <w:sz w:val="22"/>
              </w:rPr>
              <w:t>Charge Code/ Pre-Calc Name</w:t>
            </w:r>
          </w:p>
        </w:tc>
      </w:tr>
      <w:tr w:rsidR="00A50E1D" w:rsidRPr="00C803AC" w14:paraId="57E2197C" w14:textId="77777777" w:rsidTr="006D2FA0">
        <w:trPr>
          <w:cantSplit/>
        </w:trPr>
        <w:tc>
          <w:tcPr>
            <w:tcW w:w="9090" w:type="dxa"/>
          </w:tcPr>
          <w:p w14:paraId="79CD667F" w14:textId="100C3712" w:rsidR="00A50E1D" w:rsidRPr="00487A39" w:rsidRDefault="004733BE">
            <w:pPr>
              <w:pStyle w:val="TableText0"/>
            </w:pPr>
            <w:r w:rsidRPr="00487A39">
              <w:t>Resource Adequacy Availability Incentive Mechanism</w:t>
            </w:r>
            <w:r w:rsidR="00243A9E" w:rsidRPr="00487A39">
              <w:t xml:space="preserve"> Pre</w:t>
            </w:r>
            <w:r w:rsidR="001D4A57" w:rsidRPr="00487A39">
              <w:t>-</w:t>
            </w:r>
            <w:r w:rsidR="00243A9E" w:rsidRPr="00487A39">
              <w:t>calculation</w:t>
            </w:r>
          </w:p>
        </w:tc>
      </w:tr>
    </w:tbl>
    <w:p w14:paraId="17F893EC" w14:textId="77777777" w:rsidR="00A50E1D" w:rsidRPr="00C803AC" w:rsidRDefault="00A50E1D" w:rsidP="00B27708">
      <w:pPr>
        <w:pStyle w:val="BodyText"/>
      </w:pPr>
    </w:p>
    <w:p w14:paraId="364F9176" w14:textId="77777777" w:rsidR="00A50E1D" w:rsidRPr="00C803AC" w:rsidRDefault="00A50E1D">
      <w:pPr>
        <w:pStyle w:val="Heading2"/>
      </w:pPr>
      <w:bookmarkStart w:id="135" w:name="_Toc424224130"/>
      <w:bookmarkStart w:id="136" w:name="_Toc424224230"/>
      <w:bookmarkStart w:id="137" w:name="_Toc424224264"/>
      <w:bookmarkStart w:id="138" w:name="_Toc497913207"/>
      <w:bookmarkStart w:id="139" w:name="_Toc503864097"/>
      <w:r w:rsidRPr="00C803AC">
        <w:t>Successor Charge Codes</w:t>
      </w:r>
      <w:bookmarkEnd w:id="135"/>
      <w:bookmarkEnd w:id="136"/>
      <w:bookmarkEnd w:id="137"/>
      <w:bookmarkEnd w:id="138"/>
      <w:bookmarkEnd w:id="139"/>
    </w:p>
    <w:p w14:paraId="258C35B5" w14:textId="77777777" w:rsidR="00A50E1D" w:rsidRPr="00C803AC" w:rsidRDefault="00A50E1D"/>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C803AC" w14:paraId="6F9C58FC" w14:textId="77777777" w:rsidTr="006D2FA0">
        <w:trPr>
          <w:tblHeader/>
        </w:trPr>
        <w:tc>
          <w:tcPr>
            <w:tcW w:w="9090" w:type="dxa"/>
            <w:shd w:val="clear" w:color="auto" w:fill="E6E6E6"/>
          </w:tcPr>
          <w:p w14:paraId="0EF5326E" w14:textId="77777777" w:rsidR="00A50E1D" w:rsidRPr="00C803AC" w:rsidRDefault="00A50E1D" w:rsidP="00B27708">
            <w:pPr>
              <w:pStyle w:val="TableBoldCharCharCharCharChar1Char"/>
              <w:rPr>
                <w:szCs w:val="22"/>
              </w:rPr>
            </w:pPr>
            <w:r w:rsidRPr="00C803AC">
              <w:rPr>
                <w:sz w:val="22"/>
                <w:szCs w:val="22"/>
              </w:rPr>
              <w:t>Charge Code/ Pre-calc Name</w:t>
            </w:r>
          </w:p>
        </w:tc>
      </w:tr>
      <w:tr w:rsidR="00A50E1D" w:rsidRPr="00C803AC" w14:paraId="3A87FA78" w14:textId="77777777" w:rsidTr="006D2FA0">
        <w:trPr>
          <w:cantSplit/>
        </w:trPr>
        <w:tc>
          <w:tcPr>
            <w:tcW w:w="9090" w:type="dxa"/>
          </w:tcPr>
          <w:p w14:paraId="5C0EB022" w14:textId="41EC9B72" w:rsidR="00A50E1D" w:rsidRPr="00487A39" w:rsidRDefault="00E46088">
            <w:pPr>
              <w:pStyle w:val="TableText0"/>
            </w:pPr>
            <w:r w:rsidRPr="00487A39">
              <w:t xml:space="preserve">Monthly Resource Adequacy </w:t>
            </w:r>
            <w:r w:rsidR="004733BE" w:rsidRPr="00487A39">
              <w:t>Availability Incentive Mechanism</w:t>
            </w:r>
            <w:r w:rsidRPr="00487A39">
              <w:t xml:space="preserve"> Allocation</w:t>
            </w:r>
            <w:r w:rsidR="000F7A02" w:rsidRPr="00487A39">
              <w:t xml:space="preserve"> </w:t>
            </w:r>
            <w:r w:rsidRPr="00487A39">
              <w:t>(CC</w:t>
            </w:r>
            <w:r w:rsidR="00272251" w:rsidRPr="00487A39">
              <w:t xml:space="preserve"> </w:t>
            </w:r>
            <w:r w:rsidR="00243A9E" w:rsidRPr="00487A39">
              <w:t>88</w:t>
            </w:r>
            <w:r w:rsidR="004733BE" w:rsidRPr="00487A39">
              <w:t>31</w:t>
            </w:r>
            <w:r w:rsidRPr="00487A39">
              <w:t>)</w:t>
            </w:r>
          </w:p>
        </w:tc>
      </w:tr>
    </w:tbl>
    <w:p w14:paraId="0DA09993" w14:textId="77777777" w:rsidR="00A50E1D" w:rsidRPr="00C803AC" w:rsidRDefault="00A50E1D" w:rsidP="00B27708">
      <w:pPr>
        <w:pStyle w:val="BodyText"/>
      </w:pPr>
    </w:p>
    <w:p w14:paraId="653056EB" w14:textId="77777777" w:rsidR="00353F45" w:rsidRPr="00C803AC" w:rsidRDefault="00353F45">
      <w:pPr>
        <w:pStyle w:val="BodyText"/>
      </w:pPr>
    </w:p>
    <w:p w14:paraId="26FF060E" w14:textId="77777777" w:rsidR="00A82E3C" w:rsidRPr="00C803AC" w:rsidRDefault="003243AF">
      <w:pPr>
        <w:pStyle w:val="Heading2"/>
      </w:pPr>
      <w:bookmarkStart w:id="140" w:name="_Toc424224005"/>
      <w:bookmarkStart w:id="141" w:name="_Toc424224131"/>
      <w:bookmarkStart w:id="142" w:name="_Toc424224231"/>
      <w:bookmarkStart w:id="143" w:name="_Toc424224265"/>
      <w:bookmarkStart w:id="144" w:name="_Toc424241770"/>
      <w:bookmarkStart w:id="145" w:name="_Toc424242437"/>
      <w:bookmarkStart w:id="146" w:name="_Toc424242502"/>
      <w:bookmarkStart w:id="147" w:name="_Toc424242784"/>
      <w:bookmarkStart w:id="148" w:name="_Toc424224006"/>
      <w:bookmarkStart w:id="149" w:name="_Toc424224132"/>
      <w:bookmarkStart w:id="150" w:name="_Toc424224232"/>
      <w:bookmarkStart w:id="151" w:name="_Toc424224266"/>
      <w:bookmarkStart w:id="152" w:name="_Toc424241771"/>
      <w:bookmarkStart w:id="153" w:name="_Toc424242438"/>
      <w:bookmarkStart w:id="154" w:name="_Toc424242503"/>
      <w:bookmarkStart w:id="155" w:name="_Toc424242785"/>
      <w:bookmarkStart w:id="156" w:name="_Ref129061492"/>
      <w:bookmarkStart w:id="157" w:name="_Toc130813308"/>
      <w:bookmarkStart w:id="158" w:name="_Toc191886221"/>
      <w:bookmarkStart w:id="159" w:name="_Toc424224133"/>
      <w:bookmarkStart w:id="160" w:name="_Toc424224233"/>
      <w:bookmarkStart w:id="161" w:name="_Toc424224267"/>
      <w:bookmarkStart w:id="162" w:name="_Toc497913208"/>
      <w:bookmarkStart w:id="163" w:name="_Toc50386409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803AC">
        <w:t xml:space="preserve">Inputs - </w:t>
      </w:r>
      <w:bookmarkEnd w:id="156"/>
      <w:bookmarkEnd w:id="157"/>
      <w:r w:rsidRPr="00C803AC">
        <w:t>External Systems</w:t>
      </w:r>
      <w:bookmarkEnd w:id="158"/>
      <w:bookmarkEnd w:id="159"/>
      <w:bookmarkEnd w:id="160"/>
      <w:bookmarkEnd w:id="161"/>
      <w:bookmarkEnd w:id="162"/>
      <w:bookmarkEnd w:id="163"/>
    </w:p>
    <w:p w14:paraId="2098213A" w14:textId="77777777" w:rsidR="00B27DAA" w:rsidRPr="00C803AC" w:rsidRDefault="00B27DAA" w:rsidP="00B27708">
      <w:pPr>
        <w:pStyle w:val="BodyText"/>
      </w:pPr>
      <w:bookmarkStart w:id="164" w:name="_Ref118516076"/>
      <w:bookmarkStart w:id="165" w:name="_Toc118518302"/>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4"/>
        <w:gridCol w:w="4246"/>
        <w:gridCol w:w="3780"/>
      </w:tblGrid>
      <w:tr w:rsidR="00A82E3C" w:rsidRPr="00C803AC" w14:paraId="5869E8A9" w14:textId="77777777" w:rsidTr="006D2FA0">
        <w:trPr>
          <w:tblHeader/>
        </w:trPr>
        <w:tc>
          <w:tcPr>
            <w:tcW w:w="1064" w:type="dxa"/>
            <w:shd w:val="clear" w:color="auto" w:fill="D9D9D9"/>
            <w:vAlign w:val="center"/>
          </w:tcPr>
          <w:p w14:paraId="073F7542" w14:textId="77777777" w:rsidR="00A82E3C" w:rsidRPr="00C803AC" w:rsidRDefault="00A82E3C" w:rsidP="00B27708">
            <w:pPr>
              <w:pStyle w:val="TableBoldCharCharCharCharChar1Char"/>
            </w:pPr>
            <w:r w:rsidRPr="00C803AC">
              <w:lastRenderedPageBreak/>
              <w:t>Row #</w:t>
            </w:r>
          </w:p>
        </w:tc>
        <w:tc>
          <w:tcPr>
            <w:tcW w:w="4246" w:type="dxa"/>
            <w:shd w:val="clear" w:color="auto" w:fill="D9D9D9"/>
            <w:vAlign w:val="center"/>
          </w:tcPr>
          <w:p w14:paraId="28820785" w14:textId="77777777" w:rsidR="00A82E3C" w:rsidRPr="00C803AC" w:rsidRDefault="00A82E3C">
            <w:pPr>
              <w:pStyle w:val="TableBoldCharCharCharCharChar1Char"/>
            </w:pPr>
            <w:r w:rsidRPr="00C803AC">
              <w:t>Variable Name</w:t>
            </w:r>
          </w:p>
        </w:tc>
        <w:tc>
          <w:tcPr>
            <w:tcW w:w="3780" w:type="dxa"/>
            <w:shd w:val="clear" w:color="auto" w:fill="D9D9D9"/>
            <w:vAlign w:val="center"/>
          </w:tcPr>
          <w:p w14:paraId="1F67490B" w14:textId="77777777" w:rsidR="00A82E3C" w:rsidRPr="00C803AC" w:rsidRDefault="00A82E3C">
            <w:pPr>
              <w:pStyle w:val="TableBoldCharCharCharCharChar1Char"/>
            </w:pPr>
            <w:r w:rsidRPr="00C803AC">
              <w:t>Description</w:t>
            </w:r>
          </w:p>
        </w:tc>
      </w:tr>
      <w:tr w:rsidR="00E81F7B" w:rsidRPr="00C803AC" w14:paraId="505AE889" w14:textId="77777777" w:rsidTr="006D2FA0">
        <w:tc>
          <w:tcPr>
            <w:tcW w:w="1064" w:type="dxa"/>
          </w:tcPr>
          <w:p w14:paraId="720F880A" w14:textId="77777777" w:rsidR="00E81F7B" w:rsidRPr="00487A39" w:rsidRDefault="00023630">
            <w:pPr>
              <w:pStyle w:val="TableText0"/>
            </w:pPr>
            <w:r w:rsidRPr="00487A39">
              <w:t>1</w:t>
            </w:r>
          </w:p>
        </w:tc>
        <w:tc>
          <w:tcPr>
            <w:tcW w:w="4246" w:type="dxa"/>
          </w:tcPr>
          <w:p w14:paraId="58E2D002" w14:textId="27B98520" w:rsidR="00E81F7B" w:rsidRPr="00C803AC" w:rsidRDefault="006B0B97" w:rsidP="00B27708">
            <w:pPr>
              <w:pStyle w:val="CommentText"/>
              <w:ind w:left="0"/>
              <w:rPr>
                <w:szCs w:val="22"/>
              </w:rPr>
            </w:pPr>
            <w:r w:rsidRPr="00C803AC">
              <w:rPr>
                <w:szCs w:val="22"/>
              </w:rPr>
              <w:t>RAAIM</w:t>
            </w:r>
            <w:r w:rsidR="00E81F7B" w:rsidRPr="00C803AC">
              <w:rPr>
                <w:szCs w:val="22"/>
              </w:rPr>
              <w:t>NonAvailabiltyChargePrice</w:t>
            </w:r>
          </w:p>
        </w:tc>
        <w:tc>
          <w:tcPr>
            <w:tcW w:w="3780" w:type="dxa"/>
          </w:tcPr>
          <w:p w14:paraId="1052B79E" w14:textId="0E4D686D" w:rsidR="00E81F7B" w:rsidRPr="00487A39" w:rsidRDefault="00E81F7B">
            <w:pPr>
              <w:pStyle w:val="TableText0"/>
            </w:pPr>
            <w:r w:rsidRPr="00487A39">
              <w:t xml:space="preserve">The "price" value </w:t>
            </w:r>
            <w:r w:rsidR="006B0B97" w:rsidRPr="00487A39">
              <w:t>of</w:t>
            </w:r>
            <w:r w:rsidRPr="00487A39">
              <w:t xml:space="preserve"> the Non-Availability Charge </w:t>
            </w:r>
            <w:r w:rsidR="006B0B97" w:rsidRPr="00487A39">
              <w:t>is 60% of the CSP soft offer cap.</w:t>
            </w:r>
          </w:p>
        </w:tc>
      </w:tr>
      <w:tr w:rsidR="001767EE" w:rsidRPr="00C803AC" w14:paraId="15271DF0" w14:textId="77777777" w:rsidTr="006D2FA0">
        <w:tc>
          <w:tcPr>
            <w:tcW w:w="1064" w:type="dxa"/>
          </w:tcPr>
          <w:p w14:paraId="4A97BC31" w14:textId="77777777" w:rsidR="001767EE" w:rsidRPr="00487A39" w:rsidRDefault="00023630">
            <w:pPr>
              <w:pStyle w:val="TableText0"/>
            </w:pPr>
            <w:r w:rsidRPr="00487A39">
              <w:t>2</w:t>
            </w:r>
          </w:p>
        </w:tc>
        <w:tc>
          <w:tcPr>
            <w:tcW w:w="4246" w:type="dxa"/>
          </w:tcPr>
          <w:p w14:paraId="3A1B7746" w14:textId="4AABDC89" w:rsidR="001767EE" w:rsidRPr="00C803AC" w:rsidRDefault="00F92A2A" w:rsidP="00B27708">
            <w:pPr>
              <w:pStyle w:val="CommentText"/>
              <w:ind w:left="0"/>
              <w:rPr>
                <w:szCs w:val="22"/>
              </w:rPr>
            </w:pPr>
            <w:r w:rsidRPr="00C803AC">
              <w:rPr>
                <w:szCs w:val="22"/>
              </w:rPr>
              <w:t xml:space="preserve">RAAIMAvailabilityStandard </w:t>
            </w:r>
            <w:r w:rsidRPr="00DD6ACD">
              <w:rPr>
                <w:rStyle w:val="ConfigurationSubscript"/>
              </w:rPr>
              <w:t>m</w:t>
            </w:r>
          </w:p>
        </w:tc>
        <w:tc>
          <w:tcPr>
            <w:tcW w:w="3780" w:type="dxa"/>
          </w:tcPr>
          <w:p w14:paraId="4ABB793E" w14:textId="3E3863CA" w:rsidR="00F67F6A" w:rsidRPr="00487A39" w:rsidRDefault="00023630">
            <w:pPr>
              <w:pStyle w:val="TableText0"/>
            </w:pPr>
            <w:r w:rsidRPr="00487A39">
              <w:t>Monthly Availability Standard</w:t>
            </w:r>
            <w:r w:rsidR="00F92A2A" w:rsidRPr="00487A39">
              <w:t>.</w:t>
            </w:r>
          </w:p>
        </w:tc>
      </w:tr>
      <w:tr w:rsidR="00F5014D" w:rsidRPr="00C803AC" w14:paraId="46E7C022" w14:textId="77777777" w:rsidTr="006D2FA0">
        <w:tc>
          <w:tcPr>
            <w:tcW w:w="1064" w:type="dxa"/>
          </w:tcPr>
          <w:p w14:paraId="18B42E92" w14:textId="77777777" w:rsidR="00F5014D" w:rsidRPr="00487A39" w:rsidRDefault="00023630">
            <w:pPr>
              <w:pStyle w:val="TableText0"/>
            </w:pPr>
            <w:r w:rsidRPr="00487A39">
              <w:t>3</w:t>
            </w:r>
          </w:p>
        </w:tc>
        <w:tc>
          <w:tcPr>
            <w:tcW w:w="4246" w:type="dxa"/>
          </w:tcPr>
          <w:p w14:paraId="536B5B39" w14:textId="77777777" w:rsidR="00F5014D" w:rsidRPr="00C803AC" w:rsidRDefault="00E81F7B" w:rsidP="00B27708">
            <w:pPr>
              <w:pStyle w:val="CommentText"/>
              <w:ind w:left="0"/>
              <w:rPr>
                <w:szCs w:val="22"/>
              </w:rPr>
            </w:pPr>
            <w:r w:rsidRPr="00C803AC">
              <w:rPr>
                <w:szCs w:val="22"/>
              </w:rPr>
              <w:t>LowerToleranceBand</w:t>
            </w:r>
          </w:p>
        </w:tc>
        <w:tc>
          <w:tcPr>
            <w:tcW w:w="3780" w:type="dxa"/>
          </w:tcPr>
          <w:p w14:paraId="58977EC9" w14:textId="14590511" w:rsidR="00F5014D" w:rsidRPr="00487A39" w:rsidRDefault="00023630">
            <w:pPr>
              <w:pStyle w:val="TableText0"/>
            </w:pPr>
            <w:r w:rsidRPr="00487A39">
              <w:t>Tolerance Band of 2.</w:t>
            </w:r>
            <w:r w:rsidR="00B115FF" w:rsidRPr="00487A39">
              <w:t>0</w:t>
            </w:r>
            <w:r w:rsidRPr="00487A39">
              <w:t>%</w:t>
            </w:r>
          </w:p>
        </w:tc>
      </w:tr>
      <w:tr w:rsidR="00023630" w:rsidRPr="00C803AC" w14:paraId="1B7FF195" w14:textId="77777777" w:rsidTr="006D2FA0">
        <w:tc>
          <w:tcPr>
            <w:tcW w:w="1064" w:type="dxa"/>
          </w:tcPr>
          <w:p w14:paraId="43C2AD65" w14:textId="77777777" w:rsidR="00023630" w:rsidRPr="00487A39" w:rsidRDefault="00023630">
            <w:pPr>
              <w:pStyle w:val="TableText0"/>
            </w:pPr>
            <w:r w:rsidRPr="00487A39">
              <w:t>4</w:t>
            </w:r>
          </w:p>
        </w:tc>
        <w:tc>
          <w:tcPr>
            <w:tcW w:w="4246" w:type="dxa"/>
          </w:tcPr>
          <w:p w14:paraId="1E82DBC0" w14:textId="77777777" w:rsidR="00023630" w:rsidRPr="00C803AC" w:rsidRDefault="00023630" w:rsidP="00B27708">
            <w:pPr>
              <w:pStyle w:val="CommentText"/>
              <w:ind w:left="0"/>
              <w:rPr>
                <w:szCs w:val="22"/>
              </w:rPr>
            </w:pPr>
            <w:r w:rsidRPr="00C803AC">
              <w:rPr>
                <w:szCs w:val="22"/>
              </w:rPr>
              <w:t>UpperToleranceBand</w:t>
            </w:r>
          </w:p>
        </w:tc>
        <w:tc>
          <w:tcPr>
            <w:tcW w:w="3780" w:type="dxa"/>
          </w:tcPr>
          <w:p w14:paraId="1D352959" w14:textId="362417FF" w:rsidR="00023630" w:rsidRPr="00487A39" w:rsidRDefault="00023630">
            <w:pPr>
              <w:pStyle w:val="TableText0"/>
            </w:pPr>
            <w:r w:rsidRPr="00487A39">
              <w:t>Tolerance Band of 2.</w:t>
            </w:r>
            <w:r w:rsidR="00B115FF" w:rsidRPr="00487A39">
              <w:t>0</w:t>
            </w:r>
            <w:r w:rsidRPr="00487A39">
              <w:t>%</w:t>
            </w:r>
          </w:p>
        </w:tc>
      </w:tr>
      <w:tr w:rsidR="0002439F" w:rsidRPr="00C803AC" w14:paraId="354A6557" w14:textId="566E2E62" w:rsidTr="007644B8">
        <w:tc>
          <w:tcPr>
            <w:tcW w:w="1064" w:type="dxa"/>
            <w:tcBorders>
              <w:top w:val="single" w:sz="4" w:space="0" w:color="auto"/>
              <w:left w:val="single" w:sz="4" w:space="0" w:color="auto"/>
              <w:bottom w:val="single" w:sz="4" w:space="0" w:color="auto"/>
              <w:right w:val="single" w:sz="4" w:space="0" w:color="auto"/>
            </w:tcBorders>
          </w:tcPr>
          <w:p w14:paraId="1CA5BA2F" w14:textId="7E4D8487" w:rsidR="0002439F" w:rsidRPr="00487A39" w:rsidRDefault="00C53D10">
            <w:pPr>
              <w:pStyle w:val="TableText0"/>
            </w:pPr>
            <w:r w:rsidRPr="00487A39">
              <w:t>5</w:t>
            </w:r>
          </w:p>
        </w:tc>
        <w:tc>
          <w:tcPr>
            <w:tcW w:w="4246" w:type="dxa"/>
            <w:tcBorders>
              <w:top w:val="single" w:sz="4" w:space="0" w:color="auto"/>
              <w:left w:val="single" w:sz="4" w:space="0" w:color="auto"/>
              <w:bottom w:val="single" w:sz="4" w:space="0" w:color="auto"/>
              <w:right w:val="single" w:sz="4" w:space="0" w:color="auto"/>
            </w:tcBorders>
          </w:tcPr>
          <w:p w14:paraId="1CE4502E" w14:textId="10731283" w:rsidR="0002439F" w:rsidRPr="00563F72" w:rsidRDefault="0002439F" w:rsidP="00B27708">
            <w:pPr>
              <w:pStyle w:val="CommentText"/>
              <w:ind w:left="0"/>
              <w:rPr>
                <w:szCs w:val="22"/>
              </w:rPr>
            </w:pPr>
            <w:r w:rsidRPr="003A235B">
              <w:rPr>
                <w:szCs w:val="22"/>
              </w:rPr>
              <w:t>PTBChargeAdjustment</w:t>
            </w:r>
            <w:r w:rsidR="006B0B97" w:rsidRPr="003A235B">
              <w:rPr>
                <w:szCs w:val="22"/>
              </w:rPr>
              <w:t>RAAIM</w:t>
            </w:r>
            <w:r w:rsidRPr="003A235B">
              <w:rPr>
                <w:szCs w:val="22"/>
              </w:rPr>
              <w:t xml:space="preserve"> </w:t>
            </w:r>
            <w:r w:rsidRPr="00DD6ACD">
              <w:rPr>
                <w:rStyle w:val="ConfigurationSubscript"/>
              </w:rPr>
              <w:t>B</w:t>
            </w:r>
            <w:r w:rsidR="00067BA0" w:rsidRPr="00DD6ACD">
              <w:rPr>
                <w:rStyle w:val="ConfigurationSubscript"/>
              </w:rPr>
              <w:t>J</w:t>
            </w:r>
            <w:r w:rsidRPr="00DD6ACD">
              <w:rPr>
                <w:rStyle w:val="ConfigurationSubscript"/>
              </w:rPr>
              <w:t>m</w:t>
            </w:r>
          </w:p>
        </w:tc>
        <w:tc>
          <w:tcPr>
            <w:tcW w:w="3780" w:type="dxa"/>
            <w:tcBorders>
              <w:top w:val="single" w:sz="4" w:space="0" w:color="auto"/>
              <w:left w:val="single" w:sz="4" w:space="0" w:color="auto"/>
              <w:bottom w:val="single" w:sz="4" w:space="0" w:color="auto"/>
              <w:right w:val="single" w:sz="4" w:space="0" w:color="auto"/>
            </w:tcBorders>
          </w:tcPr>
          <w:p w14:paraId="4762D321" w14:textId="6D00E56B" w:rsidR="00057A67" w:rsidRPr="00487A39" w:rsidRDefault="006B0B97">
            <w:pPr>
              <w:pStyle w:val="TableText0"/>
            </w:pPr>
            <w:r w:rsidRPr="00487A39">
              <w:t>RAAIM</w:t>
            </w:r>
            <w:r w:rsidR="0002439F" w:rsidRPr="00487A39">
              <w:t xml:space="preserve"> non availability PTB charge adjustment</w:t>
            </w:r>
            <w:r w:rsidR="00EF2266" w:rsidRPr="00487A39">
              <w:t xml:space="preserve"> for resource specific resources.</w:t>
            </w:r>
          </w:p>
        </w:tc>
      </w:tr>
      <w:tr w:rsidR="006A1536" w:rsidRPr="006A1536" w14:paraId="0A29A4DC" w14:textId="77777777" w:rsidTr="007644B8">
        <w:trPr>
          <w:ins w:id="166" w:author="Klanseck, Rudolph" w:date="2018-01-16T10:19:00Z"/>
        </w:trPr>
        <w:tc>
          <w:tcPr>
            <w:tcW w:w="1064" w:type="dxa"/>
            <w:tcBorders>
              <w:top w:val="single" w:sz="4" w:space="0" w:color="auto"/>
              <w:left w:val="single" w:sz="4" w:space="0" w:color="auto"/>
              <w:bottom w:val="single" w:sz="4" w:space="0" w:color="auto"/>
              <w:right w:val="single" w:sz="4" w:space="0" w:color="auto"/>
            </w:tcBorders>
          </w:tcPr>
          <w:p w14:paraId="7A0AA69A" w14:textId="076DCC9E" w:rsidR="006A1536" w:rsidRPr="00DD6ACD" w:rsidRDefault="006A1536">
            <w:pPr>
              <w:pStyle w:val="TableText0"/>
              <w:rPr>
                <w:ins w:id="167" w:author="Klanseck, Rudolph" w:date="2018-01-16T10:19:00Z"/>
                <w:highlight w:val="yellow"/>
              </w:rPr>
            </w:pPr>
            <w:ins w:id="168" w:author="Klanseck, Rudolph" w:date="2018-01-16T10:19:00Z">
              <w:r w:rsidRPr="00DD6ACD">
                <w:rPr>
                  <w:highlight w:val="yellow"/>
                </w:rPr>
                <w:t>6</w:t>
              </w:r>
            </w:ins>
          </w:p>
        </w:tc>
        <w:tc>
          <w:tcPr>
            <w:tcW w:w="4246" w:type="dxa"/>
            <w:tcBorders>
              <w:top w:val="single" w:sz="4" w:space="0" w:color="auto"/>
              <w:left w:val="single" w:sz="4" w:space="0" w:color="auto"/>
              <w:bottom w:val="single" w:sz="4" w:space="0" w:color="auto"/>
              <w:right w:val="single" w:sz="4" w:space="0" w:color="auto"/>
            </w:tcBorders>
          </w:tcPr>
          <w:p w14:paraId="166C0BF2" w14:textId="0882F16E" w:rsidR="006A1536" w:rsidRPr="00DD6ACD" w:rsidRDefault="006A1536" w:rsidP="00DD6ACD">
            <w:pPr>
              <w:pStyle w:val="CommentText"/>
              <w:ind w:left="0"/>
              <w:rPr>
                <w:ins w:id="169" w:author="Klanseck, Rudolph" w:date="2018-01-16T10:19:00Z"/>
                <w:szCs w:val="22"/>
                <w:highlight w:val="yellow"/>
              </w:rPr>
            </w:pPr>
            <w:ins w:id="170" w:author="Klanseck, Rudolph" w:date="2018-01-16T10:19:00Z">
              <w:r w:rsidRPr="00DD6ACD">
                <w:rPr>
                  <w:szCs w:val="22"/>
                  <w:highlight w:val="yellow"/>
                </w:rPr>
                <w:t xml:space="preserve">PTBChargeAdjustmentGenericRAAIM </w:t>
              </w:r>
              <w:r w:rsidRPr="00DD6ACD">
                <w:rPr>
                  <w:rStyle w:val="ConfigurationSubscript"/>
                  <w:highlight w:val="green"/>
                </w:rPr>
                <w:t>B</w:t>
              </w:r>
              <w:r w:rsidR="00AD7A0A" w:rsidRPr="00DD6ACD">
                <w:rPr>
                  <w:rStyle w:val="ConfigurationSubscript"/>
                  <w:highlight w:val="green"/>
                </w:rPr>
                <w:t>r</w:t>
              </w:r>
              <w:r w:rsidRPr="00DD6ACD">
                <w:rPr>
                  <w:rStyle w:val="ConfigurationSubscript"/>
                  <w:highlight w:val="green"/>
                </w:rPr>
                <w:t>Jm</w:t>
              </w:r>
            </w:ins>
          </w:p>
          <w:p w14:paraId="05A66D04" w14:textId="1B751FCB" w:rsidR="006A1536" w:rsidRPr="00DD6ACD" w:rsidRDefault="006A1536" w:rsidP="006A1536">
            <w:pPr>
              <w:pStyle w:val="CommentText"/>
              <w:ind w:left="0"/>
              <w:rPr>
                <w:ins w:id="171" w:author="Klanseck, Rudolph" w:date="2018-01-16T10:19:00Z"/>
                <w:szCs w:val="22"/>
                <w:highlight w:val="yellow"/>
              </w:rPr>
            </w:pPr>
          </w:p>
        </w:tc>
        <w:tc>
          <w:tcPr>
            <w:tcW w:w="3780" w:type="dxa"/>
            <w:tcBorders>
              <w:top w:val="single" w:sz="4" w:space="0" w:color="auto"/>
              <w:left w:val="single" w:sz="4" w:space="0" w:color="auto"/>
              <w:bottom w:val="single" w:sz="4" w:space="0" w:color="auto"/>
              <w:right w:val="single" w:sz="4" w:space="0" w:color="auto"/>
            </w:tcBorders>
          </w:tcPr>
          <w:p w14:paraId="5CB0EAB9" w14:textId="04505B4F" w:rsidR="006A1536" w:rsidRPr="00DD6ACD" w:rsidRDefault="006A1536" w:rsidP="00DD6ACD">
            <w:pPr>
              <w:pStyle w:val="CommentText"/>
              <w:ind w:left="0"/>
              <w:rPr>
                <w:ins w:id="172" w:author="Klanseck, Rudolph" w:date="2018-01-16T10:19:00Z"/>
                <w:szCs w:val="22"/>
                <w:highlight w:val="yellow"/>
              </w:rPr>
            </w:pPr>
            <w:ins w:id="173" w:author="Klanseck, Rudolph" w:date="2018-01-16T10:19:00Z">
              <w:r w:rsidRPr="00DD6ACD">
                <w:rPr>
                  <w:szCs w:val="22"/>
                  <w:highlight w:val="yellow"/>
                </w:rPr>
                <w:t xml:space="preserve">Generic RAAIM non availability PTB charge adjustment for </w:t>
              </w:r>
              <w:r w:rsidR="00AD7A0A" w:rsidRPr="00DD6ACD">
                <w:rPr>
                  <w:szCs w:val="22"/>
                  <w:highlight w:val="green"/>
                </w:rPr>
                <w:t xml:space="preserve">a specified </w:t>
              </w:r>
              <w:r w:rsidRPr="00DD6ACD">
                <w:rPr>
                  <w:szCs w:val="22"/>
                  <w:highlight w:val="green"/>
                </w:rPr>
                <w:t>resource</w:t>
              </w:r>
            </w:ins>
          </w:p>
        </w:tc>
      </w:tr>
      <w:tr w:rsidR="006A1536" w:rsidRPr="00C803AC" w14:paraId="6A170925" w14:textId="77777777" w:rsidTr="007644B8">
        <w:trPr>
          <w:ins w:id="174" w:author="Klanseck, Rudolph" w:date="2018-01-16T10:19:00Z"/>
        </w:trPr>
        <w:tc>
          <w:tcPr>
            <w:tcW w:w="1064" w:type="dxa"/>
            <w:tcBorders>
              <w:top w:val="single" w:sz="4" w:space="0" w:color="auto"/>
              <w:left w:val="single" w:sz="4" w:space="0" w:color="auto"/>
              <w:bottom w:val="single" w:sz="4" w:space="0" w:color="auto"/>
              <w:right w:val="single" w:sz="4" w:space="0" w:color="auto"/>
            </w:tcBorders>
          </w:tcPr>
          <w:p w14:paraId="2098320B" w14:textId="1A4F76BC" w:rsidR="006A1536" w:rsidRPr="00DD6ACD" w:rsidRDefault="006A1536">
            <w:pPr>
              <w:pStyle w:val="TableText0"/>
              <w:rPr>
                <w:ins w:id="175" w:author="Klanseck, Rudolph" w:date="2018-01-16T10:19:00Z"/>
                <w:highlight w:val="yellow"/>
              </w:rPr>
            </w:pPr>
            <w:ins w:id="176" w:author="Klanseck, Rudolph" w:date="2018-01-16T10:19:00Z">
              <w:r w:rsidRPr="00DD6ACD">
                <w:rPr>
                  <w:highlight w:val="yellow"/>
                </w:rPr>
                <w:t>7</w:t>
              </w:r>
            </w:ins>
          </w:p>
        </w:tc>
        <w:tc>
          <w:tcPr>
            <w:tcW w:w="4246" w:type="dxa"/>
            <w:tcBorders>
              <w:top w:val="single" w:sz="4" w:space="0" w:color="auto"/>
              <w:left w:val="single" w:sz="4" w:space="0" w:color="auto"/>
              <w:bottom w:val="single" w:sz="4" w:space="0" w:color="auto"/>
              <w:right w:val="single" w:sz="4" w:space="0" w:color="auto"/>
            </w:tcBorders>
          </w:tcPr>
          <w:p w14:paraId="09C4A63E" w14:textId="64C15B02" w:rsidR="006A1536" w:rsidRPr="00DD6ACD" w:rsidRDefault="006A1536" w:rsidP="00B27708">
            <w:pPr>
              <w:pStyle w:val="CommentText"/>
              <w:ind w:left="0"/>
              <w:rPr>
                <w:ins w:id="177" w:author="Klanseck, Rudolph" w:date="2018-01-16T10:19:00Z"/>
                <w:szCs w:val="22"/>
                <w:highlight w:val="yellow"/>
              </w:rPr>
            </w:pPr>
            <w:ins w:id="178" w:author="Klanseck, Rudolph" w:date="2018-01-16T10:19:00Z">
              <w:r w:rsidRPr="00DD6ACD">
                <w:rPr>
                  <w:szCs w:val="22"/>
                  <w:highlight w:val="yellow"/>
                </w:rPr>
                <w:t xml:space="preserve">PTBChargeAdjustmentFlexibleRAAIM </w:t>
              </w:r>
              <w:r w:rsidRPr="00DD6ACD">
                <w:rPr>
                  <w:rStyle w:val="ConfigurationSubscript"/>
                  <w:highlight w:val="green"/>
                </w:rPr>
                <w:t>B</w:t>
              </w:r>
              <w:r w:rsidR="00AD7A0A" w:rsidRPr="00DD6ACD">
                <w:rPr>
                  <w:rStyle w:val="ConfigurationSubscript"/>
                  <w:highlight w:val="green"/>
                </w:rPr>
                <w:t>r</w:t>
              </w:r>
              <w:r w:rsidRPr="00DD6ACD">
                <w:rPr>
                  <w:rStyle w:val="ConfigurationSubscript"/>
                  <w:highlight w:val="green"/>
                </w:rPr>
                <w:t>Jm</w:t>
              </w:r>
            </w:ins>
          </w:p>
        </w:tc>
        <w:tc>
          <w:tcPr>
            <w:tcW w:w="3780" w:type="dxa"/>
            <w:tcBorders>
              <w:top w:val="single" w:sz="4" w:space="0" w:color="auto"/>
              <w:left w:val="single" w:sz="4" w:space="0" w:color="auto"/>
              <w:bottom w:val="single" w:sz="4" w:space="0" w:color="auto"/>
              <w:right w:val="single" w:sz="4" w:space="0" w:color="auto"/>
            </w:tcBorders>
          </w:tcPr>
          <w:p w14:paraId="582A4E9F" w14:textId="19CBAB29" w:rsidR="006A1536" w:rsidRPr="00DD6ACD" w:rsidRDefault="006A1536" w:rsidP="00DD6ACD">
            <w:pPr>
              <w:pStyle w:val="CommentText"/>
              <w:ind w:left="0"/>
              <w:rPr>
                <w:ins w:id="179" w:author="Klanseck, Rudolph" w:date="2018-01-16T10:19:00Z"/>
                <w:szCs w:val="22"/>
                <w:highlight w:val="yellow"/>
              </w:rPr>
            </w:pPr>
            <w:ins w:id="180" w:author="Klanseck, Rudolph" w:date="2018-01-16T10:19:00Z">
              <w:r w:rsidRPr="00DD6ACD">
                <w:rPr>
                  <w:szCs w:val="22"/>
                  <w:highlight w:val="yellow"/>
                </w:rPr>
                <w:t xml:space="preserve">Flexible RAAIM non availability PTB charge adjustment for </w:t>
              </w:r>
              <w:r w:rsidR="00AD7A0A" w:rsidRPr="00DD6ACD">
                <w:rPr>
                  <w:szCs w:val="22"/>
                  <w:highlight w:val="green"/>
                </w:rPr>
                <w:t xml:space="preserve">a specified </w:t>
              </w:r>
              <w:r w:rsidRPr="00DD6ACD">
                <w:rPr>
                  <w:szCs w:val="22"/>
                  <w:highlight w:val="green"/>
                </w:rPr>
                <w:t>resource</w:t>
              </w:r>
            </w:ins>
          </w:p>
        </w:tc>
      </w:tr>
    </w:tbl>
    <w:p w14:paraId="021E97F8" w14:textId="77777777" w:rsidR="003243AF" w:rsidRPr="00C803AC" w:rsidRDefault="003243AF" w:rsidP="00B27708">
      <w:pPr>
        <w:pStyle w:val="CommentText"/>
      </w:pPr>
    </w:p>
    <w:p w14:paraId="3DF99CE3" w14:textId="77777777" w:rsidR="00A82E3C" w:rsidRPr="00C803AC" w:rsidRDefault="003243AF">
      <w:pPr>
        <w:pStyle w:val="Heading2"/>
      </w:pPr>
      <w:bookmarkStart w:id="181" w:name="_Toc424224008"/>
      <w:bookmarkStart w:id="182" w:name="_Toc424224134"/>
      <w:bookmarkStart w:id="183" w:name="_Toc424224234"/>
      <w:bookmarkStart w:id="184" w:name="_Toc424224268"/>
      <w:bookmarkStart w:id="185" w:name="_Toc424241773"/>
      <w:bookmarkStart w:id="186" w:name="_Toc424242440"/>
      <w:bookmarkStart w:id="187" w:name="_Toc424242505"/>
      <w:bookmarkStart w:id="188" w:name="_Toc424242787"/>
      <w:bookmarkStart w:id="189" w:name="_Toc424224009"/>
      <w:bookmarkStart w:id="190" w:name="_Toc424224135"/>
      <w:bookmarkStart w:id="191" w:name="_Toc424224235"/>
      <w:bookmarkStart w:id="192" w:name="_Toc424224269"/>
      <w:bookmarkStart w:id="193" w:name="_Toc424241774"/>
      <w:bookmarkStart w:id="194" w:name="_Toc424242441"/>
      <w:bookmarkStart w:id="195" w:name="_Toc424242506"/>
      <w:bookmarkStart w:id="196" w:name="_Toc424242788"/>
      <w:bookmarkStart w:id="197" w:name="_Toc424224010"/>
      <w:bookmarkStart w:id="198" w:name="_Toc424224136"/>
      <w:bookmarkStart w:id="199" w:name="_Toc424224236"/>
      <w:bookmarkStart w:id="200" w:name="_Toc424224270"/>
      <w:bookmarkStart w:id="201" w:name="_Toc424241775"/>
      <w:bookmarkStart w:id="202" w:name="_Toc424242442"/>
      <w:bookmarkStart w:id="203" w:name="_Toc424242507"/>
      <w:bookmarkStart w:id="204" w:name="_Toc424242789"/>
      <w:bookmarkStart w:id="205" w:name="_Toc424224011"/>
      <w:bookmarkStart w:id="206" w:name="_Toc424224137"/>
      <w:bookmarkStart w:id="207" w:name="_Toc424224237"/>
      <w:bookmarkStart w:id="208" w:name="_Toc424224271"/>
      <w:bookmarkStart w:id="209" w:name="_Toc424241776"/>
      <w:bookmarkStart w:id="210" w:name="_Toc424242443"/>
      <w:bookmarkStart w:id="211" w:name="_Toc424242508"/>
      <w:bookmarkStart w:id="212" w:name="_Toc424242790"/>
      <w:bookmarkStart w:id="213" w:name="_Toc424224012"/>
      <w:bookmarkStart w:id="214" w:name="_Toc424224138"/>
      <w:bookmarkStart w:id="215" w:name="_Toc424224238"/>
      <w:bookmarkStart w:id="216" w:name="_Toc424224272"/>
      <w:bookmarkStart w:id="217" w:name="_Toc424241777"/>
      <w:bookmarkStart w:id="218" w:name="_Toc424242444"/>
      <w:bookmarkStart w:id="219" w:name="_Toc424242509"/>
      <w:bookmarkStart w:id="220" w:name="_Toc424242791"/>
      <w:bookmarkStart w:id="221" w:name="_Toc124326015"/>
      <w:bookmarkStart w:id="222" w:name="_Toc130813310"/>
      <w:bookmarkStart w:id="223" w:name="_Toc191886222"/>
      <w:bookmarkStart w:id="224" w:name="_Toc424224139"/>
      <w:bookmarkStart w:id="225" w:name="_Toc424224239"/>
      <w:bookmarkStart w:id="226" w:name="_Toc424224273"/>
      <w:bookmarkStart w:id="227" w:name="_Toc497913209"/>
      <w:bookmarkStart w:id="228" w:name="_Toc50386409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C803AC">
        <w:t>Inputs - Predecessor Charge Codes</w:t>
      </w:r>
      <w:bookmarkEnd w:id="221"/>
      <w:bookmarkEnd w:id="222"/>
      <w:r w:rsidRPr="00C803AC">
        <w:t xml:space="preserve"> or Pre-calculations</w:t>
      </w:r>
      <w:bookmarkEnd w:id="223"/>
      <w:bookmarkEnd w:id="224"/>
      <w:bookmarkEnd w:id="225"/>
      <w:bookmarkEnd w:id="226"/>
      <w:bookmarkEnd w:id="227"/>
      <w:bookmarkEnd w:id="228"/>
    </w:p>
    <w:p w14:paraId="2C048E6D" w14:textId="77777777" w:rsidR="00A82E3C" w:rsidRPr="00C803AC" w:rsidRDefault="00A82E3C" w:rsidP="00B115F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C803AC" w14:paraId="10FCDFAD" w14:textId="77777777" w:rsidTr="006D2FA0">
        <w:trPr>
          <w:tblHeader/>
        </w:trPr>
        <w:tc>
          <w:tcPr>
            <w:tcW w:w="1008" w:type="dxa"/>
            <w:shd w:val="clear" w:color="auto" w:fill="D9D9D9"/>
            <w:vAlign w:val="bottom"/>
          </w:tcPr>
          <w:p w14:paraId="45D8BCE5" w14:textId="77777777" w:rsidR="00A82E3C" w:rsidRPr="00C803AC" w:rsidRDefault="00A82E3C" w:rsidP="00B27708">
            <w:pPr>
              <w:pStyle w:val="TableBoldCharCharCharCharChar1Char"/>
            </w:pPr>
            <w:r w:rsidRPr="00C803AC">
              <w:t>Row #</w:t>
            </w:r>
          </w:p>
        </w:tc>
        <w:tc>
          <w:tcPr>
            <w:tcW w:w="3690" w:type="dxa"/>
            <w:shd w:val="clear" w:color="auto" w:fill="D9D9D9"/>
            <w:vAlign w:val="bottom"/>
          </w:tcPr>
          <w:p w14:paraId="26D37A1B" w14:textId="77777777" w:rsidR="00A82E3C" w:rsidRPr="00C803AC" w:rsidRDefault="00A82E3C">
            <w:pPr>
              <w:pStyle w:val="TableBoldCharCharCharCharChar1Char"/>
            </w:pPr>
            <w:r w:rsidRPr="00C803AC">
              <w:t>Variable Name</w:t>
            </w:r>
          </w:p>
        </w:tc>
        <w:tc>
          <w:tcPr>
            <w:tcW w:w="4140" w:type="dxa"/>
            <w:shd w:val="clear" w:color="auto" w:fill="D9D9D9"/>
            <w:vAlign w:val="bottom"/>
          </w:tcPr>
          <w:p w14:paraId="1A001A47" w14:textId="77777777" w:rsidR="00A82E3C" w:rsidRPr="00C803AC" w:rsidRDefault="00A82E3C">
            <w:pPr>
              <w:pStyle w:val="TableBoldCharCharCharCharChar1Char"/>
            </w:pPr>
            <w:r w:rsidRPr="00C803AC">
              <w:t>Predecessor Charge Code/ Pre-calc Configuration / Description</w:t>
            </w:r>
          </w:p>
        </w:tc>
      </w:tr>
      <w:tr w:rsidR="00BE56CC" w:rsidRPr="00614FEB" w14:paraId="40C92D31" w14:textId="77777777" w:rsidTr="006D2FA0">
        <w:trPr>
          <w:del w:id="229" w:author="Klanseck, Rudolph" w:date="2018-01-16T10:19:00Z"/>
        </w:trPr>
        <w:tc>
          <w:tcPr>
            <w:tcW w:w="1008" w:type="dxa"/>
          </w:tcPr>
          <w:p w14:paraId="0DEE91AF" w14:textId="77777777" w:rsidR="00BE56CC" w:rsidRPr="00614FEB" w:rsidRDefault="00BE56CC" w:rsidP="006A763E">
            <w:pPr>
              <w:pStyle w:val="TableText0"/>
              <w:rPr>
                <w:del w:id="230" w:author="Klanseck, Rudolph" w:date="2018-01-16T10:19:00Z"/>
              </w:rPr>
            </w:pPr>
            <w:del w:id="231" w:author="Klanseck, Rudolph" w:date="2018-01-16T10:19:00Z">
              <w:r w:rsidRPr="00614FEB">
                <w:delText>1</w:delText>
              </w:r>
            </w:del>
          </w:p>
        </w:tc>
        <w:tc>
          <w:tcPr>
            <w:tcW w:w="3690" w:type="dxa"/>
          </w:tcPr>
          <w:p w14:paraId="1457A897" w14:textId="77777777" w:rsidR="00BE56CC" w:rsidRPr="00614FEB" w:rsidRDefault="00BE56CC" w:rsidP="00B115FF">
            <w:pPr>
              <w:pStyle w:val="TableText0"/>
              <w:rPr>
                <w:del w:id="232" w:author="Klanseck, Rudolph" w:date="2018-01-16T10:19:00Z"/>
              </w:rPr>
            </w:pPr>
            <w:del w:id="233" w:author="Klanseck, Rudolph" w:date="2018-01-16T10:19:00Z">
              <w:r w:rsidRPr="00614FEB">
                <w:delText>HourlyAssessmentBidObligationQuantity</w:delText>
              </w:r>
              <w:r w:rsidRPr="00614FEB">
                <w:rPr>
                  <w:sz w:val="96"/>
                  <w:vertAlign w:val="subscript"/>
                </w:rPr>
                <w:delText xml:space="preserve"> </w:delText>
              </w:r>
              <w:r w:rsidRPr="00614FEB">
                <w:rPr>
                  <w:sz w:val="28"/>
                  <w:vertAlign w:val="subscript"/>
                </w:rPr>
                <w:delText>BrtF’S’mdh</w:delText>
              </w:r>
            </w:del>
          </w:p>
        </w:tc>
        <w:tc>
          <w:tcPr>
            <w:tcW w:w="4140" w:type="dxa"/>
          </w:tcPr>
          <w:p w14:paraId="01EB5D4F" w14:textId="77777777" w:rsidR="00BE56CC" w:rsidRPr="00614FEB" w:rsidRDefault="00BE56CC" w:rsidP="00B115FF">
            <w:pPr>
              <w:pStyle w:val="TableText0"/>
              <w:rPr>
                <w:del w:id="234" w:author="Klanseck, Rudolph" w:date="2018-01-16T10:19:00Z"/>
                <w:rFonts w:cs="Arial"/>
              </w:rPr>
            </w:pPr>
            <w:del w:id="235" w:author="Klanseck, Rudolph" w:date="2018-01-16T10:19:00Z">
              <w:r w:rsidRPr="00614FEB">
                <w:delText>Resource Adequacy Availability Incentive Mechanism Pre-calculation</w:delText>
              </w:r>
            </w:del>
          </w:p>
          <w:p w14:paraId="3D6758DF" w14:textId="77777777" w:rsidR="00BE56CC" w:rsidRPr="00614FEB" w:rsidRDefault="00BE56CC">
            <w:pPr>
              <w:pStyle w:val="TableText0"/>
              <w:rPr>
                <w:del w:id="236" w:author="Klanseck, Rudolph" w:date="2018-01-16T10:19:00Z"/>
              </w:rPr>
            </w:pPr>
            <w:del w:id="237" w:author="Klanseck, Rudolph" w:date="2018-01-16T10:19:00Z">
              <w:r w:rsidRPr="00614FEB">
                <w:delText>An RA resource’s hourly RA bid obligation for each RAAIM assessment hour where a bidding obligation existed.</w:delText>
              </w:r>
            </w:del>
          </w:p>
        </w:tc>
      </w:tr>
      <w:tr w:rsidR="00BE56CC" w:rsidRPr="00614FEB" w14:paraId="2FA2D5E0" w14:textId="77777777" w:rsidTr="006D2FA0">
        <w:trPr>
          <w:del w:id="238" w:author="Klanseck, Rudolph" w:date="2018-01-16T10:19:00Z"/>
        </w:trPr>
        <w:tc>
          <w:tcPr>
            <w:tcW w:w="1008" w:type="dxa"/>
          </w:tcPr>
          <w:p w14:paraId="00D79AE7" w14:textId="77777777" w:rsidR="00BE56CC" w:rsidRPr="00614FEB" w:rsidRDefault="00BE56CC" w:rsidP="00B115FF">
            <w:pPr>
              <w:pStyle w:val="TableText0"/>
              <w:rPr>
                <w:del w:id="239" w:author="Klanseck, Rudolph" w:date="2018-01-16T10:19:00Z"/>
              </w:rPr>
            </w:pPr>
            <w:del w:id="240" w:author="Klanseck, Rudolph" w:date="2018-01-16T10:19:00Z">
              <w:r w:rsidRPr="00614FEB">
                <w:delText>2</w:delText>
              </w:r>
            </w:del>
          </w:p>
        </w:tc>
        <w:tc>
          <w:tcPr>
            <w:tcW w:w="3690" w:type="dxa"/>
          </w:tcPr>
          <w:p w14:paraId="6A5E4B2F" w14:textId="77777777" w:rsidR="00BE56CC" w:rsidRPr="00614FEB" w:rsidRDefault="00BE56CC" w:rsidP="00B115FF">
            <w:pPr>
              <w:pStyle w:val="TableText0"/>
              <w:rPr>
                <w:del w:id="241" w:author="Klanseck, Rudolph" w:date="2018-01-16T10:19:00Z"/>
                <w:rFonts w:cs="Arial"/>
              </w:rPr>
            </w:pPr>
            <w:del w:id="242" w:author="Klanseck, Rudolph" w:date="2018-01-16T10:19:00Z">
              <w:r w:rsidRPr="00614FEB">
                <w:delText>HourlyAssessmentAvailabilityQuantity</w:delText>
              </w:r>
              <w:r w:rsidRPr="00614FEB">
                <w:rPr>
                  <w:sz w:val="96"/>
                  <w:vertAlign w:val="subscript"/>
                </w:rPr>
                <w:delText xml:space="preserve"> </w:delText>
              </w:r>
              <w:r w:rsidRPr="00614FEB">
                <w:rPr>
                  <w:sz w:val="28"/>
                  <w:vertAlign w:val="subscript"/>
                </w:rPr>
                <w:delText>BrtF’S’mdh</w:delText>
              </w:r>
            </w:del>
          </w:p>
        </w:tc>
        <w:tc>
          <w:tcPr>
            <w:tcW w:w="4140" w:type="dxa"/>
          </w:tcPr>
          <w:p w14:paraId="3E773DEA" w14:textId="77777777" w:rsidR="00BE56CC" w:rsidRPr="00614FEB" w:rsidRDefault="00BE56CC" w:rsidP="00B115FF">
            <w:pPr>
              <w:pStyle w:val="TableText0"/>
              <w:rPr>
                <w:del w:id="243" w:author="Klanseck, Rudolph" w:date="2018-01-16T10:19:00Z"/>
                <w:rFonts w:cs="Arial"/>
              </w:rPr>
            </w:pPr>
            <w:del w:id="244" w:author="Klanseck, Rudolph" w:date="2018-01-16T10:19:00Z">
              <w:r w:rsidRPr="00614FEB">
                <w:delText>Resource Adequacy Availability Incentive Mechanism Pre-calculation</w:delText>
              </w:r>
            </w:del>
          </w:p>
          <w:p w14:paraId="7F8F1844" w14:textId="77777777" w:rsidR="00BE56CC" w:rsidRPr="00614FEB" w:rsidRDefault="00BE56CC">
            <w:pPr>
              <w:pStyle w:val="TableText0"/>
              <w:rPr>
                <w:del w:id="245" w:author="Klanseck, Rudolph" w:date="2018-01-16T10:19:00Z"/>
              </w:rPr>
            </w:pPr>
            <w:del w:id="246" w:author="Klanseck, Rudolph" w:date="2018-01-16T10:19:00Z">
              <w:r w:rsidRPr="00614FEB">
                <w:delText>An RA resource’s hourly availability for each RAAIM assessment hour where a bidding obligation existed.</w:delText>
              </w:r>
            </w:del>
          </w:p>
        </w:tc>
      </w:tr>
      <w:tr w:rsidR="00BE56CC" w:rsidRPr="00614FEB" w14:paraId="011268EC" w14:textId="77777777" w:rsidTr="006D2FA0">
        <w:trPr>
          <w:del w:id="247" w:author="Klanseck, Rudolph" w:date="2018-01-16T10:19:00Z"/>
        </w:trPr>
        <w:tc>
          <w:tcPr>
            <w:tcW w:w="1008" w:type="dxa"/>
          </w:tcPr>
          <w:p w14:paraId="14F3BEE1" w14:textId="77777777" w:rsidR="00BE56CC" w:rsidRPr="00614FEB" w:rsidRDefault="00BE56CC" w:rsidP="00B115FF">
            <w:pPr>
              <w:pStyle w:val="TableText0"/>
              <w:rPr>
                <w:del w:id="248" w:author="Klanseck, Rudolph" w:date="2018-01-16T10:19:00Z"/>
              </w:rPr>
            </w:pPr>
            <w:del w:id="249" w:author="Klanseck, Rudolph" w:date="2018-01-16T10:19:00Z">
              <w:r w:rsidRPr="00614FEB">
                <w:delText>3</w:delText>
              </w:r>
            </w:del>
          </w:p>
        </w:tc>
        <w:tc>
          <w:tcPr>
            <w:tcW w:w="3690" w:type="dxa"/>
          </w:tcPr>
          <w:p w14:paraId="65EE82AC" w14:textId="77777777" w:rsidR="00BE56CC" w:rsidRPr="00614FEB" w:rsidRDefault="00BE56CC" w:rsidP="00B115FF">
            <w:pPr>
              <w:pStyle w:val="TableText0"/>
              <w:rPr>
                <w:del w:id="250" w:author="Klanseck, Rudolph" w:date="2018-01-16T10:19:00Z"/>
              </w:rPr>
            </w:pPr>
            <w:del w:id="251" w:author="Klanseck, Rudolph" w:date="2018-01-16T10:19:00Z">
              <w:r w:rsidRPr="00614FEB">
                <w:delText>HourlyRAAIMObligationQuantity</w:delText>
              </w:r>
              <w:r w:rsidRPr="00614FEB">
                <w:rPr>
                  <w:sz w:val="96"/>
                  <w:vertAlign w:val="subscript"/>
                </w:rPr>
                <w:delText xml:space="preserve"> </w:delText>
              </w:r>
              <w:r w:rsidRPr="00614FEB">
                <w:rPr>
                  <w:sz w:val="28"/>
                  <w:vertAlign w:val="subscript"/>
                </w:rPr>
                <w:delText>BrtF’S’mdh</w:delText>
              </w:r>
            </w:del>
          </w:p>
        </w:tc>
        <w:tc>
          <w:tcPr>
            <w:tcW w:w="4140" w:type="dxa"/>
          </w:tcPr>
          <w:p w14:paraId="0A17DE86" w14:textId="77777777" w:rsidR="00272324" w:rsidRPr="00614FEB" w:rsidRDefault="00272324" w:rsidP="00272324">
            <w:pPr>
              <w:pStyle w:val="TableText0"/>
              <w:rPr>
                <w:del w:id="252" w:author="Klanseck, Rudolph" w:date="2018-01-16T10:19:00Z"/>
                <w:rFonts w:cs="Arial"/>
              </w:rPr>
            </w:pPr>
            <w:del w:id="253" w:author="Klanseck, Rudolph" w:date="2018-01-16T10:19:00Z">
              <w:r w:rsidRPr="00614FEB">
                <w:delText>Resource Adequacy Availability Incentive Mechanism Pre-calculation</w:delText>
              </w:r>
            </w:del>
          </w:p>
          <w:p w14:paraId="50C06C95" w14:textId="77777777" w:rsidR="00BE56CC" w:rsidRPr="00614FEB" w:rsidRDefault="00BE56CC">
            <w:pPr>
              <w:pStyle w:val="TableText0"/>
              <w:rPr>
                <w:del w:id="254" w:author="Klanseck, Rudolph" w:date="2018-01-16T10:19:00Z"/>
              </w:rPr>
            </w:pPr>
            <w:del w:id="255" w:author="Klanseck, Rudolph" w:date="2018-01-16T10:19:00Z">
              <w:r w:rsidRPr="00614FEB">
                <w:delText>This value represents the RA resource’s hourly RAAIM obligation (capacity without CPM) to calculate the resource’s monthly average RA quantity.</w:delText>
              </w:r>
            </w:del>
          </w:p>
        </w:tc>
      </w:tr>
      <w:tr w:rsidR="00BE56CC" w:rsidRPr="00614FEB" w14:paraId="5247D02E" w14:textId="77777777" w:rsidTr="006D2FA0">
        <w:trPr>
          <w:del w:id="256" w:author="Klanseck, Rudolph" w:date="2018-01-16T10:19:00Z"/>
        </w:trPr>
        <w:tc>
          <w:tcPr>
            <w:tcW w:w="1008" w:type="dxa"/>
          </w:tcPr>
          <w:p w14:paraId="3A4FE294" w14:textId="77777777" w:rsidR="00BE56CC" w:rsidRPr="00614FEB" w:rsidRDefault="00BE56CC" w:rsidP="00B115FF">
            <w:pPr>
              <w:pStyle w:val="TableText0"/>
              <w:rPr>
                <w:del w:id="257" w:author="Klanseck, Rudolph" w:date="2018-01-16T10:19:00Z"/>
              </w:rPr>
            </w:pPr>
            <w:del w:id="258" w:author="Klanseck, Rudolph" w:date="2018-01-16T10:19:00Z">
              <w:r w:rsidRPr="00614FEB">
                <w:lastRenderedPageBreak/>
                <w:delText>4</w:delText>
              </w:r>
            </w:del>
          </w:p>
        </w:tc>
        <w:tc>
          <w:tcPr>
            <w:tcW w:w="3690" w:type="dxa"/>
          </w:tcPr>
          <w:p w14:paraId="25B40E20" w14:textId="77777777" w:rsidR="00BE56CC" w:rsidRPr="00614FEB" w:rsidRDefault="00BE56CC" w:rsidP="00B115FF">
            <w:pPr>
              <w:pStyle w:val="TableText0"/>
              <w:rPr>
                <w:del w:id="259" w:author="Klanseck, Rudolph" w:date="2018-01-16T10:19:00Z"/>
              </w:rPr>
            </w:pPr>
            <w:del w:id="260" w:author="Klanseck, Rudolph" w:date="2018-01-16T10:19:00Z">
              <w:r w:rsidRPr="00614FEB">
                <w:delText>HourlyRAAIMGenericCPMQuantity</w:delText>
              </w:r>
              <w:r w:rsidRPr="00614FEB">
                <w:rPr>
                  <w:sz w:val="96"/>
                  <w:vertAlign w:val="subscript"/>
                </w:rPr>
                <w:delText xml:space="preserve"> </w:delText>
              </w:r>
              <w:r w:rsidRPr="00614FEB">
                <w:rPr>
                  <w:sz w:val="28"/>
                  <w:vertAlign w:val="subscript"/>
                </w:rPr>
                <w:delText>BrtF’S’mdh</w:delText>
              </w:r>
            </w:del>
          </w:p>
        </w:tc>
        <w:tc>
          <w:tcPr>
            <w:tcW w:w="4140" w:type="dxa"/>
          </w:tcPr>
          <w:p w14:paraId="078EB613" w14:textId="77777777" w:rsidR="00272324" w:rsidRPr="00614FEB" w:rsidRDefault="00272324" w:rsidP="00272324">
            <w:pPr>
              <w:pStyle w:val="TableText0"/>
              <w:rPr>
                <w:del w:id="261" w:author="Klanseck, Rudolph" w:date="2018-01-16T10:19:00Z"/>
                <w:rFonts w:cs="Arial"/>
              </w:rPr>
            </w:pPr>
            <w:del w:id="262" w:author="Klanseck, Rudolph" w:date="2018-01-16T10:19:00Z">
              <w:r w:rsidRPr="00614FEB">
                <w:delText>Resource Adequacy Availability Incentive Mechanism Pre-calculation</w:delText>
              </w:r>
            </w:del>
          </w:p>
          <w:p w14:paraId="08EB9F38" w14:textId="77777777" w:rsidR="00BE56CC" w:rsidRPr="00614FEB" w:rsidRDefault="00BE56CC" w:rsidP="00BA6DDA">
            <w:pPr>
              <w:pStyle w:val="TableText0"/>
              <w:rPr>
                <w:del w:id="263" w:author="Klanseck, Rudolph" w:date="2018-01-16T10:19:00Z"/>
              </w:rPr>
            </w:pPr>
            <w:del w:id="264" w:author="Klanseck, Rudolph" w:date="2018-01-16T10:19:00Z">
              <w:r w:rsidRPr="00614FEB">
                <w:delText>This value represents the hourly generic CPM capacity to calculate the resource’s monthly average CPM quantity.</w:delText>
              </w:r>
            </w:del>
          </w:p>
        </w:tc>
      </w:tr>
      <w:tr w:rsidR="00BE56CC" w:rsidRPr="00614FEB" w14:paraId="3296A4C8" w14:textId="77777777" w:rsidTr="006D2FA0">
        <w:trPr>
          <w:del w:id="265" w:author="Klanseck, Rudolph" w:date="2018-01-16T10:19:00Z"/>
        </w:trPr>
        <w:tc>
          <w:tcPr>
            <w:tcW w:w="1008" w:type="dxa"/>
          </w:tcPr>
          <w:p w14:paraId="280A4E54" w14:textId="77777777" w:rsidR="00BE56CC" w:rsidRPr="00614FEB" w:rsidRDefault="00BE56CC" w:rsidP="00B115FF">
            <w:pPr>
              <w:pStyle w:val="TableText0"/>
              <w:rPr>
                <w:del w:id="266" w:author="Klanseck, Rudolph" w:date="2018-01-16T10:19:00Z"/>
              </w:rPr>
            </w:pPr>
            <w:del w:id="267" w:author="Klanseck, Rudolph" w:date="2018-01-16T10:19:00Z">
              <w:r w:rsidRPr="00614FEB">
                <w:delText>5</w:delText>
              </w:r>
            </w:del>
          </w:p>
        </w:tc>
        <w:tc>
          <w:tcPr>
            <w:tcW w:w="3690" w:type="dxa"/>
          </w:tcPr>
          <w:p w14:paraId="2E6BA949" w14:textId="77777777" w:rsidR="00BE56CC" w:rsidRPr="00614FEB" w:rsidRDefault="00BE56CC" w:rsidP="00B115FF">
            <w:pPr>
              <w:pStyle w:val="TableText0"/>
              <w:rPr>
                <w:del w:id="268" w:author="Klanseck, Rudolph" w:date="2018-01-16T10:19:00Z"/>
              </w:rPr>
            </w:pPr>
            <w:del w:id="269" w:author="Klanseck, Rudolph" w:date="2018-01-16T10:19:00Z">
              <w:r w:rsidRPr="00614FEB">
                <w:delText>HourlyRAAIMFlexibleCPMQuantity</w:delText>
              </w:r>
              <w:r w:rsidRPr="00614FEB">
                <w:rPr>
                  <w:sz w:val="96"/>
                  <w:vertAlign w:val="subscript"/>
                </w:rPr>
                <w:delText xml:space="preserve"> </w:delText>
              </w:r>
              <w:r w:rsidRPr="00614FEB">
                <w:rPr>
                  <w:sz w:val="28"/>
                  <w:vertAlign w:val="subscript"/>
                </w:rPr>
                <w:delText>BrtF’S’mdh</w:delText>
              </w:r>
            </w:del>
          </w:p>
        </w:tc>
        <w:tc>
          <w:tcPr>
            <w:tcW w:w="4140" w:type="dxa"/>
          </w:tcPr>
          <w:p w14:paraId="734A14E8" w14:textId="77777777" w:rsidR="00272324" w:rsidRPr="00614FEB" w:rsidRDefault="00272324" w:rsidP="00272324">
            <w:pPr>
              <w:pStyle w:val="TableText0"/>
              <w:rPr>
                <w:del w:id="270" w:author="Klanseck, Rudolph" w:date="2018-01-16T10:19:00Z"/>
                <w:rFonts w:cs="Arial"/>
              </w:rPr>
            </w:pPr>
            <w:del w:id="271" w:author="Klanseck, Rudolph" w:date="2018-01-16T10:19:00Z">
              <w:r w:rsidRPr="00614FEB">
                <w:delText>Resource Adequacy Availability Incentive Mechanism Pre-calculation</w:delText>
              </w:r>
            </w:del>
          </w:p>
          <w:p w14:paraId="7C10FBBE" w14:textId="77777777" w:rsidR="00BE56CC" w:rsidRPr="00614FEB" w:rsidRDefault="00BE56CC" w:rsidP="00BA6DDA">
            <w:pPr>
              <w:pStyle w:val="TableText0"/>
              <w:rPr>
                <w:del w:id="272" w:author="Klanseck, Rudolph" w:date="2018-01-16T10:19:00Z"/>
              </w:rPr>
            </w:pPr>
            <w:del w:id="273" w:author="Klanseck, Rudolph" w:date="2018-01-16T10:19:00Z">
              <w:r w:rsidRPr="00614FEB">
                <w:delText>This value represents the hourly flexible CPM capacity to calculate the resource’s monthly average flexible CPM quanitity.</w:delText>
              </w:r>
            </w:del>
          </w:p>
        </w:tc>
      </w:tr>
      <w:tr w:rsidR="00761F40" w:rsidRPr="00C803AC" w14:paraId="54A54860" w14:textId="77777777" w:rsidTr="00DD6ACD">
        <w:trPr>
          <w:trHeight w:val="271"/>
        </w:trPr>
        <w:tc>
          <w:tcPr>
            <w:tcW w:w="1008" w:type="dxa"/>
          </w:tcPr>
          <w:p w14:paraId="467862DF" w14:textId="583C50C4" w:rsidR="00761F40" w:rsidRPr="00487A39" w:rsidRDefault="00272324">
            <w:pPr>
              <w:pStyle w:val="TableText0"/>
            </w:pPr>
            <w:del w:id="274" w:author="Klanseck, Rudolph" w:date="2018-01-16T10:19:00Z">
              <w:r w:rsidRPr="00614FEB">
                <w:delText>6</w:delText>
              </w:r>
            </w:del>
            <w:ins w:id="275" w:author="Klanseck, Rudolph" w:date="2018-01-16T10:19:00Z">
              <w:r w:rsidR="00761F40" w:rsidRPr="00487A39">
                <w:rPr>
                  <w:highlight w:val="yellow"/>
                </w:rPr>
                <w:t>1</w:t>
              </w:r>
            </w:ins>
          </w:p>
        </w:tc>
        <w:tc>
          <w:tcPr>
            <w:tcW w:w="3690" w:type="dxa"/>
          </w:tcPr>
          <w:p w14:paraId="1375E11B" w14:textId="77777777" w:rsidR="00761F40" w:rsidRPr="00487A39" w:rsidRDefault="00761F40">
            <w:pPr>
              <w:pStyle w:val="TableText0"/>
            </w:pPr>
            <w:r w:rsidRPr="00487A39">
              <w:t xml:space="preserve">MonthlyResourceRAAIMCPMPrice </w:t>
            </w:r>
            <w:r w:rsidRPr="00487A39">
              <w:rPr>
                <w:rStyle w:val="ConfigurationSubscript"/>
              </w:rPr>
              <w:t>Brtm</w:t>
            </w:r>
          </w:p>
        </w:tc>
        <w:tc>
          <w:tcPr>
            <w:tcW w:w="4140" w:type="dxa"/>
          </w:tcPr>
          <w:p w14:paraId="2C4975FE" w14:textId="77777777" w:rsidR="00761F40" w:rsidRPr="00487A39" w:rsidRDefault="00761F40">
            <w:pPr>
              <w:pStyle w:val="TableText0"/>
              <w:rPr>
                <w:rFonts w:cs="Arial"/>
              </w:rPr>
            </w:pPr>
            <w:r w:rsidRPr="00487A39">
              <w:t>Resource Adequacy Availability Incentive Mechanism Pre-calculation</w:t>
            </w:r>
          </w:p>
          <w:p w14:paraId="1940590F" w14:textId="77777777" w:rsidR="00761F40" w:rsidRPr="00487A39" w:rsidRDefault="00761F40">
            <w:pPr>
              <w:pStyle w:val="TableText0"/>
            </w:pPr>
            <w:r w:rsidRPr="00487A39">
              <w:t>The “price” value of the Non-Availability Charge for generic CPM</w:t>
            </w:r>
          </w:p>
        </w:tc>
      </w:tr>
      <w:tr w:rsidR="00272324" w:rsidRPr="00C803AC" w14:paraId="33FD5A09" w14:textId="77777777" w:rsidTr="006D2FA0">
        <w:tc>
          <w:tcPr>
            <w:tcW w:w="1008" w:type="dxa"/>
          </w:tcPr>
          <w:p w14:paraId="771A43B0" w14:textId="1CF34D51" w:rsidR="00272324" w:rsidRPr="00487A39" w:rsidRDefault="00272324">
            <w:pPr>
              <w:pStyle w:val="TableText0"/>
            </w:pPr>
            <w:del w:id="276" w:author="Klanseck, Rudolph" w:date="2018-01-16T10:19:00Z">
              <w:r w:rsidRPr="00614FEB">
                <w:delText>7</w:delText>
              </w:r>
            </w:del>
            <w:ins w:id="277" w:author="Klanseck, Rudolph" w:date="2018-01-16T10:19:00Z">
              <w:r w:rsidR="00274E89" w:rsidRPr="00DD6ACD">
                <w:rPr>
                  <w:highlight w:val="yellow"/>
                </w:rPr>
                <w:t>2</w:t>
              </w:r>
            </w:ins>
          </w:p>
        </w:tc>
        <w:tc>
          <w:tcPr>
            <w:tcW w:w="3690" w:type="dxa"/>
          </w:tcPr>
          <w:p w14:paraId="45A3A54F" w14:textId="6DC4799E" w:rsidR="00272324" w:rsidRPr="00487A39" w:rsidRDefault="00272324">
            <w:pPr>
              <w:pStyle w:val="TableText0"/>
            </w:pPr>
            <w:r w:rsidRPr="00487A39">
              <w:t xml:space="preserve">MonthlyResourceRAAIMFlexibleCPMPrice </w:t>
            </w:r>
            <w:r w:rsidRPr="00DD6ACD">
              <w:rPr>
                <w:rStyle w:val="ConfigurationSubscript"/>
              </w:rPr>
              <w:t>Brtm</w:t>
            </w:r>
          </w:p>
        </w:tc>
        <w:tc>
          <w:tcPr>
            <w:tcW w:w="4140" w:type="dxa"/>
          </w:tcPr>
          <w:p w14:paraId="30DD9A95" w14:textId="77777777" w:rsidR="00272324" w:rsidRPr="00487A39" w:rsidRDefault="00272324">
            <w:pPr>
              <w:pStyle w:val="TableText0"/>
              <w:rPr>
                <w:rFonts w:cs="Arial"/>
              </w:rPr>
            </w:pPr>
            <w:r w:rsidRPr="00487A39">
              <w:t>Resource Adequacy Availability Incentive Mechanism Pre-calculation</w:t>
            </w:r>
          </w:p>
          <w:p w14:paraId="3209909B" w14:textId="1943E246" w:rsidR="00272324" w:rsidRPr="00487A39" w:rsidRDefault="00272324">
            <w:pPr>
              <w:pStyle w:val="TableText0"/>
            </w:pPr>
            <w:r w:rsidRPr="00487A39">
              <w:t>The “price” value of the Non-Availability Charge for flexible CPM</w:t>
            </w:r>
          </w:p>
        </w:tc>
      </w:tr>
      <w:tr w:rsidR="00282AC5" w:rsidRPr="00C803AC" w14:paraId="43837B06" w14:textId="77777777" w:rsidTr="006D2FA0">
        <w:tc>
          <w:tcPr>
            <w:tcW w:w="1008" w:type="dxa"/>
          </w:tcPr>
          <w:p w14:paraId="6E90099C" w14:textId="3CE9D54C" w:rsidR="00282AC5" w:rsidRPr="00DD6ACD" w:rsidRDefault="00B70564">
            <w:pPr>
              <w:pStyle w:val="TableText0"/>
              <w:rPr>
                <w:highlight w:val="yellow"/>
              </w:rPr>
            </w:pPr>
            <w:del w:id="278" w:author="Klanseck, Rudolph" w:date="2018-01-16T10:19:00Z">
              <w:r w:rsidRPr="00D27AE8">
                <w:rPr>
                  <w:highlight w:val="yellow"/>
                </w:rPr>
                <w:delText>8</w:delText>
              </w:r>
            </w:del>
            <w:ins w:id="279" w:author="Klanseck, Rudolph" w:date="2018-01-16T10:19:00Z">
              <w:r w:rsidR="00274E89" w:rsidRPr="00487A39">
                <w:rPr>
                  <w:highlight w:val="yellow"/>
                </w:rPr>
                <w:t>3</w:t>
              </w:r>
            </w:ins>
          </w:p>
        </w:tc>
        <w:tc>
          <w:tcPr>
            <w:tcW w:w="3690" w:type="dxa"/>
          </w:tcPr>
          <w:p w14:paraId="26CD8D86" w14:textId="6C0D1C5F" w:rsidR="00282AC5" w:rsidRPr="00DD6ACD" w:rsidRDefault="00282AC5">
            <w:pPr>
              <w:pStyle w:val="TableText0"/>
              <w:rPr>
                <w:highlight w:val="yellow"/>
              </w:rPr>
            </w:pPr>
            <w:r w:rsidRPr="00487A39">
              <w:rPr>
                <w:highlight w:val="yellow"/>
              </w:rPr>
              <w:t>Daily</w:t>
            </w:r>
            <w:del w:id="280" w:author="Klanseck, Rudolph" w:date="2018-01-16T10:19:00Z">
              <w:r w:rsidR="005E6A57" w:rsidRPr="00D27AE8">
                <w:rPr>
                  <w:highlight w:val="yellow"/>
                </w:rPr>
                <w:delText>R</w:delText>
              </w:r>
            </w:del>
            <w:r w:rsidRPr="00487A39">
              <w:rPr>
                <w:highlight w:val="yellow"/>
              </w:rPr>
              <w:t>A</w:t>
            </w:r>
            <w:del w:id="281" w:author="Klanseck, Rudolph" w:date="2018-01-16T10:19:00Z">
              <w:r w:rsidR="005E6A57" w:rsidRPr="00D27AE8">
                <w:rPr>
                  <w:highlight w:val="yellow"/>
                </w:rPr>
                <w:delText>AI</w:delText>
              </w:r>
            </w:del>
            <w:ins w:id="282" w:author="Klanseck, Rudolph" w:date="2018-01-16T10:19:00Z">
              <w:r w:rsidRPr="00487A39">
                <w:rPr>
                  <w:highlight w:val="yellow"/>
                </w:rPr>
                <w:t>ssessmentGenericCP</w:t>
              </w:r>
            </w:ins>
            <w:r w:rsidRPr="00487A39">
              <w:rPr>
                <w:highlight w:val="yellow"/>
              </w:rPr>
              <w:t>MObligationQuantity</w:t>
            </w:r>
            <w:r w:rsidRPr="00DD6ACD">
              <w:rPr>
                <w:highlight w:val="yellow"/>
              </w:rPr>
              <w:t xml:space="preserve"> </w:t>
            </w:r>
            <w:r w:rsidRPr="00DD6ACD">
              <w:rPr>
                <w:rStyle w:val="ConfigurationSubscript"/>
                <w:highlight w:val="yellow"/>
              </w:rPr>
              <w:t>BrtF’S’md</w:t>
            </w:r>
          </w:p>
        </w:tc>
        <w:tc>
          <w:tcPr>
            <w:tcW w:w="4140" w:type="dxa"/>
          </w:tcPr>
          <w:p w14:paraId="36BB1E3A" w14:textId="3DFFCB05" w:rsidR="00282AC5" w:rsidRPr="00DD6ACD" w:rsidRDefault="005E6A57">
            <w:pPr>
              <w:pStyle w:val="TableText0"/>
              <w:rPr>
                <w:highlight w:val="yellow"/>
              </w:rPr>
            </w:pPr>
            <w:del w:id="283" w:author="Klanseck, Rudolph" w:date="2018-01-16T10:19:00Z">
              <w:r w:rsidRPr="00D27AE8">
                <w:rPr>
                  <w:highlight w:val="yellow"/>
                </w:rPr>
                <w:delText>The day average of an</w:delText>
              </w:r>
            </w:del>
            <w:ins w:id="284" w:author="Klanseck, Rudolph" w:date="2018-01-16T10:19:00Z">
              <w:r w:rsidR="00282AC5" w:rsidRPr="00DD6ACD">
                <w:rPr>
                  <w:highlight w:val="yellow"/>
                </w:rPr>
                <w:t>An</w:t>
              </w:r>
            </w:ins>
            <w:r w:rsidR="00282AC5" w:rsidRPr="00DD6ACD">
              <w:rPr>
                <w:highlight w:val="yellow"/>
              </w:rPr>
              <w:t xml:space="preserve"> RA resource’s </w:t>
            </w:r>
            <w:del w:id="285" w:author="Klanseck, Rudolph" w:date="2018-01-16T10:19:00Z">
              <w:r w:rsidRPr="00D27AE8">
                <w:rPr>
                  <w:highlight w:val="yellow"/>
                </w:rPr>
                <w:delText>hourly RAAIM obligation (capacity without</w:delText>
              </w:r>
            </w:del>
            <w:ins w:id="286" w:author="Klanseck, Rudolph" w:date="2018-01-16T10:19:00Z">
              <w:r w:rsidR="00282AC5" w:rsidRPr="00DD6ACD">
                <w:rPr>
                  <w:highlight w:val="yellow"/>
                </w:rPr>
                <w:t>daily</w:t>
              </w:r>
            </w:ins>
            <w:r w:rsidR="00282AC5" w:rsidRPr="00DD6ACD">
              <w:rPr>
                <w:highlight w:val="yellow"/>
              </w:rPr>
              <w:t xml:space="preserve"> generic CPM </w:t>
            </w:r>
            <w:del w:id="287" w:author="Klanseck, Rudolph" w:date="2018-01-16T10:19:00Z">
              <w:r w:rsidRPr="00D27AE8">
                <w:rPr>
                  <w:highlight w:val="yellow"/>
                </w:rPr>
                <w:delText>or flexible CPM), used to calculate the resource’s monthly average RAAIM</w:delText>
              </w:r>
            </w:del>
            <w:ins w:id="288" w:author="Klanseck, Rudolph" w:date="2018-01-16T10:19:00Z">
              <w:r w:rsidR="00282AC5" w:rsidRPr="00DD6ACD">
                <w:rPr>
                  <w:highlight w:val="yellow"/>
                </w:rPr>
                <w:t>bid obligation for each RAAIM assessment day where a bidding</w:t>
              </w:r>
            </w:ins>
            <w:r w:rsidR="00282AC5" w:rsidRPr="00DD6ACD">
              <w:rPr>
                <w:highlight w:val="yellow"/>
              </w:rPr>
              <w:t xml:space="preserve"> obligation </w:t>
            </w:r>
            <w:del w:id="289" w:author="Klanseck, Rudolph" w:date="2018-01-16T10:19:00Z">
              <w:r w:rsidRPr="00D27AE8">
                <w:rPr>
                  <w:highlight w:val="yellow"/>
                </w:rPr>
                <w:delText>(capacity without generic CPM or flexible CPM) quantity</w:delText>
              </w:r>
            </w:del>
            <w:ins w:id="290" w:author="Klanseck, Rudolph" w:date="2018-01-16T10:19:00Z">
              <w:r w:rsidR="00282AC5" w:rsidRPr="00DD6ACD">
                <w:rPr>
                  <w:highlight w:val="yellow"/>
                </w:rPr>
                <w:t>existed.</w:t>
              </w:r>
            </w:ins>
          </w:p>
        </w:tc>
      </w:tr>
      <w:tr w:rsidR="00282AC5" w:rsidRPr="00C803AC" w14:paraId="2BE9BE86" w14:textId="77777777" w:rsidTr="006D2FA0">
        <w:tc>
          <w:tcPr>
            <w:tcW w:w="1008" w:type="dxa"/>
          </w:tcPr>
          <w:p w14:paraId="4EBF52F8" w14:textId="191C4E65" w:rsidR="00282AC5" w:rsidRPr="00DD6ACD" w:rsidRDefault="00B70564">
            <w:pPr>
              <w:pStyle w:val="TableText0"/>
              <w:rPr>
                <w:highlight w:val="yellow"/>
              </w:rPr>
            </w:pPr>
            <w:del w:id="291" w:author="Klanseck, Rudolph" w:date="2018-01-16T10:19:00Z">
              <w:r w:rsidRPr="00D27AE8">
                <w:rPr>
                  <w:highlight w:val="yellow"/>
                </w:rPr>
                <w:delText>9</w:delText>
              </w:r>
            </w:del>
            <w:ins w:id="292" w:author="Klanseck, Rudolph" w:date="2018-01-16T10:19:00Z">
              <w:r w:rsidR="00274E89" w:rsidRPr="00487A39">
                <w:rPr>
                  <w:highlight w:val="yellow"/>
                </w:rPr>
                <w:t>4</w:t>
              </w:r>
            </w:ins>
          </w:p>
        </w:tc>
        <w:tc>
          <w:tcPr>
            <w:tcW w:w="3690" w:type="dxa"/>
          </w:tcPr>
          <w:p w14:paraId="1CDEC458" w14:textId="6DF8286B" w:rsidR="00282AC5" w:rsidRPr="00DD6ACD" w:rsidRDefault="005E6A57">
            <w:pPr>
              <w:pStyle w:val="TableText0"/>
              <w:rPr>
                <w:highlight w:val="yellow"/>
              </w:rPr>
            </w:pPr>
            <w:del w:id="293" w:author="Klanseck, Rudolph" w:date="2018-01-16T10:19:00Z">
              <w:r w:rsidRPr="00D27AE8">
                <w:rPr>
                  <w:highlight w:val="yellow"/>
                </w:rPr>
                <w:delText>DailyRAAIMGenericCPMQuantity</w:delText>
              </w:r>
            </w:del>
            <w:ins w:id="294" w:author="Klanseck, Rudolph" w:date="2018-01-16T10:19:00Z">
              <w:r w:rsidR="00282AC5" w:rsidRPr="00487A39">
                <w:rPr>
                  <w:highlight w:val="yellow"/>
                </w:rPr>
                <w:t>DailyAssessmentGenericRAObligationQuantity</w:t>
              </w:r>
            </w:ins>
            <w:r w:rsidR="00282AC5" w:rsidRPr="00DD6ACD">
              <w:rPr>
                <w:highlight w:val="yellow"/>
              </w:rPr>
              <w:t xml:space="preserve"> </w:t>
            </w:r>
            <w:r w:rsidR="00282AC5" w:rsidRPr="00DD6ACD">
              <w:rPr>
                <w:rStyle w:val="ConfigurationSubscript"/>
                <w:highlight w:val="yellow"/>
              </w:rPr>
              <w:t>BrtF’S’md</w:t>
            </w:r>
          </w:p>
        </w:tc>
        <w:tc>
          <w:tcPr>
            <w:tcW w:w="4140" w:type="dxa"/>
          </w:tcPr>
          <w:p w14:paraId="291F2C0D" w14:textId="192B9A5B" w:rsidR="00282AC5" w:rsidRPr="00DD6ACD" w:rsidRDefault="005E6A57">
            <w:pPr>
              <w:pStyle w:val="TableText0"/>
              <w:rPr>
                <w:highlight w:val="yellow"/>
              </w:rPr>
            </w:pPr>
            <w:del w:id="295" w:author="Klanseck, Rudolph" w:date="2018-01-16T10:19:00Z">
              <w:r w:rsidRPr="00D27AE8">
                <w:rPr>
                  <w:highlight w:val="yellow"/>
                </w:rPr>
                <w:delText>The day average of the hourly generic CPM capacity, used to calculate the</w:delText>
              </w:r>
            </w:del>
            <w:ins w:id="296" w:author="Klanseck, Rudolph" w:date="2018-01-16T10:19:00Z">
              <w:r w:rsidR="00282AC5" w:rsidRPr="00DD6ACD">
                <w:rPr>
                  <w:highlight w:val="yellow"/>
                </w:rPr>
                <w:t>An RA</w:t>
              </w:r>
            </w:ins>
            <w:r w:rsidR="00282AC5" w:rsidRPr="00DD6ACD">
              <w:rPr>
                <w:highlight w:val="yellow"/>
              </w:rPr>
              <w:t xml:space="preserve"> resource’s </w:t>
            </w:r>
            <w:del w:id="297" w:author="Klanseck, Rudolph" w:date="2018-01-16T10:19:00Z">
              <w:r w:rsidRPr="00D27AE8">
                <w:rPr>
                  <w:highlight w:val="yellow"/>
                </w:rPr>
                <w:delText>monthly average</w:delText>
              </w:r>
            </w:del>
            <w:ins w:id="298" w:author="Klanseck, Rudolph" w:date="2018-01-16T10:19:00Z">
              <w:r w:rsidR="00282AC5" w:rsidRPr="00DD6ACD">
                <w:rPr>
                  <w:highlight w:val="yellow"/>
                </w:rPr>
                <w:t>daily</w:t>
              </w:r>
            </w:ins>
            <w:r w:rsidR="00282AC5" w:rsidRPr="00DD6ACD">
              <w:rPr>
                <w:highlight w:val="yellow"/>
              </w:rPr>
              <w:t xml:space="preserve"> generic </w:t>
            </w:r>
            <w:del w:id="299" w:author="Klanseck, Rudolph" w:date="2018-01-16T10:19:00Z">
              <w:r w:rsidRPr="00D27AE8">
                <w:rPr>
                  <w:highlight w:val="yellow"/>
                </w:rPr>
                <w:delText>CPM quantity</w:delText>
              </w:r>
            </w:del>
            <w:ins w:id="300" w:author="Klanseck, Rudolph" w:date="2018-01-16T10:19:00Z">
              <w:r w:rsidR="00282AC5" w:rsidRPr="00DD6ACD">
                <w:rPr>
                  <w:highlight w:val="yellow"/>
                </w:rPr>
                <w:t>RA bid obligation</w:t>
              </w:r>
            </w:ins>
            <w:r w:rsidR="00282AC5" w:rsidRPr="00DD6ACD">
              <w:rPr>
                <w:highlight w:val="yellow"/>
              </w:rPr>
              <w:t xml:space="preserve"> for </w:t>
            </w:r>
            <w:ins w:id="301" w:author="Klanseck, Rudolph" w:date="2018-01-16T10:19:00Z">
              <w:r w:rsidR="00282AC5" w:rsidRPr="00DD6ACD">
                <w:rPr>
                  <w:highlight w:val="yellow"/>
                </w:rPr>
                <w:t xml:space="preserve">each </w:t>
              </w:r>
            </w:ins>
            <w:r w:rsidR="00282AC5" w:rsidRPr="00DD6ACD">
              <w:rPr>
                <w:highlight w:val="yellow"/>
              </w:rPr>
              <w:t xml:space="preserve">RAAIM </w:t>
            </w:r>
            <w:del w:id="302" w:author="Klanseck, Rudolph" w:date="2018-01-16T10:19:00Z">
              <w:r w:rsidRPr="00D27AE8">
                <w:rPr>
                  <w:highlight w:val="yellow"/>
                </w:rPr>
                <w:delText>settlement</w:delText>
              </w:r>
            </w:del>
            <w:ins w:id="303" w:author="Klanseck, Rudolph" w:date="2018-01-16T10:19:00Z">
              <w:r w:rsidR="00282AC5" w:rsidRPr="00DD6ACD">
                <w:rPr>
                  <w:highlight w:val="yellow"/>
                </w:rPr>
                <w:t>assessment day where a bidding obligation existed.</w:t>
              </w:r>
            </w:ins>
          </w:p>
        </w:tc>
      </w:tr>
      <w:tr w:rsidR="00282AC5" w:rsidRPr="00C803AC" w14:paraId="38D9F886" w14:textId="77777777" w:rsidTr="006D2FA0">
        <w:trPr>
          <w:ins w:id="304" w:author="Klanseck, Rudolph" w:date="2018-01-16T10:19:00Z"/>
        </w:trPr>
        <w:tc>
          <w:tcPr>
            <w:tcW w:w="1008" w:type="dxa"/>
          </w:tcPr>
          <w:p w14:paraId="4E23C12D" w14:textId="4E81596A" w:rsidR="00282AC5" w:rsidRPr="00DD6ACD" w:rsidRDefault="00274E89">
            <w:pPr>
              <w:pStyle w:val="TableText0"/>
              <w:rPr>
                <w:ins w:id="305" w:author="Klanseck, Rudolph" w:date="2018-01-16T10:19:00Z"/>
                <w:highlight w:val="yellow"/>
              </w:rPr>
            </w:pPr>
            <w:ins w:id="306" w:author="Klanseck, Rudolph" w:date="2018-01-16T10:19:00Z">
              <w:r w:rsidRPr="00487A39">
                <w:rPr>
                  <w:highlight w:val="yellow"/>
                </w:rPr>
                <w:t>5</w:t>
              </w:r>
            </w:ins>
          </w:p>
        </w:tc>
        <w:tc>
          <w:tcPr>
            <w:tcW w:w="3690" w:type="dxa"/>
          </w:tcPr>
          <w:p w14:paraId="4CB6C658" w14:textId="4999DEDA" w:rsidR="00282AC5" w:rsidRPr="00DD6ACD" w:rsidRDefault="00282AC5">
            <w:pPr>
              <w:pStyle w:val="TableText0"/>
              <w:rPr>
                <w:ins w:id="307" w:author="Klanseck, Rudolph" w:date="2018-01-16T10:19:00Z"/>
                <w:highlight w:val="yellow"/>
              </w:rPr>
            </w:pPr>
            <w:ins w:id="308" w:author="Klanseck, Rudolph" w:date="2018-01-16T10:19:00Z">
              <w:r w:rsidRPr="00487A39">
                <w:rPr>
                  <w:highlight w:val="yellow"/>
                </w:rPr>
                <w:t xml:space="preserve">MonthlyAssessDaysGenericObligationCount </w:t>
              </w:r>
              <w:r w:rsidRPr="00DD6ACD">
                <w:rPr>
                  <w:rStyle w:val="ConfigurationSubscript"/>
                  <w:highlight w:val="yellow"/>
                </w:rPr>
                <w:t>m</w:t>
              </w:r>
            </w:ins>
          </w:p>
        </w:tc>
        <w:tc>
          <w:tcPr>
            <w:tcW w:w="4140" w:type="dxa"/>
          </w:tcPr>
          <w:p w14:paraId="1AE4067F" w14:textId="1C6CF91C" w:rsidR="00282AC5" w:rsidRPr="00DD6ACD" w:rsidRDefault="00282AC5">
            <w:pPr>
              <w:pStyle w:val="TableText0"/>
              <w:rPr>
                <w:ins w:id="309" w:author="Klanseck, Rudolph" w:date="2018-01-16T10:19:00Z"/>
                <w:highlight w:val="yellow"/>
              </w:rPr>
            </w:pPr>
            <w:ins w:id="310" w:author="Klanseck, Rudolph" w:date="2018-01-16T10:19:00Z">
              <w:r w:rsidRPr="00DD6ACD">
                <w:rPr>
                  <w:highlight w:val="yellow"/>
                </w:rPr>
                <w:t xml:space="preserve">Count of assessment days </w:t>
              </w:r>
              <w:r w:rsidR="00635E9E" w:rsidRPr="00487A39">
                <w:rPr>
                  <w:highlight w:val="yellow"/>
                </w:rPr>
                <w:t xml:space="preserve">for generic RA/CPM </w:t>
              </w:r>
              <w:r w:rsidRPr="00DD6ACD">
                <w:rPr>
                  <w:highlight w:val="yellow"/>
                </w:rPr>
                <w:t>within month m</w:t>
              </w:r>
            </w:ins>
          </w:p>
        </w:tc>
      </w:tr>
      <w:tr w:rsidR="00282AC5" w:rsidRPr="00C803AC" w14:paraId="1E423DBE" w14:textId="77777777" w:rsidTr="006D2FA0">
        <w:tc>
          <w:tcPr>
            <w:tcW w:w="1008" w:type="dxa"/>
          </w:tcPr>
          <w:p w14:paraId="5CE33134" w14:textId="38CD5B7E" w:rsidR="00282AC5" w:rsidRPr="00DD6ACD" w:rsidRDefault="00B70564">
            <w:pPr>
              <w:pStyle w:val="TableText0"/>
              <w:rPr>
                <w:highlight w:val="yellow"/>
              </w:rPr>
            </w:pPr>
            <w:del w:id="311" w:author="Klanseck, Rudolph" w:date="2018-01-16T10:19:00Z">
              <w:r w:rsidRPr="00D27AE8">
                <w:rPr>
                  <w:highlight w:val="yellow"/>
                </w:rPr>
                <w:lastRenderedPageBreak/>
                <w:delText>10</w:delText>
              </w:r>
            </w:del>
            <w:ins w:id="312" w:author="Klanseck, Rudolph" w:date="2018-01-16T10:19:00Z">
              <w:r w:rsidR="00274E89" w:rsidRPr="00487A39">
                <w:rPr>
                  <w:highlight w:val="yellow"/>
                </w:rPr>
                <w:t>6</w:t>
              </w:r>
            </w:ins>
          </w:p>
        </w:tc>
        <w:tc>
          <w:tcPr>
            <w:tcW w:w="3690" w:type="dxa"/>
          </w:tcPr>
          <w:p w14:paraId="12E38643" w14:textId="393BC0B9" w:rsidR="00282AC5" w:rsidRPr="00DD6ACD" w:rsidRDefault="005E6A57">
            <w:pPr>
              <w:pStyle w:val="TableText0"/>
              <w:rPr>
                <w:highlight w:val="yellow"/>
              </w:rPr>
            </w:pPr>
            <w:del w:id="313" w:author="Klanseck, Rudolph" w:date="2018-01-16T10:19:00Z">
              <w:r w:rsidRPr="00D27AE8">
                <w:rPr>
                  <w:highlight w:val="yellow"/>
                </w:rPr>
                <w:delText xml:space="preserve">DailyRAAIMFlexibleCPMQuantity </w:delText>
              </w:r>
              <w:r w:rsidRPr="004767F9">
                <w:rPr>
                  <w:highlight w:val="yellow"/>
                </w:rPr>
                <w:delText>BrtF’S’md</w:delText>
              </w:r>
            </w:del>
            <w:ins w:id="314" w:author="Klanseck, Rudolph" w:date="2018-01-16T10:19:00Z">
              <w:r w:rsidR="00282AC5" w:rsidRPr="00487A39">
                <w:rPr>
                  <w:highlight w:val="yellow"/>
                </w:rPr>
                <w:t>DailyAssessmentFlexibleCPMObligationQuantity</w:t>
              </w:r>
              <w:r w:rsidR="00282AC5" w:rsidRPr="00DD6ACD">
                <w:rPr>
                  <w:highlight w:val="yellow"/>
                </w:rPr>
                <w:t xml:space="preserve"> </w:t>
              </w:r>
              <w:r w:rsidR="00282AC5" w:rsidRPr="00DD6ACD">
                <w:rPr>
                  <w:rStyle w:val="ConfigurationSubscript"/>
                  <w:highlight w:val="yellow"/>
                </w:rPr>
                <w:t>BrtF’S’j’md</w:t>
              </w:r>
            </w:ins>
          </w:p>
        </w:tc>
        <w:tc>
          <w:tcPr>
            <w:tcW w:w="4140" w:type="dxa"/>
          </w:tcPr>
          <w:p w14:paraId="3DA2812C" w14:textId="52B07DE7" w:rsidR="00282AC5" w:rsidRPr="00DD6ACD" w:rsidRDefault="005E6A57">
            <w:pPr>
              <w:pStyle w:val="TableText0"/>
              <w:rPr>
                <w:highlight w:val="yellow"/>
              </w:rPr>
            </w:pPr>
            <w:del w:id="315" w:author="Klanseck, Rudolph" w:date="2018-01-16T10:19:00Z">
              <w:r w:rsidRPr="00D27AE8">
                <w:rPr>
                  <w:highlight w:val="yellow"/>
                </w:rPr>
                <w:delText>The day average of the hourly</w:delText>
              </w:r>
            </w:del>
            <w:ins w:id="316" w:author="Klanseck, Rudolph" w:date="2018-01-16T10:19:00Z">
              <w:r w:rsidR="00282AC5" w:rsidRPr="00DD6ACD">
                <w:rPr>
                  <w:highlight w:val="yellow"/>
                </w:rPr>
                <w:t>An RA resource’s daily</w:t>
              </w:r>
            </w:ins>
            <w:r w:rsidR="00282AC5" w:rsidRPr="00DD6ACD">
              <w:rPr>
                <w:highlight w:val="yellow"/>
              </w:rPr>
              <w:t xml:space="preserve"> flexible CPM </w:t>
            </w:r>
            <w:del w:id="317" w:author="Klanseck, Rudolph" w:date="2018-01-16T10:19:00Z">
              <w:r w:rsidRPr="00D27AE8">
                <w:rPr>
                  <w:highlight w:val="yellow"/>
                </w:rPr>
                <w:delText>capacity, used to calculate the resource’s monthly average flexible CPM quanitity</w:delText>
              </w:r>
            </w:del>
            <w:ins w:id="318" w:author="Klanseck, Rudolph" w:date="2018-01-16T10:19:00Z">
              <w:r w:rsidR="00282AC5" w:rsidRPr="00DD6ACD">
                <w:rPr>
                  <w:highlight w:val="yellow"/>
                </w:rPr>
                <w:t>bid obligation</w:t>
              </w:r>
            </w:ins>
            <w:r w:rsidR="00282AC5" w:rsidRPr="00DD6ACD">
              <w:rPr>
                <w:highlight w:val="yellow"/>
              </w:rPr>
              <w:t xml:space="preserve"> for </w:t>
            </w:r>
            <w:ins w:id="319" w:author="Klanseck, Rudolph" w:date="2018-01-16T10:19:00Z">
              <w:r w:rsidR="00282AC5" w:rsidRPr="00DD6ACD">
                <w:rPr>
                  <w:highlight w:val="yellow"/>
                </w:rPr>
                <w:t xml:space="preserve">each </w:t>
              </w:r>
            </w:ins>
            <w:r w:rsidR="00282AC5" w:rsidRPr="00DD6ACD">
              <w:rPr>
                <w:highlight w:val="yellow"/>
              </w:rPr>
              <w:t xml:space="preserve">RAAIM </w:t>
            </w:r>
            <w:del w:id="320" w:author="Klanseck, Rudolph" w:date="2018-01-16T10:19:00Z">
              <w:r w:rsidRPr="00D27AE8">
                <w:rPr>
                  <w:highlight w:val="yellow"/>
                </w:rPr>
                <w:delText>settlement</w:delText>
              </w:r>
            </w:del>
            <w:ins w:id="321" w:author="Klanseck, Rudolph" w:date="2018-01-16T10:19:00Z">
              <w:r w:rsidR="00282AC5" w:rsidRPr="00DD6ACD">
                <w:rPr>
                  <w:highlight w:val="yellow"/>
                </w:rPr>
                <w:t>assessment day where a bidding obligation existed.</w:t>
              </w:r>
            </w:ins>
          </w:p>
        </w:tc>
      </w:tr>
      <w:tr w:rsidR="00282AC5" w:rsidRPr="00C803AC" w14:paraId="5AF29D55" w14:textId="77777777" w:rsidTr="006D2FA0">
        <w:tc>
          <w:tcPr>
            <w:tcW w:w="1008" w:type="dxa"/>
          </w:tcPr>
          <w:p w14:paraId="7CC857D6" w14:textId="57DAD72A" w:rsidR="00282AC5" w:rsidRPr="00DD6ACD" w:rsidRDefault="00596DB7">
            <w:pPr>
              <w:pStyle w:val="TableText0"/>
              <w:rPr>
                <w:highlight w:val="yellow"/>
              </w:rPr>
            </w:pPr>
            <w:del w:id="322" w:author="Klanseck, Rudolph" w:date="2018-01-16T10:19:00Z">
              <w:r>
                <w:rPr>
                  <w:highlight w:val="yellow"/>
                </w:rPr>
                <w:delText>11</w:delText>
              </w:r>
            </w:del>
            <w:ins w:id="323" w:author="Klanseck, Rudolph" w:date="2018-01-16T10:19:00Z">
              <w:r w:rsidR="00274E89" w:rsidRPr="00487A39">
                <w:rPr>
                  <w:highlight w:val="yellow"/>
                </w:rPr>
                <w:t>7</w:t>
              </w:r>
            </w:ins>
          </w:p>
        </w:tc>
        <w:tc>
          <w:tcPr>
            <w:tcW w:w="3690" w:type="dxa"/>
          </w:tcPr>
          <w:p w14:paraId="2CDE969E" w14:textId="017D54B5" w:rsidR="00282AC5" w:rsidRPr="00DD6ACD" w:rsidRDefault="006976CD">
            <w:pPr>
              <w:pStyle w:val="TableText0"/>
              <w:rPr>
                <w:highlight w:val="yellow"/>
              </w:rPr>
            </w:pPr>
            <w:del w:id="324" w:author="Klanseck, Rudolph" w:date="2018-01-16T10:19:00Z">
              <w:r w:rsidRPr="00D27AE8">
                <w:rPr>
                  <w:highlight w:val="yellow"/>
                </w:rPr>
                <w:delText>DailyResourceRAAIMObligationProrateFactor BrtF’S’md</w:delText>
              </w:r>
            </w:del>
            <w:ins w:id="325" w:author="Klanseck, Rudolph" w:date="2018-01-16T10:19:00Z">
              <w:r w:rsidR="00282AC5" w:rsidRPr="00487A39">
                <w:rPr>
                  <w:highlight w:val="yellow"/>
                </w:rPr>
                <w:t>DailyAssessmentFlexibleObligationQuantity</w:t>
              </w:r>
              <w:r w:rsidR="00282AC5" w:rsidRPr="00DD6ACD">
                <w:rPr>
                  <w:highlight w:val="yellow"/>
                </w:rPr>
                <w:t xml:space="preserve"> </w:t>
              </w:r>
              <w:r w:rsidR="00282AC5" w:rsidRPr="00DD6ACD">
                <w:rPr>
                  <w:rStyle w:val="ConfigurationSubscript"/>
                  <w:highlight w:val="yellow"/>
                </w:rPr>
                <w:t>BrtF’S’j’md</w:t>
              </w:r>
            </w:ins>
          </w:p>
        </w:tc>
        <w:tc>
          <w:tcPr>
            <w:tcW w:w="4140" w:type="dxa"/>
          </w:tcPr>
          <w:p w14:paraId="7244F832" w14:textId="43483750" w:rsidR="00282AC5" w:rsidRPr="00DD6ACD" w:rsidRDefault="004E274F">
            <w:pPr>
              <w:pStyle w:val="TableText0"/>
              <w:rPr>
                <w:highlight w:val="yellow"/>
              </w:rPr>
            </w:pPr>
            <w:del w:id="326" w:author="Klanseck, Rudolph" w:date="2018-01-16T10:19:00Z">
              <w:r>
                <w:rPr>
                  <w:highlight w:val="yellow"/>
                </w:rPr>
                <w:delText>The</w:delText>
              </w:r>
            </w:del>
            <w:ins w:id="327" w:author="Klanseck, Rudolph" w:date="2018-01-16T10:19:00Z">
              <w:r w:rsidR="00282AC5" w:rsidRPr="00DD6ACD">
                <w:rPr>
                  <w:highlight w:val="yellow"/>
                </w:rPr>
                <w:t>An RA</w:t>
              </w:r>
            </w:ins>
            <w:r w:rsidR="00282AC5" w:rsidRPr="00DD6ACD">
              <w:rPr>
                <w:highlight w:val="yellow"/>
              </w:rPr>
              <w:t xml:space="preserve"> resource’s </w:t>
            </w:r>
            <w:del w:id="328" w:author="Klanseck, Rudolph" w:date="2018-01-16T10:19:00Z">
              <w:r>
                <w:rPr>
                  <w:highlight w:val="yellow"/>
                </w:rPr>
                <w:delText>ratio of day with RAAIM Obligation to the total number of days with RAAIM</w:delText>
              </w:r>
            </w:del>
            <w:ins w:id="329" w:author="Klanseck, Rudolph" w:date="2018-01-16T10:19:00Z">
              <w:r w:rsidR="00282AC5" w:rsidRPr="00DD6ACD">
                <w:rPr>
                  <w:highlight w:val="yellow"/>
                </w:rPr>
                <w:t>daily flexible RA bid</w:t>
              </w:r>
            </w:ins>
            <w:r w:rsidR="00282AC5" w:rsidRPr="00DD6ACD">
              <w:rPr>
                <w:highlight w:val="yellow"/>
              </w:rPr>
              <w:t xml:space="preserve"> obligation </w:t>
            </w:r>
            <w:del w:id="330" w:author="Klanseck, Rudolph" w:date="2018-01-16T10:19:00Z">
              <w:r>
                <w:rPr>
                  <w:highlight w:val="yellow"/>
                </w:rPr>
                <w:delText>within the trade month</w:delText>
              </w:r>
            </w:del>
            <w:ins w:id="331" w:author="Klanseck, Rudolph" w:date="2018-01-16T10:19:00Z">
              <w:r w:rsidR="00282AC5" w:rsidRPr="00DD6ACD">
                <w:rPr>
                  <w:highlight w:val="yellow"/>
                </w:rPr>
                <w:t>for each RAAIM assessment day where a bidding obligation existed.</w:t>
              </w:r>
            </w:ins>
          </w:p>
        </w:tc>
      </w:tr>
      <w:tr w:rsidR="00282AC5" w:rsidRPr="00C803AC" w14:paraId="19A31BB2" w14:textId="77777777" w:rsidTr="006D2FA0">
        <w:trPr>
          <w:ins w:id="332" w:author="Klanseck, Rudolph" w:date="2018-01-16T10:19:00Z"/>
        </w:trPr>
        <w:tc>
          <w:tcPr>
            <w:tcW w:w="1008" w:type="dxa"/>
          </w:tcPr>
          <w:p w14:paraId="53564FAE" w14:textId="4C115D58" w:rsidR="00282AC5" w:rsidRPr="00DD6ACD" w:rsidRDefault="00274E89">
            <w:pPr>
              <w:pStyle w:val="TableText0"/>
              <w:rPr>
                <w:ins w:id="333" w:author="Klanseck, Rudolph" w:date="2018-01-16T10:19:00Z"/>
                <w:highlight w:val="yellow"/>
              </w:rPr>
            </w:pPr>
            <w:ins w:id="334" w:author="Klanseck, Rudolph" w:date="2018-01-16T10:19:00Z">
              <w:r w:rsidRPr="00487A39">
                <w:rPr>
                  <w:highlight w:val="yellow"/>
                </w:rPr>
                <w:t>8</w:t>
              </w:r>
            </w:ins>
          </w:p>
        </w:tc>
        <w:tc>
          <w:tcPr>
            <w:tcW w:w="3690" w:type="dxa"/>
          </w:tcPr>
          <w:p w14:paraId="313BA72B" w14:textId="42769014" w:rsidR="00282AC5" w:rsidRPr="00DD6ACD" w:rsidRDefault="00282AC5">
            <w:pPr>
              <w:pStyle w:val="TableText0"/>
              <w:rPr>
                <w:ins w:id="335" w:author="Klanseck, Rudolph" w:date="2018-01-16T10:19:00Z"/>
                <w:highlight w:val="yellow"/>
              </w:rPr>
            </w:pPr>
            <w:ins w:id="336" w:author="Klanseck, Rudolph" w:date="2018-01-16T10:19:00Z">
              <w:r w:rsidRPr="00487A39">
                <w:rPr>
                  <w:highlight w:val="yellow"/>
                </w:rPr>
                <w:t xml:space="preserve">MonthlyAssessDaysFlexibleObligationCount </w:t>
              </w:r>
              <w:r w:rsidRPr="00DD6ACD">
                <w:rPr>
                  <w:rStyle w:val="ConfigurationSubscript"/>
                  <w:highlight w:val="yellow"/>
                </w:rPr>
                <w:t>j’m</w:t>
              </w:r>
            </w:ins>
          </w:p>
        </w:tc>
        <w:tc>
          <w:tcPr>
            <w:tcW w:w="4140" w:type="dxa"/>
          </w:tcPr>
          <w:p w14:paraId="5888F81B" w14:textId="532F0BBC" w:rsidR="00282AC5" w:rsidRPr="00DD6ACD" w:rsidRDefault="00282AC5">
            <w:pPr>
              <w:pStyle w:val="TableText0"/>
              <w:rPr>
                <w:ins w:id="337" w:author="Klanseck, Rudolph" w:date="2018-01-16T10:19:00Z"/>
                <w:highlight w:val="yellow"/>
              </w:rPr>
            </w:pPr>
            <w:ins w:id="338" w:author="Klanseck, Rudolph" w:date="2018-01-16T10:19:00Z">
              <w:r w:rsidRPr="00DD6ACD">
                <w:rPr>
                  <w:highlight w:val="yellow"/>
                </w:rPr>
                <w:t>Count of assessment days within  month m for flexible category j’</w:t>
              </w:r>
            </w:ins>
          </w:p>
        </w:tc>
      </w:tr>
      <w:tr w:rsidR="00282AC5" w:rsidRPr="00C803AC" w14:paraId="3D3EE93E" w14:textId="77777777" w:rsidTr="006D2FA0">
        <w:tc>
          <w:tcPr>
            <w:tcW w:w="1008" w:type="dxa"/>
          </w:tcPr>
          <w:p w14:paraId="7593AB64" w14:textId="447ED8CC" w:rsidR="00282AC5" w:rsidRPr="00DD6ACD" w:rsidRDefault="00596DB7">
            <w:pPr>
              <w:pStyle w:val="TableText0"/>
              <w:rPr>
                <w:highlight w:val="yellow"/>
              </w:rPr>
            </w:pPr>
            <w:del w:id="339" w:author="Klanseck, Rudolph" w:date="2018-01-16T10:19:00Z">
              <w:r>
                <w:rPr>
                  <w:highlight w:val="yellow"/>
                </w:rPr>
                <w:delText>12</w:delText>
              </w:r>
            </w:del>
            <w:ins w:id="340" w:author="Klanseck, Rudolph" w:date="2018-01-16T10:19:00Z">
              <w:r w:rsidR="00274E89" w:rsidRPr="00487A39">
                <w:rPr>
                  <w:highlight w:val="yellow"/>
                </w:rPr>
                <w:t>9</w:t>
              </w:r>
            </w:ins>
          </w:p>
        </w:tc>
        <w:tc>
          <w:tcPr>
            <w:tcW w:w="3690" w:type="dxa"/>
          </w:tcPr>
          <w:p w14:paraId="3D231430" w14:textId="514FD0B1" w:rsidR="00282AC5" w:rsidRPr="00DD6ACD" w:rsidRDefault="006976CD">
            <w:pPr>
              <w:pStyle w:val="TableText0"/>
              <w:rPr>
                <w:highlight w:val="yellow"/>
              </w:rPr>
            </w:pPr>
            <w:del w:id="341" w:author="Klanseck, Rudolph" w:date="2018-01-16T10:19:00Z">
              <w:r w:rsidRPr="00D27AE8">
                <w:rPr>
                  <w:highlight w:val="yellow"/>
                </w:rPr>
                <w:delText>DailyResourceGenericCPMObligationProrateFactor</w:delText>
              </w:r>
            </w:del>
            <w:ins w:id="342" w:author="Klanseck, Rudolph" w:date="2018-01-16T10:19:00Z">
              <w:r w:rsidR="00282AC5" w:rsidRPr="00487A39">
                <w:rPr>
                  <w:highlight w:val="yellow"/>
                </w:rPr>
                <w:t>DailyAssessmentGenericAvailabilityQuantity</w:t>
              </w:r>
            </w:ins>
            <w:r w:rsidR="00282AC5" w:rsidRPr="00DD6ACD">
              <w:rPr>
                <w:highlight w:val="yellow"/>
              </w:rPr>
              <w:t xml:space="preserve"> </w:t>
            </w:r>
            <w:r w:rsidR="00282AC5" w:rsidRPr="00DD6ACD">
              <w:rPr>
                <w:rStyle w:val="ConfigurationSubscript"/>
                <w:highlight w:val="yellow"/>
              </w:rPr>
              <w:t>BrtF’S’md</w:t>
            </w:r>
          </w:p>
        </w:tc>
        <w:tc>
          <w:tcPr>
            <w:tcW w:w="4140" w:type="dxa"/>
          </w:tcPr>
          <w:p w14:paraId="05CA4ED5" w14:textId="4C7F033C" w:rsidR="00282AC5" w:rsidRPr="00DD6ACD" w:rsidRDefault="004E274F">
            <w:pPr>
              <w:pStyle w:val="TableText0"/>
              <w:rPr>
                <w:highlight w:val="yellow"/>
              </w:rPr>
            </w:pPr>
            <w:del w:id="343" w:author="Klanseck, Rudolph" w:date="2018-01-16T10:19:00Z">
              <w:r>
                <w:rPr>
                  <w:highlight w:val="yellow"/>
                </w:rPr>
                <w:delText>The</w:delText>
              </w:r>
            </w:del>
            <w:ins w:id="344" w:author="Klanseck, Rudolph" w:date="2018-01-16T10:19:00Z">
              <w:r w:rsidR="00282AC5" w:rsidRPr="00DD6ACD">
                <w:rPr>
                  <w:highlight w:val="yellow"/>
                </w:rPr>
                <w:t>An RA</w:t>
              </w:r>
            </w:ins>
            <w:r w:rsidR="00282AC5" w:rsidRPr="00DD6ACD">
              <w:rPr>
                <w:highlight w:val="yellow"/>
              </w:rPr>
              <w:t xml:space="preserve"> resource’s </w:t>
            </w:r>
            <w:del w:id="345" w:author="Klanseck, Rudolph" w:date="2018-01-16T10:19:00Z">
              <w:r>
                <w:rPr>
                  <w:highlight w:val="yellow"/>
                </w:rPr>
                <w:delText>ratio of day with</w:delText>
              </w:r>
            </w:del>
            <w:ins w:id="346" w:author="Klanseck, Rudolph" w:date="2018-01-16T10:19:00Z">
              <w:r w:rsidR="00282AC5" w:rsidRPr="00DD6ACD">
                <w:rPr>
                  <w:highlight w:val="yellow"/>
                </w:rPr>
                <w:t>daily</w:t>
              </w:r>
            </w:ins>
            <w:r w:rsidR="00282AC5" w:rsidRPr="00DD6ACD">
              <w:rPr>
                <w:highlight w:val="yellow"/>
              </w:rPr>
              <w:t xml:space="preserve"> generic </w:t>
            </w:r>
            <w:ins w:id="347" w:author="Klanseck, Rudolph" w:date="2018-01-16T10:19:00Z">
              <w:r w:rsidR="00282AC5" w:rsidRPr="00DD6ACD">
                <w:rPr>
                  <w:highlight w:val="yellow"/>
                </w:rPr>
                <w:t>RA</w:t>
              </w:r>
              <w:r w:rsidR="00635E9E" w:rsidRPr="00487A39">
                <w:rPr>
                  <w:highlight w:val="yellow"/>
                </w:rPr>
                <w:t>/</w:t>
              </w:r>
            </w:ins>
            <w:r w:rsidR="00282AC5" w:rsidRPr="00DD6ACD">
              <w:rPr>
                <w:highlight w:val="yellow"/>
              </w:rPr>
              <w:t xml:space="preserve">CPM </w:t>
            </w:r>
            <w:del w:id="348" w:author="Klanseck, Rudolph" w:date="2018-01-16T10:19:00Z">
              <w:r>
                <w:rPr>
                  <w:highlight w:val="yellow"/>
                </w:rPr>
                <w:delText>capacity to the total number of days with generic CPM capacity within the trade month</w:delText>
              </w:r>
            </w:del>
            <w:ins w:id="349" w:author="Klanseck, Rudolph" w:date="2018-01-16T10:19:00Z">
              <w:r w:rsidR="00282AC5" w:rsidRPr="00DD6ACD">
                <w:rPr>
                  <w:highlight w:val="yellow"/>
                </w:rPr>
                <w:t>availability for each RAAIM assessment day where a bidding obligation existed.</w:t>
              </w:r>
            </w:ins>
          </w:p>
        </w:tc>
      </w:tr>
      <w:tr w:rsidR="00282AC5" w:rsidRPr="00C803AC" w14:paraId="5A899B3F" w14:textId="77777777" w:rsidTr="006D2FA0">
        <w:trPr>
          <w:ins w:id="350" w:author="Klanseck, Rudolph" w:date="2018-01-16T10:19:00Z"/>
        </w:trPr>
        <w:tc>
          <w:tcPr>
            <w:tcW w:w="1008" w:type="dxa"/>
          </w:tcPr>
          <w:p w14:paraId="022189B3" w14:textId="1C573973" w:rsidR="00282AC5" w:rsidRPr="00DD6ACD" w:rsidRDefault="00274E89">
            <w:pPr>
              <w:pStyle w:val="TableText0"/>
              <w:rPr>
                <w:ins w:id="351" w:author="Klanseck, Rudolph" w:date="2018-01-16T10:19:00Z"/>
                <w:highlight w:val="yellow"/>
              </w:rPr>
            </w:pPr>
            <w:ins w:id="352" w:author="Klanseck, Rudolph" w:date="2018-01-16T10:19:00Z">
              <w:r w:rsidRPr="00487A39">
                <w:rPr>
                  <w:highlight w:val="yellow"/>
                </w:rPr>
                <w:t>10</w:t>
              </w:r>
            </w:ins>
          </w:p>
        </w:tc>
        <w:tc>
          <w:tcPr>
            <w:tcW w:w="3690" w:type="dxa"/>
          </w:tcPr>
          <w:p w14:paraId="5BAC3C5E" w14:textId="03A2A8D4" w:rsidR="00282AC5" w:rsidRPr="00DD6ACD" w:rsidRDefault="00282AC5">
            <w:pPr>
              <w:pStyle w:val="TableText0"/>
              <w:rPr>
                <w:ins w:id="353" w:author="Klanseck, Rudolph" w:date="2018-01-16T10:19:00Z"/>
                <w:highlight w:val="yellow"/>
              </w:rPr>
            </w:pPr>
            <w:ins w:id="354" w:author="Klanseck, Rudolph" w:date="2018-01-16T10:19:00Z">
              <w:r w:rsidRPr="00487A39">
                <w:rPr>
                  <w:highlight w:val="yellow"/>
                </w:rPr>
                <w:t>DailyAssessmentGenericObligationQuantity</w:t>
              </w:r>
              <w:r w:rsidRPr="00DD6ACD">
                <w:rPr>
                  <w:highlight w:val="yellow"/>
                </w:rPr>
                <w:t xml:space="preserve"> </w:t>
              </w:r>
              <w:r w:rsidRPr="00DD6ACD">
                <w:rPr>
                  <w:rStyle w:val="ConfigurationSubscript"/>
                  <w:highlight w:val="yellow"/>
                </w:rPr>
                <w:t>BrtF’S’md</w:t>
              </w:r>
            </w:ins>
          </w:p>
        </w:tc>
        <w:tc>
          <w:tcPr>
            <w:tcW w:w="4140" w:type="dxa"/>
          </w:tcPr>
          <w:p w14:paraId="7994BFA8" w14:textId="458D39D5" w:rsidR="00282AC5" w:rsidRPr="00DD6ACD" w:rsidRDefault="00282AC5">
            <w:pPr>
              <w:pStyle w:val="TableText0"/>
              <w:rPr>
                <w:ins w:id="355" w:author="Klanseck, Rudolph" w:date="2018-01-16T10:19:00Z"/>
                <w:highlight w:val="yellow"/>
              </w:rPr>
            </w:pPr>
            <w:ins w:id="356" w:author="Klanseck, Rudolph" w:date="2018-01-16T10:19:00Z">
              <w:r w:rsidRPr="00DD6ACD">
                <w:rPr>
                  <w:highlight w:val="yellow"/>
                </w:rPr>
                <w:t>An</w:t>
              </w:r>
              <w:r w:rsidR="00635E9E" w:rsidRPr="00487A39">
                <w:rPr>
                  <w:highlight w:val="yellow"/>
                </w:rPr>
                <w:t xml:space="preserve"> RA resource’s daily generic RA/</w:t>
              </w:r>
              <w:r w:rsidRPr="00DD6ACD">
                <w:rPr>
                  <w:highlight w:val="yellow"/>
                </w:rPr>
                <w:t>CPM bid obligation for each RAAIM assessment day where a bidding obligation existed.</w:t>
              </w:r>
            </w:ins>
          </w:p>
        </w:tc>
      </w:tr>
      <w:tr w:rsidR="00282AC5" w:rsidRPr="00C803AC" w14:paraId="7C2DD1DA" w14:textId="77777777" w:rsidTr="006D2FA0">
        <w:tc>
          <w:tcPr>
            <w:tcW w:w="1008" w:type="dxa"/>
          </w:tcPr>
          <w:p w14:paraId="4BEE5B1A" w14:textId="3FABF741" w:rsidR="00282AC5" w:rsidRPr="00DD6ACD" w:rsidRDefault="00596DB7">
            <w:pPr>
              <w:pStyle w:val="TableText0"/>
              <w:rPr>
                <w:highlight w:val="yellow"/>
              </w:rPr>
            </w:pPr>
            <w:del w:id="357" w:author="Klanseck, Rudolph" w:date="2018-01-16T10:19:00Z">
              <w:r>
                <w:rPr>
                  <w:highlight w:val="yellow"/>
                </w:rPr>
                <w:delText>13</w:delText>
              </w:r>
            </w:del>
            <w:ins w:id="358" w:author="Klanseck, Rudolph" w:date="2018-01-16T10:19:00Z">
              <w:r w:rsidR="00274E89" w:rsidRPr="00487A39">
                <w:rPr>
                  <w:highlight w:val="yellow"/>
                </w:rPr>
                <w:t>11</w:t>
              </w:r>
            </w:ins>
          </w:p>
        </w:tc>
        <w:tc>
          <w:tcPr>
            <w:tcW w:w="3690" w:type="dxa"/>
          </w:tcPr>
          <w:p w14:paraId="1229E105" w14:textId="43394604" w:rsidR="00282AC5" w:rsidRPr="00DD6ACD" w:rsidRDefault="006976CD">
            <w:pPr>
              <w:pStyle w:val="TableText0"/>
              <w:rPr>
                <w:highlight w:val="yellow"/>
              </w:rPr>
            </w:pPr>
            <w:del w:id="359" w:author="Klanseck, Rudolph" w:date="2018-01-16T10:19:00Z">
              <w:r w:rsidRPr="00D27AE8">
                <w:rPr>
                  <w:highlight w:val="yellow"/>
                </w:rPr>
                <w:delText>DailyResourceFlexibleCPMObligationProrateFactor BrtF’S’md</w:delText>
              </w:r>
            </w:del>
            <w:ins w:id="360" w:author="Klanseck, Rudolph" w:date="2018-01-16T10:19:00Z">
              <w:r w:rsidR="00282AC5" w:rsidRPr="00487A39">
                <w:rPr>
                  <w:highlight w:val="yellow"/>
                </w:rPr>
                <w:t>DailyAssessmentFlexibleAvailabilityQuantity</w:t>
              </w:r>
              <w:r w:rsidR="00282AC5" w:rsidRPr="00DD6ACD">
                <w:rPr>
                  <w:highlight w:val="yellow"/>
                </w:rPr>
                <w:t xml:space="preserve"> </w:t>
              </w:r>
              <w:r w:rsidR="00282AC5" w:rsidRPr="00DD6ACD">
                <w:rPr>
                  <w:rStyle w:val="ConfigurationSubscript"/>
                  <w:highlight w:val="yellow"/>
                </w:rPr>
                <w:t>BrtF’S’j’md</w:t>
              </w:r>
            </w:ins>
          </w:p>
        </w:tc>
        <w:tc>
          <w:tcPr>
            <w:tcW w:w="4140" w:type="dxa"/>
          </w:tcPr>
          <w:p w14:paraId="6BAA37DC" w14:textId="30D67635" w:rsidR="00282AC5" w:rsidRPr="00DD6ACD" w:rsidRDefault="004E274F">
            <w:pPr>
              <w:pStyle w:val="TableText0"/>
              <w:rPr>
                <w:highlight w:val="yellow"/>
              </w:rPr>
            </w:pPr>
            <w:del w:id="361" w:author="Klanseck, Rudolph" w:date="2018-01-16T10:19:00Z">
              <w:r>
                <w:rPr>
                  <w:highlight w:val="yellow"/>
                </w:rPr>
                <w:delText>The</w:delText>
              </w:r>
            </w:del>
            <w:ins w:id="362" w:author="Klanseck, Rudolph" w:date="2018-01-16T10:19:00Z">
              <w:r w:rsidR="00282AC5" w:rsidRPr="00DD6ACD">
                <w:rPr>
                  <w:highlight w:val="yellow"/>
                </w:rPr>
                <w:t>An RA</w:t>
              </w:r>
            </w:ins>
            <w:r w:rsidR="00282AC5" w:rsidRPr="00DD6ACD">
              <w:rPr>
                <w:highlight w:val="yellow"/>
              </w:rPr>
              <w:t xml:space="preserve"> resource’s </w:t>
            </w:r>
            <w:del w:id="363" w:author="Klanseck, Rudolph" w:date="2018-01-16T10:19:00Z">
              <w:r>
                <w:rPr>
                  <w:highlight w:val="yellow"/>
                </w:rPr>
                <w:delText>ratio of day with</w:delText>
              </w:r>
            </w:del>
            <w:ins w:id="364" w:author="Klanseck, Rudolph" w:date="2018-01-16T10:19:00Z">
              <w:r w:rsidR="00282AC5" w:rsidRPr="00DD6ACD">
                <w:rPr>
                  <w:highlight w:val="yellow"/>
                </w:rPr>
                <w:t>daily</w:t>
              </w:r>
            </w:ins>
            <w:r w:rsidR="00635E9E" w:rsidRPr="00487A39">
              <w:rPr>
                <w:highlight w:val="yellow"/>
              </w:rPr>
              <w:t xml:space="preserve"> flexible </w:t>
            </w:r>
            <w:ins w:id="365" w:author="Klanseck, Rudolph" w:date="2018-01-16T10:19:00Z">
              <w:r w:rsidR="00635E9E" w:rsidRPr="00487A39">
                <w:rPr>
                  <w:highlight w:val="yellow"/>
                </w:rPr>
                <w:t>RA/</w:t>
              </w:r>
            </w:ins>
            <w:r w:rsidR="00282AC5" w:rsidRPr="00DD6ACD">
              <w:rPr>
                <w:highlight w:val="yellow"/>
              </w:rPr>
              <w:t xml:space="preserve">CPM </w:t>
            </w:r>
            <w:del w:id="366" w:author="Klanseck, Rudolph" w:date="2018-01-16T10:19:00Z">
              <w:r w:rsidRPr="00B97D55">
                <w:rPr>
                  <w:highlight w:val="yellow"/>
                </w:rPr>
                <w:delText>capacity</w:delText>
              </w:r>
              <w:r>
                <w:rPr>
                  <w:highlight w:val="yellow"/>
                </w:rPr>
                <w:delText xml:space="preserve"> to the total number of days with </w:delText>
              </w:r>
              <w:r w:rsidRPr="00B97D55">
                <w:rPr>
                  <w:highlight w:val="yellow"/>
                </w:rPr>
                <w:delText>flexible CPM capacity</w:delText>
              </w:r>
              <w:r>
                <w:rPr>
                  <w:highlight w:val="yellow"/>
                </w:rPr>
                <w:delText xml:space="preserve"> within the trade month</w:delText>
              </w:r>
            </w:del>
            <w:ins w:id="367" w:author="Klanseck, Rudolph" w:date="2018-01-16T10:19:00Z">
              <w:r w:rsidR="00282AC5" w:rsidRPr="00DD6ACD">
                <w:rPr>
                  <w:highlight w:val="yellow"/>
                </w:rPr>
                <w:t>availability for each RAAIM assessment day where a bidding obligation existed.</w:t>
              </w:r>
            </w:ins>
          </w:p>
        </w:tc>
      </w:tr>
      <w:bookmarkEnd w:id="164"/>
      <w:bookmarkEnd w:id="165"/>
    </w:tbl>
    <w:p w14:paraId="629C0BC4" w14:textId="77777777" w:rsidR="00A82E3C" w:rsidRPr="00C803AC" w:rsidRDefault="00A82E3C" w:rsidP="00DD6ACD">
      <w:pPr>
        <w:pStyle w:val="TableText0"/>
      </w:pPr>
    </w:p>
    <w:p w14:paraId="177C42E9" w14:textId="2BC9BF71" w:rsidR="00A82E3C" w:rsidRDefault="005B45D3">
      <w:pPr>
        <w:pStyle w:val="Heading2"/>
      </w:pPr>
      <w:r w:rsidRPr="00C803AC">
        <w:br w:type="page"/>
      </w:r>
      <w:bookmarkStart w:id="368" w:name="_Toc424224140"/>
      <w:bookmarkStart w:id="369" w:name="_Toc424224240"/>
      <w:bookmarkStart w:id="370" w:name="_Toc424224274"/>
      <w:bookmarkStart w:id="371" w:name="_Toc497913210"/>
      <w:bookmarkStart w:id="372" w:name="_Toc503864100"/>
      <w:r w:rsidR="00C53B0A" w:rsidRPr="00C803AC">
        <w:lastRenderedPageBreak/>
        <w:t>CA</w:t>
      </w:r>
      <w:r w:rsidR="00A82E3C" w:rsidRPr="00C803AC">
        <w:t>ISO Formula</w:t>
      </w:r>
      <w:bookmarkEnd w:id="368"/>
      <w:bookmarkEnd w:id="369"/>
      <w:bookmarkEnd w:id="370"/>
      <w:bookmarkEnd w:id="371"/>
      <w:bookmarkEnd w:id="372"/>
      <w:r w:rsidR="002B23CC" w:rsidRPr="00C803AC">
        <w:t xml:space="preserve"> </w:t>
      </w:r>
    </w:p>
    <w:p w14:paraId="1EE92F56" w14:textId="47A4AEDF" w:rsidR="0024178E" w:rsidRDefault="0024178E" w:rsidP="0024178E">
      <w:pPr>
        <w:pStyle w:val="BodyText"/>
        <w:rPr>
          <w:ins w:id="373" w:author="Klanseck, Rudolph" w:date="2018-01-16T10:19:00Z"/>
        </w:rPr>
      </w:pPr>
      <w:ins w:id="374" w:author="Klanseck, Rudolph" w:date="2018-01-16T10:19:00Z">
        <w:r w:rsidRPr="005B0351">
          <w:rPr>
            <w:highlight w:val="green"/>
          </w:rPr>
          <w:t>The formulas herein are effective on an advisory basis starting on 4/1/2018 and on a production bas</w:t>
        </w:r>
        <w:r w:rsidR="009A0FC7" w:rsidRPr="005B0351">
          <w:rPr>
            <w:highlight w:val="green"/>
          </w:rPr>
          <w:t>i</w:t>
        </w:r>
        <w:r w:rsidRPr="005B0351">
          <w:rPr>
            <w:highlight w:val="green"/>
          </w:rPr>
          <w:t>s starting on 6/1/2018.</w:t>
        </w:r>
      </w:ins>
    </w:p>
    <w:p w14:paraId="44978DDF" w14:textId="77777777" w:rsidR="0024178E" w:rsidRPr="0024178E" w:rsidRDefault="0024178E" w:rsidP="00DD6ACD">
      <w:pPr>
        <w:rPr>
          <w:ins w:id="375" w:author="Klanseck, Rudolph" w:date="2018-01-16T10:19:00Z"/>
        </w:rPr>
      </w:pPr>
    </w:p>
    <w:p w14:paraId="151F9CEB" w14:textId="77777777" w:rsidR="007F312C" w:rsidRPr="00C803AC" w:rsidRDefault="007F312C"/>
    <w:p w14:paraId="78D3A6A7" w14:textId="77777777" w:rsidR="00AB542F" w:rsidRPr="00C803AC" w:rsidRDefault="00D14B24" w:rsidP="00B27708">
      <w:pPr>
        <w:pStyle w:val="BodyText"/>
      </w:pPr>
      <w:r w:rsidRPr="00C803AC">
        <w:t xml:space="preserve">The formula </w:t>
      </w:r>
      <w:r w:rsidR="00925C18" w:rsidRPr="00C803AC">
        <w:t xml:space="preserve">for </w:t>
      </w:r>
      <w:r w:rsidR="00F179D1" w:rsidRPr="00C803AC">
        <w:t>the Settlements Amount in any given month is as follow</w:t>
      </w:r>
      <w:r w:rsidRPr="00C803AC">
        <w:t>:</w:t>
      </w:r>
      <w:bookmarkStart w:id="376" w:name="_Toc209076249"/>
      <w:bookmarkStart w:id="377" w:name="_Toc209283953"/>
      <w:bookmarkStart w:id="378" w:name="_Toc124326020"/>
      <w:bookmarkStart w:id="379" w:name="_Toc118518305"/>
    </w:p>
    <w:p w14:paraId="6AAD5937" w14:textId="6743C694" w:rsidR="00507049" w:rsidRPr="00C803AC" w:rsidRDefault="00507049" w:rsidP="00DD6ACD">
      <w:pPr>
        <w:pStyle w:val="Heading3"/>
        <w:tabs>
          <w:tab w:val="num" w:pos="990"/>
        </w:tabs>
        <w:ind w:left="180"/>
      </w:pPr>
      <w:bookmarkStart w:id="380" w:name="_Toc424224141"/>
      <w:bookmarkStart w:id="381" w:name="_Toc424224241"/>
      <w:bookmarkStart w:id="382" w:name="_Toc424224275"/>
      <w:r w:rsidRPr="00C803AC">
        <w:t>RAAIM Non-Availability Settlement Amount</w:t>
      </w:r>
      <w:bookmarkEnd w:id="380"/>
      <w:bookmarkEnd w:id="381"/>
      <w:bookmarkEnd w:id="382"/>
    </w:p>
    <w:p w14:paraId="2E81A426" w14:textId="77777777" w:rsidR="005A13E1" w:rsidRPr="00614FEB" w:rsidRDefault="00F700D4" w:rsidP="00E145A0">
      <w:pPr>
        <w:pStyle w:val="Heading4"/>
        <w:tabs>
          <w:tab w:val="clear" w:pos="1620"/>
        </w:tabs>
        <w:ind w:hanging="720"/>
        <w:rPr>
          <w:del w:id="383" w:author="Klanseck, Rudolph" w:date="2018-01-16T10:19:00Z"/>
        </w:rPr>
      </w:pPr>
      <w:del w:id="384" w:author="Klanseck, Rudolph" w:date="2018-01-16T10:19:00Z">
        <w:r w:rsidRPr="00614FEB">
          <w:delText>CAISOMonthlyRAAIMNonAvailabilitySettlementAmount</w:delText>
        </w:r>
      </w:del>
    </w:p>
    <w:p w14:paraId="724EA7B8" w14:textId="3E8317ED" w:rsidR="00207546" w:rsidRPr="00EE38E5" w:rsidRDefault="00F700D4">
      <w:pPr>
        <w:pStyle w:val="Heading4"/>
        <w:rPr>
          <w:ins w:id="385" w:author="Klanseck, Rudolph" w:date="2018-01-16T10:19:00Z"/>
        </w:rPr>
      </w:pPr>
      <w:del w:id="386" w:author="Klanseck, Rudolph" w:date="2018-01-16T10:19:00Z">
        <w:r w:rsidRPr="00614FEB">
          <w:delText>CAISOMonthlyRAAIMNonAvailabilitySettlementAmount</w:delText>
        </w:r>
      </w:del>
      <w:ins w:id="387" w:author="Klanseck, Rudolph" w:date="2018-01-16T10:19:00Z">
        <w:r w:rsidR="00207546" w:rsidRPr="00EE38E5">
          <w:t>MonthlyResourceTotalRAAIMNonAvailSettlementAmount</w:t>
        </w:r>
      </w:ins>
    </w:p>
    <w:p w14:paraId="4E85349B" w14:textId="77777777" w:rsidR="00207546" w:rsidRPr="00C803AC" w:rsidRDefault="00207546" w:rsidP="00207546">
      <w:pPr>
        <w:rPr>
          <w:ins w:id="388" w:author="Klanseck, Rudolph" w:date="2018-01-16T10:19:00Z"/>
        </w:rPr>
      </w:pPr>
      <w:ins w:id="389" w:author="Klanseck, Rudolph" w:date="2018-01-16T10:19:00Z">
        <w:r w:rsidRPr="00C803AC">
          <w:t xml:space="preserve">MonthlyResourceTotalRAAIMNonAvailSettlementAmount </w:t>
        </w:r>
        <w:r w:rsidRPr="00C803AC">
          <w:rPr>
            <w:sz w:val="28"/>
            <w:vertAlign w:val="subscript"/>
          </w:rPr>
          <w:t xml:space="preserve">BrtF’S’m = </w:t>
        </w:r>
      </w:ins>
    </w:p>
    <w:p w14:paraId="673FF466" w14:textId="77777777" w:rsidR="00207546" w:rsidRDefault="00207546" w:rsidP="00207546">
      <w:pPr>
        <w:rPr>
          <w:ins w:id="390" w:author="Klanseck, Rudolph" w:date="2018-01-16T10:19:00Z"/>
          <w:sz w:val="28"/>
          <w:vertAlign w:val="subscript"/>
        </w:rPr>
      </w:pPr>
      <w:ins w:id="391" w:author="Klanseck, Rudolph" w:date="2018-01-16T10:19:00Z">
        <w:r w:rsidRPr="005B0351">
          <w:rPr>
            <w:highlight w:val="green"/>
          </w:rPr>
          <w:t xml:space="preserve">MonthlyResourceTotalGenericRAAIMNonAvailabilitySettlementAmount </w:t>
        </w:r>
        <w:r w:rsidRPr="005B0351">
          <w:rPr>
            <w:sz w:val="28"/>
            <w:highlight w:val="green"/>
            <w:vertAlign w:val="subscript"/>
          </w:rPr>
          <w:t xml:space="preserve">BrtF’S’m + </w:t>
        </w:r>
        <w:r w:rsidRPr="005B0351">
          <w:rPr>
            <w:highlight w:val="green"/>
          </w:rPr>
          <w:t xml:space="preserve">MonthlyResourceTotalFlexibleRAAIMNonAvailabilitySettlementAmount </w:t>
        </w:r>
        <w:r w:rsidRPr="005B0351">
          <w:rPr>
            <w:sz w:val="28"/>
            <w:highlight w:val="green"/>
            <w:vertAlign w:val="subscript"/>
          </w:rPr>
          <w:t xml:space="preserve">BrtF’S’m </w:t>
        </w:r>
      </w:ins>
    </w:p>
    <w:p w14:paraId="1B8FE1F2" w14:textId="77777777" w:rsidR="00207546" w:rsidRPr="00C803AC" w:rsidRDefault="00207546" w:rsidP="00207546">
      <w:pPr>
        <w:rPr>
          <w:ins w:id="392" w:author="Klanseck, Rudolph" w:date="2018-01-16T10:19:00Z"/>
          <w:sz w:val="28"/>
          <w:vertAlign w:val="subscript"/>
        </w:rPr>
      </w:pPr>
    </w:p>
    <w:p w14:paraId="6A3E8E0C" w14:textId="255C8679" w:rsidR="00D12199" w:rsidRPr="00DD6ACD" w:rsidRDefault="00D12199">
      <w:pPr>
        <w:pStyle w:val="Heading4"/>
        <w:rPr>
          <w:ins w:id="393" w:author="Klanseck, Rudolph" w:date="2018-01-16T10:19:00Z"/>
          <w:highlight w:val="yellow"/>
        </w:rPr>
      </w:pPr>
      <w:ins w:id="394" w:author="Klanseck, Rudolph" w:date="2018-01-16T10:19:00Z">
        <w:r w:rsidRPr="00DD6ACD">
          <w:rPr>
            <w:highlight w:val="yellow"/>
          </w:rPr>
          <w:t>CAISOMonthlyGenericRAAIMNonAvailabilitySettlementAmount</w:t>
        </w:r>
      </w:ins>
    </w:p>
    <w:p w14:paraId="1B79031F" w14:textId="357205FB" w:rsidR="00DD60A6" w:rsidRPr="005B0351" w:rsidRDefault="00D12199" w:rsidP="00D12199">
      <w:pPr>
        <w:rPr>
          <w:ins w:id="395" w:author="Klanseck, Rudolph" w:date="2018-01-16T10:19:00Z"/>
          <w:highlight w:val="green"/>
        </w:rPr>
      </w:pPr>
      <w:ins w:id="396" w:author="Klanseck, Rudolph" w:date="2018-01-16T10:19:00Z">
        <w:r w:rsidRPr="005B0351">
          <w:rPr>
            <w:highlight w:val="green"/>
          </w:rPr>
          <w:t>CAISOMonthlyGenericRAAIMNonAvailabilitySettlementAmount</w:t>
        </w:r>
      </w:ins>
      <w:r w:rsidRPr="005B0351">
        <w:rPr>
          <w:highlight w:val="green"/>
        </w:rPr>
        <w:t xml:space="preserve"> </w:t>
      </w:r>
      <w:r w:rsidRPr="005B0351">
        <w:rPr>
          <w:sz w:val="28"/>
          <w:highlight w:val="green"/>
          <w:vertAlign w:val="subscript"/>
        </w:rPr>
        <w:t>m</w:t>
      </w:r>
      <w:r w:rsidRPr="005B0351">
        <w:rPr>
          <w:highlight w:val="green"/>
        </w:rPr>
        <w:t xml:space="preserve"> = </w:t>
      </w:r>
    </w:p>
    <w:p w14:paraId="7CDC4BEE" w14:textId="433989D2" w:rsidR="00D12199" w:rsidRPr="005B0351" w:rsidRDefault="00D12199" w:rsidP="00D12199">
      <w:pPr>
        <w:rPr>
          <w:sz w:val="28"/>
          <w:highlight w:val="green"/>
        </w:rPr>
      </w:pPr>
      <w:r w:rsidRPr="005B0351">
        <w:rPr>
          <w:position w:val="-28"/>
          <w:highlight w:val="green"/>
        </w:rPr>
        <w:object w:dxaOrig="1600" w:dyaOrig="540" w14:anchorId="72D18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23.8pt" o:ole="">
            <v:imagedata r:id="rId20" o:title=""/>
          </v:shape>
          <o:OLEObject Type="Embed" ProgID="Equation.3" ShapeID="_x0000_i1025" DrawAspect="Content" ObjectID="_1577606174" r:id="rId21"/>
        </w:object>
      </w:r>
      <w:r w:rsidRPr="005B0351">
        <w:rPr>
          <w:highlight w:val="green"/>
        </w:rPr>
        <w:t xml:space="preserve"> MonthlyResourceTotal</w:t>
      </w:r>
      <w:ins w:id="397" w:author="Klanseck, Rudolph" w:date="2018-01-16T10:19:00Z">
        <w:r w:rsidRPr="005B0351">
          <w:rPr>
            <w:highlight w:val="green"/>
          </w:rPr>
          <w:t>Generic</w:t>
        </w:r>
      </w:ins>
      <w:r w:rsidRPr="005B0351">
        <w:rPr>
          <w:highlight w:val="green"/>
        </w:rPr>
        <w:t>RAAIMNonAvailabilitySettlementAmount</w:t>
      </w:r>
      <w:r w:rsidRPr="005B0351" w:rsidDel="00B3170B">
        <w:rPr>
          <w:highlight w:val="green"/>
        </w:rPr>
        <w:t xml:space="preserve"> </w:t>
      </w:r>
      <w:r w:rsidRPr="005B0351">
        <w:rPr>
          <w:sz w:val="28"/>
          <w:highlight w:val="green"/>
          <w:vertAlign w:val="subscript"/>
        </w:rPr>
        <w:t xml:space="preserve">BrtF’S’m </w:t>
      </w:r>
    </w:p>
    <w:p w14:paraId="6EB1028C" w14:textId="0E9DF017" w:rsidR="00563F72" w:rsidRPr="005B0351" w:rsidRDefault="00563F72" w:rsidP="00D12199">
      <w:pPr>
        <w:rPr>
          <w:ins w:id="398" w:author="Klanseck, Rudolph" w:date="2018-01-16T10:19:00Z"/>
          <w:highlight w:val="green"/>
        </w:rPr>
      </w:pPr>
    </w:p>
    <w:p w14:paraId="042AA4D4" w14:textId="140F252D" w:rsidR="00D12199" w:rsidRPr="00DD6ACD" w:rsidRDefault="00D12199" w:rsidP="00DD6ACD">
      <w:pPr>
        <w:pStyle w:val="Heading4"/>
        <w:rPr>
          <w:ins w:id="399" w:author="Klanseck, Rudolph" w:date="2018-01-16T10:19:00Z"/>
          <w:highlight w:val="yellow"/>
        </w:rPr>
      </w:pPr>
      <w:ins w:id="400" w:author="Klanseck, Rudolph" w:date="2018-01-16T10:19:00Z">
        <w:r w:rsidRPr="00DD6ACD">
          <w:rPr>
            <w:highlight w:val="yellow"/>
          </w:rPr>
          <w:t>MonthlyResourceTotalGenericRAAIMNonAvailabilitySettlementAmount</w:t>
        </w:r>
      </w:ins>
    </w:p>
    <w:p w14:paraId="73020692" w14:textId="2411F40F" w:rsidR="00D12199" w:rsidRPr="00DD6ACD" w:rsidRDefault="00D12199" w:rsidP="00D12199">
      <w:pPr>
        <w:rPr>
          <w:ins w:id="401" w:author="Klanseck, Rudolph" w:date="2018-01-16T10:19:00Z"/>
          <w:highlight w:val="yellow"/>
        </w:rPr>
      </w:pPr>
      <w:ins w:id="402" w:author="Klanseck, Rudolph" w:date="2018-01-16T10:19:00Z">
        <w:r w:rsidRPr="00DD6ACD">
          <w:rPr>
            <w:highlight w:val="yellow"/>
          </w:rPr>
          <w:t xml:space="preserve">MonthlyResourceTotalGenericRAAIMNonAvailabilitySettlementAmount </w:t>
        </w:r>
        <w:r w:rsidRPr="00DD6ACD">
          <w:rPr>
            <w:sz w:val="28"/>
            <w:highlight w:val="yellow"/>
            <w:vertAlign w:val="subscript"/>
          </w:rPr>
          <w:t xml:space="preserve">BrtF’S’m = </w:t>
        </w:r>
      </w:ins>
    </w:p>
    <w:p w14:paraId="2FC2F9AA" w14:textId="0E39243E" w:rsidR="00D12199" w:rsidRPr="00DD6ACD" w:rsidRDefault="00D12199" w:rsidP="00D12199">
      <w:pPr>
        <w:rPr>
          <w:ins w:id="403" w:author="Klanseck, Rudolph" w:date="2018-01-16T10:19:00Z"/>
          <w:szCs w:val="22"/>
          <w:highlight w:val="yellow"/>
        </w:rPr>
      </w:pPr>
      <w:ins w:id="404" w:author="Klanseck, Rudolph" w:date="2018-01-16T10:19:00Z">
        <w:r w:rsidRPr="00D12199">
          <w:rPr>
            <w:highlight w:val="yellow"/>
          </w:rPr>
          <w:t>MonthlyResourceGenericCPMNonAvailabilitySettlementAmount</w:t>
        </w:r>
        <w:r w:rsidRPr="00D12199">
          <w:rPr>
            <w:sz w:val="28"/>
            <w:highlight w:val="yellow"/>
            <w:vertAlign w:val="subscript"/>
          </w:rPr>
          <w:t xml:space="preserve"> BrtF’S’m</w:t>
        </w:r>
        <w:r w:rsidRPr="00D12199">
          <w:rPr>
            <w:highlight w:val="yellow"/>
          </w:rPr>
          <w:t xml:space="preserve"> + </w:t>
        </w:r>
        <w:r w:rsidRPr="005762E7">
          <w:rPr>
            <w:highlight w:val="yellow"/>
          </w:rPr>
          <w:t xml:space="preserve">MonthlyResourceGenericRANonAvailabilitySettlementAmount </w:t>
        </w:r>
        <w:r w:rsidRPr="005762E7">
          <w:rPr>
            <w:sz w:val="28"/>
            <w:highlight w:val="yellow"/>
            <w:vertAlign w:val="subscript"/>
          </w:rPr>
          <w:t>BrtF’S’m</w:t>
        </w:r>
        <w:r w:rsidR="00CF68F9" w:rsidRPr="00DD6ACD">
          <w:rPr>
            <w:highlight w:val="yellow"/>
          </w:rPr>
          <w:t>+</w:t>
        </w:r>
        <w:r w:rsidR="00CF68F9" w:rsidRPr="00DD6ACD">
          <w:rPr>
            <w:szCs w:val="22"/>
            <w:highlight w:val="yellow"/>
          </w:rPr>
          <w:t xml:space="preserve"> MonthlyPTBChargeAdjustmentGenericRAAIMAmount </w:t>
        </w:r>
        <w:r w:rsidR="00CF68F9" w:rsidRPr="00DD6ACD">
          <w:rPr>
            <w:sz w:val="28"/>
            <w:highlight w:val="green"/>
            <w:vertAlign w:val="subscript"/>
          </w:rPr>
          <w:t>B</w:t>
        </w:r>
        <w:r w:rsidR="003E7BCC" w:rsidRPr="00DD6ACD">
          <w:rPr>
            <w:sz w:val="28"/>
            <w:highlight w:val="green"/>
            <w:vertAlign w:val="subscript"/>
          </w:rPr>
          <w:t>r</w:t>
        </w:r>
        <w:r w:rsidR="00CF68F9" w:rsidRPr="00DD6ACD">
          <w:rPr>
            <w:sz w:val="28"/>
            <w:highlight w:val="green"/>
            <w:vertAlign w:val="subscript"/>
          </w:rPr>
          <w:t>m</w:t>
        </w:r>
      </w:ins>
    </w:p>
    <w:p w14:paraId="28E3AC47" w14:textId="31DF3D32" w:rsidR="00493F01" w:rsidRDefault="00493F01" w:rsidP="00CF68F9">
      <w:pPr>
        <w:rPr>
          <w:highlight w:val="yellow"/>
        </w:rPr>
      </w:pPr>
    </w:p>
    <w:p w14:paraId="34A0AF95" w14:textId="77777777" w:rsidR="00CF68F9" w:rsidRPr="00DD6ACD" w:rsidRDefault="00CF68F9" w:rsidP="00CF68F9">
      <w:pPr>
        <w:rPr>
          <w:ins w:id="405" w:author="Klanseck, Rudolph" w:date="2018-01-16T10:19:00Z"/>
          <w:rFonts w:asciiTheme="minorHAnsi" w:eastAsiaTheme="minorHAnsi" w:hAnsiTheme="minorHAnsi" w:cstheme="minorBidi"/>
          <w:b/>
          <w:szCs w:val="22"/>
          <w:highlight w:val="yellow"/>
        </w:rPr>
      </w:pPr>
      <w:r w:rsidRPr="00DD6ACD">
        <w:rPr>
          <w:b/>
          <w:highlight w:val="yellow"/>
        </w:rPr>
        <w:t xml:space="preserve">Note: </w:t>
      </w:r>
    </w:p>
    <w:p w14:paraId="137CB19C" w14:textId="7CC07CEF" w:rsidR="00CF68F9" w:rsidRPr="00E86DCE" w:rsidRDefault="00CF68F9" w:rsidP="00CF68F9">
      <w:pPr>
        <w:rPr>
          <w:rFonts w:asciiTheme="minorHAnsi" w:eastAsiaTheme="minorHAnsi" w:hAnsiTheme="minorHAnsi" w:cstheme="minorBidi"/>
          <w:szCs w:val="22"/>
        </w:rPr>
      </w:pPr>
      <w:r w:rsidRPr="00DD6ACD">
        <w:rPr>
          <w:rFonts w:asciiTheme="minorHAnsi" w:eastAsiaTheme="minorHAnsi" w:hAnsiTheme="minorHAnsi" w:cstheme="minorBidi"/>
          <w:szCs w:val="22"/>
          <w:highlight w:val="yellow"/>
        </w:rPr>
        <w:t xml:space="preserve">The equation above </w:t>
      </w:r>
      <w:del w:id="406" w:author="Klanseck, Rudolph" w:date="2018-01-16T10:19:00Z">
        <w:r w:rsidR="00A25C59" w:rsidRPr="00614FEB">
          <w:delText xml:space="preserve">shall utilize the </w:delText>
        </w:r>
      </w:del>
      <w:ins w:id="407" w:author="Klanseck, Rudolph" w:date="2018-01-16T10:19:00Z">
        <w:r w:rsidRPr="00DD6ACD">
          <w:rPr>
            <w:rFonts w:asciiTheme="minorHAnsi" w:eastAsiaTheme="minorHAnsi" w:hAnsiTheme="minorHAnsi" w:cstheme="minorBidi"/>
            <w:szCs w:val="22"/>
            <w:highlight w:val="yellow"/>
          </w:rPr>
          <w:t xml:space="preserve">will directly accept any </w:t>
        </w:r>
      </w:ins>
      <w:r w:rsidRPr="00DD6ACD">
        <w:rPr>
          <w:rFonts w:asciiTheme="minorHAnsi" w:eastAsiaTheme="minorHAnsi" w:hAnsiTheme="minorHAnsi" w:cstheme="minorBidi"/>
          <w:szCs w:val="22"/>
          <w:highlight w:val="yellow"/>
        </w:rPr>
        <w:t xml:space="preserve">monthly </w:t>
      </w:r>
      <w:del w:id="408" w:author="Klanseck, Rudolph" w:date="2018-01-16T10:19:00Z">
        <w:r w:rsidR="00A25C59" w:rsidRPr="00614FEB">
          <w:delText>amounts from this</w:delText>
        </w:r>
      </w:del>
      <w:ins w:id="409" w:author="Klanseck, Rudolph" w:date="2018-01-16T10:19:00Z">
        <w:r w:rsidRPr="00DD6ACD">
          <w:rPr>
            <w:rFonts w:asciiTheme="minorHAnsi" w:eastAsiaTheme="minorHAnsi" w:hAnsiTheme="minorHAnsi" w:cstheme="minorBidi"/>
            <w:szCs w:val="22"/>
            <w:highlight w:val="yellow"/>
          </w:rPr>
          <w:t>PTB adjustments due to the requirement to separately provide both Generic and Flexible PTB functionality which the</w:t>
        </w:r>
      </w:ins>
      <w:r w:rsidRPr="00DD6ACD">
        <w:rPr>
          <w:rFonts w:asciiTheme="minorHAnsi" w:eastAsiaTheme="minorHAnsi" w:hAnsiTheme="minorHAnsi" w:cstheme="minorBidi"/>
          <w:szCs w:val="22"/>
          <w:highlight w:val="yellow"/>
        </w:rPr>
        <w:t xml:space="preserve"> charge codes hierarchy </w:t>
      </w:r>
      <w:del w:id="410" w:author="Klanseck, Rudolph" w:date="2018-01-16T10:19:00Z">
        <w:r w:rsidR="00A25C59" w:rsidRPr="00614FEB">
          <w:delText>in order to include any pass through billing adjustment.</w:delText>
        </w:r>
      </w:del>
      <w:ins w:id="411" w:author="Klanseck, Rudolph" w:date="2018-01-16T10:19:00Z">
        <w:r w:rsidRPr="00DD6ACD">
          <w:rPr>
            <w:rFonts w:asciiTheme="minorHAnsi" w:eastAsiaTheme="minorHAnsi" w:hAnsiTheme="minorHAnsi" w:cstheme="minorBidi"/>
            <w:szCs w:val="22"/>
            <w:highlight w:val="yellow"/>
          </w:rPr>
          <w:t>structure cannot provide</w:t>
        </w:r>
      </w:ins>
    </w:p>
    <w:p w14:paraId="2F5DD94A" w14:textId="77777777" w:rsidR="00D12199" w:rsidRPr="00DD6ACD" w:rsidRDefault="00D12199" w:rsidP="00D12199">
      <w:pPr>
        <w:rPr>
          <w:sz w:val="28"/>
          <w:highlight w:val="yellow"/>
          <w:vertAlign w:val="subscript"/>
        </w:rPr>
      </w:pPr>
    </w:p>
    <w:p w14:paraId="7F85E065" w14:textId="77777777" w:rsidR="00B3170B" w:rsidRPr="00614FEB" w:rsidRDefault="00B3170B" w:rsidP="00B3170B">
      <w:pPr>
        <w:pStyle w:val="Heading4"/>
        <w:tabs>
          <w:tab w:val="clear" w:pos="1620"/>
        </w:tabs>
        <w:ind w:hanging="720"/>
        <w:rPr>
          <w:del w:id="412" w:author="Klanseck, Rudolph" w:date="2018-01-16T10:19:00Z"/>
        </w:rPr>
      </w:pPr>
      <w:del w:id="413" w:author="Klanseck, Rudolph" w:date="2018-01-16T10:19:00Z">
        <w:r w:rsidRPr="00614FEB">
          <w:delText>MonthlyResourceTotalRAAIMNonAvailabilitySettlementAmount</w:delText>
        </w:r>
      </w:del>
    </w:p>
    <w:p w14:paraId="4DFE8165" w14:textId="77777777" w:rsidR="00B3170B" w:rsidRPr="00614FEB" w:rsidRDefault="00B3170B" w:rsidP="0098165C">
      <w:pPr>
        <w:rPr>
          <w:del w:id="414" w:author="Klanseck, Rudolph" w:date="2018-01-16T10:19:00Z"/>
        </w:rPr>
      </w:pPr>
      <w:del w:id="415" w:author="Klanseck, Rudolph" w:date="2018-01-16T10:19:00Z">
        <w:r w:rsidRPr="00614FEB">
          <w:delText xml:space="preserve">MonthlyResourceTotalRAAIMNonAvailabilitySettlementAmount </w:delText>
        </w:r>
        <w:r w:rsidRPr="00614FEB">
          <w:rPr>
            <w:sz w:val="28"/>
            <w:vertAlign w:val="subscript"/>
          </w:rPr>
          <w:delText xml:space="preserve">BrtF’S’m = </w:delText>
        </w:r>
      </w:del>
    </w:p>
    <w:p w14:paraId="37B6DF87" w14:textId="77777777" w:rsidR="00A25C59" w:rsidRPr="00614FEB" w:rsidRDefault="00B3170B" w:rsidP="00B27708">
      <w:pPr>
        <w:rPr>
          <w:del w:id="416" w:author="Klanseck, Rudolph" w:date="2018-01-16T10:19:00Z"/>
          <w:sz w:val="28"/>
          <w:vertAlign w:val="subscript"/>
        </w:rPr>
      </w:pPr>
      <w:del w:id="417" w:author="Klanseck, Rudolph" w:date="2018-01-16T10:19:00Z">
        <w:r w:rsidRPr="00614FEB">
          <w:delText xml:space="preserve">MonthlyResourceRAAIMNonAvailabilitySettlementAmount </w:delText>
        </w:r>
        <w:r w:rsidRPr="00614FEB">
          <w:rPr>
            <w:sz w:val="28"/>
            <w:vertAlign w:val="subscript"/>
          </w:rPr>
          <w:delText xml:space="preserve">BrtF’S’m </w:delText>
        </w:r>
        <w:r w:rsidRPr="00614FEB">
          <w:rPr>
            <w:szCs w:val="22"/>
          </w:rPr>
          <w:delText xml:space="preserve">+ </w:delText>
        </w:r>
        <w:r w:rsidRPr="00614FEB">
          <w:delText>MonthlyResourceCPMNonAvailabilitySettlementAmount</w:delText>
        </w:r>
        <w:r w:rsidRPr="00614FEB">
          <w:rPr>
            <w:sz w:val="28"/>
            <w:vertAlign w:val="subscript"/>
          </w:rPr>
          <w:delText xml:space="preserve"> BrtF’S’m </w:delText>
        </w:r>
        <w:r w:rsidRPr="00614FEB">
          <w:delText>+ MonthlyResourceFlexibleCPMNonAvailabilitySettlementAmount</w:delText>
        </w:r>
        <w:r w:rsidRPr="00614FEB">
          <w:rPr>
            <w:sz w:val="28"/>
            <w:vertAlign w:val="subscript"/>
          </w:rPr>
          <w:delText xml:space="preserve"> BrtF’S’m</w:delText>
        </w:r>
      </w:del>
    </w:p>
    <w:p w14:paraId="7DA9FDBB" w14:textId="77777777" w:rsidR="00F700D4" w:rsidRPr="00614FEB" w:rsidRDefault="00F700D4" w:rsidP="00B27708">
      <w:pPr>
        <w:rPr>
          <w:del w:id="418" w:author="Klanseck, Rudolph" w:date="2018-01-16T10:19:00Z"/>
        </w:rPr>
      </w:pPr>
    </w:p>
    <w:p w14:paraId="7D77D7E8" w14:textId="77777777" w:rsidR="00BE56CC" w:rsidRPr="00614FEB" w:rsidRDefault="00BE56CC" w:rsidP="00E145A0">
      <w:pPr>
        <w:pStyle w:val="Heading4"/>
        <w:tabs>
          <w:tab w:val="clear" w:pos="1620"/>
        </w:tabs>
        <w:ind w:hanging="720"/>
        <w:rPr>
          <w:del w:id="419" w:author="Klanseck, Rudolph" w:date="2018-01-16T10:19:00Z"/>
        </w:rPr>
      </w:pPr>
      <w:del w:id="420" w:author="Klanseck, Rudolph" w:date="2018-01-16T10:19:00Z">
        <w:r w:rsidRPr="00614FEB">
          <w:delText>MonthlyResource</w:delText>
        </w:r>
        <w:r w:rsidR="005B6299" w:rsidRPr="00614FEB">
          <w:delText>RAAIM</w:delText>
        </w:r>
        <w:r w:rsidRPr="00614FEB">
          <w:delText>NonAvailability</w:delText>
        </w:r>
        <w:r w:rsidR="005B6299" w:rsidRPr="00614FEB">
          <w:delText>Settlement</w:delText>
        </w:r>
        <w:r w:rsidRPr="00614FEB">
          <w:delText>Amount</w:delText>
        </w:r>
      </w:del>
    </w:p>
    <w:p w14:paraId="79A2CB8D" w14:textId="77777777" w:rsidR="00E145A0" w:rsidRPr="00614FEB" w:rsidRDefault="00E145A0" w:rsidP="00B27708">
      <w:pPr>
        <w:rPr>
          <w:del w:id="421" w:author="Klanseck, Rudolph" w:date="2018-01-16T10:19:00Z"/>
        </w:rPr>
      </w:pPr>
      <w:del w:id="422" w:author="Klanseck, Rudolph" w:date="2018-01-16T10:19:00Z">
        <w:r w:rsidRPr="00614FEB">
          <w:lastRenderedPageBreak/>
          <w:delText xml:space="preserve">MonthlyResourceRAAIMNonAvailabilitySettlementAmount </w:delText>
        </w:r>
        <w:r w:rsidRPr="00614FEB">
          <w:rPr>
            <w:sz w:val="28"/>
            <w:vertAlign w:val="subscript"/>
          </w:rPr>
          <w:delText>BrtF’S’m</w:delText>
        </w:r>
        <w:r w:rsidRPr="00614FEB">
          <w:delText xml:space="preserve"> = MonthlyResourceRAAIMNonAvailabilityQuantity</w:delText>
        </w:r>
        <w:r w:rsidRPr="00614FEB">
          <w:rPr>
            <w:sz w:val="28"/>
            <w:vertAlign w:val="subscript"/>
          </w:rPr>
          <w:delText xml:space="preserve"> BrtF’S’m </w:delText>
        </w:r>
        <w:r w:rsidRPr="00614FEB">
          <w:delText xml:space="preserve">* </w:delText>
        </w:r>
        <w:r w:rsidR="006B0B97" w:rsidRPr="00614FEB">
          <w:rPr>
            <w:szCs w:val="22"/>
          </w:rPr>
          <w:delText>RAAIMNonAvailabiltyChargePrice</w:delText>
        </w:r>
      </w:del>
    </w:p>
    <w:p w14:paraId="7567CC31" w14:textId="77777777" w:rsidR="005B6299" w:rsidRPr="00614FEB" w:rsidRDefault="005B6299">
      <w:pPr>
        <w:rPr>
          <w:del w:id="423" w:author="Klanseck, Rudolph" w:date="2018-01-16T10:19:00Z"/>
        </w:rPr>
      </w:pPr>
    </w:p>
    <w:p w14:paraId="2A116A44" w14:textId="77777777" w:rsidR="00BE56CC" w:rsidRPr="00614FEB" w:rsidRDefault="005B6299" w:rsidP="00B27708">
      <w:pPr>
        <w:pStyle w:val="Heading4"/>
        <w:tabs>
          <w:tab w:val="clear" w:pos="1620"/>
        </w:tabs>
        <w:ind w:hanging="720"/>
        <w:rPr>
          <w:del w:id="424" w:author="Klanseck, Rudolph" w:date="2018-01-16T10:19:00Z"/>
        </w:rPr>
      </w:pPr>
      <w:del w:id="425" w:author="Klanseck, Rudolph" w:date="2018-01-16T10:19:00Z">
        <w:r w:rsidRPr="00614FEB">
          <w:delText>MonthlyResourceCPMNonAvailabilitySettlementAmoun</w:delText>
        </w:r>
        <w:r w:rsidR="00B86A90" w:rsidRPr="00614FEB">
          <w:delText>t</w:delText>
        </w:r>
      </w:del>
    </w:p>
    <w:p w14:paraId="1C59BBB9" w14:textId="79266CEB" w:rsidR="00207546" w:rsidRPr="00EE38E5" w:rsidRDefault="00B86A90" w:rsidP="00DD6ACD">
      <w:pPr>
        <w:pStyle w:val="Heading4"/>
        <w:rPr>
          <w:ins w:id="426" w:author="Klanseck, Rudolph" w:date="2018-01-16T10:19:00Z"/>
          <w:highlight w:val="yellow"/>
        </w:rPr>
      </w:pPr>
      <w:del w:id="427" w:author="Klanseck, Rudolph" w:date="2018-01-16T10:19:00Z">
        <w:r w:rsidRPr="00614FEB">
          <w:delText>MonthlyResourceCPMNonAvailabilitySettlementAmount</w:delText>
        </w:r>
        <w:r w:rsidRPr="00614FEB">
          <w:rPr>
            <w:sz w:val="28"/>
            <w:vertAlign w:val="subscript"/>
          </w:rPr>
          <w:delText xml:space="preserve"> BrtF’S’m</w:delText>
        </w:r>
        <w:r w:rsidRPr="00614FEB">
          <w:delText xml:space="preserve"> = MonthlyResourceCPMNonAvailabilityQuantity</w:delText>
        </w:r>
      </w:del>
      <w:ins w:id="428" w:author="Klanseck, Rudolph" w:date="2018-01-16T10:19:00Z">
        <w:r w:rsidR="00207546" w:rsidRPr="00EE38E5">
          <w:rPr>
            <w:highlight w:val="yellow"/>
          </w:rPr>
          <w:tab/>
          <w:t xml:space="preserve">MonthlyPTBChargeAdjustmentGenericRAAIMAmount </w:t>
        </w:r>
      </w:ins>
    </w:p>
    <w:p w14:paraId="39836460" w14:textId="71970E2C" w:rsidR="00207546" w:rsidRDefault="00207546" w:rsidP="00207546">
      <w:pPr>
        <w:rPr>
          <w:ins w:id="429" w:author="Klanseck, Rudolph" w:date="2018-01-16T10:19:00Z"/>
          <w:highlight w:val="yellow"/>
        </w:rPr>
      </w:pPr>
      <w:ins w:id="430" w:author="Klanseck, Rudolph" w:date="2018-01-16T10:19:00Z">
        <w:r w:rsidRPr="006C5AD7">
          <w:rPr>
            <w:highlight w:val="yellow"/>
          </w:rPr>
          <w:t xml:space="preserve">MonthlyPTBChargeAdjustmentGenericRAAIMAmount </w:t>
        </w:r>
        <w:r w:rsidRPr="00DD6ACD">
          <w:rPr>
            <w:sz w:val="28"/>
            <w:highlight w:val="green"/>
            <w:vertAlign w:val="subscript"/>
          </w:rPr>
          <w:t>B</w:t>
        </w:r>
        <w:r w:rsidR="003E7BCC" w:rsidRPr="00DD6ACD">
          <w:rPr>
            <w:sz w:val="28"/>
            <w:highlight w:val="green"/>
            <w:vertAlign w:val="subscript"/>
          </w:rPr>
          <w:t>r</w:t>
        </w:r>
        <w:r w:rsidRPr="00DD6ACD">
          <w:rPr>
            <w:sz w:val="28"/>
            <w:highlight w:val="green"/>
            <w:vertAlign w:val="subscript"/>
          </w:rPr>
          <w:t>m</w:t>
        </w:r>
        <w:r w:rsidRPr="00DD6ACD">
          <w:rPr>
            <w:highlight w:val="green"/>
          </w:rPr>
          <w:t xml:space="preserve"> </w:t>
        </w:r>
        <w:r w:rsidRPr="006C5AD7">
          <w:rPr>
            <w:highlight w:val="yellow"/>
          </w:rPr>
          <w:t>=</w:t>
        </w:r>
      </w:ins>
    </w:p>
    <w:p w14:paraId="00AE8B40" w14:textId="154814CF" w:rsidR="00207546" w:rsidRPr="006C5AD7" w:rsidRDefault="00207546" w:rsidP="00207546">
      <w:pPr>
        <w:rPr>
          <w:ins w:id="431" w:author="Klanseck, Rudolph" w:date="2018-01-16T10:19:00Z"/>
          <w:highlight w:val="yellow"/>
        </w:rPr>
      </w:pPr>
      <w:ins w:id="432" w:author="Klanseck, Rudolph" w:date="2018-01-16T10:19:00Z">
        <w:r w:rsidRPr="006C5AD7">
          <w:rPr>
            <w:rFonts w:cs="Arial"/>
            <w:b/>
            <w:bCs/>
            <w:position w:val="-28"/>
            <w:highlight w:val="yellow"/>
          </w:rPr>
          <w:object w:dxaOrig="480" w:dyaOrig="540" w14:anchorId="7F312B5E">
            <v:shape id="_x0000_i1026" type="#_x0000_t75" style="width:18.15pt;height:30.05pt" o:ole="">
              <v:imagedata r:id="rId22" o:title=""/>
            </v:shape>
            <o:OLEObject Type="Embed" ProgID="Equation.3" ShapeID="_x0000_i1026" DrawAspect="Content" ObjectID="_1577606175" r:id="rId23"/>
          </w:object>
        </w:r>
      </w:ins>
      <w:ins w:id="433" w:author="Klanseck, Rudolph" w:date="2018-01-16T10:19:00Z">
        <w:r w:rsidRPr="006C5AD7">
          <w:rPr>
            <w:highlight w:val="yellow"/>
          </w:rPr>
          <w:t xml:space="preserve"> PTBChargeAdjustmentGenericRAAIM </w:t>
        </w:r>
        <w:r w:rsidRPr="00DD6ACD">
          <w:rPr>
            <w:sz w:val="28"/>
            <w:highlight w:val="green"/>
            <w:vertAlign w:val="subscript"/>
          </w:rPr>
          <w:t>B</w:t>
        </w:r>
        <w:r w:rsidR="003E7BCC" w:rsidRPr="00DD6ACD">
          <w:rPr>
            <w:sz w:val="28"/>
            <w:highlight w:val="green"/>
            <w:vertAlign w:val="subscript"/>
          </w:rPr>
          <w:t>r</w:t>
        </w:r>
        <w:r w:rsidRPr="00DD6ACD">
          <w:rPr>
            <w:sz w:val="28"/>
            <w:highlight w:val="green"/>
            <w:vertAlign w:val="subscript"/>
          </w:rPr>
          <w:t>Jm</w:t>
        </w:r>
      </w:ins>
    </w:p>
    <w:p w14:paraId="4320B798" w14:textId="77777777" w:rsidR="00207546" w:rsidRPr="006C5AD7" w:rsidRDefault="00207546" w:rsidP="00207546">
      <w:pPr>
        <w:rPr>
          <w:ins w:id="434" w:author="Klanseck, Rudolph" w:date="2018-01-16T10:19:00Z"/>
          <w:highlight w:val="yellow"/>
        </w:rPr>
      </w:pPr>
    </w:p>
    <w:p w14:paraId="1563CBCA" w14:textId="77777777" w:rsidR="00207546" w:rsidRPr="00EE38E5" w:rsidRDefault="00207546" w:rsidP="00DD6ACD">
      <w:pPr>
        <w:pStyle w:val="Heading4"/>
        <w:rPr>
          <w:ins w:id="435" w:author="Klanseck, Rudolph" w:date="2018-01-16T10:19:00Z"/>
          <w:highlight w:val="yellow"/>
        </w:rPr>
      </w:pPr>
      <w:ins w:id="436" w:author="Klanseck, Rudolph" w:date="2018-01-16T10:19:00Z">
        <w:r w:rsidRPr="00EE38E5">
          <w:rPr>
            <w:highlight w:val="yellow"/>
          </w:rPr>
          <w:t>MonthlyResourceGenericCPMNonAvailabilitySettlementAmount</w:t>
        </w:r>
      </w:ins>
    </w:p>
    <w:p w14:paraId="308DB0F7" w14:textId="77777777" w:rsidR="00207546" w:rsidRDefault="00207546" w:rsidP="00207546">
      <w:pPr>
        <w:rPr>
          <w:szCs w:val="22"/>
        </w:rPr>
      </w:pPr>
      <w:ins w:id="437" w:author="Klanseck, Rudolph" w:date="2018-01-16T10:19:00Z">
        <w:r w:rsidRPr="006C5AD7">
          <w:rPr>
            <w:highlight w:val="yellow"/>
          </w:rPr>
          <w:t>MonthlyResourceGenericCPMNonAvailabilitySettlementAmount</w:t>
        </w:r>
        <w:r w:rsidRPr="006C5AD7">
          <w:rPr>
            <w:sz w:val="28"/>
            <w:highlight w:val="yellow"/>
            <w:vertAlign w:val="subscript"/>
          </w:rPr>
          <w:t xml:space="preserve"> BrtF’S’m</w:t>
        </w:r>
        <w:r w:rsidRPr="006C5AD7">
          <w:rPr>
            <w:highlight w:val="yellow"/>
          </w:rPr>
          <w:t xml:space="preserve"> = </w:t>
        </w:r>
        <w:r w:rsidRPr="003A060C">
          <w:rPr>
            <w:highlight w:val="yellow"/>
          </w:rPr>
          <w:t>MonthlyResourceGenericCPMNonAvailabilityQuantity</w:t>
        </w:r>
      </w:ins>
      <w:r w:rsidRPr="003A060C">
        <w:rPr>
          <w:sz w:val="28"/>
          <w:highlight w:val="yellow"/>
          <w:vertAlign w:val="subscript"/>
        </w:rPr>
        <w:t xml:space="preserve"> BrtF’S’m</w:t>
      </w:r>
      <w:r w:rsidRPr="006C5AD7">
        <w:rPr>
          <w:sz w:val="28"/>
          <w:highlight w:val="yellow"/>
          <w:vertAlign w:val="subscript"/>
        </w:rPr>
        <w:t xml:space="preserve"> </w:t>
      </w:r>
      <w:r w:rsidRPr="006C5AD7">
        <w:rPr>
          <w:highlight w:val="yellow"/>
        </w:rPr>
        <w:t>* MAX(</w:t>
      </w:r>
      <w:r w:rsidRPr="006C5AD7">
        <w:rPr>
          <w:szCs w:val="22"/>
          <w:highlight w:val="yellow"/>
        </w:rPr>
        <w:t>RAAIMNonAvailabiltyChargePrice, MonthlyResourceRAAIMCPMPrice</w:t>
      </w:r>
      <w:ins w:id="438" w:author="Klanseck, Rudolph" w:date="2018-01-16T10:19:00Z">
        <w:r w:rsidRPr="006C5AD7">
          <w:rPr>
            <w:szCs w:val="22"/>
            <w:highlight w:val="yellow"/>
          </w:rPr>
          <w:t xml:space="preserve"> </w:t>
        </w:r>
        <w:r w:rsidRPr="006C5AD7">
          <w:rPr>
            <w:highlight w:val="yellow"/>
          </w:rPr>
          <w:t>Brtm</w:t>
        </w:r>
      </w:ins>
      <w:r w:rsidRPr="006C5AD7">
        <w:rPr>
          <w:szCs w:val="22"/>
          <w:highlight w:val="yellow"/>
        </w:rPr>
        <w:t>)</w:t>
      </w:r>
    </w:p>
    <w:p w14:paraId="46CAD07E" w14:textId="77777777" w:rsidR="00207546" w:rsidRDefault="00207546" w:rsidP="00207546"/>
    <w:p w14:paraId="522D78BE" w14:textId="77777777" w:rsidR="00B86A90" w:rsidRPr="00614FEB" w:rsidRDefault="00B86A90" w:rsidP="00BA6DDA">
      <w:pPr>
        <w:rPr>
          <w:del w:id="439" w:author="Klanseck, Rudolph" w:date="2018-01-16T10:19:00Z"/>
        </w:rPr>
      </w:pPr>
    </w:p>
    <w:p w14:paraId="357DF727" w14:textId="77777777" w:rsidR="005B6299" w:rsidRPr="00614FEB" w:rsidRDefault="005B6299" w:rsidP="00B27708">
      <w:pPr>
        <w:pStyle w:val="Heading4"/>
        <w:tabs>
          <w:tab w:val="clear" w:pos="1620"/>
        </w:tabs>
        <w:ind w:hanging="720"/>
        <w:rPr>
          <w:del w:id="440" w:author="Klanseck, Rudolph" w:date="2018-01-16T10:19:00Z"/>
        </w:rPr>
      </w:pPr>
      <w:del w:id="441" w:author="Klanseck, Rudolph" w:date="2018-01-16T10:19:00Z">
        <w:r w:rsidRPr="00614FEB">
          <w:delText>MonthlyResourceFlexibleCPMNonAvailabilitySettlementAmount</w:delText>
        </w:r>
      </w:del>
    </w:p>
    <w:p w14:paraId="6DAD46AA" w14:textId="3C7F5CC0" w:rsidR="00207546" w:rsidRPr="005411F7" w:rsidRDefault="00B86A90">
      <w:pPr>
        <w:pStyle w:val="Heading4"/>
        <w:rPr>
          <w:ins w:id="442" w:author="Klanseck, Rudolph" w:date="2018-01-16T10:19:00Z"/>
          <w:highlight w:val="yellow"/>
        </w:rPr>
      </w:pPr>
      <w:del w:id="443" w:author="Klanseck, Rudolph" w:date="2018-01-16T10:19:00Z">
        <w:r w:rsidRPr="00614FEB">
          <w:delText>MonthlyResourceFlexibleCPMNonAvailabilitySettlementAmount</w:delText>
        </w:r>
      </w:del>
      <w:ins w:id="444" w:author="Klanseck, Rudolph" w:date="2018-01-16T10:19:00Z">
        <w:r w:rsidR="00207546" w:rsidRPr="005411F7">
          <w:rPr>
            <w:highlight w:val="yellow"/>
          </w:rPr>
          <w:t>MonthlyResourceGenericRANonAvailabilitySettlementAmount</w:t>
        </w:r>
      </w:ins>
    </w:p>
    <w:p w14:paraId="2B7CE03E" w14:textId="36C9F0A4" w:rsidR="00207546" w:rsidRPr="00C803AC" w:rsidRDefault="00207546" w:rsidP="00207546">
      <w:pPr>
        <w:rPr>
          <w:ins w:id="445" w:author="Klanseck, Rudolph" w:date="2018-01-16T10:19:00Z"/>
        </w:rPr>
      </w:pPr>
      <w:ins w:id="446" w:author="Klanseck, Rudolph" w:date="2018-01-16T10:19:00Z">
        <w:r w:rsidRPr="005411F7">
          <w:rPr>
            <w:highlight w:val="yellow"/>
          </w:rPr>
          <w:t>MonthlyResourceGenericRANonAvailabilitySettlementAmount</w:t>
        </w:r>
      </w:ins>
      <w:r w:rsidRPr="005411F7">
        <w:rPr>
          <w:highlight w:val="yellow"/>
        </w:rPr>
        <w:t xml:space="preserve"> </w:t>
      </w:r>
      <w:r w:rsidRPr="005411F7">
        <w:rPr>
          <w:sz w:val="28"/>
          <w:highlight w:val="yellow"/>
          <w:vertAlign w:val="subscript"/>
        </w:rPr>
        <w:t>BrtF’S’m</w:t>
      </w:r>
      <w:r w:rsidRPr="005411F7">
        <w:rPr>
          <w:highlight w:val="yellow"/>
        </w:rPr>
        <w:t xml:space="preserve"> = MonthlyResource</w:t>
      </w:r>
      <w:del w:id="447" w:author="Klanseck, Rudolph" w:date="2018-01-16T10:19:00Z">
        <w:r w:rsidR="00B86A90" w:rsidRPr="00614FEB">
          <w:delText>Fl</w:delText>
        </w:r>
      </w:del>
      <w:ins w:id="448" w:author="Klanseck, Rudolph" w:date="2018-01-16T10:19:00Z">
        <w:r>
          <w:rPr>
            <w:highlight w:val="yellow"/>
          </w:rPr>
          <w:t>G</w:t>
        </w:r>
      </w:ins>
      <w:r>
        <w:rPr>
          <w:highlight w:val="yellow"/>
        </w:rPr>
        <w:t>e</w:t>
      </w:r>
      <w:del w:id="449" w:author="Klanseck, Rudolph" w:date="2018-01-16T10:19:00Z">
        <w:r w:rsidR="00B86A90" w:rsidRPr="00614FEB">
          <w:delText>xibl</w:delText>
        </w:r>
      </w:del>
      <w:ins w:id="450" w:author="Klanseck, Rudolph" w:date="2018-01-16T10:19:00Z">
        <w:r>
          <w:rPr>
            <w:highlight w:val="yellow"/>
          </w:rPr>
          <w:t>n</w:t>
        </w:r>
      </w:ins>
      <w:r>
        <w:rPr>
          <w:highlight w:val="yellow"/>
        </w:rPr>
        <w:t>e</w:t>
      </w:r>
      <w:del w:id="451" w:author="Klanseck, Rudolph" w:date="2018-01-16T10:19:00Z">
        <w:r w:rsidR="00B86A90" w:rsidRPr="00614FEB">
          <w:delText>CPM</w:delText>
        </w:r>
      </w:del>
      <w:ins w:id="452" w:author="Klanseck, Rudolph" w:date="2018-01-16T10:19:00Z">
        <w:r>
          <w:rPr>
            <w:highlight w:val="yellow"/>
          </w:rPr>
          <w:t>ric</w:t>
        </w:r>
        <w:r w:rsidRPr="005411F7">
          <w:rPr>
            <w:highlight w:val="yellow"/>
          </w:rPr>
          <w:t>RA</w:t>
        </w:r>
      </w:ins>
      <w:r w:rsidRPr="005411F7">
        <w:rPr>
          <w:highlight w:val="yellow"/>
        </w:rPr>
        <w:t>NonAvailabilityQuantity</w:t>
      </w:r>
      <w:r w:rsidRPr="005411F7">
        <w:rPr>
          <w:sz w:val="28"/>
          <w:highlight w:val="yellow"/>
          <w:vertAlign w:val="subscript"/>
        </w:rPr>
        <w:t xml:space="preserve"> BrtF’S’m </w:t>
      </w:r>
      <w:r w:rsidRPr="005411F7">
        <w:rPr>
          <w:highlight w:val="yellow"/>
        </w:rPr>
        <w:t xml:space="preserve">* </w:t>
      </w:r>
      <w:ins w:id="453" w:author="Klanseck, Rudolph" w:date="2018-01-16T10:19:00Z">
        <w:r w:rsidRPr="005411F7">
          <w:rPr>
            <w:szCs w:val="22"/>
            <w:highlight w:val="yellow"/>
          </w:rPr>
          <w:t>RAAIMNonAvailabiltyChargePrice</w:t>
        </w:r>
      </w:ins>
    </w:p>
    <w:p w14:paraId="70B3875B" w14:textId="77777777" w:rsidR="00207546" w:rsidRPr="00C803AC" w:rsidRDefault="00207546" w:rsidP="00207546">
      <w:pPr>
        <w:rPr>
          <w:ins w:id="454" w:author="Klanseck, Rudolph" w:date="2018-01-16T10:19:00Z"/>
        </w:rPr>
      </w:pPr>
    </w:p>
    <w:p w14:paraId="13B255B5" w14:textId="77777777" w:rsidR="0041676B" w:rsidRPr="0041676B" w:rsidRDefault="0041676B" w:rsidP="00DD6ACD">
      <w:pPr>
        <w:pStyle w:val="Heading4"/>
        <w:rPr>
          <w:ins w:id="455" w:author="Klanseck, Rudolph" w:date="2018-01-16T10:19:00Z"/>
          <w:highlight w:val="yellow"/>
        </w:rPr>
      </w:pPr>
      <w:ins w:id="456" w:author="Klanseck, Rudolph" w:date="2018-01-16T10:19:00Z">
        <w:r w:rsidRPr="0041676B">
          <w:rPr>
            <w:highlight w:val="yellow"/>
          </w:rPr>
          <w:t>CAISOMonthlyFlexibleRAAIMNonAvailabilitySettlementAmount</w:t>
        </w:r>
      </w:ins>
    </w:p>
    <w:p w14:paraId="1429B836" w14:textId="77777777" w:rsidR="00DD60A6" w:rsidRDefault="0041676B" w:rsidP="0041676B">
      <w:pPr>
        <w:rPr>
          <w:ins w:id="457" w:author="Klanseck, Rudolph" w:date="2018-01-16T10:19:00Z"/>
          <w:highlight w:val="yellow"/>
        </w:rPr>
      </w:pPr>
      <w:ins w:id="458" w:author="Klanseck, Rudolph" w:date="2018-01-16T10:19:00Z">
        <w:r w:rsidRPr="006C5AD7">
          <w:rPr>
            <w:highlight w:val="yellow"/>
          </w:rPr>
          <w:t xml:space="preserve">CAISOMonthlyFlexibleRAAIMNonAvailabilitySettlementAmount </w:t>
        </w:r>
        <w:r w:rsidRPr="006C5AD7">
          <w:rPr>
            <w:sz w:val="28"/>
            <w:highlight w:val="yellow"/>
            <w:vertAlign w:val="subscript"/>
          </w:rPr>
          <w:t>m</w:t>
        </w:r>
        <w:r w:rsidRPr="006C5AD7">
          <w:rPr>
            <w:highlight w:val="yellow"/>
          </w:rPr>
          <w:t xml:space="preserve"> = </w:t>
        </w:r>
      </w:ins>
    </w:p>
    <w:p w14:paraId="3B8EAD1D" w14:textId="194430AA" w:rsidR="0041676B" w:rsidRPr="006C5AD7" w:rsidRDefault="0041676B" w:rsidP="0041676B">
      <w:pPr>
        <w:rPr>
          <w:ins w:id="459" w:author="Klanseck, Rudolph" w:date="2018-01-16T10:19:00Z"/>
          <w:sz w:val="28"/>
          <w:highlight w:val="yellow"/>
        </w:rPr>
      </w:pPr>
      <w:ins w:id="460" w:author="Klanseck, Rudolph" w:date="2018-01-16T10:19:00Z">
        <w:r w:rsidRPr="00635E9E">
          <w:rPr>
            <w:position w:val="-28"/>
            <w:highlight w:val="yellow"/>
          </w:rPr>
          <w:object w:dxaOrig="1600" w:dyaOrig="540" w14:anchorId="42D58093">
            <v:shape id="_x0000_i1027" type="#_x0000_t75" style="width:78.25pt;height:23.8pt" o:ole="">
              <v:imagedata r:id="rId20" o:title=""/>
            </v:shape>
            <o:OLEObject Type="Embed" ProgID="Equation.3" ShapeID="_x0000_i1027" DrawAspect="Content" ObjectID="_1577606176" r:id="rId24"/>
          </w:object>
        </w:r>
      </w:ins>
      <w:ins w:id="461" w:author="Klanseck, Rudolph" w:date="2018-01-16T10:19:00Z">
        <w:r w:rsidR="00265F4F" w:rsidRPr="00DD6ACD">
          <w:rPr>
            <w:highlight w:val="green"/>
          </w:rPr>
          <w:t>(</w:t>
        </w:r>
        <w:r w:rsidRPr="006C5AD7">
          <w:rPr>
            <w:highlight w:val="yellow"/>
          </w:rPr>
          <w:t>MonthlyResourceTotalFlexibleRAAIMNonAvailabilitySettlementAmount</w:t>
        </w:r>
        <w:r w:rsidRPr="006C5AD7" w:rsidDel="00B3170B">
          <w:rPr>
            <w:highlight w:val="yellow"/>
          </w:rPr>
          <w:t xml:space="preserve"> </w:t>
        </w:r>
        <w:r w:rsidRPr="006C5AD7">
          <w:rPr>
            <w:sz w:val="28"/>
            <w:highlight w:val="yellow"/>
            <w:vertAlign w:val="subscript"/>
          </w:rPr>
          <w:t xml:space="preserve">BrtF’S’m </w:t>
        </w:r>
        <w:r w:rsidR="00265F4F" w:rsidRPr="00DD6ACD">
          <w:rPr>
            <w:highlight w:val="green"/>
          </w:rPr>
          <w:t>+</w:t>
        </w:r>
        <w:r w:rsidR="00265F4F" w:rsidRPr="00DD6ACD">
          <w:rPr>
            <w:szCs w:val="22"/>
            <w:highlight w:val="green"/>
          </w:rPr>
          <w:t xml:space="preserve"> MonthlyPTBChargeAdjustmentFlexibleRAAIMAmount </w:t>
        </w:r>
        <w:r w:rsidR="00265F4F" w:rsidRPr="00DD6ACD">
          <w:rPr>
            <w:sz w:val="28"/>
            <w:highlight w:val="green"/>
            <w:vertAlign w:val="subscript"/>
          </w:rPr>
          <w:t>Brm</w:t>
        </w:r>
        <w:r w:rsidR="00265F4F" w:rsidRPr="00265F4F">
          <w:rPr>
            <w:highlight w:val="green"/>
          </w:rPr>
          <w:t xml:space="preserve"> </w:t>
        </w:r>
        <w:r w:rsidR="00265F4F" w:rsidRPr="006C5AD7">
          <w:rPr>
            <w:highlight w:val="green"/>
          </w:rPr>
          <w:t>)</w:t>
        </w:r>
      </w:ins>
    </w:p>
    <w:p w14:paraId="6B93F964" w14:textId="77777777" w:rsidR="0041676B" w:rsidRPr="006C5AD7" w:rsidRDefault="0041676B" w:rsidP="0041676B">
      <w:pPr>
        <w:rPr>
          <w:ins w:id="462" w:author="Klanseck, Rudolph" w:date="2018-01-16T10:19:00Z"/>
          <w:sz w:val="28"/>
          <w:highlight w:val="yellow"/>
        </w:rPr>
      </w:pPr>
    </w:p>
    <w:p w14:paraId="11BC79F0" w14:textId="77777777" w:rsidR="006237E9" w:rsidRPr="006237E9" w:rsidRDefault="006237E9" w:rsidP="00DD6ACD">
      <w:pPr>
        <w:pStyle w:val="Heading4"/>
        <w:rPr>
          <w:ins w:id="463" w:author="Klanseck, Rudolph" w:date="2018-01-16T10:19:00Z"/>
          <w:highlight w:val="yellow"/>
        </w:rPr>
      </w:pPr>
      <w:ins w:id="464" w:author="Klanseck, Rudolph" w:date="2018-01-16T10:19:00Z">
        <w:r w:rsidRPr="006237E9">
          <w:rPr>
            <w:highlight w:val="yellow"/>
          </w:rPr>
          <w:t>MonthlyResourceTotalFlexibleRAAIMNonAvailabilitySettlementAmount</w:t>
        </w:r>
      </w:ins>
    </w:p>
    <w:p w14:paraId="069EA643" w14:textId="77777777" w:rsidR="006237E9" w:rsidRPr="006C5AD7" w:rsidRDefault="006237E9" w:rsidP="006237E9">
      <w:pPr>
        <w:rPr>
          <w:ins w:id="465" w:author="Klanseck, Rudolph" w:date="2018-01-16T10:19:00Z"/>
          <w:highlight w:val="yellow"/>
        </w:rPr>
      </w:pPr>
      <w:ins w:id="466" w:author="Klanseck, Rudolph" w:date="2018-01-16T10:19:00Z">
        <w:r w:rsidRPr="006C5AD7">
          <w:rPr>
            <w:highlight w:val="yellow"/>
          </w:rPr>
          <w:t xml:space="preserve">MonthlyResourceTotalFlexibleRAAIMNonAvailabilitySettlementAmount </w:t>
        </w:r>
        <w:r w:rsidRPr="006C5AD7">
          <w:rPr>
            <w:sz w:val="28"/>
            <w:highlight w:val="yellow"/>
            <w:vertAlign w:val="subscript"/>
          </w:rPr>
          <w:t xml:space="preserve">BrtF’S’m = </w:t>
        </w:r>
      </w:ins>
    </w:p>
    <w:p w14:paraId="0F5D030D" w14:textId="6375364A" w:rsidR="006237E9" w:rsidRPr="006C5AD7" w:rsidRDefault="006237E9" w:rsidP="006237E9">
      <w:pPr>
        <w:rPr>
          <w:ins w:id="467" w:author="Klanseck, Rudolph" w:date="2018-01-16T10:19:00Z"/>
          <w:szCs w:val="22"/>
          <w:highlight w:val="yellow"/>
        </w:rPr>
      </w:pPr>
      <w:ins w:id="468" w:author="Klanseck, Rudolph" w:date="2018-01-16T10:19:00Z">
        <w:r w:rsidRPr="006C5AD7">
          <w:rPr>
            <w:position w:val="-44"/>
            <w:szCs w:val="22"/>
            <w:highlight w:val="green"/>
          </w:rPr>
          <w:object w:dxaOrig="460" w:dyaOrig="680" w14:anchorId="51670C66">
            <v:shape id="_x0000_i1028" type="#_x0000_t75" style="width:17.55pt;height:37.55pt" o:ole="">
              <v:imagedata r:id="rId25" o:title=""/>
            </v:shape>
            <o:OLEObject Type="Embed" ProgID="Equation.3" ShapeID="_x0000_i1028" DrawAspect="Content" ObjectID="_1577606177" r:id="rId26"/>
          </w:object>
        </w:r>
      </w:ins>
      <w:ins w:id="469" w:author="Klanseck, Rudolph" w:date="2018-01-16T10:19:00Z">
        <w:r w:rsidRPr="006C5AD7">
          <w:rPr>
            <w:highlight w:val="green"/>
          </w:rPr>
          <w:t>(</w:t>
        </w:r>
        <w:r w:rsidRPr="00D12199">
          <w:rPr>
            <w:highlight w:val="yellow"/>
          </w:rPr>
          <w:t>MonthlyResource</w:t>
        </w:r>
        <w:r w:rsidRPr="006C5AD7">
          <w:rPr>
            <w:highlight w:val="yellow"/>
          </w:rPr>
          <w:t>Flexible</w:t>
        </w:r>
        <w:r w:rsidRPr="00D12199">
          <w:rPr>
            <w:highlight w:val="yellow"/>
          </w:rPr>
          <w:t>CPMNonAvailSettlementAmount</w:t>
        </w:r>
        <w:r w:rsidRPr="00D12199">
          <w:rPr>
            <w:sz w:val="28"/>
            <w:highlight w:val="yellow"/>
            <w:vertAlign w:val="subscript"/>
          </w:rPr>
          <w:t xml:space="preserve"> </w:t>
        </w:r>
        <w:r w:rsidRPr="006C5AD7">
          <w:rPr>
            <w:sz w:val="28"/>
            <w:highlight w:val="green"/>
            <w:vertAlign w:val="subscript"/>
          </w:rPr>
          <w:t>BrtF’S’j’m</w:t>
        </w:r>
        <w:r w:rsidRPr="006C5AD7">
          <w:rPr>
            <w:highlight w:val="green"/>
          </w:rPr>
          <w:t xml:space="preserve"> </w:t>
        </w:r>
        <w:r w:rsidRPr="00D12199">
          <w:rPr>
            <w:highlight w:val="yellow"/>
          </w:rPr>
          <w:t xml:space="preserve">+ </w:t>
        </w:r>
        <w:r w:rsidRPr="005762E7">
          <w:rPr>
            <w:highlight w:val="yellow"/>
          </w:rPr>
          <w:t>MonthlyResource</w:t>
        </w:r>
        <w:r w:rsidRPr="006C5AD7">
          <w:rPr>
            <w:highlight w:val="yellow"/>
          </w:rPr>
          <w:t>Flexible</w:t>
        </w:r>
        <w:r w:rsidRPr="005762E7">
          <w:rPr>
            <w:highlight w:val="yellow"/>
          </w:rPr>
          <w:t xml:space="preserve">RANonAvailabilitySettlementAmount </w:t>
        </w:r>
        <w:r w:rsidRPr="006C5AD7">
          <w:rPr>
            <w:sz w:val="28"/>
            <w:highlight w:val="green"/>
            <w:vertAlign w:val="subscript"/>
          </w:rPr>
          <w:t>BrtF’S’j’m</w:t>
        </w:r>
        <w:r w:rsidR="00265F4F" w:rsidRPr="00DD6ACD">
          <w:rPr>
            <w:highlight w:val="green"/>
          </w:rPr>
          <w:t xml:space="preserve"> </w:t>
        </w:r>
        <w:r w:rsidRPr="00265F4F">
          <w:rPr>
            <w:highlight w:val="green"/>
          </w:rPr>
          <w:t>)</w:t>
        </w:r>
      </w:ins>
    </w:p>
    <w:p w14:paraId="7E4AD1BA" w14:textId="77777777" w:rsidR="006237E9" w:rsidRDefault="006237E9" w:rsidP="006237E9">
      <w:pPr>
        <w:rPr>
          <w:ins w:id="470" w:author="Klanseck, Rudolph" w:date="2018-01-16T10:19:00Z"/>
          <w:highlight w:val="yellow"/>
        </w:rPr>
      </w:pPr>
    </w:p>
    <w:p w14:paraId="175CBBC4" w14:textId="77777777" w:rsidR="006237E9" w:rsidRPr="006C5AD7" w:rsidRDefault="006237E9" w:rsidP="006237E9">
      <w:pPr>
        <w:rPr>
          <w:ins w:id="471" w:author="Klanseck, Rudolph" w:date="2018-01-16T10:19:00Z"/>
          <w:rFonts w:asciiTheme="minorHAnsi" w:eastAsiaTheme="minorHAnsi" w:hAnsiTheme="minorHAnsi" w:cstheme="minorBidi"/>
          <w:b/>
          <w:szCs w:val="22"/>
          <w:highlight w:val="yellow"/>
        </w:rPr>
      </w:pPr>
      <w:ins w:id="472" w:author="Klanseck, Rudolph" w:date="2018-01-16T10:19:00Z">
        <w:r w:rsidRPr="006C5AD7">
          <w:rPr>
            <w:b/>
            <w:highlight w:val="yellow"/>
          </w:rPr>
          <w:t xml:space="preserve">Note: </w:t>
        </w:r>
      </w:ins>
    </w:p>
    <w:p w14:paraId="5B9C16F5" w14:textId="77777777" w:rsidR="006237E9" w:rsidRPr="005762E7" w:rsidRDefault="006237E9" w:rsidP="006237E9">
      <w:pPr>
        <w:rPr>
          <w:ins w:id="473" w:author="Klanseck, Rudolph" w:date="2018-01-16T10:19:00Z"/>
          <w:sz w:val="28"/>
          <w:highlight w:val="yellow"/>
          <w:vertAlign w:val="subscript"/>
        </w:rPr>
      </w:pPr>
      <w:ins w:id="474" w:author="Klanseck, Rudolph" w:date="2018-01-16T10:19:00Z">
        <w:r w:rsidRPr="006C5AD7">
          <w:rPr>
            <w:rFonts w:asciiTheme="minorHAnsi" w:eastAsiaTheme="minorHAnsi" w:hAnsiTheme="minorHAnsi" w:cstheme="minorBidi"/>
            <w:szCs w:val="22"/>
            <w:highlight w:val="yellow"/>
          </w:rPr>
          <w:lastRenderedPageBreak/>
          <w:t>The equation above will directly accept any monthly PTB adjustments due to the requirement to separately provide both Generic and Flexible PTB functionality which the charge codes hierarchy structure cannot provide</w:t>
        </w:r>
      </w:ins>
    </w:p>
    <w:p w14:paraId="0E299D28" w14:textId="77777777" w:rsidR="006237E9" w:rsidRDefault="006237E9" w:rsidP="006237E9">
      <w:pPr>
        <w:ind w:left="0"/>
        <w:rPr>
          <w:ins w:id="475" w:author="Klanseck, Rudolph" w:date="2018-01-16T10:19:00Z"/>
          <w:sz w:val="28"/>
          <w:vertAlign w:val="subscript"/>
        </w:rPr>
      </w:pPr>
    </w:p>
    <w:p w14:paraId="6D7ECD70" w14:textId="4BC7356A" w:rsidR="006237E9" w:rsidRPr="006C5AD7" w:rsidRDefault="006237E9" w:rsidP="00DD6ACD">
      <w:pPr>
        <w:pStyle w:val="Heading4"/>
        <w:rPr>
          <w:ins w:id="476" w:author="Klanseck, Rudolph" w:date="2018-01-16T10:19:00Z"/>
          <w:highlight w:val="yellow"/>
        </w:rPr>
      </w:pPr>
      <w:ins w:id="477" w:author="Klanseck, Rudolph" w:date="2018-01-16T10:19:00Z">
        <w:r w:rsidRPr="006C5AD7">
          <w:rPr>
            <w:highlight w:val="yellow"/>
          </w:rPr>
          <w:t xml:space="preserve">MonthlyPTBChargeAdjustmentFlexibleRAAIMAmount </w:t>
        </w:r>
        <w:r w:rsidRPr="00DD6ACD">
          <w:rPr>
            <w:sz w:val="28"/>
            <w:highlight w:val="green"/>
            <w:vertAlign w:val="subscript"/>
          </w:rPr>
          <w:t>B</w:t>
        </w:r>
        <w:r w:rsidR="003E7BCC" w:rsidRPr="00DD6ACD">
          <w:rPr>
            <w:sz w:val="28"/>
            <w:highlight w:val="green"/>
            <w:vertAlign w:val="subscript"/>
          </w:rPr>
          <w:t>r</w:t>
        </w:r>
        <w:r w:rsidRPr="00DD6ACD">
          <w:rPr>
            <w:sz w:val="28"/>
            <w:highlight w:val="green"/>
            <w:vertAlign w:val="subscript"/>
          </w:rPr>
          <w:t>m</w:t>
        </w:r>
        <w:r w:rsidRPr="00DD6ACD">
          <w:rPr>
            <w:highlight w:val="green"/>
          </w:rPr>
          <w:t xml:space="preserve"> </w:t>
        </w:r>
        <w:r w:rsidRPr="006C5AD7">
          <w:rPr>
            <w:highlight w:val="yellow"/>
          </w:rPr>
          <w:t>=</w:t>
        </w:r>
      </w:ins>
    </w:p>
    <w:p w14:paraId="349C2D96" w14:textId="49CB8641" w:rsidR="006237E9" w:rsidRPr="006C5AD7" w:rsidRDefault="006237E9" w:rsidP="006237E9">
      <w:pPr>
        <w:rPr>
          <w:ins w:id="478" w:author="Klanseck, Rudolph" w:date="2018-01-16T10:19:00Z"/>
          <w:highlight w:val="yellow"/>
        </w:rPr>
      </w:pPr>
      <w:ins w:id="479" w:author="Klanseck, Rudolph" w:date="2018-01-16T10:19:00Z">
        <w:r w:rsidRPr="006C5AD7">
          <w:rPr>
            <w:szCs w:val="22"/>
            <w:highlight w:val="yellow"/>
          </w:rPr>
          <w:t xml:space="preserve"> </w:t>
        </w:r>
      </w:ins>
      <w:ins w:id="480" w:author="Klanseck, Rudolph" w:date="2018-01-16T10:19:00Z">
        <w:r w:rsidRPr="006C5AD7">
          <w:rPr>
            <w:position w:val="-38"/>
            <w:szCs w:val="22"/>
            <w:highlight w:val="yellow"/>
          </w:rPr>
          <w:object w:dxaOrig="440" w:dyaOrig="620" w14:anchorId="79537500">
            <v:shape id="_x0000_i1029" type="#_x0000_t75" style="width:16.3pt;height:34.45pt" o:ole="">
              <v:imagedata r:id="rId27" o:title=""/>
            </v:shape>
            <o:OLEObject Type="Embed" ProgID="Equation.3" ShapeID="_x0000_i1029" DrawAspect="Content" ObjectID="_1577606178" r:id="rId28"/>
          </w:object>
        </w:r>
      </w:ins>
      <w:ins w:id="481" w:author="Klanseck, Rudolph" w:date="2018-01-16T10:19:00Z">
        <w:r w:rsidRPr="006C5AD7">
          <w:rPr>
            <w:szCs w:val="22"/>
            <w:highlight w:val="yellow"/>
          </w:rPr>
          <w:t xml:space="preserve">PTBChargeAdjustmentFlexibleRAAIM </w:t>
        </w:r>
        <w:r w:rsidRPr="00DD6ACD">
          <w:rPr>
            <w:sz w:val="28"/>
            <w:highlight w:val="green"/>
            <w:vertAlign w:val="subscript"/>
          </w:rPr>
          <w:t>BJ</w:t>
        </w:r>
        <w:r w:rsidR="003E7BCC" w:rsidRPr="00DD6ACD">
          <w:rPr>
            <w:sz w:val="28"/>
            <w:highlight w:val="green"/>
            <w:vertAlign w:val="subscript"/>
          </w:rPr>
          <w:t>r</w:t>
        </w:r>
        <w:r w:rsidRPr="00DD6ACD">
          <w:rPr>
            <w:sz w:val="28"/>
            <w:highlight w:val="green"/>
            <w:vertAlign w:val="subscript"/>
          </w:rPr>
          <w:t>m</w:t>
        </w:r>
      </w:ins>
    </w:p>
    <w:p w14:paraId="668D9C8C" w14:textId="77777777" w:rsidR="006237E9" w:rsidRPr="006C5AD7" w:rsidRDefault="006237E9" w:rsidP="006237E9">
      <w:pPr>
        <w:rPr>
          <w:ins w:id="482" w:author="Klanseck, Rudolph" w:date="2018-01-16T10:19:00Z"/>
          <w:highlight w:val="yellow"/>
        </w:rPr>
      </w:pPr>
    </w:p>
    <w:p w14:paraId="3F8ABD48" w14:textId="152E3A4D" w:rsidR="005B6299" w:rsidRPr="00C803AC" w:rsidRDefault="005B6299">
      <w:pPr>
        <w:pStyle w:val="Heading4"/>
        <w:rPr>
          <w:ins w:id="483" w:author="Klanseck, Rudolph" w:date="2018-01-16T10:19:00Z"/>
        </w:rPr>
      </w:pPr>
      <w:ins w:id="484" w:author="Klanseck, Rudolph" w:date="2018-01-16T10:19:00Z">
        <w:r w:rsidRPr="00C803AC">
          <w:t>MonthlyResourceFlexibleCPMNonAvailSettlementAmount</w:t>
        </w:r>
      </w:ins>
    </w:p>
    <w:p w14:paraId="488C383D" w14:textId="173C9C3E" w:rsidR="00B86A90" w:rsidRDefault="00B86A90" w:rsidP="00B86A90">
      <w:pPr>
        <w:rPr>
          <w:szCs w:val="22"/>
        </w:rPr>
      </w:pPr>
      <w:ins w:id="485" w:author="Klanseck, Rudolph" w:date="2018-01-16T10:19:00Z">
        <w:r w:rsidRPr="00C803AC">
          <w:t>MonthlyResourceFlexibleCPMNonAvailSettlementAmount</w:t>
        </w:r>
        <w:r w:rsidRPr="00C803AC">
          <w:rPr>
            <w:sz w:val="28"/>
            <w:vertAlign w:val="subscript"/>
          </w:rPr>
          <w:t xml:space="preserve"> </w:t>
        </w:r>
        <w:r w:rsidRPr="00DD6ACD">
          <w:rPr>
            <w:sz w:val="28"/>
            <w:highlight w:val="green"/>
            <w:vertAlign w:val="subscript"/>
          </w:rPr>
          <w:t>BrtF’S’</w:t>
        </w:r>
        <w:r w:rsidR="00813645" w:rsidRPr="00DD6ACD">
          <w:rPr>
            <w:sz w:val="28"/>
            <w:highlight w:val="green"/>
            <w:vertAlign w:val="subscript"/>
          </w:rPr>
          <w:t>j’</w:t>
        </w:r>
        <w:r w:rsidRPr="00DD6ACD">
          <w:rPr>
            <w:sz w:val="28"/>
            <w:highlight w:val="green"/>
            <w:vertAlign w:val="subscript"/>
          </w:rPr>
          <w:t>m</w:t>
        </w:r>
        <w:r w:rsidRPr="00C803AC">
          <w:t xml:space="preserve"> = MonthlyResourceFlexibleCPMNonAvailQuantity</w:t>
        </w:r>
        <w:r w:rsidRPr="00C803AC">
          <w:rPr>
            <w:sz w:val="28"/>
            <w:vertAlign w:val="subscript"/>
          </w:rPr>
          <w:t xml:space="preserve"> </w:t>
        </w:r>
        <w:r w:rsidRPr="00DD6ACD">
          <w:rPr>
            <w:sz w:val="28"/>
            <w:highlight w:val="green"/>
            <w:vertAlign w:val="subscript"/>
          </w:rPr>
          <w:t>BrtF’S’</w:t>
        </w:r>
        <w:r w:rsidR="00813645" w:rsidRPr="00DD6ACD">
          <w:rPr>
            <w:sz w:val="28"/>
            <w:highlight w:val="green"/>
            <w:vertAlign w:val="subscript"/>
          </w:rPr>
          <w:t>j’</w:t>
        </w:r>
        <w:r w:rsidRPr="00DD6ACD">
          <w:rPr>
            <w:sz w:val="28"/>
            <w:highlight w:val="green"/>
            <w:vertAlign w:val="subscript"/>
          </w:rPr>
          <w:t>m</w:t>
        </w:r>
        <w:r w:rsidRPr="00C803AC">
          <w:rPr>
            <w:sz w:val="28"/>
            <w:vertAlign w:val="subscript"/>
          </w:rPr>
          <w:t xml:space="preserve"> </w:t>
        </w:r>
        <w:r w:rsidRPr="00C803AC">
          <w:t xml:space="preserve">* </w:t>
        </w:r>
      </w:ins>
      <w:r w:rsidR="00F92A2A" w:rsidRPr="00C803AC">
        <w:t>MAX(</w:t>
      </w:r>
      <w:r w:rsidR="00F92A2A" w:rsidRPr="00C803AC">
        <w:rPr>
          <w:szCs w:val="22"/>
        </w:rPr>
        <w:t>RAAIMNonAvailabiltyChargePrice, MonthlyResourceRAAIMFlexibleCPMPrice)</w:t>
      </w:r>
    </w:p>
    <w:p w14:paraId="6556AB8D" w14:textId="77777777" w:rsidR="003A060C" w:rsidRPr="00C803AC" w:rsidRDefault="003A060C" w:rsidP="00B86A90">
      <w:pPr>
        <w:rPr>
          <w:ins w:id="486" w:author="Klanseck, Rudolph" w:date="2018-01-16T10:19:00Z"/>
        </w:rPr>
      </w:pPr>
    </w:p>
    <w:p w14:paraId="4EC21B28" w14:textId="77777777" w:rsidR="003A060C" w:rsidRPr="00DD6ACD" w:rsidRDefault="003A060C">
      <w:pPr>
        <w:pStyle w:val="Heading4"/>
        <w:rPr>
          <w:ins w:id="487" w:author="Klanseck, Rudolph" w:date="2018-01-16T10:19:00Z"/>
          <w:highlight w:val="yellow"/>
        </w:rPr>
      </w:pPr>
      <w:ins w:id="488" w:author="Klanseck, Rudolph" w:date="2018-01-16T10:19:00Z">
        <w:r w:rsidRPr="00DD6ACD">
          <w:rPr>
            <w:highlight w:val="yellow"/>
          </w:rPr>
          <w:t>MonthlyResourceFlexibleRANonAvailabilitySettlementAmount</w:t>
        </w:r>
      </w:ins>
    </w:p>
    <w:p w14:paraId="0798BA42" w14:textId="0C5835B7" w:rsidR="003A060C" w:rsidRDefault="003A060C" w:rsidP="003A060C">
      <w:pPr>
        <w:rPr>
          <w:ins w:id="489" w:author="Klanseck, Rudolph" w:date="2018-01-16T10:19:00Z"/>
          <w:szCs w:val="22"/>
        </w:rPr>
      </w:pPr>
      <w:ins w:id="490" w:author="Klanseck, Rudolph" w:date="2018-01-16T10:19:00Z">
        <w:r w:rsidRPr="00DD6ACD">
          <w:rPr>
            <w:highlight w:val="yellow"/>
          </w:rPr>
          <w:t xml:space="preserve">MonthlyResourceFlexibleRANonAvailabilitySettlementAmount </w:t>
        </w:r>
        <w:r w:rsidRPr="00DD6ACD">
          <w:rPr>
            <w:sz w:val="28"/>
            <w:highlight w:val="green"/>
            <w:vertAlign w:val="subscript"/>
          </w:rPr>
          <w:t>BrtF’S’</w:t>
        </w:r>
        <w:r w:rsidR="00813645" w:rsidRPr="00DD6ACD">
          <w:rPr>
            <w:sz w:val="28"/>
            <w:highlight w:val="green"/>
            <w:vertAlign w:val="subscript"/>
          </w:rPr>
          <w:t>j’</w:t>
        </w:r>
        <w:r w:rsidRPr="00DD6ACD">
          <w:rPr>
            <w:sz w:val="28"/>
            <w:highlight w:val="green"/>
            <w:vertAlign w:val="subscript"/>
          </w:rPr>
          <w:t>m</w:t>
        </w:r>
        <w:r w:rsidRPr="00DD6ACD">
          <w:rPr>
            <w:highlight w:val="green"/>
          </w:rPr>
          <w:t xml:space="preserve"> </w:t>
        </w:r>
        <w:r w:rsidRPr="00DD6ACD">
          <w:rPr>
            <w:highlight w:val="yellow"/>
          </w:rPr>
          <w:t xml:space="preserve">= </w:t>
        </w:r>
        <w:r w:rsidRPr="003A060C">
          <w:rPr>
            <w:highlight w:val="yellow"/>
          </w:rPr>
          <w:t>MonthlyResourceFlexibleRANonAvailabilityQuantity</w:t>
        </w:r>
        <w:r w:rsidRPr="003A060C">
          <w:rPr>
            <w:sz w:val="28"/>
            <w:highlight w:val="yellow"/>
            <w:vertAlign w:val="subscript"/>
          </w:rPr>
          <w:t xml:space="preserve"> </w:t>
        </w:r>
        <w:r w:rsidRPr="00DD6ACD">
          <w:rPr>
            <w:sz w:val="28"/>
            <w:highlight w:val="green"/>
            <w:vertAlign w:val="subscript"/>
          </w:rPr>
          <w:t>BrtF’S’</w:t>
        </w:r>
        <w:r w:rsidR="00813645" w:rsidRPr="00DD6ACD">
          <w:rPr>
            <w:sz w:val="28"/>
            <w:highlight w:val="green"/>
            <w:vertAlign w:val="subscript"/>
          </w:rPr>
          <w:t>j’</w:t>
        </w:r>
        <w:r w:rsidRPr="00DD6ACD">
          <w:rPr>
            <w:sz w:val="28"/>
            <w:highlight w:val="green"/>
            <w:vertAlign w:val="subscript"/>
          </w:rPr>
          <w:t xml:space="preserve">m </w:t>
        </w:r>
        <w:r w:rsidRPr="00DD6ACD">
          <w:rPr>
            <w:highlight w:val="yellow"/>
          </w:rPr>
          <w:t xml:space="preserve">* </w:t>
        </w:r>
        <w:r w:rsidRPr="00DD6ACD">
          <w:rPr>
            <w:szCs w:val="22"/>
            <w:highlight w:val="yellow"/>
          </w:rPr>
          <w:t>RAAIMNonAvailabiltyChargePrice</w:t>
        </w:r>
      </w:ins>
    </w:p>
    <w:p w14:paraId="1852F2E6" w14:textId="77777777" w:rsidR="00764169" w:rsidRPr="00C803AC" w:rsidRDefault="00764169" w:rsidP="003A060C">
      <w:pPr>
        <w:rPr>
          <w:ins w:id="491" w:author="Klanseck, Rudolph" w:date="2018-01-16T10:19:00Z"/>
        </w:rPr>
      </w:pPr>
    </w:p>
    <w:p w14:paraId="46566822" w14:textId="77777777" w:rsidR="005B6299" w:rsidRPr="00C803AC" w:rsidRDefault="005B6299" w:rsidP="00B115FF"/>
    <w:p w14:paraId="7BE5B05F" w14:textId="77777777" w:rsidR="00507049" w:rsidRPr="00C803AC" w:rsidRDefault="00507049" w:rsidP="00DD6ACD">
      <w:pPr>
        <w:pStyle w:val="Heading3"/>
        <w:tabs>
          <w:tab w:val="clear" w:pos="1080"/>
          <w:tab w:val="num" w:pos="990"/>
        </w:tabs>
        <w:ind w:left="180"/>
      </w:pPr>
      <w:bookmarkStart w:id="492" w:name="_Toc424224142"/>
      <w:bookmarkStart w:id="493" w:name="_Toc424224242"/>
      <w:bookmarkStart w:id="494" w:name="_Toc424224276"/>
      <w:r w:rsidRPr="00C803AC">
        <w:t>RAAIM Non-Availability Quantity</w:t>
      </w:r>
      <w:bookmarkEnd w:id="492"/>
      <w:bookmarkEnd w:id="493"/>
      <w:bookmarkEnd w:id="494"/>
    </w:p>
    <w:p w14:paraId="7C218C41" w14:textId="77777777" w:rsidR="00507049" w:rsidRPr="00614FEB" w:rsidRDefault="00507049">
      <w:pPr>
        <w:rPr>
          <w:del w:id="495" w:author="Klanseck, Rudolph" w:date="2018-01-16T10:19:00Z"/>
        </w:rPr>
      </w:pPr>
    </w:p>
    <w:p w14:paraId="2E0EA129" w14:textId="77777777" w:rsidR="005B6299" w:rsidRPr="00614FEB" w:rsidRDefault="00D65F13" w:rsidP="00B27708">
      <w:pPr>
        <w:pStyle w:val="Heading4"/>
        <w:tabs>
          <w:tab w:val="clear" w:pos="1620"/>
        </w:tabs>
        <w:ind w:hanging="720"/>
        <w:rPr>
          <w:del w:id="496" w:author="Klanseck, Rudolph" w:date="2018-01-16T10:19:00Z"/>
        </w:rPr>
      </w:pPr>
      <w:del w:id="497" w:author="Klanseck, Rudolph" w:date="2018-01-16T10:19:00Z">
        <w:r w:rsidRPr="00614FEB">
          <w:delText>MonthlyResourceRAAIMNonAvailabilityQuantity</w:delText>
        </w:r>
      </w:del>
    </w:p>
    <w:p w14:paraId="21EF7858" w14:textId="02496C01" w:rsidR="000A0CAE" w:rsidRPr="003E7BCC" w:rsidRDefault="00B86A90">
      <w:pPr>
        <w:pStyle w:val="Heading4"/>
        <w:rPr>
          <w:ins w:id="498" w:author="Klanseck, Rudolph" w:date="2018-01-16T10:19:00Z"/>
          <w:highlight w:val="yellow"/>
        </w:rPr>
      </w:pPr>
      <w:del w:id="499" w:author="Klanseck, Rudolph" w:date="2018-01-16T10:19:00Z">
        <w:r w:rsidRPr="00614FEB">
          <w:delText>MonthlyResourceRAAIMNonAvailabilityQuantity</w:delText>
        </w:r>
      </w:del>
      <w:ins w:id="500" w:author="Klanseck, Rudolph" w:date="2018-01-16T10:19:00Z">
        <w:r w:rsidR="000A0CAE" w:rsidRPr="003E7BCC">
          <w:rPr>
            <w:highlight w:val="yellow"/>
          </w:rPr>
          <w:t>MonthlyResourceGenericCPMNonAvailabilityQuantity</w:t>
        </w:r>
      </w:ins>
    </w:p>
    <w:p w14:paraId="7AE89C8F" w14:textId="2FB36B6B" w:rsidR="000A0CAE" w:rsidRDefault="000A0CAE" w:rsidP="000A0CAE">
      <w:ins w:id="501" w:author="Klanseck, Rudolph" w:date="2018-01-16T10:19:00Z">
        <w:r w:rsidRPr="005411F7">
          <w:rPr>
            <w:highlight w:val="yellow"/>
          </w:rPr>
          <w:t>MonthlyResourceGenericCPMNonAvailabilityQuantity</w:t>
        </w:r>
      </w:ins>
      <w:r w:rsidRPr="005411F7">
        <w:rPr>
          <w:sz w:val="28"/>
          <w:highlight w:val="yellow"/>
          <w:vertAlign w:val="subscript"/>
        </w:rPr>
        <w:t xml:space="preserve"> BrtF’S’m</w:t>
      </w:r>
      <w:r w:rsidRPr="005411F7">
        <w:rPr>
          <w:highlight w:val="yellow"/>
        </w:rPr>
        <w:t xml:space="preserve"> = Monthly</w:t>
      </w:r>
      <w:del w:id="502" w:author="Klanseck, Rudolph" w:date="2018-01-16T10:19:00Z">
        <w:r w:rsidR="00B86A90" w:rsidRPr="00614FEB">
          <w:delText>R</w:delText>
        </w:r>
      </w:del>
      <w:ins w:id="503" w:author="Klanseck, Rudolph" w:date="2018-01-16T10:19:00Z">
        <w:r w:rsidRPr="005411F7">
          <w:rPr>
            <w:highlight w:val="yellow"/>
          </w:rPr>
          <w:t>G</w:t>
        </w:r>
      </w:ins>
      <w:r w:rsidRPr="005411F7">
        <w:rPr>
          <w:highlight w:val="yellow"/>
        </w:rPr>
        <w:t>e</w:t>
      </w:r>
      <w:del w:id="504" w:author="Klanseck, Rudolph" w:date="2018-01-16T10:19:00Z">
        <w:r w:rsidR="00B86A90" w:rsidRPr="00614FEB">
          <w:delText>sou</w:delText>
        </w:r>
      </w:del>
      <w:ins w:id="505" w:author="Klanseck, Rudolph" w:date="2018-01-16T10:19:00Z">
        <w:r w:rsidRPr="005411F7">
          <w:rPr>
            <w:highlight w:val="yellow"/>
          </w:rPr>
          <w:t>ne</w:t>
        </w:r>
      </w:ins>
      <w:r w:rsidRPr="005411F7">
        <w:rPr>
          <w:highlight w:val="yellow"/>
        </w:rPr>
        <w:t>r</w:t>
      </w:r>
      <w:ins w:id="506" w:author="Klanseck, Rudolph" w:date="2018-01-16T10:19:00Z">
        <w:r w:rsidRPr="005411F7">
          <w:rPr>
            <w:highlight w:val="yellow"/>
          </w:rPr>
          <w:t>i</w:t>
        </w:r>
      </w:ins>
      <w:r w:rsidRPr="005411F7">
        <w:rPr>
          <w:highlight w:val="yellow"/>
        </w:rPr>
        <w:t>c</w:t>
      </w:r>
      <w:del w:id="507" w:author="Klanseck, Rudolph" w:date="2018-01-16T10:19:00Z">
        <w:r w:rsidR="00B86A90" w:rsidRPr="00614FEB">
          <w:delText>eRAAI</w:delText>
        </w:r>
      </w:del>
      <w:ins w:id="508" w:author="Klanseck, Rudolph" w:date="2018-01-16T10:19:00Z">
        <w:r w:rsidRPr="005411F7">
          <w:rPr>
            <w:highlight w:val="yellow"/>
          </w:rPr>
          <w:t>CP</w:t>
        </w:r>
      </w:ins>
      <w:r w:rsidRPr="005411F7">
        <w:rPr>
          <w:highlight w:val="yellow"/>
        </w:rPr>
        <w:t>MObligationQuantity</w:t>
      </w:r>
      <w:r w:rsidRPr="005411F7">
        <w:rPr>
          <w:sz w:val="28"/>
          <w:highlight w:val="yellow"/>
          <w:vertAlign w:val="subscript"/>
        </w:rPr>
        <w:t xml:space="preserve"> BrtF’S’m</w:t>
      </w:r>
      <w:r w:rsidRPr="005411F7">
        <w:rPr>
          <w:highlight w:val="yellow"/>
        </w:rPr>
        <w:t xml:space="preserve"> * Monthly</w:t>
      </w:r>
      <w:del w:id="509" w:author="Klanseck, Rudolph" w:date="2018-01-16T10:19:00Z">
        <w:r w:rsidR="00B86A90" w:rsidRPr="00614FEB">
          <w:delText>R</w:delText>
        </w:r>
      </w:del>
      <w:ins w:id="510" w:author="Klanseck, Rudolph" w:date="2018-01-16T10:19:00Z">
        <w:r w:rsidRPr="005411F7">
          <w:rPr>
            <w:highlight w:val="yellow"/>
          </w:rPr>
          <w:t>G</w:t>
        </w:r>
      </w:ins>
      <w:r w:rsidRPr="005411F7">
        <w:rPr>
          <w:highlight w:val="yellow"/>
        </w:rPr>
        <w:t>e</w:t>
      </w:r>
      <w:del w:id="511" w:author="Klanseck, Rudolph" w:date="2018-01-16T10:19:00Z">
        <w:r w:rsidR="00B86A90" w:rsidRPr="00614FEB">
          <w:delText>sou</w:delText>
        </w:r>
      </w:del>
      <w:ins w:id="512" w:author="Klanseck, Rudolph" w:date="2018-01-16T10:19:00Z">
        <w:r w:rsidRPr="005411F7">
          <w:rPr>
            <w:highlight w:val="yellow"/>
          </w:rPr>
          <w:t>ne</w:t>
        </w:r>
      </w:ins>
      <w:r w:rsidRPr="005411F7">
        <w:rPr>
          <w:highlight w:val="yellow"/>
        </w:rPr>
        <w:t>r</w:t>
      </w:r>
      <w:ins w:id="513" w:author="Klanseck, Rudolph" w:date="2018-01-16T10:19:00Z">
        <w:r w:rsidRPr="005411F7">
          <w:rPr>
            <w:highlight w:val="yellow"/>
          </w:rPr>
          <w:t>i</w:t>
        </w:r>
      </w:ins>
      <w:r w:rsidRPr="005411F7">
        <w:rPr>
          <w:highlight w:val="yellow"/>
        </w:rPr>
        <w:t>c</w:t>
      </w:r>
      <w:del w:id="514" w:author="Klanseck, Rudolph" w:date="2018-01-16T10:19:00Z">
        <w:r w:rsidR="00B86A90" w:rsidRPr="00614FEB">
          <w:delText>e</w:delText>
        </w:r>
      </w:del>
      <w:r w:rsidRPr="005411F7">
        <w:rPr>
          <w:highlight w:val="yellow"/>
        </w:rPr>
        <w:t>PenaltyPercentage</w:t>
      </w:r>
      <w:r w:rsidRPr="005411F7">
        <w:rPr>
          <w:sz w:val="28"/>
          <w:highlight w:val="yellow"/>
          <w:vertAlign w:val="subscript"/>
        </w:rPr>
        <w:t xml:space="preserve"> BrtF’S’m</w:t>
      </w:r>
      <w:ins w:id="515" w:author="Klanseck, Rudolph" w:date="2018-01-16T10:19:00Z">
        <w:r w:rsidRPr="00C803AC">
          <w:t xml:space="preserve"> </w:t>
        </w:r>
      </w:ins>
    </w:p>
    <w:p w14:paraId="48CB1CEC" w14:textId="77777777" w:rsidR="000A0CAE" w:rsidRPr="00C803AC" w:rsidRDefault="000A0CAE" w:rsidP="000A0CAE"/>
    <w:p w14:paraId="112CC443" w14:textId="77777777" w:rsidR="00D65F13" w:rsidRPr="00614FEB" w:rsidRDefault="00507049" w:rsidP="00B27708">
      <w:pPr>
        <w:pStyle w:val="Heading4"/>
        <w:tabs>
          <w:tab w:val="clear" w:pos="1620"/>
        </w:tabs>
        <w:ind w:hanging="720"/>
        <w:rPr>
          <w:del w:id="516" w:author="Klanseck, Rudolph" w:date="2018-01-16T10:19:00Z"/>
        </w:rPr>
      </w:pPr>
      <w:del w:id="517" w:author="Klanseck, Rudolph" w:date="2018-01-16T10:19:00Z">
        <w:r w:rsidRPr="00614FEB">
          <w:delText>MonthlyResourceCPMNonAvailabilityQuantity</w:delText>
        </w:r>
      </w:del>
    </w:p>
    <w:p w14:paraId="0F19A25A" w14:textId="7D71F063" w:rsidR="000A0CAE" w:rsidRPr="005411F7" w:rsidRDefault="00B86A90">
      <w:pPr>
        <w:pStyle w:val="Heading4"/>
        <w:rPr>
          <w:ins w:id="518" w:author="Klanseck, Rudolph" w:date="2018-01-16T10:19:00Z"/>
          <w:highlight w:val="yellow"/>
        </w:rPr>
      </w:pPr>
      <w:del w:id="519" w:author="Klanseck, Rudolph" w:date="2018-01-16T10:19:00Z">
        <w:r w:rsidRPr="00614FEB">
          <w:delText>MonthlyResourceCPMNonAvailabilityQuantity</w:delText>
        </w:r>
      </w:del>
      <w:ins w:id="520" w:author="Klanseck, Rudolph" w:date="2018-01-16T10:19:00Z">
        <w:r w:rsidR="000A0CAE" w:rsidRPr="005411F7">
          <w:rPr>
            <w:highlight w:val="yellow"/>
          </w:rPr>
          <w:t>MonthlyResource</w:t>
        </w:r>
        <w:r w:rsidR="000A0CAE">
          <w:rPr>
            <w:highlight w:val="yellow"/>
          </w:rPr>
          <w:t>Generic</w:t>
        </w:r>
        <w:r w:rsidR="000A0CAE" w:rsidRPr="005411F7">
          <w:rPr>
            <w:highlight w:val="yellow"/>
          </w:rPr>
          <w:t>RANonAvailabilityQuantity</w:t>
        </w:r>
      </w:ins>
    </w:p>
    <w:p w14:paraId="6EDC7A44" w14:textId="12190A18" w:rsidR="000A0CAE" w:rsidRDefault="000A0CAE" w:rsidP="00DD6ACD">
      <w:ins w:id="521" w:author="Klanseck, Rudolph" w:date="2018-01-16T10:19:00Z">
        <w:r w:rsidRPr="005411F7">
          <w:rPr>
            <w:highlight w:val="yellow"/>
          </w:rPr>
          <w:t>MonthlyResource</w:t>
        </w:r>
        <w:r>
          <w:rPr>
            <w:highlight w:val="yellow"/>
          </w:rPr>
          <w:t>Generic</w:t>
        </w:r>
        <w:r w:rsidRPr="005411F7">
          <w:rPr>
            <w:highlight w:val="yellow"/>
          </w:rPr>
          <w:t>RANonAvailabilityQuantity</w:t>
        </w:r>
      </w:ins>
      <w:r w:rsidRPr="005411F7">
        <w:rPr>
          <w:sz w:val="28"/>
          <w:highlight w:val="yellow"/>
          <w:vertAlign w:val="subscript"/>
        </w:rPr>
        <w:t xml:space="preserve"> BrtF’S’m </w:t>
      </w:r>
      <w:r w:rsidRPr="005411F7">
        <w:rPr>
          <w:highlight w:val="yellow"/>
        </w:rPr>
        <w:t>= Monthly</w:t>
      </w:r>
      <w:del w:id="522" w:author="Klanseck, Rudolph" w:date="2018-01-16T10:19:00Z">
        <w:r w:rsidR="00B86A90" w:rsidRPr="00614FEB">
          <w:delText>R</w:delText>
        </w:r>
      </w:del>
      <w:ins w:id="523" w:author="Klanseck, Rudolph" w:date="2018-01-16T10:19:00Z">
        <w:r w:rsidRPr="005411F7">
          <w:rPr>
            <w:highlight w:val="yellow"/>
          </w:rPr>
          <w:t>G</w:t>
        </w:r>
      </w:ins>
      <w:r w:rsidRPr="005411F7">
        <w:rPr>
          <w:highlight w:val="yellow"/>
        </w:rPr>
        <w:t>e</w:t>
      </w:r>
      <w:del w:id="524" w:author="Klanseck, Rudolph" w:date="2018-01-16T10:19:00Z">
        <w:r w:rsidR="00B86A90" w:rsidRPr="00614FEB">
          <w:delText>sou</w:delText>
        </w:r>
      </w:del>
      <w:ins w:id="525" w:author="Klanseck, Rudolph" w:date="2018-01-16T10:19:00Z">
        <w:r w:rsidRPr="005411F7">
          <w:rPr>
            <w:highlight w:val="yellow"/>
          </w:rPr>
          <w:t>ne</w:t>
        </w:r>
      </w:ins>
      <w:r w:rsidRPr="005411F7">
        <w:rPr>
          <w:highlight w:val="yellow"/>
        </w:rPr>
        <w:t>r</w:t>
      </w:r>
      <w:ins w:id="526" w:author="Klanseck, Rudolph" w:date="2018-01-16T10:19:00Z">
        <w:r w:rsidRPr="005411F7">
          <w:rPr>
            <w:highlight w:val="yellow"/>
          </w:rPr>
          <w:t>i</w:t>
        </w:r>
      </w:ins>
      <w:r w:rsidRPr="005411F7">
        <w:rPr>
          <w:highlight w:val="yellow"/>
        </w:rPr>
        <w:t>c</w:t>
      </w:r>
      <w:del w:id="527" w:author="Klanseck, Rudolph" w:date="2018-01-16T10:19:00Z">
        <w:r w:rsidR="00B86A90" w:rsidRPr="00614FEB">
          <w:delText>eCPM</w:delText>
        </w:r>
      </w:del>
      <w:ins w:id="528" w:author="Klanseck, Rudolph" w:date="2018-01-16T10:19:00Z">
        <w:r w:rsidRPr="005411F7">
          <w:rPr>
            <w:highlight w:val="yellow"/>
          </w:rPr>
          <w:t>RA</w:t>
        </w:r>
      </w:ins>
      <w:r w:rsidRPr="005411F7">
        <w:rPr>
          <w:highlight w:val="yellow"/>
        </w:rPr>
        <w:t>ObligationQuantity</w:t>
      </w:r>
      <w:r w:rsidRPr="005411F7">
        <w:rPr>
          <w:sz w:val="28"/>
          <w:highlight w:val="yellow"/>
          <w:vertAlign w:val="subscript"/>
        </w:rPr>
        <w:t xml:space="preserve"> BrtF’S’m </w:t>
      </w:r>
      <w:r w:rsidRPr="005411F7">
        <w:rPr>
          <w:highlight w:val="yellow"/>
        </w:rPr>
        <w:t>* Monthly</w:t>
      </w:r>
      <w:del w:id="529" w:author="Klanseck, Rudolph" w:date="2018-01-16T10:19:00Z">
        <w:r w:rsidR="00B86A90" w:rsidRPr="00614FEB">
          <w:delText>R</w:delText>
        </w:r>
      </w:del>
      <w:ins w:id="530" w:author="Klanseck, Rudolph" w:date="2018-01-16T10:19:00Z">
        <w:r w:rsidRPr="005411F7">
          <w:rPr>
            <w:highlight w:val="yellow"/>
          </w:rPr>
          <w:t>G</w:t>
        </w:r>
      </w:ins>
      <w:r w:rsidRPr="005411F7">
        <w:rPr>
          <w:highlight w:val="yellow"/>
        </w:rPr>
        <w:t>e</w:t>
      </w:r>
      <w:del w:id="531" w:author="Klanseck, Rudolph" w:date="2018-01-16T10:19:00Z">
        <w:r w:rsidR="00B86A90" w:rsidRPr="00614FEB">
          <w:delText>sou</w:delText>
        </w:r>
      </w:del>
      <w:ins w:id="532" w:author="Klanseck, Rudolph" w:date="2018-01-16T10:19:00Z">
        <w:r w:rsidRPr="005411F7">
          <w:rPr>
            <w:highlight w:val="yellow"/>
          </w:rPr>
          <w:t>ne</w:t>
        </w:r>
      </w:ins>
      <w:r w:rsidRPr="005411F7">
        <w:rPr>
          <w:highlight w:val="yellow"/>
        </w:rPr>
        <w:t>r</w:t>
      </w:r>
      <w:ins w:id="533" w:author="Klanseck, Rudolph" w:date="2018-01-16T10:19:00Z">
        <w:r w:rsidRPr="005411F7">
          <w:rPr>
            <w:highlight w:val="yellow"/>
          </w:rPr>
          <w:t>i</w:t>
        </w:r>
      </w:ins>
      <w:r w:rsidRPr="005411F7">
        <w:rPr>
          <w:highlight w:val="yellow"/>
        </w:rPr>
        <w:t>c</w:t>
      </w:r>
      <w:del w:id="534" w:author="Klanseck, Rudolph" w:date="2018-01-16T10:19:00Z">
        <w:r w:rsidR="00B86A90" w:rsidRPr="00614FEB">
          <w:delText>e</w:delText>
        </w:r>
      </w:del>
      <w:r w:rsidRPr="005411F7">
        <w:rPr>
          <w:highlight w:val="yellow"/>
        </w:rPr>
        <w:t>PenaltyPercentage</w:t>
      </w:r>
      <w:r w:rsidRPr="005411F7">
        <w:rPr>
          <w:sz w:val="28"/>
          <w:highlight w:val="yellow"/>
          <w:vertAlign w:val="subscript"/>
        </w:rPr>
        <w:t xml:space="preserve"> BrtF’S’m</w:t>
      </w:r>
    </w:p>
    <w:p w14:paraId="5C325DE1" w14:textId="77777777" w:rsidR="00507049" w:rsidRPr="00C803AC" w:rsidRDefault="00507049"/>
    <w:p w14:paraId="65A4EFEA" w14:textId="77777777" w:rsidR="00507049" w:rsidRPr="00614FEB" w:rsidRDefault="00507049" w:rsidP="00B27708">
      <w:pPr>
        <w:pStyle w:val="Heading4"/>
        <w:tabs>
          <w:tab w:val="clear" w:pos="1620"/>
        </w:tabs>
        <w:ind w:hanging="720"/>
        <w:rPr>
          <w:del w:id="535" w:author="Klanseck, Rudolph" w:date="2018-01-16T10:19:00Z"/>
        </w:rPr>
      </w:pPr>
      <w:del w:id="536" w:author="Klanseck, Rudolph" w:date="2018-01-16T10:19:00Z">
        <w:r w:rsidRPr="00614FEB">
          <w:delText>MonthlyResourceFlexibleCPMNonAvailabilityQuantity</w:delText>
        </w:r>
      </w:del>
    </w:p>
    <w:p w14:paraId="0394E2DE" w14:textId="77777777" w:rsidR="00683950" w:rsidRPr="00614FEB" w:rsidRDefault="00683950">
      <w:pPr>
        <w:rPr>
          <w:del w:id="537" w:author="Klanseck, Rudolph" w:date="2018-01-16T10:19:00Z"/>
        </w:rPr>
      </w:pPr>
      <w:del w:id="538" w:author="Klanseck, Rudolph" w:date="2018-01-16T10:19:00Z">
        <w:r w:rsidRPr="00614FEB">
          <w:delText>MonthlyResourceFlexibleCPMNonAvailabilityQuantity</w:delText>
        </w:r>
        <w:r w:rsidR="00B86A90" w:rsidRPr="00614FEB">
          <w:rPr>
            <w:sz w:val="28"/>
            <w:vertAlign w:val="subscript"/>
          </w:rPr>
          <w:delText xml:space="preserve"> BrtF’S’m</w:delText>
        </w:r>
        <w:r w:rsidRPr="00614FEB">
          <w:delText xml:space="preserve"> = </w:delText>
        </w:r>
        <w:r w:rsidRPr="00614FEB">
          <w:lastRenderedPageBreak/>
          <w:delText>MonthlyResourceFlexibleCPMObligationQuantity</w:delText>
        </w:r>
        <w:r w:rsidRPr="00614FEB">
          <w:rPr>
            <w:sz w:val="28"/>
            <w:vertAlign w:val="subscript"/>
          </w:rPr>
          <w:delText xml:space="preserve"> BrtF’S’m</w:delText>
        </w:r>
        <w:r w:rsidR="00B86A90" w:rsidRPr="00614FEB">
          <w:rPr>
            <w:sz w:val="28"/>
            <w:vertAlign w:val="subscript"/>
          </w:rPr>
          <w:delText xml:space="preserve"> </w:delText>
        </w:r>
        <w:r w:rsidR="00B86A90" w:rsidRPr="00614FEB">
          <w:delText>* MonthlyResourcePenaltyPercentage</w:delText>
        </w:r>
        <w:r w:rsidR="00B86A90" w:rsidRPr="00614FEB">
          <w:rPr>
            <w:sz w:val="28"/>
            <w:vertAlign w:val="subscript"/>
          </w:rPr>
          <w:delText xml:space="preserve"> BrtF’S’m</w:delText>
        </w:r>
      </w:del>
    </w:p>
    <w:p w14:paraId="13486140" w14:textId="6E3D9671" w:rsidR="00507049" w:rsidRPr="00C803AC" w:rsidRDefault="00507049">
      <w:pPr>
        <w:pStyle w:val="Heading4"/>
        <w:rPr>
          <w:ins w:id="539" w:author="Klanseck, Rudolph" w:date="2018-01-16T10:19:00Z"/>
        </w:rPr>
      </w:pPr>
      <w:ins w:id="540" w:author="Klanseck, Rudolph" w:date="2018-01-16T10:19:00Z">
        <w:r w:rsidRPr="00C803AC">
          <w:t>MonthlyResourceFlexibleCPMNonAvailQuantity</w:t>
        </w:r>
      </w:ins>
    </w:p>
    <w:p w14:paraId="5AC785ED" w14:textId="118AB3B7" w:rsidR="00683950" w:rsidRDefault="00683950">
      <w:pPr>
        <w:rPr>
          <w:ins w:id="541" w:author="Klanseck, Rudolph" w:date="2018-01-16T10:19:00Z"/>
          <w:sz w:val="28"/>
          <w:vertAlign w:val="subscript"/>
        </w:rPr>
      </w:pPr>
      <w:ins w:id="542" w:author="Klanseck, Rudolph" w:date="2018-01-16T10:19:00Z">
        <w:r w:rsidRPr="00C803AC">
          <w:t>MonthlyResourceFlexibleCPMNonAvailQuantity</w:t>
        </w:r>
        <w:r w:rsidR="00B86A90" w:rsidRPr="00C803AC">
          <w:rPr>
            <w:sz w:val="28"/>
            <w:vertAlign w:val="subscript"/>
          </w:rPr>
          <w:t xml:space="preserve"> </w:t>
        </w:r>
        <w:r w:rsidR="00B86A90" w:rsidRPr="00DD6ACD">
          <w:rPr>
            <w:sz w:val="28"/>
            <w:highlight w:val="green"/>
            <w:vertAlign w:val="subscript"/>
          </w:rPr>
          <w:t>BrtF’S’</w:t>
        </w:r>
        <w:r w:rsidR="00725D19" w:rsidRPr="00DD6ACD">
          <w:rPr>
            <w:sz w:val="28"/>
            <w:highlight w:val="green"/>
            <w:vertAlign w:val="subscript"/>
          </w:rPr>
          <w:t>j’</w:t>
        </w:r>
        <w:r w:rsidR="00B86A90" w:rsidRPr="00DD6ACD">
          <w:rPr>
            <w:sz w:val="28"/>
            <w:highlight w:val="green"/>
            <w:vertAlign w:val="subscript"/>
          </w:rPr>
          <w:t>m</w:t>
        </w:r>
        <w:r w:rsidRPr="00C803AC">
          <w:t xml:space="preserve"> = </w:t>
        </w:r>
        <w:r w:rsidR="000A0CAE" w:rsidRPr="005411F7">
          <w:rPr>
            <w:highlight w:val="yellow"/>
          </w:rPr>
          <w:t>MonthlyFlexibleCPMObligationQuantity</w:t>
        </w:r>
        <w:r w:rsidR="000A0CAE" w:rsidRPr="005411F7">
          <w:rPr>
            <w:sz w:val="28"/>
            <w:highlight w:val="yellow"/>
            <w:vertAlign w:val="subscript"/>
          </w:rPr>
          <w:t xml:space="preserve"> </w:t>
        </w:r>
        <w:r w:rsidR="000A0CAE" w:rsidRPr="00DD6ACD">
          <w:rPr>
            <w:sz w:val="28"/>
            <w:highlight w:val="green"/>
            <w:vertAlign w:val="subscript"/>
          </w:rPr>
          <w:t>BrtF’S’</w:t>
        </w:r>
        <w:r w:rsidR="005F7163" w:rsidRPr="00DD6ACD">
          <w:rPr>
            <w:sz w:val="28"/>
            <w:highlight w:val="green"/>
            <w:vertAlign w:val="subscript"/>
          </w:rPr>
          <w:t>j’</w:t>
        </w:r>
        <w:r w:rsidR="000A0CAE" w:rsidRPr="00DD6ACD">
          <w:rPr>
            <w:sz w:val="28"/>
            <w:highlight w:val="green"/>
            <w:vertAlign w:val="subscript"/>
          </w:rPr>
          <w:t>m</w:t>
        </w:r>
        <w:r w:rsidR="000A0CAE" w:rsidRPr="00DD6ACD">
          <w:rPr>
            <w:highlight w:val="green"/>
          </w:rPr>
          <w:t xml:space="preserve"> </w:t>
        </w:r>
        <w:r w:rsidR="000A0CAE" w:rsidRPr="00DD6ACD">
          <w:rPr>
            <w:highlight w:val="yellow"/>
          </w:rPr>
          <w:t xml:space="preserve">* </w:t>
        </w:r>
        <w:r w:rsidR="00F346AD" w:rsidRPr="00C61468">
          <w:rPr>
            <w:highlight w:val="yellow"/>
          </w:rPr>
          <w:t>Monthly</w:t>
        </w:r>
        <w:r w:rsidR="00F346AD" w:rsidRPr="00DD6ACD">
          <w:rPr>
            <w:highlight w:val="yellow"/>
          </w:rPr>
          <w:t>FlexiblePenalty</w:t>
        </w:r>
        <w:r w:rsidR="00F346AD" w:rsidRPr="00C61468">
          <w:rPr>
            <w:highlight w:val="yellow"/>
          </w:rPr>
          <w:t>Percentage</w:t>
        </w:r>
        <w:r w:rsidR="00F346AD" w:rsidRPr="005411F7">
          <w:rPr>
            <w:sz w:val="28"/>
            <w:highlight w:val="yellow"/>
            <w:vertAlign w:val="subscript"/>
          </w:rPr>
          <w:t xml:space="preserve"> </w:t>
        </w:r>
        <w:r w:rsidR="00F346AD" w:rsidRPr="00DD6ACD">
          <w:rPr>
            <w:sz w:val="28"/>
            <w:highlight w:val="green"/>
            <w:vertAlign w:val="subscript"/>
          </w:rPr>
          <w:t>BrtF’S’</w:t>
        </w:r>
        <w:r w:rsidR="00725D19" w:rsidRPr="00DD6ACD">
          <w:rPr>
            <w:sz w:val="28"/>
            <w:highlight w:val="green"/>
            <w:vertAlign w:val="subscript"/>
          </w:rPr>
          <w:t>j’</w:t>
        </w:r>
        <w:r w:rsidR="00F346AD" w:rsidRPr="00DD6ACD">
          <w:rPr>
            <w:sz w:val="28"/>
            <w:highlight w:val="green"/>
            <w:vertAlign w:val="subscript"/>
          </w:rPr>
          <w:t>m</w:t>
        </w:r>
        <w:r w:rsidR="000A0CAE" w:rsidRPr="00C803AC">
          <w:t xml:space="preserve"> </w:t>
        </w:r>
      </w:ins>
    </w:p>
    <w:p w14:paraId="45DF9935" w14:textId="77777777" w:rsidR="002125E0" w:rsidRDefault="002125E0">
      <w:pPr>
        <w:rPr>
          <w:ins w:id="543" w:author="Klanseck, Rudolph" w:date="2018-01-16T10:19:00Z"/>
          <w:sz w:val="28"/>
          <w:vertAlign w:val="subscript"/>
        </w:rPr>
      </w:pPr>
    </w:p>
    <w:p w14:paraId="28D5B067" w14:textId="77777777" w:rsidR="002125E0" w:rsidRPr="005411F7" w:rsidRDefault="002125E0">
      <w:pPr>
        <w:pStyle w:val="Heading4"/>
        <w:rPr>
          <w:ins w:id="544" w:author="Klanseck, Rudolph" w:date="2018-01-16T10:19:00Z"/>
          <w:highlight w:val="yellow"/>
        </w:rPr>
      </w:pPr>
      <w:ins w:id="545" w:author="Klanseck, Rudolph" w:date="2018-01-16T10:19:00Z">
        <w:r w:rsidRPr="005411F7">
          <w:rPr>
            <w:highlight w:val="yellow"/>
          </w:rPr>
          <w:t>MonthlyResourceFlexibleRANonAvailabilityQuantity</w:t>
        </w:r>
      </w:ins>
    </w:p>
    <w:p w14:paraId="28DD1E49" w14:textId="14C0CE93" w:rsidR="002125E0" w:rsidRPr="00C803AC" w:rsidRDefault="002125E0" w:rsidP="002125E0">
      <w:pPr>
        <w:rPr>
          <w:ins w:id="546" w:author="Klanseck, Rudolph" w:date="2018-01-16T10:19:00Z"/>
        </w:rPr>
      </w:pPr>
      <w:ins w:id="547" w:author="Klanseck, Rudolph" w:date="2018-01-16T10:19:00Z">
        <w:r w:rsidRPr="005411F7">
          <w:rPr>
            <w:highlight w:val="yellow"/>
          </w:rPr>
          <w:t>MonthlyResourceFlexibleRANonAvailabilityQuantity</w:t>
        </w:r>
        <w:r w:rsidRPr="005411F7">
          <w:rPr>
            <w:sz w:val="28"/>
            <w:highlight w:val="yellow"/>
            <w:vertAlign w:val="subscript"/>
          </w:rPr>
          <w:t xml:space="preserve"> </w:t>
        </w:r>
        <w:r w:rsidRPr="00DD6ACD">
          <w:rPr>
            <w:sz w:val="28"/>
            <w:highlight w:val="green"/>
            <w:vertAlign w:val="subscript"/>
          </w:rPr>
          <w:t>BrtF’S’</w:t>
        </w:r>
        <w:r w:rsidR="00725D19" w:rsidRPr="00DD6ACD">
          <w:rPr>
            <w:sz w:val="28"/>
            <w:highlight w:val="green"/>
            <w:vertAlign w:val="subscript"/>
          </w:rPr>
          <w:t>j’</w:t>
        </w:r>
        <w:r w:rsidRPr="00DD6ACD">
          <w:rPr>
            <w:sz w:val="28"/>
            <w:highlight w:val="green"/>
            <w:vertAlign w:val="subscript"/>
          </w:rPr>
          <w:t xml:space="preserve">m </w:t>
        </w:r>
        <w:r w:rsidRPr="005411F7">
          <w:rPr>
            <w:highlight w:val="yellow"/>
          </w:rPr>
          <w:t>= MonthlyFlexibleRAObligationQuantity</w:t>
        </w:r>
        <w:r w:rsidRPr="005411F7">
          <w:rPr>
            <w:sz w:val="28"/>
            <w:highlight w:val="yellow"/>
            <w:vertAlign w:val="subscript"/>
          </w:rPr>
          <w:t xml:space="preserve"> </w:t>
        </w:r>
        <w:r w:rsidRPr="00DD6ACD">
          <w:rPr>
            <w:sz w:val="28"/>
            <w:highlight w:val="green"/>
            <w:vertAlign w:val="subscript"/>
          </w:rPr>
          <w:t>BrtF’S’</w:t>
        </w:r>
        <w:r w:rsidR="005F7163" w:rsidRPr="00DD6ACD">
          <w:rPr>
            <w:sz w:val="28"/>
            <w:highlight w:val="green"/>
            <w:vertAlign w:val="subscript"/>
          </w:rPr>
          <w:t>j’</w:t>
        </w:r>
        <w:r w:rsidRPr="00DD6ACD">
          <w:rPr>
            <w:sz w:val="28"/>
            <w:highlight w:val="green"/>
            <w:vertAlign w:val="subscript"/>
          </w:rPr>
          <w:t xml:space="preserve">m </w:t>
        </w:r>
        <w:r w:rsidRPr="005411F7">
          <w:rPr>
            <w:highlight w:val="yellow"/>
          </w:rPr>
          <w:t xml:space="preserve">* </w:t>
        </w:r>
        <w:r w:rsidR="00F346AD" w:rsidRPr="00C61468">
          <w:rPr>
            <w:highlight w:val="yellow"/>
          </w:rPr>
          <w:t>Monthly</w:t>
        </w:r>
        <w:r w:rsidR="00F346AD" w:rsidRPr="00DD6ACD">
          <w:rPr>
            <w:highlight w:val="yellow"/>
          </w:rPr>
          <w:t>FlexiblePenalty</w:t>
        </w:r>
        <w:r w:rsidR="00F346AD" w:rsidRPr="00C61468">
          <w:rPr>
            <w:highlight w:val="yellow"/>
          </w:rPr>
          <w:t>Percentage</w:t>
        </w:r>
        <w:r w:rsidR="00F346AD" w:rsidRPr="005411F7">
          <w:rPr>
            <w:sz w:val="28"/>
            <w:highlight w:val="yellow"/>
            <w:vertAlign w:val="subscript"/>
          </w:rPr>
          <w:t xml:space="preserve"> </w:t>
        </w:r>
        <w:r w:rsidR="00F346AD" w:rsidRPr="00DD6ACD">
          <w:rPr>
            <w:sz w:val="28"/>
            <w:highlight w:val="green"/>
            <w:vertAlign w:val="subscript"/>
          </w:rPr>
          <w:t>BrtF’S’</w:t>
        </w:r>
        <w:r w:rsidR="00725D19" w:rsidRPr="00DD6ACD">
          <w:rPr>
            <w:sz w:val="28"/>
            <w:highlight w:val="green"/>
            <w:vertAlign w:val="subscript"/>
          </w:rPr>
          <w:t>j’</w:t>
        </w:r>
        <w:r w:rsidR="00F346AD" w:rsidRPr="00DD6ACD">
          <w:rPr>
            <w:sz w:val="28"/>
            <w:highlight w:val="green"/>
            <w:vertAlign w:val="subscript"/>
          </w:rPr>
          <w:t>m</w:t>
        </w:r>
      </w:ins>
    </w:p>
    <w:p w14:paraId="69962DDE" w14:textId="77777777" w:rsidR="002125E0" w:rsidRPr="00C803AC" w:rsidRDefault="002125E0">
      <w:pPr>
        <w:rPr>
          <w:ins w:id="548" w:author="Klanseck, Rudolph" w:date="2018-01-16T10:19:00Z"/>
        </w:rPr>
      </w:pPr>
    </w:p>
    <w:p w14:paraId="3369BF59" w14:textId="77777777" w:rsidR="00507049" w:rsidRPr="00C803AC" w:rsidRDefault="00507049"/>
    <w:p w14:paraId="7ADE8289" w14:textId="77777777" w:rsidR="00507049" w:rsidRPr="00C803AC" w:rsidRDefault="00507049" w:rsidP="00DD6ACD">
      <w:pPr>
        <w:pStyle w:val="Heading3"/>
        <w:tabs>
          <w:tab w:val="clear" w:pos="1080"/>
          <w:tab w:val="num" w:pos="990"/>
        </w:tabs>
        <w:ind w:left="180"/>
      </w:pPr>
      <w:bookmarkStart w:id="549" w:name="_Toc424224143"/>
      <w:bookmarkStart w:id="550" w:name="_Toc424224243"/>
      <w:bookmarkStart w:id="551" w:name="_Toc424224277"/>
      <w:r w:rsidRPr="00C803AC">
        <w:t>RAAIM Obligation Quantity</w:t>
      </w:r>
      <w:bookmarkEnd w:id="549"/>
      <w:bookmarkEnd w:id="550"/>
      <w:bookmarkEnd w:id="551"/>
    </w:p>
    <w:p w14:paraId="01CFFF9F" w14:textId="77777777" w:rsidR="00507049" w:rsidRPr="00614FEB" w:rsidRDefault="00507049">
      <w:pPr>
        <w:rPr>
          <w:del w:id="552" w:author="Klanseck, Rudolph" w:date="2018-01-16T10:19:00Z"/>
        </w:rPr>
      </w:pPr>
    </w:p>
    <w:p w14:paraId="238E273E" w14:textId="77777777" w:rsidR="00507049" w:rsidRPr="00614FEB" w:rsidRDefault="00507049" w:rsidP="00B27708">
      <w:pPr>
        <w:pStyle w:val="Heading4"/>
        <w:tabs>
          <w:tab w:val="clear" w:pos="1620"/>
        </w:tabs>
        <w:ind w:hanging="720"/>
        <w:rPr>
          <w:del w:id="553" w:author="Klanseck, Rudolph" w:date="2018-01-16T10:19:00Z"/>
        </w:rPr>
      </w:pPr>
      <w:del w:id="554" w:author="Klanseck, Rudolph" w:date="2018-01-16T10:19:00Z">
        <w:r w:rsidRPr="00614FEB">
          <w:delText>Monthly</w:delText>
        </w:r>
        <w:r w:rsidR="00410F07" w:rsidRPr="00614FEB">
          <w:delText>Resource</w:delText>
        </w:r>
        <w:r w:rsidRPr="00614FEB">
          <w:delText>RAAIMObligationQuantity</w:delText>
        </w:r>
      </w:del>
    </w:p>
    <w:p w14:paraId="685BE606" w14:textId="1F843D02" w:rsidR="000A0CAE" w:rsidRPr="00DD6ACD" w:rsidRDefault="00683950">
      <w:pPr>
        <w:pStyle w:val="Heading4"/>
        <w:rPr>
          <w:ins w:id="555" w:author="Klanseck, Rudolph" w:date="2018-01-16T10:19:00Z"/>
          <w:highlight w:val="yellow"/>
        </w:rPr>
      </w:pPr>
      <w:del w:id="556" w:author="Klanseck, Rudolph" w:date="2018-01-16T10:19:00Z">
        <w:r w:rsidRPr="00614FEB">
          <w:delText>MonthlyResourceRAAIMObligationQuantity</w:delText>
        </w:r>
      </w:del>
      <w:ins w:id="557" w:author="Klanseck, Rudolph" w:date="2018-01-16T10:19:00Z">
        <w:r w:rsidR="000A0CAE" w:rsidRPr="00DD6ACD">
          <w:rPr>
            <w:highlight w:val="yellow"/>
          </w:rPr>
          <w:t>MonthlyGenericCPMObligationQuantity</w:t>
        </w:r>
      </w:ins>
    </w:p>
    <w:p w14:paraId="28945297" w14:textId="77777777" w:rsidR="000A0CAE" w:rsidRPr="00DD6ACD" w:rsidRDefault="000A0CAE" w:rsidP="000A0CAE">
      <w:pPr>
        <w:rPr>
          <w:highlight w:val="yellow"/>
        </w:rPr>
      </w:pPr>
      <w:ins w:id="558" w:author="Klanseck, Rudolph" w:date="2018-01-16T10:19:00Z">
        <w:r w:rsidRPr="00DD6ACD">
          <w:rPr>
            <w:highlight w:val="yellow"/>
          </w:rPr>
          <w:t>MonthlyGenericCPMObligationQuantity</w:t>
        </w:r>
      </w:ins>
      <w:r w:rsidRPr="00DD6ACD">
        <w:rPr>
          <w:sz w:val="28"/>
          <w:highlight w:val="yellow"/>
          <w:vertAlign w:val="subscript"/>
        </w:rPr>
        <w:t xml:space="preserve"> BrtF’S’m</w:t>
      </w:r>
      <w:r w:rsidRPr="00DD6ACD">
        <w:rPr>
          <w:highlight w:val="yellow"/>
        </w:rPr>
        <w:t xml:space="preserve"> = </w:t>
      </w:r>
    </w:p>
    <w:p w14:paraId="5D313F99" w14:textId="2DD2AB2C" w:rsidR="000A0CAE" w:rsidRPr="00DD6ACD" w:rsidRDefault="000A0CAE" w:rsidP="000A0CAE">
      <w:pPr>
        <w:rPr>
          <w:highlight w:val="yellow"/>
        </w:rPr>
      </w:pPr>
      <w:r w:rsidRPr="00D12199">
        <w:rPr>
          <w:rFonts w:cs="Arial"/>
          <w:b/>
          <w:bCs/>
          <w:position w:val="-28"/>
          <w:highlight w:val="yellow"/>
        </w:rPr>
        <w:object w:dxaOrig="460" w:dyaOrig="540" w14:anchorId="06543AAE">
          <v:shape id="_x0000_i1030" type="#_x0000_t75" style="width:18.15pt;height:30.05pt" o:ole="">
            <v:imagedata r:id="rId29" o:title=""/>
          </v:shape>
          <o:OLEObject Type="Embed" ProgID="Equation.3" ShapeID="_x0000_i1030" DrawAspect="Content" ObjectID="_1577606179" r:id="rId30"/>
        </w:object>
      </w:r>
      <w:r w:rsidRPr="00DD6ACD">
        <w:rPr>
          <w:rFonts w:cs="Arial"/>
          <w:bCs/>
          <w:highlight w:val="yellow"/>
        </w:rPr>
        <w:t>(</w:t>
      </w:r>
      <w:r w:rsidRPr="000A0CAE">
        <w:rPr>
          <w:highlight w:val="yellow"/>
        </w:rPr>
        <w:t>Daily</w:t>
      </w:r>
      <w:del w:id="559" w:author="Klanseck, Rudolph" w:date="2018-01-16T10:19:00Z">
        <w:r w:rsidR="006976CD" w:rsidRPr="006976CD">
          <w:rPr>
            <w:highlight w:val="yellow"/>
          </w:rPr>
          <w:delText>R</w:delText>
        </w:r>
      </w:del>
      <w:r w:rsidRPr="000A0CAE">
        <w:rPr>
          <w:highlight w:val="yellow"/>
        </w:rPr>
        <w:t>A</w:t>
      </w:r>
      <w:del w:id="560" w:author="Klanseck, Rudolph" w:date="2018-01-16T10:19:00Z">
        <w:r w:rsidR="006976CD" w:rsidRPr="006976CD">
          <w:rPr>
            <w:highlight w:val="yellow"/>
          </w:rPr>
          <w:delText>AI</w:delText>
        </w:r>
      </w:del>
      <w:ins w:id="561" w:author="Klanseck, Rudolph" w:date="2018-01-16T10:19:00Z">
        <w:r w:rsidRPr="000A0CAE">
          <w:rPr>
            <w:highlight w:val="yellow"/>
          </w:rPr>
          <w:t>ssessmentGenericCP</w:t>
        </w:r>
      </w:ins>
      <w:r w:rsidRPr="000A0CAE">
        <w:rPr>
          <w:highlight w:val="yellow"/>
        </w:rPr>
        <w:t>MObligationQuantity</w:t>
      </w:r>
      <w:r w:rsidRPr="000A0CAE">
        <w:rPr>
          <w:sz w:val="28"/>
          <w:highlight w:val="yellow"/>
          <w:vertAlign w:val="subscript"/>
        </w:rPr>
        <w:t xml:space="preserve"> </w:t>
      </w:r>
      <w:r w:rsidRPr="007B4145">
        <w:rPr>
          <w:sz w:val="28"/>
          <w:highlight w:val="yellow"/>
          <w:vertAlign w:val="subscript"/>
        </w:rPr>
        <w:t>BrtF’S’md</w:t>
      </w:r>
      <w:r w:rsidRPr="00DD6ACD">
        <w:rPr>
          <w:sz w:val="28"/>
          <w:highlight w:val="yellow"/>
          <w:vertAlign w:val="subscript"/>
        </w:rPr>
        <w:t xml:space="preserve"> </w:t>
      </w:r>
      <w:del w:id="562" w:author="Klanseck, Rudolph" w:date="2018-01-16T10:19:00Z">
        <w:r w:rsidR="006976CD" w:rsidRPr="00D27AE8">
          <w:rPr>
            <w:highlight w:val="yellow"/>
          </w:rPr>
          <w:delText>* DailyResourceRAAIMObligationProrateFactor</w:delText>
        </w:r>
        <w:r w:rsidR="006976CD" w:rsidRPr="00D27AE8" w:rsidDel="006976CD">
          <w:rPr>
            <w:highlight w:val="yellow"/>
          </w:rPr>
          <w:delText xml:space="preserve"> </w:delText>
        </w:r>
        <w:r w:rsidR="006976CD" w:rsidRPr="00B30D20">
          <w:rPr>
            <w:rFonts w:cs="Arial"/>
            <w:sz w:val="28"/>
            <w:szCs w:val="28"/>
            <w:highlight w:val="yellow"/>
            <w:vertAlign w:val="subscript"/>
          </w:rPr>
          <w:delText>BrtF’S’md</w:delText>
        </w:r>
        <w:r w:rsidR="004E274F" w:rsidRPr="00D27AE8">
          <w:rPr>
            <w:highlight w:val="yellow"/>
          </w:rPr>
          <w:delText>)</w:delText>
        </w:r>
      </w:del>
      <w:ins w:id="563" w:author="Klanseck, Rudolph" w:date="2018-01-16T10:19:00Z">
        <w:r w:rsidRPr="00DD6ACD">
          <w:rPr>
            <w:highlight w:val="yellow"/>
          </w:rPr>
          <w:t xml:space="preserve">/ INTDUPLICATE(MonthlyAssessDaysGenericObligationCount </w:t>
        </w:r>
        <w:r w:rsidRPr="00DD6ACD">
          <w:rPr>
            <w:sz w:val="28"/>
            <w:szCs w:val="28"/>
            <w:highlight w:val="yellow"/>
            <w:vertAlign w:val="subscript"/>
          </w:rPr>
          <w:t>m</w:t>
        </w:r>
        <w:r w:rsidR="007B4145" w:rsidRPr="00DD6ACD">
          <w:rPr>
            <w:highlight w:val="yellow"/>
          </w:rPr>
          <w:t xml:space="preserve"> </w:t>
        </w:r>
        <w:r w:rsidRPr="00DD6ACD">
          <w:rPr>
            <w:highlight w:val="yellow"/>
          </w:rPr>
          <w:t>)</w:t>
        </w:r>
        <w:r w:rsidR="007B4145" w:rsidRPr="00DD6ACD">
          <w:rPr>
            <w:highlight w:val="yellow"/>
          </w:rPr>
          <w:t>)</w:t>
        </w:r>
      </w:ins>
    </w:p>
    <w:p w14:paraId="0CCAD1E6" w14:textId="77777777" w:rsidR="000A0CAE" w:rsidRPr="00DD6ACD" w:rsidRDefault="000A0CAE">
      <w:pPr>
        <w:rPr>
          <w:highlight w:val="yellow"/>
        </w:rPr>
      </w:pPr>
    </w:p>
    <w:p w14:paraId="05FD9579" w14:textId="77777777" w:rsidR="00507049" w:rsidRPr="00614FEB" w:rsidRDefault="00507049" w:rsidP="00B27708">
      <w:pPr>
        <w:pStyle w:val="Heading4"/>
        <w:tabs>
          <w:tab w:val="clear" w:pos="1620"/>
        </w:tabs>
        <w:ind w:hanging="720"/>
        <w:rPr>
          <w:del w:id="564" w:author="Klanseck, Rudolph" w:date="2018-01-16T10:19:00Z"/>
        </w:rPr>
      </w:pPr>
      <w:del w:id="565" w:author="Klanseck, Rudolph" w:date="2018-01-16T10:19:00Z">
        <w:r w:rsidRPr="00614FEB">
          <w:delText>Monthly</w:delText>
        </w:r>
        <w:r w:rsidR="00410F07" w:rsidRPr="00614FEB">
          <w:delText>Resource</w:delText>
        </w:r>
        <w:r w:rsidRPr="00614FEB">
          <w:delText>CPMObligationQuantity</w:delText>
        </w:r>
      </w:del>
    </w:p>
    <w:p w14:paraId="7DCFDD99" w14:textId="6C5BF84E" w:rsidR="008E60B1" w:rsidRPr="00DD6ACD" w:rsidRDefault="00683950">
      <w:pPr>
        <w:pStyle w:val="Heading4"/>
        <w:rPr>
          <w:ins w:id="566" w:author="Klanseck, Rudolph" w:date="2018-01-16T10:19:00Z"/>
          <w:highlight w:val="yellow"/>
        </w:rPr>
      </w:pPr>
      <w:del w:id="567" w:author="Klanseck, Rudolph" w:date="2018-01-16T10:19:00Z">
        <w:r w:rsidRPr="00614FEB">
          <w:delText>MonthlyResourceCPMObligationQuantity</w:delText>
        </w:r>
      </w:del>
      <w:ins w:id="568" w:author="Klanseck, Rudolph" w:date="2018-01-16T10:19:00Z">
        <w:r w:rsidR="008E60B1" w:rsidRPr="00DD6ACD">
          <w:rPr>
            <w:highlight w:val="yellow"/>
          </w:rPr>
          <w:t>MonthlyGenericRAObligationQuantity</w:t>
        </w:r>
      </w:ins>
    </w:p>
    <w:p w14:paraId="2A752E9E" w14:textId="77777777" w:rsidR="008E60B1" w:rsidRPr="00DD6ACD" w:rsidRDefault="008E60B1" w:rsidP="008E60B1">
      <w:pPr>
        <w:rPr>
          <w:highlight w:val="yellow"/>
        </w:rPr>
      </w:pPr>
      <w:ins w:id="569" w:author="Klanseck, Rudolph" w:date="2018-01-16T10:19:00Z">
        <w:r w:rsidRPr="00DD6ACD">
          <w:rPr>
            <w:highlight w:val="yellow"/>
          </w:rPr>
          <w:t>MonthlyGenericRAObligationQuantity</w:t>
        </w:r>
      </w:ins>
      <w:r w:rsidRPr="00DD6ACD">
        <w:rPr>
          <w:sz w:val="28"/>
          <w:highlight w:val="yellow"/>
          <w:vertAlign w:val="subscript"/>
        </w:rPr>
        <w:t xml:space="preserve"> BrtF’S’m</w:t>
      </w:r>
      <w:r w:rsidRPr="00DD6ACD">
        <w:rPr>
          <w:highlight w:val="yellow"/>
        </w:rPr>
        <w:t xml:space="preserve"> = </w:t>
      </w:r>
    </w:p>
    <w:p w14:paraId="6C8A3CEF" w14:textId="1F51AEC4" w:rsidR="008E60B1" w:rsidRPr="00DD6ACD" w:rsidRDefault="008E60B1" w:rsidP="008E60B1">
      <w:pPr>
        <w:rPr>
          <w:highlight w:val="yellow"/>
        </w:rPr>
      </w:pPr>
      <w:r w:rsidRPr="00D12199">
        <w:rPr>
          <w:rFonts w:cs="Arial"/>
          <w:b/>
          <w:bCs/>
          <w:position w:val="-28"/>
          <w:highlight w:val="yellow"/>
        </w:rPr>
        <w:object w:dxaOrig="460" w:dyaOrig="540" w14:anchorId="3EFC0B29">
          <v:shape id="_x0000_i1031" type="#_x0000_t75" style="width:18.15pt;height:30.05pt" o:ole="">
            <v:imagedata r:id="rId29" o:title=""/>
          </v:shape>
          <o:OLEObject Type="Embed" ProgID="Equation.3" ShapeID="_x0000_i1031" DrawAspect="Content" ObjectID="_1577606180" r:id="rId31"/>
        </w:object>
      </w:r>
      <w:r w:rsidRPr="00DD6ACD">
        <w:rPr>
          <w:rFonts w:cs="Arial"/>
          <w:bCs/>
          <w:highlight w:val="yellow"/>
        </w:rPr>
        <w:t>(</w:t>
      </w:r>
      <w:del w:id="570" w:author="Klanseck, Rudolph" w:date="2018-01-16T10:19:00Z">
        <w:r w:rsidR="006976CD" w:rsidRPr="006976CD">
          <w:rPr>
            <w:highlight w:val="yellow"/>
          </w:rPr>
          <w:delText xml:space="preserve">DailyRAAIMGenericCPMQuantity </w:delText>
        </w:r>
        <w:r w:rsidR="006976CD" w:rsidRPr="00B30D20">
          <w:rPr>
            <w:rFonts w:cs="Arial"/>
            <w:sz w:val="28"/>
            <w:szCs w:val="28"/>
            <w:highlight w:val="yellow"/>
            <w:vertAlign w:val="subscript"/>
          </w:rPr>
          <w:delText>BrtF’S’md</w:delText>
        </w:r>
        <w:r w:rsidR="006976CD" w:rsidRPr="00D27AE8">
          <w:rPr>
            <w:sz w:val="28"/>
            <w:highlight w:val="yellow"/>
            <w:vertAlign w:val="subscript"/>
          </w:rPr>
          <w:delText xml:space="preserve"> * </w:delText>
        </w:r>
        <w:r w:rsidR="006976CD" w:rsidRPr="006976CD">
          <w:rPr>
            <w:highlight w:val="yellow"/>
          </w:rPr>
          <w:delText>DailyResource</w:delText>
        </w:r>
        <w:r w:rsidR="00B30D20">
          <w:rPr>
            <w:highlight w:val="yellow"/>
          </w:rPr>
          <w:delText>Generic</w:delText>
        </w:r>
        <w:r w:rsidR="006976CD" w:rsidRPr="006976CD">
          <w:rPr>
            <w:highlight w:val="yellow"/>
          </w:rPr>
          <w:delText>CPMObligationProrateFactor</w:delText>
        </w:r>
        <w:r w:rsidR="006976CD" w:rsidRPr="006976CD">
          <w:rPr>
            <w:rFonts w:cs="Arial"/>
            <w:highlight w:val="yellow"/>
          </w:rPr>
          <w:delText xml:space="preserve"> </w:delText>
        </w:r>
        <w:r w:rsidR="006976CD" w:rsidRPr="00D27AE8">
          <w:rPr>
            <w:rFonts w:cs="Arial"/>
            <w:sz w:val="28"/>
            <w:szCs w:val="28"/>
            <w:highlight w:val="yellow"/>
            <w:vertAlign w:val="subscript"/>
          </w:rPr>
          <w:delText>BrtF’S’md</w:delText>
        </w:r>
        <w:r w:rsidR="004E274F" w:rsidRPr="00D27AE8">
          <w:rPr>
            <w:highlight w:val="yellow"/>
          </w:rPr>
          <w:delText>)</w:delText>
        </w:r>
      </w:del>
      <w:ins w:id="571" w:author="Klanseck, Rudolph" w:date="2018-01-16T10:19:00Z">
        <w:r w:rsidR="000A0CAE" w:rsidRPr="000A0CAE">
          <w:rPr>
            <w:highlight w:val="yellow"/>
          </w:rPr>
          <w:t>DailyAssessmentGenericRAObligationQuantity</w:t>
        </w:r>
        <w:r w:rsidR="000A0CAE" w:rsidRPr="000A0CAE">
          <w:rPr>
            <w:sz w:val="28"/>
            <w:highlight w:val="yellow"/>
            <w:vertAlign w:val="subscript"/>
          </w:rPr>
          <w:t xml:space="preserve"> BrtF’S’md</w:t>
        </w:r>
        <w:r w:rsidRPr="00DD6ACD">
          <w:rPr>
            <w:sz w:val="28"/>
            <w:highlight w:val="yellow"/>
            <w:vertAlign w:val="subscript"/>
          </w:rPr>
          <w:t xml:space="preserve"> </w:t>
        </w:r>
        <w:r w:rsidR="000A0CAE" w:rsidRPr="00DD6ACD">
          <w:rPr>
            <w:highlight w:val="yellow"/>
          </w:rPr>
          <w:t>/</w:t>
        </w:r>
        <w:r w:rsidRPr="00DD6ACD">
          <w:rPr>
            <w:highlight w:val="yellow"/>
          </w:rPr>
          <w:t xml:space="preserve"> </w:t>
        </w:r>
        <w:r w:rsidR="000A0CAE" w:rsidRPr="00DD6ACD">
          <w:rPr>
            <w:highlight w:val="yellow"/>
          </w:rPr>
          <w:t xml:space="preserve">INTDUPLICATE(MonthlyAssessDaysGenericObligationCount </w:t>
        </w:r>
        <w:r w:rsidR="000A0CAE" w:rsidRPr="00DD6ACD">
          <w:rPr>
            <w:sz w:val="28"/>
            <w:szCs w:val="28"/>
            <w:highlight w:val="yellow"/>
            <w:vertAlign w:val="subscript"/>
          </w:rPr>
          <w:t>m</w:t>
        </w:r>
        <w:r w:rsidR="007B4145" w:rsidRPr="00DD6ACD">
          <w:rPr>
            <w:highlight w:val="yellow"/>
          </w:rPr>
          <w:t xml:space="preserve"> )</w:t>
        </w:r>
        <w:r w:rsidR="000A0CAE" w:rsidRPr="00DD6ACD">
          <w:rPr>
            <w:highlight w:val="yellow"/>
          </w:rPr>
          <w:t>)</w:t>
        </w:r>
      </w:ins>
    </w:p>
    <w:p w14:paraId="707378B5" w14:textId="77777777" w:rsidR="00683950" w:rsidRDefault="006976CD">
      <w:pPr>
        <w:rPr>
          <w:del w:id="572" w:author="Klanseck, Rudolph" w:date="2018-01-16T10:19:00Z"/>
        </w:rPr>
      </w:pPr>
      <w:del w:id="573" w:author="Klanseck, Rudolph" w:date="2018-01-16T10:19:00Z">
        <w:r w:rsidRPr="00614FEB" w:rsidDel="006976CD">
          <w:delText xml:space="preserve"> </w:delText>
        </w:r>
      </w:del>
    </w:p>
    <w:p w14:paraId="18EA9A70" w14:textId="77777777" w:rsidR="00507049" w:rsidRPr="00614FEB" w:rsidRDefault="00507049" w:rsidP="00B27708">
      <w:pPr>
        <w:pStyle w:val="Heading4"/>
        <w:tabs>
          <w:tab w:val="clear" w:pos="1620"/>
        </w:tabs>
        <w:ind w:hanging="720"/>
        <w:rPr>
          <w:del w:id="574" w:author="Klanseck, Rudolph" w:date="2018-01-16T10:19:00Z"/>
        </w:rPr>
      </w:pPr>
      <w:del w:id="575" w:author="Klanseck, Rudolph" w:date="2018-01-16T10:19:00Z">
        <w:r w:rsidRPr="00614FEB">
          <w:delText>Monthly</w:delText>
        </w:r>
        <w:r w:rsidR="00410F07" w:rsidRPr="00614FEB">
          <w:delText>Resource</w:delText>
        </w:r>
        <w:r w:rsidRPr="00614FEB">
          <w:delText>FlexibleCPMObligationQuantity</w:delText>
        </w:r>
      </w:del>
    </w:p>
    <w:p w14:paraId="7B3376B4" w14:textId="77777777" w:rsidR="004E274F" w:rsidRDefault="00043045">
      <w:pPr>
        <w:rPr>
          <w:del w:id="576" w:author="Klanseck, Rudolph" w:date="2018-01-16T10:19:00Z"/>
        </w:rPr>
      </w:pPr>
      <w:del w:id="577" w:author="Klanseck, Rudolph" w:date="2018-01-16T10:19:00Z">
        <w:r w:rsidRPr="00614FEB">
          <w:delText>Monthly</w:delText>
        </w:r>
        <w:r w:rsidR="00410F07" w:rsidRPr="00614FEB">
          <w:delText>Resource</w:delText>
        </w:r>
        <w:r w:rsidRPr="00614FEB">
          <w:delText>FlexibleCPMObligationQuantity</w:delText>
        </w:r>
        <w:r w:rsidR="00410F07" w:rsidRPr="00614FEB">
          <w:delText xml:space="preserve"> </w:delText>
        </w:r>
        <w:r w:rsidR="00410F07" w:rsidRPr="00614FEB">
          <w:rPr>
            <w:sz w:val="28"/>
            <w:vertAlign w:val="subscript"/>
          </w:rPr>
          <w:delText>BrtF’S’</w:delText>
        </w:r>
        <w:r w:rsidR="00683950" w:rsidRPr="00614FEB">
          <w:rPr>
            <w:sz w:val="28"/>
            <w:vertAlign w:val="subscript"/>
          </w:rPr>
          <w:delText>m</w:delText>
        </w:r>
        <w:r w:rsidRPr="00614FEB">
          <w:rPr>
            <w:sz w:val="28"/>
          </w:rPr>
          <w:delText xml:space="preserve"> </w:delText>
        </w:r>
        <w:r w:rsidRPr="00614FEB">
          <w:delText xml:space="preserve">= </w:delText>
        </w:r>
      </w:del>
    </w:p>
    <w:p w14:paraId="005DC431" w14:textId="77777777" w:rsidR="00043045" w:rsidRPr="00614FEB" w:rsidRDefault="006976CD">
      <w:pPr>
        <w:rPr>
          <w:del w:id="578" w:author="Klanseck, Rudolph" w:date="2018-01-16T10:19:00Z"/>
        </w:rPr>
      </w:pPr>
      <w:del w:id="579" w:author="Klanseck, Rudolph" w:date="2018-01-16T10:19:00Z">
        <w:r w:rsidRPr="00B30D20">
          <w:rPr>
            <w:rFonts w:cs="Arial"/>
            <w:b/>
            <w:bCs/>
            <w:position w:val="-28"/>
            <w:highlight w:val="yellow"/>
          </w:rPr>
          <w:object w:dxaOrig="460" w:dyaOrig="540" w14:anchorId="1BAA545F">
            <v:shape id="_x0000_i1032" type="#_x0000_t75" style="width:18.15pt;height:29.45pt" o:ole="">
              <v:imagedata r:id="rId29" o:title=""/>
            </v:shape>
            <o:OLEObject Type="Embed" ProgID="Equation.3" ShapeID="_x0000_i1032" DrawAspect="Content" ObjectID="_1577606181" r:id="rId32"/>
          </w:object>
        </w:r>
        <w:r w:rsidR="004E274F">
          <w:rPr>
            <w:rFonts w:cs="Arial"/>
            <w:b/>
            <w:bCs/>
            <w:highlight w:val="yellow"/>
          </w:rPr>
          <w:delText>(</w:delText>
        </w:r>
        <w:r w:rsidRPr="006976CD">
          <w:rPr>
            <w:highlight w:val="yellow"/>
          </w:rPr>
          <w:delText>DailyRAAIMFlexible</w:delText>
        </w:r>
        <w:r>
          <w:rPr>
            <w:highlight w:val="yellow"/>
          </w:rPr>
          <w:delText xml:space="preserve">CPMQuantity </w:delText>
        </w:r>
        <w:r w:rsidRPr="00B30D20">
          <w:rPr>
            <w:rFonts w:cs="Arial"/>
            <w:sz w:val="28"/>
            <w:szCs w:val="28"/>
            <w:highlight w:val="yellow"/>
            <w:vertAlign w:val="subscript"/>
          </w:rPr>
          <w:delText>BrtF’S’md</w:delText>
        </w:r>
        <w:r w:rsidRPr="00D27AE8" w:rsidDel="006976CD">
          <w:rPr>
            <w:highlight w:val="yellow"/>
          </w:rPr>
          <w:delText xml:space="preserve"> </w:delText>
        </w:r>
        <w:r w:rsidRPr="00D27AE8">
          <w:rPr>
            <w:highlight w:val="yellow"/>
          </w:rPr>
          <w:delText xml:space="preserve">* </w:delText>
        </w:r>
        <w:r w:rsidRPr="006976CD">
          <w:rPr>
            <w:highlight w:val="yellow"/>
          </w:rPr>
          <w:lastRenderedPageBreak/>
          <w:delText xml:space="preserve">DailyResourceFlexibleCPMObligationProrateFactor </w:delText>
        </w:r>
        <w:r w:rsidRPr="00D27AE8">
          <w:rPr>
            <w:rFonts w:cs="Arial"/>
            <w:sz w:val="28"/>
            <w:szCs w:val="28"/>
            <w:highlight w:val="yellow"/>
            <w:vertAlign w:val="subscript"/>
          </w:rPr>
          <w:delText>BrtF’S’md</w:delText>
        </w:r>
        <w:r w:rsidR="004E274F" w:rsidRPr="00D27AE8">
          <w:rPr>
            <w:highlight w:val="yellow"/>
          </w:rPr>
          <w:delText>)</w:delText>
        </w:r>
        <w:r w:rsidRPr="00614FEB" w:rsidDel="006976CD">
          <w:delText xml:space="preserve"> </w:delText>
        </w:r>
      </w:del>
    </w:p>
    <w:p w14:paraId="1691A8E8" w14:textId="77777777" w:rsidR="008E60B1" w:rsidRPr="00DD6ACD" w:rsidRDefault="008E60B1" w:rsidP="00DD6ACD">
      <w:pPr>
        <w:ind w:left="0"/>
        <w:rPr>
          <w:ins w:id="580" w:author="Klanseck, Rudolph" w:date="2018-01-16T10:19:00Z"/>
          <w:highlight w:val="yellow"/>
        </w:rPr>
      </w:pPr>
    </w:p>
    <w:p w14:paraId="7B6546A1" w14:textId="77777777" w:rsidR="000A0CAE" w:rsidRPr="000A0CAE" w:rsidRDefault="000A0CAE">
      <w:pPr>
        <w:pStyle w:val="Heading4"/>
        <w:rPr>
          <w:ins w:id="581" w:author="Klanseck, Rudolph" w:date="2018-01-16T10:19:00Z"/>
          <w:highlight w:val="yellow"/>
        </w:rPr>
      </w:pPr>
      <w:ins w:id="582" w:author="Klanseck, Rudolph" w:date="2018-01-16T10:19:00Z">
        <w:r w:rsidRPr="000A0CAE">
          <w:rPr>
            <w:highlight w:val="yellow"/>
          </w:rPr>
          <w:t>MonthlyFlexibleCPMObligationQuantity</w:t>
        </w:r>
      </w:ins>
    </w:p>
    <w:p w14:paraId="77538B8A" w14:textId="0E3B909D" w:rsidR="000A0CAE" w:rsidRPr="005411F7" w:rsidRDefault="000A0CAE" w:rsidP="000A0CAE">
      <w:pPr>
        <w:rPr>
          <w:ins w:id="583" w:author="Klanseck, Rudolph" w:date="2018-01-16T10:19:00Z"/>
          <w:highlight w:val="yellow"/>
        </w:rPr>
      </w:pPr>
      <w:ins w:id="584" w:author="Klanseck, Rudolph" w:date="2018-01-16T10:19:00Z">
        <w:r w:rsidRPr="005411F7">
          <w:rPr>
            <w:highlight w:val="yellow"/>
          </w:rPr>
          <w:t>MonthlyFlexibleCPMObligationQuantity</w:t>
        </w:r>
        <w:r w:rsidRPr="005411F7">
          <w:rPr>
            <w:sz w:val="28"/>
            <w:highlight w:val="yellow"/>
            <w:vertAlign w:val="subscript"/>
          </w:rPr>
          <w:t xml:space="preserve"> </w:t>
        </w:r>
        <w:r w:rsidRPr="00DD6ACD">
          <w:rPr>
            <w:sz w:val="28"/>
            <w:highlight w:val="green"/>
            <w:vertAlign w:val="subscript"/>
          </w:rPr>
          <w:t>BrtF’S’</w:t>
        </w:r>
        <w:r w:rsidR="009E4C49" w:rsidRPr="00DD6ACD">
          <w:rPr>
            <w:sz w:val="28"/>
            <w:highlight w:val="green"/>
            <w:vertAlign w:val="subscript"/>
          </w:rPr>
          <w:t>j’</w:t>
        </w:r>
        <w:r w:rsidRPr="00DD6ACD">
          <w:rPr>
            <w:sz w:val="28"/>
            <w:highlight w:val="green"/>
            <w:vertAlign w:val="subscript"/>
          </w:rPr>
          <w:t>m</w:t>
        </w:r>
        <w:r w:rsidRPr="00DD6ACD">
          <w:rPr>
            <w:highlight w:val="green"/>
          </w:rPr>
          <w:t xml:space="preserve"> </w:t>
        </w:r>
        <w:r w:rsidRPr="005411F7">
          <w:rPr>
            <w:highlight w:val="yellow"/>
          </w:rPr>
          <w:t>=</w:t>
        </w:r>
      </w:ins>
    </w:p>
    <w:p w14:paraId="5B1D337A" w14:textId="6D5E5C3E" w:rsidR="000A0CAE" w:rsidRDefault="008449C9" w:rsidP="000A0CAE">
      <w:pPr>
        <w:rPr>
          <w:ins w:id="585" w:author="Klanseck, Rudolph" w:date="2018-01-16T10:19:00Z"/>
        </w:rPr>
      </w:pPr>
      <w:ins w:id="586" w:author="Klanseck, Rudolph" w:date="2018-01-16T10:19:00Z">
        <w:r>
          <w:rPr>
            <w:rFonts w:cs="Arial"/>
            <w:b/>
            <w:bCs/>
            <w:position w:val="-28"/>
            <w:highlight w:val="green"/>
          </w:rPr>
          <w:pict w14:anchorId="17F456F4">
            <v:shape id="_x0000_i1033" type="#_x0000_t75" style="width:18.15pt;height:30.05pt">
              <v:imagedata r:id="rId29" o:title=""/>
            </v:shape>
          </w:pict>
        </w:r>
        <w:r w:rsidR="000A0CAE" w:rsidRPr="005B0351">
          <w:rPr>
            <w:rFonts w:cs="Arial"/>
            <w:bCs/>
            <w:highlight w:val="yellow"/>
          </w:rPr>
          <w:t>(</w:t>
        </w:r>
        <w:r w:rsidR="003644B1" w:rsidRPr="005B0351">
          <w:rPr>
            <w:highlight w:val="yellow"/>
          </w:rPr>
          <w:t xml:space="preserve"> </w:t>
        </w:r>
        <w:r w:rsidR="008061A2" w:rsidRPr="005B0351">
          <w:rPr>
            <w:highlight w:val="yellow"/>
          </w:rPr>
          <w:t>DailyAssessmentFlexibleCPMObligationQuantity</w:t>
        </w:r>
        <w:r w:rsidR="008061A2" w:rsidRPr="005B0351">
          <w:rPr>
            <w:sz w:val="28"/>
            <w:highlight w:val="yellow"/>
            <w:vertAlign w:val="subscript"/>
          </w:rPr>
          <w:t xml:space="preserve"> BrtF’S’j’md</w:t>
        </w:r>
        <w:r w:rsidR="008061A2" w:rsidRPr="005B0351" w:rsidDel="008061A2">
          <w:rPr>
            <w:highlight w:val="yellow"/>
          </w:rPr>
          <w:t xml:space="preserve"> </w:t>
        </w:r>
        <w:r w:rsidR="000A0CAE" w:rsidRPr="005B0351">
          <w:rPr>
            <w:highlight w:val="yellow"/>
          </w:rPr>
          <w:t>/ INTDUPLICATE(</w:t>
        </w:r>
        <w:r w:rsidR="009F6508" w:rsidRPr="005B0351">
          <w:rPr>
            <w:highlight w:val="yellow"/>
          </w:rPr>
          <w:t xml:space="preserve">MonthlyAssessDaysFlexibleObligationCount </w:t>
        </w:r>
        <w:r w:rsidR="00F0399E" w:rsidRPr="005B0351">
          <w:rPr>
            <w:highlight w:val="yellow"/>
          </w:rPr>
          <w:t>j’</w:t>
        </w:r>
        <w:r w:rsidR="003644B1" w:rsidRPr="005B0351">
          <w:rPr>
            <w:sz w:val="28"/>
            <w:szCs w:val="28"/>
            <w:highlight w:val="yellow"/>
            <w:vertAlign w:val="subscript"/>
          </w:rPr>
          <w:t>m</w:t>
        </w:r>
        <w:r w:rsidR="00F0399E" w:rsidRPr="005B0351">
          <w:rPr>
            <w:highlight w:val="yellow"/>
          </w:rPr>
          <w:t xml:space="preserve"> ) </w:t>
        </w:r>
      </w:ins>
    </w:p>
    <w:p w14:paraId="172DDC98" w14:textId="779CD84D" w:rsidR="003644B1" w:rsidRDefault="003644B1" w:rsidP="000A0CAE">
      <w:pPr>
        <w:rPr>
          <w:ins w:id="587" w:author="Klanseck, Rudolph" w:date="2018-01-16T10:19:00Z"/>
        </w:rPr>
      </w:pPr>
    </w:p>
    <w:p w14:paraId="6A923E1D" w14:textId="77777777" w:rsidR="003644B1" w:rsidRDefault="003644B1" w:rsidP="003644B1">
      <w:pPr>
        <w:rPr>
          <w:ins w:id="588" w:author="Klanseck, Rudolph" w:date="2018-01-16T10:19:00Z"/>
          <w:highlight w:val="cyan"/>
        </w:rPr>
      </w:pPr>
    </w:p>
    <w:p w14:paraId="04D8B7ED" w14:textId="51964BD2" w:rsidR="008E60B1" w:rsidRPr="00DD6ACD" w:rsidRDefault="008E60B1">
      <w:pPr>
        <w:pStyle w:val="Heading4"/>
        <w:rPr>
          <w:ins w:id="589" w:author="Klanseck, Rudolph" w:date="2018-01-16T10:19:00Z"/>
          <w:highlight w:val="yellow"/>
        </w:rPr>
      </w:pPr>
      <w:ins w:id="590" w:author="Klanseck, Rudolph" w:date="2018-01-16T10:19:00Z">
        <w:r w:rsidRPr="00DD6ACD">
          <w:rPr>
            <w:highlight w:val="yellow"/>
          </w:rPr>
          <w:t>MonthlyFlexibleRAObligationQuantity</w:t>
        </w:r>
      </w:ins>
    </w:p>
    <w:p w14:paraId="0914C516" w14:textId="410512F2" w:rsidR="008E60B1" w:rsidRPr="00DD6ACD" w:rsidRDefault="008E60B1" w:rsidP="008E60B1">
      <w:pPr>
        <w:rPr>
          <w:ins w:id="591" w:author="Klanseck, Rudolph" w:date="2018-01-16T10:19:00Z"/>
          <w:highlight w:val="yellow"/>
        </w:rPr>
      </w:pPr>
      <w:ins w:id="592" w:author="Klanseck, Rudolph" w:date="2018-01-16T10:19:00Z">
        <w:r w:rsidRPr="00DD6ACD">
          <w:rPr>
            <w:highlight w:val="yellow"/>
          </w:rPr>
          <w:t>MonthlyFlexibleRAObligationQuantity</w:t>
        </w:r>
        <w:r w:rsidRPr="00DD6ACD">
          <w:rPr>
            <w:sz w:val="28"/>
            <w:highlight w:val="yellow"/>
            <w:vertAlign w:val="subscript"/>
          </w:rPr>
          <w:t xml:space="preserve"> </w:t>
        </w:r>
        <w:r w:rsidRPr="00DD6ACD">
          <w:rPr>
            <w:sz w:val="28"/>
            <w:highlight w:val="green"/>
            <w:vertAlign w:val="subscript"/>
          </w:rPr>
          <w:t>BrtF’S’</w:t>
        </w:r>
        <w:r w:rsidR="008061A2" w:rsidRPr="00DD6ACD">
          <w:rPr>
            <w:sz w:val="28"/>
            <w:highlight w:val="green"/>
            <w:vertAlign w:val="subscript"/>
          </w:rPr>
          <w:t>j’</w:t>
        </w:r>
        <w:r w:rsidRPr="00DD6ACD">
          <w:rPr>
            <w:sz w:val="28"/>
            <w:highlight w:val="green"/>
            <w:vertAlign w:val="subscript"/>
          </w:rPr>
          <w:t>m</w:t>
        </w:r>
        <w:r w:rsidRPr="00DD6ACD">
          <w:rPr>
            <w:highlight w:val="green"/>
          </w:rPr>
          <w:t xml:space="preserve"> </w:t>
        </w:r>
        <w:r w:rsidRPr="00DD6ACD">
          <w:rPr>
            <w:highlight w:val="yellow"/>
          </w:rPr>
          <w:t xml:space="preserve">= </w:t>
        </w:r>
      </w:ins>
    </w:p>
    <w:p w14:paraId="3F887449" w14:textId="6D095D48" w:rsidR="008E60B1" w:rsidRPr="00DD6ACD" w:rsidRDefault="008449C9" w:rsidP="008E60B1">
      <w:pPr>
        <w:rPr>
          <w:ins w:id="593" w:author="Klanseck, Rudolph" w:date="2018-01-16T10:19:00Z"/>
          <w:highlight w:val="green"/>
        </w:rPr>
      </w:pPr>
      <w:ins w:id="594" w:author="Klanseck, Rudolph" w:date="2018-01-16T10:19:00Z">
        <w:r>
          <w:rPr>
            <w:rFonts w:cs="Arial"/>
            <w:b/>
            <w:bCs/>
            <w:position w:val="-28"/>
            <w:highlight w:val="green"/>
          </w:rPr>
          <w:pict w14:anchorId="3900522C">
            <v:shape id="_x0000_i1034" type="#_x0000_t75" style="width:18.15pt;height:30.05pt">
              <v:imagedata r:id="rId29" o:title=""/>
            </v:shape>
          </w:pict>
        </w:r>
        <w:r w:rsidR="008E60B1" w:rsidRPr="005B0351">
          <w:rPr>
            <w:highlight w:val="yellow"/>
          </w:rPr>
          <w:t>(</w:t>
        </w:r>
        <w:r w:rsidR="008061A2" w:rsidRPr="005B0351">
          <w:rPr>
            <w:highlight w:val="yellow"/>
          </w:rPr>
          <w:t xml:space="preserve"> DailyAssessmentFlexibleObligationQuantity</w:t>
        </w:r>
        <w:r w:rsidR="008061A2" w:rsidRPr="005B0351">
          <w:rPr>
            <w:sz w:val="28"/>
            <w:highlight w:val="yellow"/>
            <w:vertAlign w:val="subscript"/>
          </w:rPr>
          <w:t xml:space="preserve"> BrtF’S’j’md</w:t>
        </w:r>
        <w:r w:rsidR="001F35D2" w:rsidRPr="005B0351">
          <w:rPr>
            <w:sz w:val="28"/>
            <w:highlight w:val="yellow"/>
            <w:vertAlign w:val="subscript"/>
          </w:rPr>
          <w:t xml:space="preserve"> </w:t>
        </w:r>
        <w:r w:rsidR="008E60B1" w:rsidRPr="005B0351">
          <w:rPr>
            <w:highlight w:val="yellow"/>
          </w:rPr>
          <w:t>/ INTDUPLICATE(</w:t>
        </w:r>
        <w:r w:rsidR="008061A2" w:rsidRPr="005B0351">
          <w:rPr>
            <w:highlight w:val="yellow"/>
          </w:rPr>
          <w:t xml:space="preserve">MonthlyAssessDaysFlexibleObligationCount </w:t>
        </w:r>
        <w:r w:rsidR="008061A2" w:rsidRPr="005B0351">
          <w:rPr>
            <w:sz w:val="28"/>
            <w:szCs w:val="28"/>
            <w:highlight w:val="yellow"/>
            <w:vertAlign w:val="subscript"/>
          </w:rPr>
          <w:t>j’m</w:t>
        </w:r>
        <w:r w:rsidR="008061A2" w:rsidRPr="005B0351" w:rsidDel="008061A2">
          <w:rPr>
            <w:highlight w:val="yellow"/>
          </w:rPr>
          <w:t xml:space="preserve"> </w:t>
        </w:r>
        <w:r w:rsidR="008E60B1" w:rsidRPr="005B0351">
          <w:rPr>
            <w:highlight w:val="yellow"/>
          </w:rPr>
          <w:t>))</w:t>
        </w:r>
      </w:ins>
    </w:p>
    <w:p w14:paraId="6B6066A8" w14:textId="77777777" w:rsidR="008E60B1" w:rsidRDefault="008E60B1" w:rsidP="008E60B1">
      <w:pPr>
        <w:rPr>
          <w:highlight w:val="yellow"/>
        </w:rPr>
      </w:pPr>
    </w:p>
    <w:p w14:paraId="28907B3B" w14:textId="77777777" w:rsidR="00507049" w:rsidRPr="00C803AC" w:rsidRDefault="00507049"/>
    <w:p w14:paraId="49D45316" w14:textId="77777777" w:rsidR="00507049" w:rsidRPr="00C803AC" w:rsidRDefault="00507049" w:rsidP="00DD6ACD">
      <w:pPr>
        <w:pStyle w:val="Heading3"/>
        <w:tabs>
          <w:tab w:val="clear" w:pos="1080"/>
          <w:tab w:val="num" w:pos="990"/>
        </w:tabs>
        <w:ind w:left="180"/>
      </w:pPr>
      <w:bookmarkStart w:id="595" w:name="_Toc424224144"/>
      <w:bookmarkStart w:id="596" w:name="_Toc424224244"/>
      <w:bookmarkStart w:id="597" w:name="_Toc424224278"/>
      <w:r w:rsidRPr="00C803AC">
        <w:t>RAAIM Non-Availability Performance</w:t>
      </w:r>
      <w:bookmarkEnd w:id="595"/>
      <w:bookmarkEnd w:id="596"/>
      <w:bookmarkEnd w:id="597"/>
    </w:p>
    <w:p w14:paraId="283C3563" w14:textId="77777777" w:rsidR="00507049" w:rsidRPr="00614FEB" w:rsidRDefault="00507049">
      <w:pPr>
        <w:rPr>
          <w:del w:id="598" w:author="Klanseck, Rudolph" w:date="2018-01-16T10:19:00Z"/>
        </w:rPr>
      </w:pPr>
    </w:p>
    <w:p w14:paraId="28D8E98A" w14:textId="77777777" w:rsidR="00507049" w:rsidRPr="00614FEB" w:rsidRDefault="00507049" w:rsidP="00B27708">
      <w:pPr>
        <w:pStyle w:val="Heading4"/>
        <w:tabs>
          <w:tab w:val="clear" w:pos="1620"/>
        </w:tabs>
        <w:ind w:hanging="720"/>
        <w:rPr>
          <w:del w:id="599" w:author="Klanseck, Rudolph" w:date="2018-01-16T10:19:00Z"/>
        </w:rPr>
      </w:pPr>
      <w:del w:id="600" w:author="Klanseck, Rudolph" w:date="2018-01-16T10:19:00Z">
        <w:r w:rsidRPr="00614FEB">
          <w:delText>MonthlyResourcePenaltyPercentage</w:delText>
        </w:r>
      </w:del>
    </w:p>
    <w:p w14:paraId="77F61171" w14:textId="24841B71" w:rsidR="00C803AC" w:rsidRPr="00DD6ACD" w:rsidRDefault="00507049">
      <w:pPr>
        <w:pStyle w:val="Heading4"/>
        <w:rPr>
          <w:ins w:id="601" w:author="Klanseck, Rudolph" w:date="2018-01-16T10:19:00Z"/>
          <w:rStyle w:val="StyleConfigurationSubscript11ptNotBoldNotSuperscriptS"/>
          <w:b w:val="0"/>
          <w:sz w:val="22"/>
          <w:szCs w:val="22"/>
          <w:highlight w:val="yellow"/>
          <w:vertAlign w:val="baseline"/>
        </w:rPr>
      </w:pPr>
      <w:del w:id="602" w:author="Klanseck, Rudolph" w:date="2018-01-16T10:19:00Z">
        <w:r w:rsidRPr="00614FEB">
          <w:delText>MonthlyResourcePenaltyPercentage</w:delText>
        </w:r>
      </w:del>
      <w:ins w:id="603" w:author="Klanseck, Rudolph" w:date="2018-01-16T10:19:00Z">
        <w:r w:rsidR="00C803AC" w:rsidRPr="00DD6ACD">
          <w:rPr>
            <w:rStyle w:val="StyleConfigurationSubscript11ptNotBoldNotSuperscriptS"/>
            <w:b w:val="0"/>
            <w:sz w:val="22"/>
            <w:szCs w:val="22"/>
            <w:highlight w:val="yellow"/>
            <w:vertAlign w:val="baseline"/>
          </w:rPr>
          <w:t>MonthlyGenericPenaltyPercentage</w:t>
        </w:r>
      </w:ins>
    </w:p>
    <w:p w14:paraId="36080570" w14:textId="095E5518" w:rsidR="00C803AC" w:rsidRPr="00C803AC" w:rsidRDefault="00C803AC">
      <w:ins w:id="604" w:author="Klanseck, Rudolph" w:date="2018-01-16T10:19:00Z">
        <w:r w:rsidRPr="00DD6ACD">
          <w:rPr>
            <w:highlight w:val="yellow"/>
          </w:rPr>
          <w:t>Monthly</w:t>
        </w:r>
        <w:r w:rsidR="00687F6B" w:rsidRPr="00DD6ACD">
          <w:rPr>
            <w:highlight w:val="yellow"/>
          </w:rPr>
          <w:t>Generic</w:t>
        </w:r>
        <w:r w:rsidRPr="00DD6ACD">
          <w:rPr>
            <w:highlight w:val="yellow"/>
          </w:rPr>
          <w:t>PenaltyPercentage</w:t>
        </w:r>
      </w:ins>
      <w:r w:rsidRPr="00DD6ACD">
        <w:rPr>
          <w:sz w:val="28"/>
          <w:highlight w:val="yellow"/>
          <w:vertAlign w:val="subscript"/>
        </w:rPr>
        <w:t xml:space="preserve"> BrtF’S’m</w:t>
      </w:r>
      <w:r w:rsidRPr="00DD6ACD">
        <w:rPr>
          <w:highlight w:val="yellow"/>
        </w:rPr>
        <w:t xml:space="preserve"> = MAX(0, (RAAIMAvailabilityStandard </w:t>
      </w:r>
      <w:r w:rsidRPr="00DD6ACD">
        <w:rPr>
          <w:sz w:val="28"/>
          <w:highlight w:val="yellow"/>
          <w:vertAlign w:val="subscript"/>
        </w:rPr>
        <w:t>m</w:t>
      </w:r>
      <w:r w:rsidRPr="00DD6ACD">
        <w:rPr>
          <w:highlight w:val="yellow"/>
        </w:rPr>
        <w:t xml:space="preserve"> – LowerToleranceBand</w:t>
      </w:r>
      <w:r w:rsidR="00274E89">
        <w:rPr>
          <w:highlight w:val="yellow"/>
        </w:rPr>
        <w:t>)</w:t>
      </w:r>
      <w:r w:rsidRPr="00DD6ACD">
        <w:rPr>
          <w:highlight w:val="yellow"/>
        </w:rPr>
        <w:t xml:space="preserve"> – </w:t>
      </w:r>
      <w:r w:rsidR="00F346AD" w:rsidRPr="00DD6ACD">
        <w:rPr>
          <w:highlight w:val="yellow"/>
        </w:rPr>
        <w:t>Monthly</w:t>
      </w:r>
      <w:del w:id="605" w:author="Klanseck, Rudolph" w:date="2018-01-16T10:19:00Z">
        <w:r w:rsidR="00043045" w:rsidRPr="00614FEB">
          <w:rPr>
            <w:rStyle w:val="ConfigurationSubscript"/>
            <w:rFonts w:cs="Arial"/>
            <w:bCs w:val="0"/>
            <w:sz w:val="22"/>
            <w:vertAlign w:val="baseline"/>
          </w:rPr>
          <w:delText>R</w:delText>
        </w:r>
      </w:del>
      <w:ins w:id="606" w:author="Klanseck, Rudolph" w:date="2018-01-16T10:19:00Z">
        <w:r w:rsidR="00F346AD" w:rsidRPr="00DD6ACD">
          <w:rPr>
            <w:highlight w:val="yellow"/>
          </w:rPr>
          <w:t>Ass</w:t>
        </w:r>
      </w:ins>
      <w:r w:rsidR="00F346AD" w:rsidRPr="00DD6ACD">
        <w:rPr>
          <w:highlight w:val="yellow"/>
        </w:rPr>
        <w:t>es</w:t>
      </w:r>
      <w:del w:id="607" w:author="Klanseck, Rudolph" w:date="2018-01-16T10:19:00Z">
        <w:r w:rsidR="00043045" w:rsidRPr="00614FEB">
          <w:rPr>
            <w:rStyle w:val="ConfigurationSubscript"/>
            <w:rFonts w:cs="Arial"/>
            <w:bCs w:val="0"/>
            <w:sz w:val="22"/>
            <w:vertAlign w:val="baseline"/>
          </w:rPr>
          <w:delText>ou</w:delText>
        </w:r>
      </w:del>
      <w:ins w:id="608" w:author="Klanseck, Rudolph" w:date="2018-01-16T10:19:00Z">
        <w:r w:rsidR="00F346AD" w:rsidRPr="00DD6ACD">
          <w:rPr>
            <w:highlight w:val="yellow"/>
          </w:rPr>
          <w:t>smentGene</w:t>
        </w:r>
      </w:ins>
      <w:r w:rsidR="00F346AD" w:rsidRPr="00DD6ACD">
        <w:rPr>
          <w:highlight w:val="yellow"/>
        </w:rPr>
        <w:t>r</w:t>
      </w:r>
      <w:ins w:id="609" w:author="Klanseck, Rudolph" w:date="2018-01-16T10:19:00Z">
        <w:r w:rsidR="00F346AD" w:rsidRPr="00DD6ACD">
          <w:rPr>
            <w:highlight w:val="yellow"/>
          </w:rPr>
          <w:t>i</w:t>
        </w:r>
      </w:ins>
      <w:r w:rsidR="00F346AD" w:rsidRPr="00DD6ACD">
        <w:rPr>
          <w:highlight w:val="yellow"/>
        </w:rPr>
        <w:t>c</w:t>
      </w:r>
      <w:del w:id="610" w:author="Klanseck, Rudolph" w:date="2018-01-16T10:19:00Z">
        <w:r w:rsidR="00043045" w:rsidRPr="00614FEB">
          <w:rPr>
            <w:rStyle w:val="ConfigurationSubscript"/>
            <w:rFonts w:cs="Arial"/>
            <w:bCs w:val="0"/>
            <w:sz w:val="22"/>
            <w:vertAlign w:val="baseline"/>
          </w:rPr>
          <w:delText>e</w:delText>
        </w:r>
      </w:del>
      <w:r w:rsidR="00F346AD" w:rsidRPr="00DD6ACD">
        <w:rPr>
          <w:highlight w:val="yellow"/>
        </w:rPr>
        <w:t>Performance</w:t>
      </w:r>
      <w:r w:rsidR="00F346AD" w:rsidRPr="005411F7">
        <w:rPr>
          <w:sz w:val="28"/>
          <w:highlight w:val="yellow"/>
          <w:vertAlign w:val="subscript"/>
        </w:rPr>
        <w:t xml:space="preserve"> BrtF’S’m</w:t>
      </w:r>
      <w:ins w:id="611" w:author="Klanseck, Rudolph" w:date="2018-01-16T10:19:00Z">
        <w:r w:rsidR="005769D4">
          <w:rPr>
            <w:highlight w:val="yellow"/>
          </w:rPr>
          <w:t>)</w:t>
        </w:r>
      </w:ins>
    </w:p>
    <w:p w14:paraId="6CC572C6" w14:textId="77777777" w:rsidR="00C803AC" w:rsidRPr="00DD6ACD" w:rsidRDefault="00C803AC">
      <w:pPr>
        <w:rPr>
          <w:rStyle w:val="StyleConfigurationSubscript11ptNotBoldNotSuperscriptS"/>
          <w:sz w:val="22"/>
          <w:szCs w:val="22"/>
          <w:vertAlign w:val="baseline"/>
        </w:rPr>
      </w:pPr>
    </w:p>
    <w:p w14:paraId="02F33883" w14:textId="77777777" w:rsidR="00507049" w:rsidRPr="00614FEB" w:rsidRDefault="00507049" w:rsidP="00B27708">
      <w:pPr>
        <w:pStyle w:val="Heading4"/>
        <w:tabs>
          <w:tab w:val="clear" w:pos="1620"/>
        </w:tabs>
        <w:ind w:hanging="720"/>
        <w:rPr>
          <w:del w:id="612" w:author="Klanseck, Rudolph" w:date="2018-01-16T10:19:00Z"/>
          <w:rStyle w:val="ConfigurationSubscript"/>
          <w:rFonts w:cs="Arial"/>
          <w:b/>
          <w:bCs w:val="0"/>
          <w:sz w:val="22"/>
          <w:vertAlign w:val="baseline"/>
        </w:rPr>
      </w:pPr>
      <w:del w:id="613" w:author="Klanseck, Rudolph" w:date="2018-01-16T10:19:00Z">
        <w:r w:rsidRPr="00614FEB">
          <w:rPr>
            <w:rStyle w:val="ConfigurationSubscript"/>
            <w:rFonts w:cs="Arial"/>
            <w:bCs w:val="0"/>
            <w:sz w:val="22"/>
            <w:vertAlign w:val="baseline"/>
          </w:rPr>
          <w:delText>MonthlyResourcePerformance</w:delText>
        </w:r>
      </w:del>
    </w:p>
    <w:p w14:paraId="6DD11501" w14:textId="47CBB54F" w:rsidR="00C803AC" w:rsidRPr="00DD6ACD" w:rsidRDefault="00507049">
      <w:pPr>
        <w:pStyle w:val="Heading4"/>
        <w:rPr>
          <w:ins w:id="614" w:author="Klanseck, Rudolph" w:date="2018-01-16T10:19:00Z"/>
          <w:rStyle w:val="StyleConfigurationSubscript11ptNotBoldNotSuperscriptS"/>
          <w:b w:val="0"/>
          <w:sz w:val="22"/>
          <w:szCs w:val="22"/>
          <w:highlight w:val="yellow"/>
          <w:vertAlign w:val="baseline"/>
        </w:rPr>
      </w:pPr>
      <w:del w:id="615" w:author="Klanseck, Rudolph" w:date="2018-01-16T10:19:00Z">
        <w:r w:rsidRPr="00614FEB">
          <w:rPr>
            <w:rStyle w:val="ConfigurationSubscript"/>
            <w:rFonts w:cs="Arial"/>
            <w:bCs w:val="0"/>
            <w:sz w:val="22"/>
            <w:vertAlign w:val="baseline"/>
          </w:rPr>
          <w:delText>MonthlyResourcePerformance</w:delText>
        </w:r>
      </w:del>
      <w:ins w:id="616" w:author="Klanseck, Rudolph" w:date="2018-01-16T10:19:00Z">
        <w:r w:rsidR="00C803AC" w:rsidRPr="00DD6ACD">
          <w:rPr>
            <w:rStyle w:val="StyleConfigurationSubscript11ptNotBoldNotSuperscriptS"/>
            <w:b w:val="0"/>
            <w:sz w:val="22"/>
            <w:szCs w:val="22"/>
            <w:highlight w:val="yellow"/>
            <w:vertAlign w:val="baseline"/>
          </w:rPr>
          <w:t>Monthly</w:t>
        </w:r>
        <w:r w:rsidR="00687F6B" w:rsidRPr="00DD6ACD">
          <w:rPr>
            <w:rStyle w:val="StyleConfigurationSubscript11ptNotBoldNotSuperscriptS"/>
            <w:b w:val="0"/>
            <w:sz w:val="22"/>
            <w:szCs w:val="22"/>
            <w:highlight w:val="yellow"/>
            <w:vertAlign w:val="baseline"/>
          </w:rPr>
          <w:t>AssessmentGeneric</w:t>
        </w:r>
        <w:r w:rsidR="00C803AC" w:rsidRPr="00DD6ACD">
          <w:rPr>
            <w:rStyle w:val="StyleConfigurationSubscript11ptNotBoldNotSuperscriptS"/>
            <w:b w:val="0"/>
            <w:sz w:val="22"/>
            <w:szCs w:val="22"/>
            <w:highlight w:val="yellow"/>
            <w:vertAlign w:val="baseline"/>
          </w:rPr>
          <w:t>Performance</w:t>
        </w:r>
      </w:ins>
    </w:p>
    <w:p w14:paraId="091FC9F8" w14:textId="3B9CD3AF" w:rsidR="00C803AC" w:rsidRPr="00DD6ACD" w:rsidRDefault="00687F6B">
      <w:pPr>
        <w:rPr>
          <w:rStyle w:val="StyleConfigurationSubscript11ptNotBoldNotSuperscriptS"/>
          <w:sz w:val="22"/>
          <w:szCs w:val="22"/>
          <w:vertAlign w:val="baseline"/>
        </w:rPr>
      </w:pPr>
      <w:ins w:id="617" w:author="Klanseck, Rudolph" w:date="2018-01-16T10:19:00Z">
        <w:r w:rsidRPr="00DD6ACD">
          <w:rPr>
            <w:rStyle w:val="StyleConfigurationSubscript11ptNotBoldNotSuperscriptS"/>
            <w:b w:val="0"/>
            <w:sz w:val="22"/>
            <w:szCs w:val="22"/>
            <w:highlight w:val="yellow"/>
            <w:vertAlign w:val="baseline"/>
          </w:rPr>
          <w:t>MonthlyAssessmentGenericPerformance</w:t>
        </w:r>
      </w:ins>
      <w:r w:rsidR="00C803AC" w:rsidRPr="00DD6ACD">
        <w:rPr>
          <w:sz w:val="28"/>
          <w:highlight w:val="yellow"/>
          <w:vertAlign w:val="subscript"/>
        </w:rPr>
        <w:t xml:space="preserve"> BrtF’S’m</w:t>
      </w:r>
      <w:r w:rsidR="00C803AC" w:rsidRPr="00DD6ACD">
        <w:rPr>
          <w:rStyle w:val="StyleConfigurationSubscript11ptNotBoldNotSuperscriptS"/>
          <w:b w:val="0"/>
          <w:sz w:val="22"/>
          <w:szCs w:val="22"/>
          <w:highlight w:val="yellow"/>
          <w:vertAlign w:val="baseline"/>
        </w:rPr>
        <w:t xml:space="preserve"> =  </w:t>
      </w:r>
      <w:ins w:id="618" w:author="Klanseck, Rudolph" w:date="2018-01-16T10:19:00Z">
        <w:r w:rsidRPr="00DD6ACD">
          <w:rPr>
            <w:rStyle w:val="StyleConfigurationSubscript11ptNotBoldNotSuperscriptS"/>
            <w:b w:val="0"/>
            <w:sz w:val="22"/>
            <w:szCs w:val="22"/>
            <w:highlight w:val="cyan"/>
            <w:vertAlign w:val="baseline"/>
          </w:rPr>
          <w:t xml:space="preserve"> </w:t>
        </w:r>
      </w:ins>
      <w:r w:rsidR="00C803AC" w:rsidRPr="00DD6ACD">
        <w:rPr>
          <w:rStyle w:val="StyleConfigurationSubscript11ptNotBoldNotSuperscriptS"/>
          <w:b w:val="0"/>
          <w:sz w:val="22"/>
          <w:szCs w:val="22"/>
          <w:highlight w:val="yellow"/>
          <w:vertAlign w:val="baseline"/>
        </w:rPr>
        <w:t>(</w:t>
      </w:r>
      <w:r w:rsidR="0089707B" w:rsidRPr="005B0351">
        <w:rPr>
          <w:highlight w:val="green"/>
        </w:rPr>
        <w:t>Monthly</w:t>
      </w:r>
      <w:r w:rsidRPr="00687F6B">
        <w:rPr>
          <w:highlight w:val="yellow"/>
        </w:rPr>
        <w:t>Assessment</w:t>
      </w:r>
      <w:ins w:id="619" w:author="Klanseck, Rudolph" w:date="2018-01-16T10:19:00Z">
        <w:r w:rsidRPr="00687F6B">
          <w:rPr>
            <w:highlight w:val="yellow"/>
          </w:rPr>
          <w:t>Generic</w:t>
        </w:r>
      </w:ins>
      <w:r w:rsidRPr="00687F6B">
        <w:rPr>
          <w:highlight w:val="yellow"/>
        </w:rPr>
        <w:t>AvailabilityQuantity</w:t>
      </w:r>
      <w:r w:rsidRPr="00687F6B">
        <w:rPr>
          <w:sz w:val="28"/>
          <w:highlight w:val="yellow"/>
          <w:vertAlign w:val="subscript"/>
        </w:rPr>
        <w:t xml:space="preserve"> BrtF’S’m</w:t>
      </w:r>
      <w:del w:id="620" w:author="Klanseck, Rudolph" w:date="2018-01-16T10:19:00Z">
        <w:r w:rsidR="00507049" w:rsidRPr="00614FEB">
          <w:rPr>
            <w:sz w:val="28"/>
            <w:vertAlign w:val="subscript"/>
          </w:rPr>
          <w:delText xml:space="preserve"> </w:delText>
        </w:r>
      </w:del>
      <w:r w:rsidR="00C803AC" w:rsidRPr="00DD6ACD">
        <w:rPr>
          <w:rStyle w:val="StyleConfigurationSubscript11ptNotBoldNotSuperscriptS"/>
          <w:b w:val="0"/>
          <w:sz w:val="22"/>
          <w:szCs w:val="22"/>
          <w:highlight w:val="yellow"/>
          <w:vertAlign w:val="baseline"/>
        </w:rPr>
        <w:t xml:space="preserve">/ </w:t>
      </w:r>
      <w:r w:rsidR="0089707B" w:rsidRPr="005B0351">
        <w:rPr>
          <w:highlight w:val="green"/>
        </w:rPr>
        <w:t>Monthly</w:t>
      </w:r>
      <w:r w:rsidRPr="00687F6B">
        <w:rPr>
          <w:highlight w:val="yellow"/>
        </w:rPr>
        <w:t>Assessment</w:t>
      </w:r>
      <w:del w:id="621" w:author="Klanseck, Rudolph" w:date="2018-01-16T10:19:00Z">
        <w:r w:rsidR="00043045" w:rsidRPr="00614FEB">
          <w:rPr>
            <w:rStyle w:val="ConfigurationSubscript"/>
            <w:rFonts w:cs="Arial"/>
            <w:bCs w:val="0"/>
            <w:sz w:val="22"/>
            <w:vertAlign w:val="baseline"/>
          </w:rPr>
          <w:delText>B</w:delText>
        </w:r>
      </w:del>
      <w:ins w:id="622" w:author="Klanseck, Rudolph" w:date="2018-01-16T10:19:00Z">
        <w:r w:rsidRPr="00687F6B">
          <w:rPr>
            <w:highlight w:val="yellow"/>
          </w:rPr>
          <w:t>Gener</w:t>
        </w:r>
      </w:ins>
      <w:r w:rsidRPr="00687F6B">
        <w:rPr>
          <w:highlight w:val="yellow"/>
        </w:rPr>
        <w:t>i</w:t>
      </w:r>
      <w:del w:id="623" w:author="Klanseck, Rudolph" w:date="2018-01-16T10:19:00Z">
        <w:r w:rsidR="00043045" w:rsidRPr="00614FEB">
          <w:rPr>
            <w:rStyle w:val="ConfigurationSubscript"/>
            <w:rFonts w:cs="Arial"/>
            <w:bCs w:val="0"/>
            <w:sz w:val="22"/>
            <w:vertAlign w:val="baseline"/>
          </w:rPr>
          <w:delText>d</w:delText>
        </w:r>
      </w:del>
      <w:ins w:id="624" w:author="Klanseck, Rudolph" w:date="2018-01-16T10:19:00Z">
        <w:r w:rsidRPr="00687F6B">
          <w:rPr>
            <w:highlight w:val="yellow"/>
          </w:rPr>
          <w:t>c</w:t>
        </w:r>
      </w:ins>
      <w:r w:rsidRPr="00687F6B">
        <w:rPr>
          <w:highlight w:val="yellow"/>
        </w:rPr>
        <w:t>ObligationQuantity</w:t>
      </w:r>
      <w:r w:rsidRPr="00687F6B">
        <w:rPr>
          <w:sz w:val="28"/>
          <w:highlight w:val="yellow"/>
          <w:vertAlign w:val="subscript"/>
        </w:rPr>
        <w:t xml:space="preserve"> BrtF’S’m</w:t>
      </w:r>
      <w:r w:rsidR="00C803AC" w:rsidRPr="00DD6ACD">
        <w:rPr>
          <w:sz w:val="28"/>
          <w:highlight w:val="yellow"/>
          <w:vertAlign w:val="subscript"/>
        </w:rPr>
        <w:t xml:space="preserve"> </w:t>
      </w:r>
      <w:r w:rsidR="00C803AC" w:rsidRPr="00DD6ACD">
        <w:rPr>
          <w:rStyle w:val="StyleConfigurationSubscript11ptNotBoldNotSuperscriptS"/>
          <w:b w:val="0"/>
          <w:sz w:val="22"/>
          <w:szCs w:val="22"/>
          <w:highlight w:val="yellow"/>
          <w:vertAlign w:val="baseline"/>
        </w:rPr>
        <w:t>)</w:t>
      </w:r>
    </w:p>
    <w:p w14:paraId="3337037E" w14:textId="1191133B" w:rsidR="00780EE5" w:rsidRPr="00DD6ACD" w:rsidRDefault="00780EE5">
      <w:pPr>
        <w:rPr>
          <w:rStyle w:val="StyleConfigurationSubscript11ptNotBoldNotSuperscriptS"/>
          <w:sz w:val="22"/>
          <w:szCs w:val="22"/>
          <w:vertAlign w:val="baseline"/>
        </w:rPr>
      </w:pPr>
    </w:p>
    <w:p w14:paraId="4BABA72F" w14:textId="77777777" w:rsidR="00043045" w:rsidRPr="00614FEB" w:rsidRDefault="00043045" w:rsidP="00B27708">
      <w:pPr>
        <w:pStyle w:val="Heading4"/>
        <w:tabs>
          <w:tab w:val="clear" w:pos="1620"/>
        </w:tabs>
        <w:ind w:hanging="720"/>
        <w:rPr>
          <w:del w:id="625" w:author="Klanseck, Rudolph" w:date="2018-01-16T10:19:00Z"/>
          <w:rStyle w:val="ConfigurationSubscript"/>
          <w:rFonts w:cs="Arial"/>
          <w:b/>
          <w:bCs w:val="0"/>
          <w:sz w:val="22"/>
          <w:vertAlign w:val="baseline"/>
        </w:rPr>
      </w:pPr>
      <w:del w:id="626" w:author="Klanseck, Rudolph" w:date="2018-01-16T10:19:00Z">
        <w:r w:rsidRPr="00614FEB">
          <w:rPr>
            <w:rStyle w:val="ConfigurationSubscript"/>
            <w:rFonts w:cs="Arial"/>
            <w:bCs w:val="0"/>
            <w:sz w:val="22"/>
            <w:vertAlign w:val="baseline"/>
          </w:rPr>
          <w:delText>MonthlyAssessmentAvailabilityQuantity</w:delText>
        </w:r>
      </w:del>
    </w:p>
    <w:p w14:paraId="133989EC" w14:textId="77777777" w:rsidR="008200C0" w:rsidRPr="00614FEB" w:rsidRDefault="008200C0" w:rsidP="00B27708">
      <w:pPr>
        <w:rPr>
          <w:del w:id="627" w:author="Klanseck, Rudolph" w:date="2018-01-16T10:19:00Z"/>
          <w:rStyle w:val="ConfigurationSubscript"/>
          <w:rFonts w:cs="Arial"/>
          <w:b/>
          <w:bCs w:val="0"/>
          <w:sz w:val="22"/>
          <w:vertAlign w:val="baseline"/>
        </w:rPr>
      </w:pPr>
      <w:del w:id="628" w:author="Klanseck, Rudolph" w:date="2018-01-16T10:19:00Z">
        <w:r w:rsidRPr="00614FEB">
          <w:rPr>
            <w:rStyle w:val="ConfigurationSubscript"/>
            <w:rFonts w:cs="Arial"/>
            <w:bCs w:val="0"/>
            <w:sz w:val="22"/>
            <w:vertAlign w:val="baseline"/>
          </w:rPr>
          <w:delText>MonthlyAssessmentAvailabilityQuantity</w:delText>
        </w:r>
        <w:r w:rsidR="00043045" w:rsidRPr="00614FEB">
          <w:rPr>
            <w:sz w:val="28"/>
            <w:vertAlign w:val="subscript"/>
          </w:rPr>
          <w:delText xml:space="preserve"> BrtF’S’m</w:delText>
        </w:r>
        <w:r w:rsidR="00043045" w:rsidRPr="00614FEB">
          <w:rPr>
            <w:rStyle w:val="ConfigurationSubscript"/>
            <w:rFonts w:cs="Arial"/>
            <w:bCs w:val="0"/>
            <w:sz w:val="22"/>
            <w:vertAlign w:val="baseline"/>
          </w:rPr>
          <w:delText xml:space="preserve"> = </w:delText>
        </w:r>
        <w:r w:rsidR="00043045" w:rsidRPr="00614FEB">
          <w:rPr>
            <w:b/>
            <w:bCs/>
            <w:position w:val="-28"/>
          </w:rPr>
          <w:object w:dxaOrig="460" w:dyaOrig="540" w14:anchorId="0A71B758">
            <v:shape id="_x0000_i1035" type="#_x0000_t75" style="width:18.8pt;height:28.8pt" o:ole="">
              <v:imagedata r:id="rId33" o:title=""/>
            </v:shape>
            <o:OLEObject Type="Embed" ProgID="Equation.3" ShapeID="_x0000_i1035" DrawAspect="Content" ObjectID="_1577606182" r:id="rId34"/>
          </w:object>
        </w:r>
        <w:r w:rsidR="00043045" w:rsidRPr="00614FEB">
          <w:rPr>
            <w:b/>
            <w:bCs/>
            <w:position w:val="-28"/>
          </w:rPr>
          <w:object w:dxaOrig="460" w:dyaOrig="540" w14:anchorId="47936B7B">
            <v:shape id="_x0000_i1036" type="#_x0000_t75" style="width:18.8pt;height:28.8pt" o:ole="">
              <v:imagedata r:id="rId35" o:title=""/>
            </v:shape>
            <o:OLEObject Type="Embed" ProgID="Equation.3" ShapeID="_x0000_i1036" DrawAspect="Content" ObjectID="_1577606183" r:id="rId36"/>
          </w:object>
        </w:r>
        <w:r w:rsidR="00043045" w:rsidRPr="00614FEB">
          <w:delText>HourlyAssessmentAvailabilityQuantity</w:delText>
        </w:r>
        <w:r w:rsidR="00043045" w:rsidRPr="00614FEB">
          <w:rPr>
            <w:sz w:val="40"/>
            <w:vertAlign w:val="subscript"/>
          </w:rPr>
          <w:delText xml:space="preserve"> </w:delText>
        </w:r>
        <w:r w:rsidR="00043045" w:rsidRPr="00614FEB">
          <w:rPr>
            <w:sz w:val="28"/>
            <w:vertAlign w:val="subscript"/>
          </w:rPr>
          <w:delText>BrtF’S’mdh</w:delText>
        </w:r>
      </w:del>
    </w:p>
    <w:p w14:paraId="216CE007" w14:textId="77777777" w:rsidR="008200C0" w:rsidRPr="00614FEB" w:rsidRDefault="008200C0">
      <w:pPr>
        <w:rPr>
          <w:del w:id="629" w:author="Klanseck, Rudolph" w:date="2018-01-16T10:19:00Z"/>
          <w:rStyle w:val="ConfigurationSubscript"/>
          <w:rFonts w:cs="Arial"/>
          <w:b/>
          <w:bCs w:val="0"/>
          <w:sz w:val="22"/>
          <w:vertAlign w:val="baseline"/>
        </w:rPr>
      </w:pPr>
    </w:p>
    <w:p w14:paraId="68DB3658" w14:textId="77777777" w:rsidR="00043045" w:rsidRPr="00614FEB" w:rsidRDefault="00043045" w:rsidP="00B27708">
      <w:pPr>
        <w:pStyle w:val="Heading4"/>
        <w:tabs>
          <w:tab w:val="clear" w:pos="1620"/>
        </w:tabs>
        <w:ind w:hanging="720"/>
        <w:rPr>
          <w:del w:id="630" w:author="Klanseck, Rudolph" w:date="2018-01-16T10:19:00Z"/>
          <w:rStyle w:val="ConfigurationSubscript"/>
          <w:rFonts w:cs="Arial"/>
          <w:b/>
          <w:bCs w:val="0"/>
          <w:sz w:val="22"/>
          <w:vertAlign w:val="baseline"/>
        </w:rPr>
      </w:pPr>
      <w:del w:id="631" w:author="Klanseck, Rudolph" w:date="2018-01-16T10:19:00Z">
        <w:r w:rsidRPr="00614FEB">
          <w:rPr>
            <w:rStyle w:val="ConfigurationSubscript"/>
            <w:rFonts w:cs="Arial"/>
            <w:bCs w:val="0"/>
            <w:sz w:val="22"/>
            <w:vertAlign w:val="baseline"/>
          </w:rPr>
          <w:delText>MonthlyAssessmentBidObligationQuantity</w:delText>
        </w:r>
      </w:del>
    </w:p>
    <w:p w14:paraId="7E7E7F50" w14:textId="3CC0CAF3" w:rsidR="003723DC" w:rsidRPr="005B0351" w:rsidRDefault="00043045">
      <w:pPr>
        <w:pStyle w:val="Heading4"/>
        <w:rPr>
          <w:ins w:id="632" w:author="Klanseck, Rudolph" w:date="2018-01-16T10:19:00Z"/>
          <w:rStyle w:val="StyleConfigurationSubscript11ptNotBoldNotSuperscriptS"/>
          <w:b w:val="0"/>
          <w:sz w:val="22"/>
          <w:szCs w:val="20"/>
          <w:highlight w:val="green"/>
          <w:vertAlign w:val="baseline"/>
        </w:rPr>
      </w:pPr>
      <w:del w:id="633" w:author="Klanseck, Rudolph" w:date="2018-01-16T10:19:00Z">
        <w:r w:rsidRPr="00614FEB">
          <w:rPr>
            <w:rStyle w:val="ConfigurationSubscript"/>
            <w:rFonts w:cs="Arial"/>
            <w:bCs w:val="0"/>
            <w:sz w:val="22"/>
            <w:vertAlign w:val="baseline"/>
          </w:rPr>
          <w:delText>MonthlyAssessmentBidObligationQuantity</w:delText>
        </w:r>
        <w:r w:rsidRPr="00614FEB">
          <w:rPr>
            <w:sz w:val="28"/>
            <w:vertAlign w:val="subscript"/>
          </w:rPr>
          <w:delText xml:space="preserve"> BrtF’S’m </w:delText>
        </w:r>
        <w:r w:rsidRPr="00614FEB">
          <w:rPr>
            <w:rStyle w:val="ConfigurationSubscript"/>
            <w:rFonts w:cs="Arial"/>
            <w:bCs w:val="0"/>
            <w:sz w:val="22"/>
            <w:vertAlign w:val="baseline"/>
          </w:rPr>
          <w:delText xml:space="preserve">= </w:delText>
        </w:r>
        <w:r w:rsidR="00E14E0F" w:rsidRPr="00614FEB">
          <w:rPr>
            <w:b/>
            <w:bCs/>
            <w:position w:val="-28"/>
          </w:rPr>
          <w:object w:dxaOrig="460" w:dyaOrig="540" w14:anchorId="7D8F3694">
            <v:shape id="_x0000_i1037" type="#_x0000_t75" style="width:18.8pt;height:28.8pt" o:ole="">
              <v:imagedata r:id="rId37" o:title=""/>
            </v:shape>
            <o:OLEObject Type="Embed" ProgID="Equation.3" ShapeID="_x0000_i1037" DrawAspect="Content" ObjectID="_1577606184" r:id="rId38"/>
          </w:object>
        </w:r>
        <w:r w:rsidRPr="00614FEB">
          <w:rPr>
            <w:b/>
            <w:bCs/>
            <w:position w:val="-28"/>
          </w:rPr>
          <w:object w:dxaOrig="460" w:dyaOrig="540" w14:anchorId="7A2DD75B">
            <v:shape id="_x0000_i1038" type="#_x0000_t75" style="width:18.8pt;height:28.8pt" o:ole="">
              <v:imagedata r:id="rId35" o:title=""/>
            </v:shape>
            <o:OLEObject Type="Embed" ProgID="Equation.3" ShapeID="_x0000_i1038" DrawAspect="Content" ObjectID="_1577606185" r:id="rId39"/>
          </w:object>
        </w:r>
        <w:r w:rsidRPr="00614FEB">
          <w:delText xml:space="preserve"> </w:delText>
        </w:r>
        <w:r w:rsidRPr="00614FEB">
          <w:lastRenderedPageBreak/>
          <w:delText>HourlyAssessmentBidObligationQuantity</w:delText>
        </w:r>
        <w:r w:rsidRPr="00614FEB">
          <w:rPr>
            <w:sz w:val="40"/>
            <w:vertAlign w:val="subscript"/>
          </w:rPr>
          <w:delText xml:space="preserve"> </w:delText>
        </w:r>
        <w:r w:rsidRPr="00614FEB">
          <w:rPr>
            <w:sz w:val="28"/>
            <w:vertAlign w:val="subscript"/>
          </w:rPr>
          <w:delText>BrtF’S’mdh</w:delText>
        </w:r>
      </w:del>
      <w:ins w:id="634" w:author="Klanseck, Rudolph" w:date="2018-01-16T10:19:00Z">
        <w:r w:rsidR="00DA07D5" w:rsidRPr="005B0351">
          <w:rPr>
            <w:highlight w:val="green"/>
          </w:rPr>
          <w:t>MonthlyAssessmentGenericAvailabilityQuantity</w:t>
        </w:r>
      </w:ins>
    </w:p>
    <w:p w14:paraId="2B3A1548" w14:textId="77777777" w:rsidR="00DA07D5" w:rsidRPr="005B0351" w:rsidRDefault="00780EE5" w:rsidP="00DD6ACD">
      <w:pPr>
        <w:rPr>
          <w:ins w:id="635" w:author="Klanseck, Rudolph" w:date="2018-01-16T10:19:00Z"/>
          <w:highlight w:val="green"/>
        </w:rPr>
      </w:pPr>
      <w:ins w:id="636" w:author="Klanseck, Rudolph" w:date="2018-01-16T10:19:00Z">
        <w:r w:rsidRPr="005B0351">
          <w:rPr>
            <w:highlight w:val="green"/>
          </w:rPr>
          <w:t>MonthlyAssessmentGenericAvailabilityQuantity</w:t>
        </w:r>
        <w:r w:rsidR="0089707B" w:rsidRPr="005B0351">
          <w:rPr>
            <w:highlight w:val="green"/>
            <w:vertAlign w:val="subscript"/>
          </w:rPr>
          <w:t xml:space="preserve"> </w:t>
        </w:r>
        <w:r w:rsidR="0089707B" w:rsidRPr="005B0351">
          <w:rPr>
            <w:rStyle w:val="ConfigurationSubscript"/>
            <w:highlight w:val="green"/>
          </w:rPr>
          <w:t>BrtF’S’</w:t>
        </w:r>
        <w:r w:rsidRPr="005B0351">
          <w:rPr>
            <w:rStyle w:val="ConfigurationSubscript"/>
            <w:highlight w:val="green"/>
          </w:rPr>
          <w:t>m</w:t>
        </w:r>
        <w:r w:rsidRPr="005B0351">
          <w:rPr>
            <w:highlight w:val="green"/>
            <w:vertAlign w:val="subscript"/>
          </w:rPr>
          <w:t xml:space="preserve"> </w:t>
        </w:r>
        <w:r w:rsidRPr="005B0351">
          <w:rPr>
            <w:highlight w:val="green"/>
          </w:rPr>
          <w:t xml:space="preserve">= </w:t>
        </w:r>
      </w:ins>
    </w:p>
    <w:p w14:paraId="1C3744CB" w14:textId="6E4F3F13" w:rsidR="00780EE5" w:rsidRPr="005B0351" w:rsidRDefault="003723DC" w:rsidP="00DD6ACD">
      <w:pPr>
        <w:rPr>
          <w:ins w:id="637" w:author="Klanseck, Rudolph" w:date="2018-01-16T10:19:00Z"/>
          <w:highlight w:val="green"/>
        </w:rPr>
      </w:pPr>
      <w:ins w:id="638" w:author="Klanseck, Rudolph" w:date="2018-01-16T10:19:00Z">
        <w:r w:rsidRPr="005B0351">
          <w:rPr>
            <w:position w:val="-40"/>
            <w:highlight w:val="green"/>
          </w:rPr>
          <w:object w:dxaOrig="440" w:dyaOrig="639" w14:anchorId="6769F493">
            <v:shape id="_x0000_i1039" type="#_x0000_t75" style="width:17.55pt;height:35.05pt" o:ole="">
              <v:imagedata r:id="rId40" o:title=""/>
            </v:shape>
            <o:OLEObject Type="Embed" ProgID="Equation.3" ShapeID="_x0000_i1039" DrawAspect="Content" ObjectID="_1577606186" r:id="rId41"/>
          </w:object>
        </w:r>
      </w:ins>
      <w:ins w:id="639" w:author="Klanseck, Rudolph" w:date="2018-01-16T10:19:00Z">
        <w:r w:rsidR="00780EE5" w:rsidRPr="005B0351">
          <w:rPr>
            <w:highlight w:val="green"/>
          </w:rPr>
          <w:t xml:space="preserve"> DailyAssessmentGenericAvailabilityQuantity</w:t>
        </w:r>
        <w:r w:rsidR="0089707B" w:rsidRPr="005B0351">
          <w:rPr>
            <w:highlight w:val="green"/>
          </w:rPr>
          <w:t xml:space="preserve"> </w:t>
        </w:r>
        <w:r w:rsidR="0089707B" w:rsidRPr="005B0351">
          <w:rPr>
            <w:rStyle w:val="ConfigurationSubscript"/>
            <w:highlight w:val="green"/>
          </w:rPr>
          <w:t>BrtF’S’</w:t>
        </w:r>
        <w:r w:rsidR="00780EE5" w:rsidRPr="005B0351">
          <w:rPr>
            <w:rStyle w:val="ConfigurationSubscript"/>
            <w:highlight w:val="green"/>
          </w:rPr>
          <w:t>md</w:t>
        </w:r>
      </w:ins>
    </w:p>
    <w:p w14:paraId="0F56D373" w14:textId="77777777" w:rsidR="00780EE5" w:rsidRPr="005B0351" w:rsidRDefault="00780EE5">
      <w:pPr>
        <w:rPr>
          <w:ins w:id="640" w:author="Klanseck, Rudolph" w:date="2018-01-16T10:19:00Z"/>
          <w:sz w:val="28"/>
          <w:highlight w:val="green"/>
          <w:vertAlign w:val="subscript"/>
        </w:rPr>
      </w:pPr>
    </w:p>
    <w:p w14:paraId="1F7C0227" w14:textId="0ECA35CC" w:rsidR="003723DC" w:rsidRPr="005B0351" w:rsidRDefault="003723DC">
      <w:pPr>
        <w:pStyle w:val="Heading4"/>
        <w:rPr>
          <w:ins w:id="641" w:author="Klanseck, Rudolph" w:date="2018-01-16T10:19:00Z"/>
          <w:rStyle w:val="StyleConfigurationSubscript11ptNotBoldNotSuperscriptS"/>
          <w:b w:val="0"/>
          <w:sz w:val="22"/>
          <w:szCs w:val="20"/>
          <w:highlight w:val="green"/>
        </w:rPr>
      </w:pPr>
      <w:ins w:id="642" w:author="Klanseck, Rudolph" w:date="2018-01-16T10:19:00Z">
        <w:r w:rsidRPr="005B0351">
          <w:rPr>
            <w:highlight w:val="green"/>
          </w:rPr>
          <w:t>MonthlyAssessmentGenericObligationQuantity</w:t>
        </w:r>
      </w:ins>
    </w:p>
    <w:p w14:paraId="130D2F7F" w14:textId="77777777" w:rsidR="003723DC" w:rsidRPr="005B0351" w:rsidRDefault="00780EE5" w:rsidP="00DD6ACD">
      <w:pPr>
        <w:rPr>
          <w:ins w:id="643" w:author="Klanseck, Rudolph" w:date="2018-01-16T10:19:00Z"/>
          <w:highlight w:val="green"/>
        </w:rPr>
      </w:pPr>
      <w:ins w:id="644" w:author="Klanseck, Rudolph" w:date="2018-01-16T10:19:00Z">
        <w:r w:rsidRPr="005B0351">
          <w:rPr>
            <w:highlight w:val="green"/>
          </w:rPr>
          <w:t>MonthlyAssessmentGenericObligationQuantity</w:t>
        </w:r>
        <w:r w:rsidR="0089707B" w:rsidRPr="005B0351">
          <w:rPr>
            <w:highlight w:val="green"/>
          </w:rPr>
          <w:t xml:space="preserve"> </w:t>
        </w:r>
        <w:r w:rsidR="0089707B" w:rsidRPr="005B0351">
          <w:rPr>
            <w:rStyle w:val="ConfigurationSubscript"/>
            <w:highlight w:val="green"/>
          </w:rPr>
          <w:t>BrtF’S’</w:t>
        </w:r>
        <w:r w:rsidRPr="005B0351">
          <w:rPr>
            <w:rStyle w:val="ConfigurationSubscript"/>
            <w:highlight w:val="green"/>
          </w:rPr>
          <w:t>m</w:t>
        </w:r>
        <w:r w:rsidRPr="005B0351">
          <w:rPr>
            <w:highlight w:val="green"/>
            <w:vertAlign w:val="subscript"/>
          </w:rPr>
          <w:t xml:space="preserve"> </w:t>
        </w:r>
        <w:r w:rsidRPr="005B0351">
          <w:rPr>
            <w:highlight w:val="green"/>
          </w:rPr>
          <w:t xml:space="preserve">= </w:t>
        </w:r>
      </w:ins>
    </w:p>
    <w:p w14:paraId="10FAA2FE" w14:textId="7BE3CC36" w:rsidR="00780EE5" w:rsidRPr="005B0351" w:rsidRDefault="003723DC" w:rsidP="00DD6ACD">
      <w:pPr>
        <w:rPr>
          <w:ins w:id="645" w:author="Klanseck, Rudolph" w:date="2018-01-16T10:19:00Z"/>
          <w:highlight w:val="green"/>
          <w:vertAlign w:val="subscript"/>
        </w:rPr>
      </w:pPr>
      <w:ins w:id="646" w:author="Klanseck, Rudolph" w:date="2018-01-16T10:19:00Z">
        <w:r w:rsidRPr="005B0351">
          <w:rPr>
            <w:position w:val="-40"/>
            <w:highlight w:val="green"/>
          </w:rPr>
          <w:object w:dxaOrig="440" w:dyaOrig="639" w14:anchorId="66D88A1C">
            <v:shape id="_x0000_i1040" type="#_x0000_t75" style="width:17.55pt;height:35.05pt" o:ole="">
              <v:imagedata r:id="rId42" o:title=""/>
            </v:shape>
            <o:OLEObject Type="Embed" ProgID="Equation.3" ShapeID="_x0000_i1040" DrawAspect="Content" ObjectID="_1577606187" r:id="rId43"/>
          </w:object>
        </w:r>
      </w:ins>
      <w:ins w:id="647" w:author="Klanseck, Rudolph" w:date="2018-01-16T10:19:00Z">
        <w:r w:rsidR="00780EE5" w:rsidRPr="005B0351">
          <w:rPr>
            <w:highlight w:val="green"/>
          </w:rPr>
          <w:t xml:space="preserve"> DailyAssessment</w:t>
        </w:r>
        <w:r w:rsidR="004432C6" w:rsidRPr="005B0351">
          <w:rPr>
            <w:highlight w:val="green"/>
          </w:rPr>
          <w:t>Generic</w:t>
        </w:r>
        <w:r w:rsidR="00780EE5" w:rsidRPr="005B0351">
          <w:rPr>
            <w:highlight w:val="green"/>
          </w:rPr>
          <w:t>ObligationQuantity</w:t>
        </w:r>
        <w:r w:rsidR="0089707B" w:rsidRPr="005B0351">
          <w:rPr>
            <w:highlight w:val="green"/>
            <w:vertAlign w:val="subscript"/>
          </w:rPr>
          <w:t xml:space="preserve"> </w:t>
        </w:r>
        <w:r w:rsidR="0089707B" w:rsidRPr="005B0351">
          <w:rPr>
            <w:rStyle w:val="ConfigurationSubscript"/>
            <w:highlight w:val="green"/>
          </w:rPr>
          <w:t>BrtF’S’</w:t>
        </w:r>
        <w:r w:rsidR="00780EE5" w:rsidRPr="005B0351">
          <w:rPr>
            <w:rStyle w:val="ConfigurationSubscript"/>
            <w:highlight w:val="green"/>
          </w:rPr>
          <w:t>md</w:t>
        </w:r>
      </w:ins>
    </w:p>
    <w:p w14:paraId="08787E47" w14:textId="77777777" w:rsidR="00780EE5" w:rsidRPr="00DD6ACD" w:rsidRDefault="00780EE5">
      <w:pPr>
        <w:rPr>
          <w:ins w:id="648" w:author="Klanseck, Rudolph" w:date="2018-01-16T10:19:00Z"/>
          <w:rStyle w:val="StyleConfigurationSubscript11ptNotBoldNotSuperscriptS"/>
          <w:sz w:val="22"/>
          <w:szCs w:val="22"/>
          <w:vertAlign w:val="baseline"/>
        </w:rPr>
      </w:pPr>
    </w:p>
    <w:p w14:paraId="14FAC822" w14:textId="77777777" w:rsidR="00C803AC" w:rsidRDefault="00C803AC" w:rsidP="00DD6ACD">
      <w:pPr>
        <w:ind w:left="0"/>
        <w:rPr>
          <w:ins w:id="649" w:author="Klanseck, Rudolph" w:date="2018-01-16T10:19:00Z"/>
          <w:rStyle w:val="ConfigurationSubscript"/>
          <w:rFonts w:cs="Arial"/>
          <w:b/>
          <w:bCs w:val="0"/>
          <w:sz w:val="22"/>
          <w:vertAlign w:val="baseline"/>
        </w:rPr>
      </w:pPr>
    </w:p>
    <w:p w14:paraId="0A416F9E" w14:textId="4F1E1618" w:rsidR="00C803AC" w:rsidRPr="00DD6ACD" w:rsidRDefault="00C803AC">
      <w:pPr>
        <w:pStyle w:val="Heading4"/>
        <w:rPr>
          <w:ins w:id="650" w:author="Klanseck, Rudolph" w:date="2018-01-16T10:19:00Z"/>
          <w:highlight w:val="yellow"/>
        </w:rPr>
      </w:pPr>
      <w:ins w:id="651" w:author="Klanseck, Rudolph" w:date="2018-01-16T10:19:00Z">
        <w:r w:rsidRPr="00DD6ACD">
          <w:rPr>
            <w:highlight w:val="yellow"/>
          </w:rPr>
          <w:t>Monthly</w:t>
        </w:r>
        <w:r w:rsidR="00687F6B" w:rsidRPr="00DD6ACD">
          <w:rPr>
            <w:highlight w:val="yellow"/>
          </w:rPr>
          <w:t>FlexiblePenalty</w:t>
        </w:r>
        <w:r w:rsidRPr="00DD6ACD">
          <w:rPr>
            <w:highlight w:val="yellow"/>
          </w:rPr>
          <w:t>Percentage</w:t>
        </w:r>
      </w:ins>
    </w:p>
    <w:p w14:paraId="0B63B933" w14:textId="2D616F7C" w:rsidR="00C803AC" w:rsidRPr="00C803AC" w:rsidRDefault="00C803AC">
      <w:pPr>
        <w:rPr>
          <w:ins w:id="652" w:author="Klanseck, Rudolph" w:date="2018-01-16T10:19:00Z"/>
        </w:rPr>
      </w:pPr>
      <w:ins w:id="653" w:author="Klanseck, Rudolph" w:date="2018-01-16T10:19:00Z">
        <w:r w:rsidRPr="00DD6ACD">
          <w:rPr>
            <w:highlight w:val="yellow"/>
          </w:rPr>
          <w:t>Monthly</w:t>
        </w:r>
        <w:r w:rsidR="00687F6B" w:rsidRPr="00DD6ACD">
          <w:rPr>
            <w:highlight w:val="yellow"/>
          </w:rPr>
          <w:t>Flexible</w:t>
        </w:r>
        <w:r w:rsidR="00F346AD" w:rsidRPr="00DD6ACD">
          <w:rPr>
            <w:highlight w:val="yellow"/>
          </w:rPr>
          <w:t>Penalty</w:t>
        </w:r>
        <w:r w:rsidRPr="00DD6ACD">
          <w:rPr>
            <w:highlight w:val="yellow"/>
          </w:rPr>
          <w:t>Percentage</w:t>
        </w:r>
        <w:r w:rsidRPr="00DD6ACD">
          <w:rPr>
            <w:sz w:val="28"/>
            <w:highlight w:val="yellow"/>
            <w:vertAlign w:val="subscript"/>
          </w:rPr>
          <w:t xml:space="preserve"> </w:t>
        </w:r>
        <w:r w:rsidRPr="00DD6ACD">
          <w:rPr>
            <w:sz w:val="28"/>
            <w:highlight w:val="green"/>
            <w:vertAlign w:val="subscript"/>
          </w:rPr>
          <w:t>BrtF’S’</w:t>
        </w:r>
        <w:r w:rsidR="00330598" w:rsidRPr="00DD6ACD">
          <w:rPr>
            <w:sz w:val="28"/>
            <w:highlight w:val="green"/>
            <w:vertAlign w:val="subscript"/>
          </w:rPr>
          <w:t>j’</w:t>
        </w:r>
        <w:r w:rsidRPr="00DD6ACD">
          <w:rPr>
            <w:sz w:val="28"/>
            <w:highlight w:val="green"/>
            <w:vertAlign w:val="subscript"/>
          </w:rPr>
          <w:t>m</w:t>
        </w:r>
        <w:r w:rsidRPr="00DD6ACD">
          <w:rPr>
            <w:highlight w:val="green"/>
          </w:rPr>
          <w:t xml:space="preserve"> </w:t>
        </w:r>
        <w:r w:rsidRPr="00DD6ACD">
          <w:rPr>
            <w:highlight w:val="yellow"/>
          </w:rPr>
          <w:t xml:space="preserve">= MAX(0, (RAAIMAvailabilityStandard </w:t>
        </w:r>
        <w:r w:rsidRPr="00DD6ACD">
          <w:rPr>
            <w:sz w:val="28"/>
            <w:highlight w:val="yellow"/>
            <w:vertAlign w:val="subscript"/>
          </w:rPr>
          <w:t>m</w:t>
        </w:r>
        <w:r w:rsidRPr="00DD6ACD">
          <w:rPr>
            <w:highlight w:val="yellow"/>
          </w:rPr>
          <w:t xml:space="preserve"> – LowerToleranceBand</w:t>
        </w:r>
        <w:r w:rsidR="00274E89">
          <w:rPr>
            <w:highlight w:val="yellow"/>
          </w:rPr>
          <w:t>)</w:t>
        </w:r>
        <w:r w:rsidRPr="00DD6ACD">
          <w:rPr>
            <w:highlight w:val="yellow"/>
          </w:rPr>
          <w:t xml:space="preserve"> – </w:t>
        </w:r>
        <w:r w:rsidR="00687F6B" w:rsidRPr="00DD6ACD">
          <w:rPr>
            <w:highlight w:val="yellow"/>
          </w:rPr>
          <w:t xml:space="preserve">MonthlyAssessmentFlexiblePerformance </w:t>
        </w:r>
        <w:r w:rsidR="00687F6B" w:rsidRPr="00DD6ACD">
          <w:rPr>
            <w:sz w:val="28"/>
            <w:highlight w:val="green"/>
            <w:vertAlign w:val="subscript"/>
          </w:rPr>
          <w:t>BrtF’S’</w:t>
        </w:r>
        <w:r w:rsidR="00330598" w:rsidRPr="00DD6ACD">
          <w:rPr>
            <w:sz w:val="28"/>
            <w:highlight w:val="green"/>
            <w:vertAlign w:val="subscript"/>
          </w:rPr>
          <w:t>j’</w:t>
        </w:r>
        <w:r w:rsidR="00687F6B" w:rsidRPr="00DD6ACD">
          <w:rPr>
            <w:sz w:val="28"/>
            <w:highlight w:val="green"/>
            <w:vertAlign w:val="subscript"/>
          </w:rPr>
          <w:t>m</w:t>
        </w:r>
        <w:r w:rsidR="005769D4">
          <w:rPr>
            <w:highlight w:val="yellow"/>
          </w:rPr>
          <w:t>)</w:t>
        </w:r>
      </w:ins>
    </w:p>
    <w:p w14:paraId="0BC480DE" w14:textId="77777777" w:rsidR="00C803AC" w:rsidRPr="00DD6ACD" w:rsidRDefault="00C803AC">
      <w:pPr>
        <w:rPr>
          <w:ins w:id="654" w:author="Klanseck, Rudolph" w:date="2018-01-16T10:19:00Z"/>
          <w:rStyle w:val="StyleConfigurationSubscript11ptNotBoldNotSuperscriptS"/>
          <w:sz w:val="22"/>
          <w:szCs w:val="22"/>
          <w:vertAlign w:val="baseline"/>
        </w:rPr>
      </w:pPr>
    </w:p>
    <w:p w14:paraId="0C9085FD" w14:textId="5FDE31A1" w:rsidR="00C803AC" w:rsidRPr="00DD6ACD" w:rsidRDefault="00C803AC">
      <w:pPr>
        <w:pStyle w:val="Heading4"/>
        <w:rPr>
          <w:ins w:id="655" w:author="Klanseck, Rudolph" w:date="2018-01-16T10:19:00Z"/>
          <w:rStyle w:val="StyleConfigurationSubscript11ptNotBoldNotSuperscriptS"/>
          <w:b w:val="0"/>
          <w:sz w:val="22"/>
          <w:szCs w:val="22"/>
          <w:highlight w:val="yellow"/>
          <w:vertAlign w:val="baseline"/>
        </w:rPr>
      </w:pPr>
      <w:ins w:id="656" w:author="Klanseck, Rudolph" w:date="2018-01-16T10:19:00Z">
        <w:r w:rsidRPr="00DD6ACD">
          <w:rPr>
            <w:rStyle w:val="StyleConfigurationSubscript11ptNotBoldNotSuperscriptS"/>
            <w:b w:val="0"/>
            <w:sz w:val="22"/>
            <w:szCs w:val="22"/>
            <w:highlight w:val="yellow"/>
            <w:vertAlign w:val="baseline"/>
          </w:rPr>
          <w:t>MonthlyAssessmentFlexiblePerformance</w:t>
        </w:r>
      </w:ins>
    </w:p>
    <w:p w14:paraId="1F70FD60" w14:textId="7BE1FACB" w:rsidR="00C803AC" w:rsidRPr="00DD6ACD" w:rsidRDefault="00C803AC">
      <w:pPr>
        <w:rPr>
          <w:ins w:id="657" w:author="Klanseck, Rudolph" w:date="2018-01-16T10:19:00Z"/>
          <w:rStyle w:val="StyleConfigurationSubscript11ptNotBoldNotSuperscriptS"/>
          <w:sz w:val="22"/>
          <w:szCs w:val="22"/>
          <w:vertAlign w:val="baseline"/>
        </w:rPr>
      </w:pPr>
      <w:ins w:id="658" w:author="Klanseck, Rudolph" w:date="2018-01-16T10:19:00Z">
        <w:r w:rsidRPr="00DD6ACD">
          <w:rPr>
            <w:rStyle w:val="StyleConfigurationSubscript11ptNotBoldNotSuperscriptS"/>
            <w:b w:val="0"/>
            <w:sz w:val="22"/>
            <w:szCs w:val="22"/>
            <w:highlight w:val="yellow"/>
            <w:vertAlign w:val="baseline"/>
          </w:rPr>
          <w:t xml:space="preserve">MonthlyAssessmentFlexiblePerformance </w:t>
        </w:r>
        <w:r w:rsidR="00330598" w:rsidRPr="00DD6ACD">
          <w:rPr>
            <w:sz w:val="28"/>
            <w:highlight w:val="green"/>
            <w:vertAlign w:val="subscript"/>
          </w:rPr>
          <w:t xml:space="preserve">BrtF’S’j’m </w:t>
        </w:r>
        <w:r w:rsidRPr="00DD6ACD">
          <w:rPr>
            <w:rStyle w:val="StyleConfigurationSubscript11ptNotBoldNotSuperscriptS"/>
            <w:b w:val="0"/>
            <w:sz w:val="22"/>
            <w:szCs w:val="22"/>
            <w:highlight w:val="green"/>
            <w:vertAlign w:val="baseline"/>
          </w:rPr>
          <w:t xml:space="preserve">= </w:t>
        </w:r>
        <w:r w:rsidRPr="00DD6ACD">
          <w:rPr>
            <w:rStyle w:val="StyleConfigurationSubscript11ptNotBoldNotSuperscriptS"/>
            <w:b w:val="0"/>
            <w:sz w:val="22"/>
            <w:szCs w:val="22"/>
            <w:highlight w:val="yellow"/>
            <w:vertAlign w:val="baseline"/>
          </w:rPr>
          <w:t>(</w:t>
        </w:r>
        <w:r w:rsidR="005F1A29" w:rsidRPr="005B0351">
          <w:rPr>
            <w:highlight w:val="green"/>
          </w:rPr>
          <w:t>Monthly</w:t>
        </w:r>
        <w:r w:rsidRPr="00687F6B">
          <w:rPr>
            <w:highlight w:val="yellow"/>
          </w:rPr>
          <w:t>AssessmentFlexibleAvailabilityQuantity</w:t>
        </w:r>
        <w:r w:rsidRPr="00687F6B">
          <w:rPr>
            <w:sz w:val="28"/>
            <w:highlight w:val="yellow"/>
            <w:vertAlign w:val="subscript"/>
          </w:rPr>
          <w:t xml:space="preserve"> BrtF’S’j’m</w:t>
        </w:r>
        <w:r w:rsidRPr="005B0351">
          <w:rPr>
            <w:sz w:val="28"/>
            <w:highlight w:val="green"/>
            <w:vertAlign w:val="subscript"/>
          </w:rPr>
          <w:t xml:space="preserve"> </w:t>
        </w:r>
        <w:r w:rsidRPr="00DD6ACD">
          <w:rPr>
            <w:rStyle w:val="StyleConfigurationSubscript11ptNotBoldNotSuperscriptS"/>
            <w:b w:val="0"/>
            <w:sz w:val="22"/>
            <w:szCs w:val="22"/>
            <w:highlight w:val="yellow"/>
            <w:vertAlign w:val="baseline"/>
          </w:rPr>
          <w:t xml:space="preserve">/ </w:t>
        </w:r>
        <w:r w:rsidR="005F1A29" w:rsidRPr="005B0351">
          <w:rPr>
            <w:highlight w:val="green"/>
          </w:rPr>
          <w:t>Monthly</w:t>
        </w:r>
        <w:r w:rsidR="00687F6B" w:rsidRPr="00687F6B">
          <w:rPr>
            <w:highlight w:val="yellow"/>
          </w:rPr>
          <w:t>AssessmentFlexibleObligationQuantity</w:t>
        </w:r>
        <w:r w:rsidR="00687F6B" w:rsidRPr="00687F6B">
          <w:rPr>
            <w:sz w:val="28"/>
            <w:highlight w:val="yellow"/>
            <w:vertAlign w:val="subscript"/>
          </w:rPr>
          <w:t xml:space="preserve"> BrtF’S’j’m</w:t>
        </w:r>
        <w:r w:rsidRPr="005B0351">
          <w:rPr>
            <w:rStyle w:val="StyleConfigurationSubscript11ptNotBoldNotSuperscriptS"/>
            <w:b w:val="0"/>
            <w:sz w:val="22"/>
            <w:szCs w:val="22"/>
            <w:highlight w:val="green"/>
            <w:vertAlign w:val="baseline"/>
          </w:rPr>
          <w:t>)</w:t>
        </w:r>
      </w:ins>
    </w:p>
    <w:p w14:paraId="070781C9" w14:textId="247EC8CA" w:rsidR="005F1A29" w:rsidRPr="00DD6ACD" w:rsidRDefault="005F1A29">
      <w:pPr>
        <w:rPr>
          <w:ins w:id="659" w:author="Klanseck, Rudolph" w:date="2018-01-16T10:19:00Z"/>
          <w:rStyle w:val="StyleConfigurationSubscript11ptNotBoldNotSuperscriptS"/>
          <w:sz w:val="22"/>
          <w:szCs w:val="22"/>
          <w:vertAlign w:val="baseline"/>
        </w:rPr>
      </w:pPr>
    </w:p>
    <w:p w14:paraId="00FDD270" w14:textId="77777777" w:rsidR="005F1A29" w:rsidRPr="00DD6ACD" w:rsidRDefault="005F1A29">
      <w:pPr>
        <w:rPr>
          <w:ins w:id="660" w:author="Klanseck, Rudolph" w:date="2018-01-16T10:19:00Z"/>
          <w:rStyle w:val="StyleConfigurationSubscript11ptNotBoldNotSuperscriptS"/>
          <w:sz w:val="22"/>
          <w:szCs w:val="22"/>
          <w:vertAlign w:val="baseline"/>
        </w:rPr>
      </w:pPr>
    </w:p>
    <w:p w14:paraId="0CBD0862" w14:textId="1E9B43D3" w:rsidR="003723DC" w:rsidRPr="005B0351" w:rsidRDefault="003723DC" w:rsidP="00DD6ACD">
      <w:pPr>
        <w:pStyle w:val="Heading4"/>
        <w:rPr>
          <w:ins w:id="661" w:author="Klanseck, Rudolph" w:date="2018-01-16T10:19:00Z"/>
          <w:rStyle w:val="StyleConfigurationSubscript11ptNotBoldNotSuperscriptS"/>
          <w:b w:val="0"/>
          <w:sz w:val="22"/>
          <w:szCs w:val="20"/>
          <w:highlight w:val="green"/>
        </w:rPr>
      </w:pPr>
      <w:ins w:id="662" w:author="Klanseck, Rudolph" w:date="2018-01-16T10:19:00Z">
        <w:r w:rsidRPr="005B0351">
          <w:rPr>
            <w:rStyle w:val="StyleConfigurationSubscript11ptNotBoldNotSuperscriptS"/>
            <w:b w:val="0"/>
            <w:sz w:val="22"/>
            <w:szCs w:val="22"/>
            <w:highlight w:val="green"/>
            <w:vertAlign w:val="baseline"/>
          </w:rPr>
          <w:t>MonthlyAssessmentFlexibleAvailabilityQuantity</w:t>
        </w:r>
      </w:ins>
    </w:p>
    <w:p w14:paraId="4585ACCD" w14:textId="77777777" w:rsidR="003723DC" w:rsidRPr="005B0351" w:rsidRDefault="005F1A29">
      <w:pPr>
        <w:rPr>
          <w:ins w:id="663" w:author="Klanseck, Rudolph" w:date="2018-01-16T10:19:00Z"/>
          <w:highlight w:val="green"/>
          <w:vertAlign w:val="subscript"/>
        </w:rPr>
      </w:pPr>
      <w:ins w:id="664" w:author="Klanseck, Rudolph" w:date="2018-01-16T10:19:00Z">
        <w:r w:rsidRPr="005B0351">
          <w:rPr>
            <w:rStyle w:val="StyleConfigurationSubscript11ptNotBoldNotSuperscriptS"/>
            <w:b w:val="0"/>
            <w:sz w:val="22"/>
            <w:szCs w:val="22"/>
            <w:highlight w:val="green"/>
            <w:vertAlign w:val="baseline"/>
          </w:rPr>
          <w:t>MonthlyAssessmentFlexibleAvailabilityQuantity</w:t>
        </w:r>
        <w:r w:rsidRPr="005B0351">
          <w:rPr>
            <w:highlight w:val="green"/>
            <w:vertAlign w:val="subscript"/>
          </w:rPr>
          <w:t xml:space="preserve"> </w:t>
        </w:r>
        <w:r w:rsidRPr="005B0351">
          <w:rPr>
            <w:rStyle w:val="ConfigurationSubscript"/>
            <w:highlight w:val="green"/>
          </w:rPr>
          <w:t>BrtF’S’j’m</w:t>
        </w:r>
        <w:r w:rsidRPr="005B0351">
          <w:rPr>
            <w:rStyle w:val="StyleConfigurationSubscript11ptNotBoldNotSuperscriptS"/>
            <w:b w:val="0"/>
            <w:sz w:val="22"/>
            <w:szCs w:val="22"/>
            <w:highlight w:val="green"/>
            <w:vertAlign w:val="baseline"/>
          </w:rPr>
          <w:t xml:space="preserve"> =</w:t>
        </w:r>
        <w:r w:rsidRPr="005B0351">
          <w:rPr>
            <w:highlight w:val="green"/>
            <w:vertAlign w:val="subscript"/>
          </w:rPr>
          <w:t xml:space="preserve"> </w:t>
        </w:r>
      </w:ins>
    </w:p>
    <w:p w14:paraId="383E6317" w14:textId="0D28B5D2" w:rsidR="00C803AC" w:rsidRPr="005B0351" w:rsidRDefault="005F1A29">
      <w:pPr>
        <w:rPr>
          <w:ins w:id="665" w:author="Klanseck, Rudolph" w:date="2018-01-16T10:19:00Z"/>
          <w:highlight w:val="green"/>
          <w:vertAlign w:val="subscript"/>
        </w:rPr>
      </w:pPr>
      <w:ins w:id="666" w:author="Klanseck, Rudolph" w:date="2018-01-16T10:19:00Z">
        <w:r w:rsidRPr="005B0351">
          <w:rPr>
            <w:b/>
            <w:bCs/>
            <w:position w:val="-28"/>
            <w:highlight w:val="green"/>
          </w:rPr>
          <w:object w:dxaOrig="460" w:dyaOrig="540" w14:anchorId="6449B6CA">
            <v:shape id="_x0000_i1041" type="#_x0000_t75" style="width:18.15pt;height:30.05pt" o:ole="">
              <v:imagedata r:id="rId44" o:title=""/>
            </v:shape>
            <o:OLEObject Type="Embed" ProgID="Equation.3" ShapeID="_x0000_i1041" DrawAspect="Content" ObjectID="_1577606188" r:id="rId45"/>
          </w:object>
        </w:r>
      </w:ins>
      <w:ins w:id="667" w:author="Klanseck, Rudolph" w:date="2018-01-16T10:19:00Z">
        <w:r w:rsidRPr="005B0351">
          <w:rPr>
            <w:highlight w:val="green"/>
          </w:rPr>
          <w:t xml:space="preserve"> DailyAssessmentFlexibleAvailabilityQuantity</w:t>
        </w:r>
        <w:r w:rsidRPr="005B0351">
          <w:rPr>
            <w:highlight w:val="green"/>
            <w:vertAlign w:val="subscript"/>
          </w:rPr>
          <w:t xml:space="preserve"> </w:t>
        </w:r>
        <w:r w:rsidRPr="005B0351">
          <w:rPr>
            <w:rStyle w:val="ConfigurationSubscript"/>
            <w:highlight w:val="green"/>
          </w:rPr>
          <w:t>BrtF’S’j’md</w:t>
        </w:r>
      </w:ins>
    </w:p>
    <w:p w14:paraId="5E48102B" w14:textId="77777777" w:rsidR="005F1A29" w:rsidRPr="005B0351" w:rsidRDefault="005F1A29">
      <w:pPr>
        <w:rPr>
          <w:ins w:id="668" w:author="Klanseck, Rudolph" w:date="2018-01-16T10:19:00Z"/>
          <w:sz w:val="28"/>
          <w:highlight w:val="green"/>
          <w:vertAlign w:val="subscript"/>
        </w:rPr>
      </w:pPr>
    </w:p>
    <w:p w14:paraId="7ADAA8E3" w14:textId="7A438E75" w:rsidR="003723DC" w:rsidRPr="005B0351" w:rsidRDefault="003723DC">
      <w:pPr>
        <w:pStyle w:val="Heading4"/>
        <w:rPr>
          <w:ins w:id="669" w:author="Klanseck, Rudolph" w:date="2018-01-16T10:19:00Z"/>
          <w:rStyle w:val="StyleConfigurationSubscript11ptNotBoldNotSuperscriptS"/>
          <w:b w:val="0"/>
          <w:sz w:val="22"/>
          <w:szCs w:val="20"/>
          <w:highlight w:val="green"/>
          <w:vertAlign w:val="baseline"/>
        </w:rPr>
      </w:pPr>
      <w:ins w:id="670" w:author="Klanseck, Rudolph" w:date="2018-01-16T10:19:00Z">
        <w:r w:rsidRPr="005B0351">
          <w:rPr>
            <w:rStyle w:val="StyleConfigurationSubscript11ptNotBoldNotSuperscriptS"/>
            <w:b w:val="0"/>
            <w:sz w:val="22"/>
            <w:szCs w:val="20"/>
            <w:highlight w:val="green"/>
            <w:vertAlign w:val="baseline"/>
          </w:rPr>
          <w:t>MonthlyAssessmentFlexibleObligationQuantity</w:t>
        </w:r>
      </w:ins>
    </w:p>
    <w:p w14:paraId="22FB236D" w14:textId="318E02DA" w:rsidR="003723DC" w:rsidRPr="005B0351" w:rsidRDefault="005F1A29" w:rsidP="00DD6ACD">
      <w:pPr>
        <w:rPr>
          <w:ins w:id="671" w:author="Klanseck, Rudolph" w:date="2018-01-16T10:19:00Z"/>
          <w:rStyle w:val="StyleConfigurationSubscript11ptNotBoldNotSuperscriptS"/>
          <w:b w:val="0"/>
          <w:sz w:val="22"/>
          <w:szCs w:val="22"/>
          <w:highlight w:val="green"/>
          <w:vertAlign w:val="baseline"/>
        </w:rPr>
      </w:pPr>
      <w:ins w:id="672" w:author="Klanseck, Rudolph" w:date="2018-01-16T10:19:00Z">
        <w:r w:rsidRPr="005B0351">
          <w:rPr>
            <w:highlight w:val="green"/>
          </w:rPr>
          <w:t>MonthlyAssessmentFlexibleObligationQuantity</w:t>
        </w:r>
        <w:r w:rsidRPr="005B0351">
          <w:rPr>
            <w:rStyle w:val="StyleConfigurationSubscript11ptNotBoldNotSuperscriptS"/>
            <w:b w:val="0"/>
            <w:sz w:val="22"/>
            <w:szCs w:val="22"/>
            <w:highlight w:val="green"/>
            <w:vertAlign w:val="baseline"/>
          </w:rPr>
          <w:t xml:space="preserve"> </w:t>
        </w:r>
        <w:r w:rsidRPr="005B0351">
          <w:rPr>
            <w:rStyle w:val="ConfigurationSubscript"/>
            <w:highlight w:val="green"/>
          </w:rPr>
          <w:t>BrtF’S’j’m</w:t>
        </w:r>
        <w:r w:rsidRPr="005B0351">
          <w:rPr>
            <w:rStyle w:val="StyleConfigurationSubscript11ptNotBoldNotSuperscriptS"/>
            <w:b w:val="0"/>
            <w:sz w:val="22"/>
            <w:szCs w:val="22"/>
            <w:highlight w:val="green"/>
            <w:vertAlign w:val="baseline"/>
          </w:rPr>
          <w:t xml:space="preserve"> =</w:t>
        </w:r>
      </w:ins>
    </w:p>
    <w:p w14:paraId="5BD2815C" w14:textId="6DD3FCDF" w:rsidR="005F1A29" w:rsidRPr="005B0351" w:rsidRDefault="005F1A29" w:rsidP="00DD6ACD">
      <w:pPr>
        <w:rPr>
          <w:ins w:id="673" w:author="Klanseck, Rudolph" w:date="2018-01-16T10:19:00Z"/>
          <w:rStyle w:val="StyleConfigurationSubscript11ptNotBoldNotSuperscriptS"/>
          <w:b w:val="0"/>
          <w:sz w:val="22"/>
          <w:szCs w:val="22"/>
          <w:highlight w:val="green"/>
          <w:vertAlign w:val="baseline"/>
        </w:rPr>
      </w:pPr>
      <w:ins w:id="674" w:author="Klanseck, Rudolph" w:date="2018-01-16T10:19:00Z">
        <w:r w:rsidRPr="005B0351">
          <w:rPr>
            <w:rStyle w:val="StyleConfigurationSubscript11ptNotBoldNotSuperscriptS"/>
            <w:b w:val="0"/>
            <w:sz w:val="22"/>
            <w:szCs w:val="22"/>
            <w:highlight w:val="green"/>
            <w:vertAlign w:val="baseline"/>
          </w:rPr>
          <w:t xml:space="preserve"> </w:t>
        </w:r>
      </w:ins>
      <w:ins w:id="675" w:author="Klanseck, Rudolph" w:date="2018-01-16T10:19:00Z">
        <w:r w:rsidR="00761F40" w:rsidRPr="005B0351">
          <w:rPr>
            <w:b/>
            <w:bCs/>
            <w:position w:val="-28"/>
            <w:highlight w:val="green"/>
          </w:rPr>
          <w:object w:dxaOrig="460" w:dyaOrig="540" w14:anchorId="554ADAA4">
            <v:shape id="_x0000_i1042" type="#_x0000_t75" style="width:18.15pt;height:30.05pt" o:ole="">
              <v:imagedata r:id="rId44" o:title=""/>
            </v:shape>
            <o:OLEObject Type="Embed" ProgID="Equation.3" ShapeID="_x0000_i1042" DrawAspect="Content" ObjectID="_1577606189" r:id="rId46"/>
          </w:object>
        </w:r>
      </w:ins>
      <w:ins w:id="676" w:author="Klanseck, Rudolph" w:date="2018-01-16T10:19:00Z">
        <w:r w:rsidRPr="005B0351">
          <w:rPr>
            <w:rStyle w:val="StyleConfigurationSubscript11ptNotBoldNotSuperscriptS"/>
            <w:b w:val="0"/>
            <w:sz w:val="22"/>
            <w:szCs w:val="22"/>
            <w:highlight w:val="green"/>
            <w:vertAlign w:val="baseline"/>
          </w:rPr>
          <w:t xml:space="preserve"> DailyAssessmentFlexibleObligationQuantity </w:t>
        </w:r>
        <w:r w:rsidRPr="005B0351">
          <w:rPr>
            <w:rStyle w:val="ConfigurationSubscript"/>
            <w:highlight w:val="green"/>
          </w:rPr>
          <w:t>BrtF’S’j’md</w:t>
        </w:r>
      </w:ins>
    </w:p>
    <w:p w14:paraId="20492A3E" w14:textId="77777777" w:rsidR="005F1A29" w:rsidRPr="00DD6ACD" w:rsidRDefault="005F1A29"/>
    <w:p w14:paraId="24376617" w14:textId="77777777" w:rsidR="00043045" w:rsidRPr="00DD6ACD" w:rsidRDefault="00043045">
      <w:pPr>
        <w:rPr>
          <w:rStyle w:val="StyleConfigurationSubscript11ptNotBoldNotSuperscriptS"/>
          <w:sz w:val="22"/>
          <w:szCs w:val="22"/>
          <w:vertAlign w:val="baseline"/>
        </w:rPr>
      </w:pPr>
    </w:p>
    <w:bookmarkEnd w:id="376"/>
    <w:bookmarkEnd w:id="377"/>
    <w:p w14:paraId="7C543926" w14:textId="77777777" w:rsidR="0071181B" w:rsidRPr="00C803AC" w:rsidRDefault="0071181B" w:rsidP="00B27708">
      <w:pPr>
        <w:pStyle w:val="BodyTextIndent2"/>
      </w:pPr>
    </w:p>
    <w:p w14:paraId="13031FB3" w14:textId="36FE37A1" w:rsidR="00A82E3C" w:rsidRPr="00C803AC" w:rsidRDefault="00A82E3C">
      <w:pPr>
        <w:pStyle w:val="Heading2"/>
      </w:pPr>
      <w:bookmarkStart w:id="677" w:name="_Toc118518308"/>
      <w:bookmarkStart w:id="678" w:name="_Toc424224146"/>
      <w:bookmarkStart w:id="679" w:name="_Toc424224246"/>
      <w:bookmarkStart w:id="680" w:name="_Toc424224280"/>
      <w:bookmarkStart w:id="681" w:name="_Toc503864101"/>
      <w:bookmarkEnd w:id="378"/>
      <w:bookmarkEnd w:id="379"/>
      <w:r w:rsidRPr="00C803AC">
        <w:t>Output</w:t>
      </w:r>
      <w:bookmarkEnd w:id="677"/>
      <w:r w:rsidRPr="00C803AC">
        <w:t>s</w:t>
      </w:r>
      <w:bookmarkEnd w:id="678"/>
      <w:bookmarkEnd w:id="679"/>
      <w:bookmarkEnd w:id="680"/>
      <w:bookmarkEnd w:id="681"/>
    </w:p>
    <w:p w14:paraId="79E3CDEC" w14:textId="77777777" w:rsidR="00A82E3C" w:rsidRPr="00C803AC" w:rsidRDefault="00A82E3C" w:rsidP="00B27708"/>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6"/>
        <w:gridCol w:w="4127"/>
        <w:gridCol w:w="4267"/>
      </w:tblGrid>
      <w:tr w:rsidR="005762E7" w:rsidRPr="00C803AC" w14:paraId="4756C4AD" w14:textId="77777777" w:rsidTr="00DD6ACD">
        <w:trPr>
          <w:trHeight w:val="144"/>
          <w:tblHeader/>
        </w:trPr>
        <w:tc>
          <w:tcPr>
            <w:tcW w:w="966" w:type="dxa"/>
            <w:shd w:val="clear" w:color="auto" w:fill="E6E6E6"/>
            <w:vAlign w:val="bottom"/>
          </w:tcPr>
          <w:p w14:paraId="335FC3E8" w14:textId="77777777" w:rsidR="005762E7" w:rsidRPr="00C803AC" w:rsidRDefault="005762E7" w:rsidP="00B27708">
            <w:pPr>
              <w:pStyle w:val="StyleTableBoldCharCharCharCharChar1CharLeft0Right"/>
            </w:pPr>
            <w:r w:rsidRPr="00C803AC">
              <w:lastRenderedPageBreak/>
              <w:t>Output Req ID</w:t>
            </w:r>
          </w:p>
        </w:tc>
        <w:tc>
          <w:tcPr>
            <w:tcW w:w="4127" w:type="dxa"/>
            <w:shd w:val="clear" w:color="auto" w:fill="E6E6E6"/>
            <w:vAlign w:val="bottom"/>
          </w:tcPr>
          <w:p w14:paraId="7BEB67C8" w14:textId="77777777" w:rsidR="005762E7" w:rsidRPr="00C803AC" w:rsidRDefault="005762E7">
            <w:pPr>
              <w:pStyle w:val="StyleTableBoldCharCharCharCharChar1CharLeft0Right"/>
            </w:pPr>
            <w:r w:rsidRPr="00C803AC">
              <w:t>Name</w:t>
            </w:r>
          </w:p>
        </w:tc>
        <w:tc>
          <w:tcPr>
            <w:tcW w:w="4267" w:type="dxa"/>
            <w:shd w:val="clear" w:color="auto" w:fill="E6E6E6"/>
            <w:vAlign w:val="bottom"/>
          </w:tcPr>
          <w:p w14:paraId="10F94EF5" w14:textId="34F4E762" w:rsidR="005762E7" w:rsidRPr="00C803AC" w:rsidRDefault="005762E7" w:rsidP="00BA6DDA">
            <w:pPr>
              <w:pStyle w:val="StyleTableBoldCharCharCharCharChar1CharLeft0Right"/>
            </w:pPr>
            <w:r w:rsidRPr="00C803AC">
              <w:t>Description</w:t>
            </w:r>
          </w:p>
        </w:tc>
      </w:tr>
      <w:tr w:rsidR="005762E7" w:rsidRPr="00D7080B" w14:paraId="0DA80CC8" w14:textId="77777777" w:rsidTr="00DD6ACD">
        <w:trPr>
          <w:trHeight w:val="144"/>
        </w:trPr>
        <w:tc>
          <w:tcPr>
            <w:tcW w:w="966" w:type="dxa"/>
          </w:tcPr>
          <w:p w14:paraId="66C3F91C" w14:textId="7C13F12A" w:rsidR="005762E7" w:rsidRPr="00487A39" w:rsidRDefault="005762E7">
            <w:pPr>
              <w:pStyle w:val="TableText0"/>
            </w:pPr>
            <w:r w:rsidRPr="00487A39">
              <w:t>1</w:t>
            </w:r>
          </w:p>
        </w:tc>
        <w:tc>
          <w:tcPr>
            <w:tcW w:w="4127" w:type="dxa"/>
          </w:tcPr>
          <w:p w14:paraId="0738A654" w14:textId="77777777" w:rsidR="005762E7" w:rsidRPr="00DD6ACD" w:rsidRDefault="005762E7" w:rsidP="00DD6ACD">
            <w:pPr>
              <w:pStyle w:val="TableText0"/>
            </w:pPr>
            <w:r w:rsidRPr="00DD6ACD">
              <w:t>In addition to any outputs listed below, all inputs shall be included as outputs.</w:t>
            </w:r>
          </w:p>
        </w:tc>
        <w:tc>
          <w:tcPr>
            <w:tcW w:w="4267" w:type="dxa"/>
          </w:tcPr>
          <w:p w14:paraId="2351A15C" w14:textId="56E515EF" w:rsidR="005762E7" w:rsidRPr="00DD6ACD" w:rsidRDefault="005762E7" w:rsidP="00DD6ACD">
            <w:pPr>
              <w:pStyle w:val="TableText0"/>
              <w:rPr>
                <w:sz w:val="16"/>
              </w:rPr>
            </w:pPr>
          </w:p>
        </w:tc>
      </w:tr>
      <w:tr w:rsidR="00207546" w:rsidRPr="00D7080B" w:rsidDel="00D12199" w14:paraId="66145341" w14:textId="77777777" w:rsidTr="007B4145">
        <w:trPr>
          <w:trHeight w:val="144"/>
          <w:ins w:id="682" w:author="Klanseck, Rudolph" w:date="2018-01-16T10:19:00Z"/>
        </w:trPr>
        <w:tc>
          <w:tcPr>
            <w:tcW w:w="966" w:type="dxa"/>
          </w:tcPr>
          <w:p w14:paraId="167FF648" w14:textId="1E651556" w:rsidR="00207546" w:rsidRPr="00487A39" w:rsidDel="00D12199" w:rsidRDefault="00207546">
            <w:pPr>
              <w:pStyle w:val="TableText0"/>
              <w:rPr>
                <w:ins w:id="683" w:author="Klanseck, Rudolph" w:date="2018-01-16T10:19:00Z"/>
              </w:rPr>
            </w:pPr>
            <w:ins w:id="684" w:author="Klanseck, Rudolph" w:date="2018-01-16T10:19:00Z">
              <w:r w:rsidRPr="00487A39">
                <w:t>2</w:t>
              </w:r>
            </w:ins>
          </w:p>
        </w:tc>
        <w:tc>
          <w:tcPr>
            <w:tcW w:w="4127" w:type="dxa"/>
          </w:tcPr>
          <w:p w14:paraId="4617DA22" w14:textId="6879A0CF" w:rsidR="00207546" w:rsidRPr="005B0351" w:rsidDel="00D12199" w:rsidRDefault="00207546">
            <w:pPr>
              <w:pStyle w:val="TableText0"/>
              <w:rPr>
                <w:ins w:id="685" w:author="Klanseck, Rudolph" w:date="2018-01-16T10:19:00Z"/>
                <w:highlight w:val="green"/>
              </w:rPr>
            </w:pPr>
            <w:ins w:id="686" w:author="Klanseck, Rudolph" w:date="2018-01-16T10:19:00Z">
              <w:r w:rsidRPr="005B0351">
                <w:rPr>
                  <w:highlight w:val="green"/>
                </w:rPr>
                <w:t xml:space="preserve">MonthlyResourceTotalRAAIMNonAvailSettlementAmount </w:t>
              </w:r>
              <w:r w:rsidRPr="005B0351">
                <w:rPr>
                  <w:rStyle w:val="ConfigurationSubscript"/>
                  <w:bCs w:val="0"/>
                  <w:sz w:val="22"/>
                  <w:highlight w:val="green"/>
                  <w:vertAlign w:val="baseline"/>
                </w:rPr>
                <w:t>BrtF'S'm</w:t>
              </w:r>
            </w:ins>
          </w:p>
        </w:tc>
        <w:tc>
          <w:tcPr>
            <w:tcW w:w="4267" w:type="dxa"/>
          </w:tcPr>
          <w:p w14:paraId="1C182A1D" w14:textId="1D1B0170" w:rsidR="00207546" w:rsidRPr="00487A39" w:rsidDel="00D12199" w:rsidRDefault="00207546">
            <w:pPr>
              <w:pStyle w:val="TableText0"/>
              <w:rPr>
                <w:ins w:id="687" w:author="Klanseck, Rudolph" w:date="2018-01-16T10:19:00Z"/>
              </w:rPr>
            </w:pPr>
            <w:ins w:id="688" w:author="Klanseck, Rudolph" w:date="2018-01-16T10:19:00Z">
              <w:r w:rsidRPr="00487A39">
                <w:t xml:space="preserve">The total monthly Non Availability settlement charge amount applied to </w:t>
              </w:r>
              <w:r w:rsidRPr="005B0351">
                <w:rPr>
                  <w:highlight w:val="green"/>
                </w:rPr>
                <w:t>RA, flexible RA,</w:t>
              </w:r>
              <w:r w:rsidRPr="00487A39">
                <w:t xml:space="preserve"> generic </w:t>
              </w:r>
              <w:r w:rsidRPr="005B0351">
                <w:rPr>
                  <w:highlight w:val="green"/>
                </w:rPr>
                <w:t>CPM, and flexible</w:t>
              </w:r>
              <w:r w:rsidRPr="00487A39">
                <w:t xml:space="preserve"> CPM capacity of a resource that performs below the Availability Standard threshold.</w:t>
              </w:r>
            </w:ins>
          </w:p>
        </w:tc>
      </w:tr>
      <w:tr w:rsidR="005762E7" w:rsidRPr="00D7080B" w14:paraId="66201F75" w14:textId="77777777" w:rsidTr="00DD6ACD">
        <w:trPr>
          <w:trHeight w:val="144"/>
        </w:trPr>
        <w:tc>
          <w:tcPr>
            <w:tcW w:w="966" w:type="dxa"/>
          </w:tcPr>
          <w:p w14:paraId="4AA8CA79" w14:textId="4B36A538" w:rsidR="005762E7" w:rsidRPr="00DD6ACD" w:rsidRDefault="00B27708">
            <w:pPr>
              <w:pStyle w:val="TableText0"/>
              <w:rPr>
                <w:highlight w:val="yellow"/>
              </w:rPr>
            </w:pPr>
            <w:del w:id="689" w:author="Klanseck, Rudolph" w:date="2018-01-16T10:19:00Z">
              <w:r w:rsidRPr="00614FEB">
                <w:rPr>
                  <w:rFonts w:cs="Arial"/>
                  <w:szCs w:val="22"/>
                </w:rPr>
                <w:delText>2</w:delText>
              </w:r>
            </w:del>
            <w:ins w:id="690" w:author="Klanseck, Rudolph" w:date="2018-01-16T10:19:00Z">
              <w:r w:rsidR="00207546" w:rsidRPr="00487A39">
                <w:rPr>
                  <w:highlight w:val="yellow"/>
                </w:rPr>
                <w:t>3</w:t>
              </w:r>
            </w:ins>
          </w:p>
        </w:tc>
        <w:tc>
          <w:tcPr>
            <w:tcW w:w="4127" w:type="dxa"/>
          </w:tcPr>
          <w:p w14:paraId="486C6A89" w14:textId="0A6D2020" w:rsidR="005762E7" w:rsidRPr="005B0351" w:rsidRDefault="00B27708" w:rsidP="00DD6ACD">
            <w:pPr>
              <w:pStyle w:val="TableText0"/>
              <w:rPr>
                <w:highlight w:val="green"/>
              </w:rPr>
            </w:pPr>
            <w:del w:id="691" w:author="Klanseck, Rudolph" w:date="2018-01-16T10:19:00Z">
              <w:r w:rsidRPr="00614FEB">
                <w:delText xml:space="preserve">CAISOMonthlyRAAIMNonAvailabilitySettlementAmount </w:delText>
              </w:r>
              <w:r w:rsidRPr="00614FEB">
                <w:rPr>
                  <w:sz w:val="28"/>
                  <w:vertAlign w:val="subscript"/>
                </w:rPr>
                <w:delText>m</w:delText>
              </w:r>
            </w:del>
            <w:ins w:id="692" w:author="Klanseck, Rudolph" w:date="2018-01-16T10:19:00Z">
              <w:r w:rsidR="005762E7" w:rsidRPr="005B0351">
                <w:rPr>
                  <w:highlight w:val="green"/>
                </w:rPr>
                <w:t xml:space="preserve">CAISOMonthlyGenericRAAIMNonAvailabilitySettlementAmount </w:t>
              </w:r>
              <w:r w:rsidR="005762E7" w:rsidRPr="005B0351">
                <w:rPr>
                  <w:rStyle w:val="ConfigurationSubscript"/>
                  <w:highlight w:val="green"/>
                </w:rPr>
                <w:t>m</w:t>
              </w:r>
            </w:ins>
          </w:p>
        </w:tc>
        <w:tc>
          <w:tcPr>
            <w:tcW w:w="4267" w:type="dxa"/>
          </w:tcPr>
          <w:p w14:paraId="023FD6CD" w14:textId="15BC0D49" w:rsidR="005762E7" w:rsidRPr="00DD6ACD" w:rsidRDefault="005762E7" w:rsidP="00DD6ACD">
            <w:pPr>
              <w:pStyle w:val="TableText0"/>
              <w:rPr>
                <w:highlight w:val="yellow"/>
              </w:rPr>
            </w:pPr>
            <w:r w:rsidRPr="00DD6ACD">
              <w:rPr>
                <w:highlight w:val="yellow"/>
              </w:rPr>
              <w:t xml:space="preserve">The sum of Non Availability settlement amounts for all resources </w:t>
            </w:r>
            <w:ins w:id="693" w:author="Klanseck, Rudolph" w:date="2018-01-16T10:19:00Z">
              <w:r w:rsidRPr="00DD6ACD">
                <w:rPr>
                  <w:highlight w:val="yellow"/>
                </w:rPr>
                <w:t xml:space="preserve">with </w:t>
              </w:r>
              <w:r w:rsidRPr="005B0351">
                <w:rPr>
                  <w:highlight w:val="green"/>
                </w:rPr>
                <w:t>generic</w:t>
              </w:r>
              <w:r w:rsidRPr="00DD6ACD">
                <w:rPr>
                  <w:highlight w:val="yellow"/>
                </w:rPr>
                <w:t xml:space="preserve"> RA/CPM capacity </w:t>
              </w:r>
            </w:ins>
            <w:r w:rsidRPr="00DD6ACD">
              <w:rPr>
                <w:highlight w:val="yellow"/>
              </w:rPr>
              <w:t>that receive RAAIM penalty charges for the month.</w:t>
            </w:r>
          </w:p>
        </w:tc>
      </w:tr>
      <w:tr w:rsidR="00525E72" w:rsidRPr="00D7080B" w14:paraId="33BA839B" w14:textId="77777777" w:rsidTr="007B4145">
        <w:trPr>
          <w:trHeight w:val="144"/>
        </w:trPr>
        <w:tc>
          <w:tcPr>
            <w:tcW w:w="966" w:type="dxa"/>
          </w:tcPr>
          <w:p w14:paraId="334ECF74" w14:textId="177629BE" w:rsidR="00525E72" w:rsidRPr="00487A39" w:rsidRDefault="00B3170B">
            <w:pPr>
              <w:pStyle w:val="TableText0"/>
              <w:rPr>
                <w:highlight w:val="yellow"/>
              </w:rPr>
            </w:pPr>
            <w:del w:id="694" w:author="Klanseck, Rudolph" w:date="2018-01-16T10:19:00Z">
              <w:r w:rsidRPr="00614FEB">
                <w:rPr>
                  <w:rFonts w:cs="Arial"/>
                  <w:szCs w:val="22"/>
                </w:rPr>
                <w:delText>3</w:delText>
              </w:r>
            </w:del>
            <w:ins w:id="695" w:author="Klanseck, Rudolph" w:date="2018-01-16T10:19:00Z">
              <w:r w:rsidR="00525E72" w:rsidRPr="00487A39">
                <w:rPr>
                  <w:highlight w:val="yellow"/>
                </w:rPr>
                <w:t>4</w:t>
              </w:r>
            </w:ins>
          </w:p>
        </w:tc>
        <w:tc>
          <w:tcPr>
            <w:tcW w:w="4127" w:type="dxa"/>
          </w:tcPr>
          <w:p w14:paraId="71796E87" w14:textId="2B2C27C1" w:rsidR="00525E72" w:rsidRPr="005B0351" w:rsidRDefault="00B3170B" w:rsidP="00DD6ACD">
            <w:pPr>
              <w:pStyle w:val="TableText0"/>
              <w:rPr>
                <w:highlight w:val="green"/>
              </w:rPr>
            </w:pPr>
            <w:del w:id="696" w:author="Klanseck, Rudolph" w:date="2018-01-16T10:19:00Z">
              <w:r w:rsidRPr="00614FEB">
                <w:delText xml:space="preserve">MonthlyResourceTotalRAAIMNonAvailabilitySettlementAmount </w:delText>
              </w:r>
              <w:r w:rsidRPr="00614FEB">
                <w:rPr>
                  <w:sz w:val="28"/>
                  <w:vertAlign w:val="subscript"/>
                </w:rPr>
                <w:delText>BrtF’S’m</w:delText>
              </w:r>
            </w:del>
            <w:ins w:id="697" w:author="Klanseck, Rudolph" w:date="2018-01-16T10:19:00Z">
              <w:r w:rsidR="00525E72" w:rsidRPr="005B0351">
                <w:rPr>
                  <w:highlight w:val="green"/>
                </w:rPr>
                <w:t xml:space="preserve">MonthlyResourceTotalGenericRAAIMNonAvailabilitySettlementAmount </w:t>
              </w:r>
              <w:r w:rsidR="00525E72" w:rsidRPr="005B0351">
                <w:rPr>
                  <w:rStyle w:val="ConfigurationSubscript"/>
                  <w:highlight w:val="green"/>
                </w:rPr>
                <w:t>BrtF’S’m</w:t>
              </w:r>
            </w:ins>
          </w:p>
        </w:tc>
        <w:tc>
          <w:tcPr>
            <w:tcW w:w="4267" w:type="dxa"/>
          </w:tcPr>
          <w:p w14:paraId="5A9225A1" w14:textId="428AA3E7" w:rsidR="00525E72" w:rsidRPr="00DD6ACD" w:rsidRDefault="00525E72" w:rsidP="00DD6ACD">
            <w:pPr>
              <w:pStyle w:val="TableText0"/>
              <w:rPr>
                <w:highlight w:val="yellow"/>
              </w:rPr>
            </w:pPr>
            <w:r w:rsidRPr="00DD6ACD">
              <w:rPr>
                <w:highlight w:val="yellow"/>
              </w:rPr>
              <w:t xml:space="preserve">The total monthly Non Availability settlement charge amount applied to </w:t>
            </w:r>
            <w:del w:id="698" w:author="Klanseck, Rudolph" w:date="2018-01-16T10:19:00Z">
              <w:r w:rsidR="00B3170B" w:rsidRPr="00614FEB">
                <w:rPr>
                  <w:rFonts w:cs="Arial"/>
                  <w:szCs w:val="22"/>
                </w:rPr>
                <w:delText xml:space="preserve">RA, flexible RA, </w:delText>
              </w:r>
            </w:del>
            <w:r w:rsidRPr="005B0351">
              <w:rPr>
                <w:highlight w:val="green"/>
              </w:rPr>
              <w:t>generic</w:t>
            </w:r>
            <w:r w:rsidRPr="00DD6ACD">
              <w:rPr>
                <w:highlight w:val="yellow"/>
              </w:rPr>
              <w:t xml:space="preserve"> </w:t>
            </w:r>
            <w:del w:id="699" w:author="Klanseck, Rudolph" w:date="2018-01-16T10:19:00Z">
              <w:r w:rsidR="00B3170B" w:rsidRPr="00614FEB">
                <w:rPr>
                  <w:rFonts w:cs="Arial"/>
                  <w:szCs w:val="22"/>
                </w:rPr>
                <w:delText xml:space="preserve">CPM, and flexible </w:delText>
              </w:r>
            </w:del>
            <w:ins w:id="700" w:author="Klanseck, Rudolph" w:date="2018-01-16T10:19:00Z">
              <w:r w:rsidRPr="00DD6ACD">
                <w:rPr>
                  <w:highlight w:val="yellow"/>
                </w:rPr>
                <w:t>RA/</w:t>
              </w:r>
            </w:ins>
            <w:r w:rsidRPr="00DD6ACD">
              <w:rPr>
                <w:highlight w:val="yellow"/>
              </w:rPr>
              <w:t>CPM capacity of a resource that performs below the Availability Standard threshold.</w:t>
            </w:r>
          </w:p>
        </w:tc>
      </w:tr>
      <w:tr w:rsidR="00207546" w:rsidRPr="00D7080B" w14:paraId="2027AA1C" w14:textId="77777777" w:rsidTr="007B4145">
        <w:trPr>
          <w:trHeight w:val="1135"/>
          <w:ins w:id="701" w:author="Klanseck, Rudolph" w:date="2018-01-16T10:19:00Z"/>
        </w:trPr>
        <w:tc>
          <w:tcPr>
            <w:tcW w:w="966" w:type="dxa"/>
          </w:tcPr>
          <w:p w14:paraId="2385C026" w14:textId="1748F415" w:rsidR="00207546" w:rsidRPr="00487A39" w:rsidRDefault="00525E72">
            <w:pPr>
              <w:pStyle w:val="TableText0"/>
              <w:rPr>
                <w:ins w:id="702" w:author="Klanseck, Rudolph" w:date="2018-01-16T10:19:00Z"/>
                <w:highlight w:val="yellow"/>
              </w:rPr>
            </w:pPr>
            <w:ins w:id="703" w:author="Klanseck, Rudolph" w:date="2018-01-16T10:19:00Z">
              <w:r w:rsidRPr="00487A39">
                <w:rPr>
                  <w:highlight w:val="yellow"/>
                </w:rPr>
                <w:t>5</w:t>
              </w:r>
            </w:ins>
          </w:p>
        </w:tc>
        <w:tc>
          <w:tcPr>
            <w:tcW w:w="4127" w:type="dxa"/>
          </w:tcPr>
          <w:p w14:paraId="5D2926DA" w14:textId="26F036F8" w:rsidR="00207546" w:rsidRPr="00DD6ACD" w:rsidRDefault="00207546" w:rsidP="00DD6ACD">
            <w:pPr>
              <w:pStyle w:val="TableText0"/>
              <w:rPr>
                <w:ins w:id="704" w:author="Klanseck, Rudolph" w:date="2018-01-16T10:19:00Z"/>
                <w:rStyle w:val="ConfigurationSubscript"/>
                <w:rFonts w:cs="Arial"/>
                <w:bCs w:val="0"/>
                <w:sz w:val="22"/>
                <w:szCs w:val="22"/>
                <w:highlight w:val="yellow"/>
                <w:vertAlign w:val="baseline"/>
              </w:rPr>
            </w:pPr>
            <w:ins w:id="705" w:author="Klanseck, Rudolph" w:date="2018-01-16T10:19:00Z">
              <w:r w:rsidRPr="00DD6ACD">
                <w:rPr>
                  <w:highlight w:val="yellow"/>
                </w:rPr>
                <w:t xml:space="preserve">MonthlyPTBChargeAdjustmentGenericRAAIMAmount </w:t>
              </w:r>
              <w:r w:rsidRPr="00DD6ACD">
                <w:rPr>
                  <w:rStyle w:val="ConfigurationSubscript"/>
                  <w:highlight w:val="green"/>
                </w:rPr>
                <w:t>B</w:t>
              </w:r>
              <w:r w:rsidR="003E7BCC" w:rsidRPr="00DD6ACD">
                <w:rPr>
                  <w:rStyle w:val="ConfigurationSubscript"/>
                  <w:highlight w:val="green"/>
                </w:rPr>
                <w:t>r</w:t>
              </w:r>
              <w:r w:rsidRPr="00DD6ACD">
                <w:rPr>
                  <w:rStyle w:val="ConfigurationSubscript"/>
                  <w:highlight w:val="green"/>
                </w:rPr>
                <w:t>m</w:t>
              </w:r>
            </w:ins>
          </w:p>
        </w:tc>
        <w:tc>
          <w:tcPr>
            <w:tcW w:w="4267" w:type="dxa"/>
          </w:tcPr>
          <w:p w14:paraId="0EC46A1E" w14:textId="12D0CCC5" w:rsidR="00207546" w:rsidRPr="00487A39" w:rsidRDefault="00207546" w:rsidP="00DD6ACD">
            <w:pPr>
              <w:pStyle w:val="TableText0"/>
              <w:rPr>
                <w:ins w:id="706" w:author="Klanseck, Rudolph" w:date="2018-01-16T10:19:00Z"/>
                <w:highlight w:val="yellow"/>
              </w:rPr>
            </w:pPr>
            <w:ins w:id="707" w:author="Klanseck, Rudolph" w:date="2018-01-16T10:19:00Z">
              <w:r w:rsidRPr="005B0351">
                <w:rPr>
                  <w:highlight w:val="green"/>
                </w:rPr>
                <w:t xml:space="preserve">This </w:t>
              </w:r>
              <w:r w:rsidR="00AD7A0A" w:rsidRPr="004D4E05">
                <w:rPr>
                  <w:highlight w:val="green"/>
                </w:rPr>
                <w:t>output</w:t>
              </w:r>
              <w:r w:rsidRPr="004D4E05">
                <w:rPr>
                  <w:highlight w:val="green"/>
                </w:rPr>
                <w:t xml:space="preserve"> </w:t>
              </w:r>
              <w:r w:rsidRPr="005B0351">
                <w:rPr>
                  <w:highlight w:val="green"/>
                </w:rPr>
                <w:t>solely exists to sum over attributes which would otherwise conflict with the business driver in a subsequent equation</w:t>
              </w:r>
            </w:ins>
          </w:p>
        </w:tc>
      </w:tr>
      <w:tr w:rsidR="00207546" w:rsidRPr="00D7080B" w14:paraId="3148485C" w14:textId="77777777" w:rsidTr="007B4145">
        <w:trPr>
          <w:trHeight w:val="144"/>
          <w:ins w:id="708" w:author="Klanseck, Rudolph" w:date="2018-01-16T10:19:00Z"/>
        </w:trPr>
        <w:tc>
          <w:tcPr>
            <w:tcW w:w="966" w:type="dxa"/>
          </w:tcPr>
          <w:p w14:paraId="65187C6D" w14:textId="7B125F5D" w:rsidR="00207546" w:rsidRPr="00487A39" w:rsidRDefault="00525E72">
            <w:pPr>
              <w:pStyle w:val="TableText0"/>
              <w:rPr>
                <w:ins w:id="709" w:author="Klanseck, Rudolph" w:date="2018-01-16T10:19:00Z"/>
                <w:highlight w:val="yellow"/>
              </w:rPr>
            </w:pPr>
            <w:ins w:id="710" w:author="Klanseck, Rudolph" w:date="2018-01-16T10:19:00Z">
              <w:r w:rsidRPr="00487A39">
                <w:rPr>
                  <w:highlight w:val="yellow"/>
                </w:rPr>
                <w:t>6</w:t>
              </w:r>
            </w:ins>
          </w:p>
        </w:tc>
        <w:tc>
          <w:tcPr>
            <w:tcW w:w="4127" w:type="dxa"/>
          </w:tcPr>
          <w:p w14:paraId="776A5D60" w14:textId="77777777" w:rsidR="00207546" w:rsidRPr="00DD6ACD" w:rsidRDefault="00207546" w:rsidP="00DD6ACD">
            <w:pPr>
              <w:pStyle w:val="TableText0"/>
              <w:rPr>
                <w:ins w:id="711" w:author="Klanseck, Rudolph" w:date="2018-01-16T10:19:00Z"/>
                <w:highlight w:val="yellow"/>
              </w:rPr>
            </w:pPr>
            <w:ins w:id="712" w:author="Klanseck, Rudolph" w:date="2018-01-16T10:19:00Z">
              <w:r w:rsidRPr="00DD6ACD">
                <w:rPr>
                  <w:highlight w:val="yellow"/>
                </w:rPr>
                <w:t xml:space="preserve">MonthlyResourceGenericCPMNonAvailabilitySettlementAmount </w:t>
              </w:r>
              <w:r w:rsidRPr="00DD6ACD">
                <w:rPr>
                  <w:rStyle w:val="ConfigurationSubscript"/>
                  <w:highlight w:val="yellow"/>
                </w:rPr>
                <w:t>BrtF’S’m</w:t>
              </w:r>
            </w:ins>
          </w:p>
        </w:tc>
        <w:tc>
          <w:tcPr>
            <w:tcW w:w="4267" w:type="dxa"/>
          </w:tcPr>
          <w:p w14:paraId="468D2EC6" w14:textId="77777777" w:rsidR="00207546" w:rsidRPr="00487A39" w:rsidRDefault="00207546" w:rsidP="00DD6ACD">
            <w:pPr>
              <w:pStyle w:val="TableText0"/>
              <w:rPr>
                <w:ins w:id="713" w:author="Klanseck, Rudolph" w:date="2018-01-16T10:19:00Z"/>
                <w:highlight w:val="yellow"/>
              </w:rPr>
            </w:pPr>
            <w:ins w:id="714" w:author="Klanseck, Rudolph" w:date="2018-01-16T10:19:00Z">
              <w:r w:rsidRPr="00487A39">
                <w:rPr>
                  <w:highlight w:val="yellow"/>
                </w:rPr>
                <w:t>The monthly Non Availability settlement charge amount applied to generic CPM capacity of a resource that performs below the Availability Standard threshold.</w:t>
              </w:r>
            </w:ins>
          </w:p>
        </w:tc>
      </w:tr>
      <w:tr w:rsidR="00525E72" w:rsidRPr="00D7080B" w14:paraId="5818045F" w14:textId="77777777" w:rsidTr="007B4145">
        <w:trPr>
          <w:trHeight w:val="144"/>
        </w:trPr>
        <w:tc>
          <w:tcPr>
            <w:tcW w:w="966" w:type="dxa"/>
          </w:tcPr>
          <w:p w14:paraId="3B5373C8" w14:textId="5BBE9F52" w:rsidR="00525E72" w:rsidRPr="00487A39" w:rsidRDefault="00B3170B">
            <w:pPr>
              <w:pStyle w:val="TableText0"/>
              <w:rPr>
                <w:highlight w:val="yellow"/>
              </w:rPr>
            </w:pPr>
            <w:del w:id="715" w:author="Klanseck, Rudolph" w:date="2018-01-16T10:19:00Z">
              <w:r w:rsidRPr="00614FEB">
                <w:rPr>
                  <w:rFonts w:cs="Arial"/>
                  <w:szCs w:val="22"/>
                </w:rPr>
                <w:delText>4</w:delText>
              </w:r>
            </w:del>
            <w:ins w:id="716" w:author="Klanseck, Rudolph" w:date="2018-01-16T10:19:00Z">
              <w:r w:rsidR="00525E72" w:rsidRPr="00487A39">
                <w:rPr>
                  <w:highlight w:val="yellow"/>
                </w:rPr>
                <w:t>7</w:t>
              </w:r>
            </w:ins>
          </w:p>
        </w:tc>
        <w:tc>
          <w:tcPr>
            <w:tcW w:w="4127" w:type="dxa"/>
          </w:tcPr>
          <w:p w14:paraId="0B8D8259" w14:textId="3AF2F4CA" w:rsidR="00525E72" w:rsidRPr="00DD6ACD" w:rsidRDefault="00525E72" w:rsidP="00DD6ACD">
            <w:pPr>
              <w:pStyle w:val="TableText0"/>
              <w:rPr>
                <w:highlight w:val="yellow"/>
              </w:rPr>
            </w:pPr>
            <w:r w:rsidRPr="00DD6ACD">
              <w:rPr>
                <w:highlight w:val="yellow"/>
              </w:rPr>
              <w:t>MonthlyResource</w:t>
            </w:r>
            <w:ins w:id="717" w:author="Klanseck, Rudolph" w:date="2018-01-16T10:19:00Z">
              <w:r w:rsidRPr="00DD6ACD">
                <w:rPr>
                  <w:highlight w:val="yellow"/>
                </w:rPr>
                <w:t>Generic</w:t>
              </w:r>
            </w:ins>
            <w:r w:rsidRPr="00DD6ACD">
              <w:rPr>
                <w:highlight w:val="yellow"/>
              </w:rPr>
              <w:t>RA</w:t>
            </w:r>
            <w:del w:id="718" w:author="Klanseck, Rudolph" w:date="2018-01-16T10:19:00Z">
              <w:r w:rsidR="00B27708" w:rsidRPr="00614FEB">
                <w:delText>AIM</w:delText>
              </w:r>
            </w:del>
            <w:r w:rsidRPr="00DD6ACD">
              <w:rPr>
                <w:highlight w:val="yellow"/>
              </w:rPr>
              <w:t xml:space="preserve">NonAvailabilitySettlementAmount </w:t>
            </w:r>
            <w:r w:rsidRPr="00DD6ACD">
              <w:rPr>
                <w:rStyle w:val="ConfigurationSubscript"/>
                <w:highlight w:val="yellow"/>
              </w:rPr>
              <w:t>BrtF’S’m</w:t>
            </w:r>
          </w:p>
        </w:tc>
        <w:tc>
          <w:tcPr>
            <w:tcW w:w="4267" w:type="dxa"/>
          </w:tcPr>
          <w:p w14:paraId="4ECE36C5" w14:textId="15A5C7B8" w:rsidR="00525E72" w:rsidRPr="00487A39" w:rsidRDefault="00525E72" w:rsidP="00DD6ACD">
            <w:pPr>
              <w:pStyle w:val="TableText0"/>
              <w:rPr>
                <w:highlight w:val="yellow"/>
              </w:rPr>
            </w:pPr>
            <w:r w:rsidRPr="00487A39">
              <w:rPr>
                <w:highlight w:val="yellow"/>
              </w:rPr>
              <w:t xml:space="preserve">The monthly Non Availability settlement charge amount applied to </w:t>
            </w:r>
            <w:del w:id="719" w:author="Klanseck, Rudolph" w:date="2018-01-16T10:19:00Z">
              <w:r w:rsidR="00B27708" w:rsidRPr="00614FEB">
                <w:rPr>
                  <w:rFonts w:cs="Arial"/>
                  <w:szCs w:val="22"/>
                </w:rPr>
                <w:delText>RA and flexible</w:delText>
              </w:r>
            </w:del>
            <w:ins w:id="720" w:author="Klanseck, Rudolph" w:date="2018-01-16T10:19:00Z">
              <w:r w:rsidRPr="00487A39">
                <w:rPr>
                  <w:highlight w:val="yellow"/>
                </w:rPr>
                <w:t>generic</w:t>
              </w:r>
            </w:ins>
            <w:r w:rsidRPr="00487A39">
              <w:rPr>
                <w:highlight w:val="yellow"/>
              </w:rPr>
              <w:t xml:space="preserve"> RA capacity of a resources that performs below the Availability Standard threshold.</w:t>
            </w:r>
          </w:p>
        </w:tc>
      </w:tr>
      <w:tr w:rsidR="005762E7" w:rsidRPr="004D4E05" w14:paraId="7651FE93" w14:textId="77777777" w:rsidTr="00DD6ACD">
        <w:trPr>
          <w:trHeight w:val="144"/>
          <w:ins w:id="721" w:author="Klanseck, Rudolph" w:date="2018-01-16T10:19:00Z"/>
        </w:trPr>
        <w:tc>
          <w:tcPr>
            <w:tcW w:w="966" w:type="dxa"/>
          </w:tcPr>
          <w:p w14:paraId="42131E5F" w14:textId="0AE17610" w:rsidR="005762E7" w:rsidRPr="005B0351" w:rsidRDefault="00525E72">
            <w:pPr>
              <w:pStyle w:val="TableText0"/>
              <w:rPr>
                <w:ins w:id="722" w:author="Klanseck, Rudolph" w:date="2018-01-16T10:19:00Z"/>
                <w:highlight w:val="green"/>
              </w:rPr>
            </w:pPr>
            <w:ins w:id="723" w:author="Klanseck, Rudolph" w:date="2018-01-16T10:19:00Z">
              <w:r w:rsidRPr="005B0351">
                <w:rPr>
                  <w:highlight w:val="green"/>
                </w:rPr>
                <w:t>8</w:t>
              </w:r>
            </w:ins>
          </w:p>
        </w:tc>
        <w:tc>
          <w:tcPr>
            <w:tcW w:w="4127" w:type="dxa"/>
          </w:tcPr>
          <w:p w14:paraId="72810C15" w14:textId="3CB3C9C2" w:rsidR="005762E7" w:rsidRPr="005B0351" w:rsidRDefault="005762E7" w:rsidP="00DD6ACD">
            <w:pPr>
              <w:pStyle w:val="TableText0"/>
              <w:rPr>
                <w:ins w:id="724" w:author="Klanseck, Rudolph" w:date="2018-01-16T10:19:00Z"/>
                <w:highlight w:val="green"/>
              </w:rPr>
            </w:pPr>
            <w:ins w:id="725" w:author="Klanseck, Rudolph" w:date="2018-01-16T10:19:00Z">
              <w:r w:rsidRPr="005B0351">
                <w:rPr>
                  <w:highlight w:val="green"/>
                </w:rPr>
                <w:t xml:space="preserve">CAISOMonthlyFlexibleRAAIMNonAvailabilitySettlementAmount </w:t>
              </w:r>
              <w:r w:rsidRPr="005B0351">
                <w:rPr>
                  <w:rStyle w:val="ConfigurationSubscript"/>
                  <w:highlight w:val="green"/>
                </w:rPr>
                <w:t>m</w:t>
              </w:r>
            </w:ins>
          </w:p>
        </w:tc>
        <w:tc>
          <w:tcPr>
            <w:tcW w:w="4267" w:type="dxa"/>
          </w:tcPr>
          <w:p w14:paraId="5BB97F35" w14:textId="66EFE2ED" w:rsidR="005762E7" w:rsidRPr="005B0351" w:rsidRDefault="005762E7" w:rsidP="00DD6ACD">
            <w:pPr>
              <w:pStyle w:val="TableText0"/>
              <w:rPr>
                <w:ins w:id="726" w:author="Klanseck, Rudolph" w:date="2018-01-16T10:19:00Z"/>
                <w:highlight w:val="green"/>
              </w:rPr>
            </w:pPr>
            <w:ins w:id="727" w:author="Klanseck, Rudolph" w:date="2018-01-16T10:19:00Z">
              <w:r w:rsidRPr="005B0351">
                <w:rPr>
                  <w:highlight w:val="green"/>
                </w:rPr>
                <w:t>The sum of Non Availability settlement amounts for all resources with flexible RA/CPM capacity that receive RAAIM penalty charges for the month.</w:t>
              </w:r>
            </w:ins>
          </w:p>
        </w:tc>
      </w:tr>
      <w:tr w:rsidR="005762E7" w:rsidRPr="004D4E05" w14:paraId="258EA893" w14:textId="77777777" w:rsidTr="00DD6ACD">
        <w:trPr>
          <w:trHeight w:val="144"/>
        </w:trPr>
        <w:tc>
          <w:tcPr>
            <w:tcW w:w="966" w:type="dxa"/>
          </w:tcPr>
          <w:p w14:paraId="70D5994E" w14:textId="13EBAB9F" w:rsidR="005762E7" w:rsidRPr="005B0351" w:rsidRDefault="00B3170B">
            <w:pPr>
              <w:pStyle w:val="TableText0"/>
              <w:rPr>
                <w:highlight w:val="green"/>
              </w:rPr>
            </w:pPr>
            <w:del w:id="728" w:author="Klanseck, Rudolph" w:date="2018-01-16T10:19:00Z">
              <w:r w:rsidRPr="00614FEB">
                <w:rPr>
                  <w:rFonts w:cs="Arial"/>
                  <w:szCs w:val="22"/>
                </w:rPr>
                <w:lastRenderedPageBreak/>
                <w:delText>5</w:delText>
              </w:r>
            </w:del>
            <w:ins w:id="729" w:author="Klanseck, Rudolph" w:date="2018-01-16T10:19:00Z">
              <w:r w:rsidR="00525E72" w:rsidRPr="005B0351">
                <w:rPr>
                  <w:highlight w:val="green"/>
                </w:rPr>
                <w:t>9</w:t>
              </w:r>
            </w:ins>
          </w:p>
        </w:tc>
        <w:tc>
          <w:tcPr>
            <w:tcW w:w="4127" w:type="dxa"/>
          </w:tcPr>
          <w:p w14:paraId="4D673E45" w14:textId="5323BB11" w:rsidR="005762E7" w:rsidRPr="005B0351" w:rsidRDefault="00B27708" w:rsidP="00DD6ACD">
            <w:pPr>
              <w:pStyle w:val="TableText0"/>
              <w:rPr>
                <w:highlight w:val="green"/>
              </w:rPr>
            </w:pPr>
            <w:del w:id="730" w:author="Klanseck, Rudolph" w:date="2018-01-16T10:19:00Z">
              <w:r w:rsidRPr="00614FEB">
                <w:delText>MonthlyResourceCPMNonAvailabilitySettlementAmount</w:delText>
              </w:r>
              <w:r w:rsidRPr="00614FEB">
                <w:rPr>
                  <w:sz w:val="40"/>
                  <w:vertAlign w:val="subscript"/>
                </w:rPr>
                <w:delText xml:space="preserve"> </w:delText>
              </w:r>
              <w:r w:rsidRPr="00614FEB">
                <w:rPr>
                  <w:sz w:val="28"/>
                  <w:vertAlign w:val="subscript"/>
                </w:rPr>
                <w:delText>BrtF’S’m</w:delText>
              </w:r>
              <w:r w:rsidRPr="00614FEB" w:rsidDel="00BA6DDA">
                <w:rPr>
                  <w:rFonts w:cs="Arial"/>
                  <w:szCs w:val="22"/>
                </w:rPr>
                <w:delText xml:space="preserve"> </w:delText>
              </w:r>
            </w:del>
            <w:ins w:id="731" w:author="Klanseck, Rudolph" w:date="2018-01-16T10:19:00Z">
              <w:r w:rsidR="005762E7" w:rsidRPr="005B0351">
                <w:rPr>
                  <w:highlight w:val="green"/>
                </w:rPr>
                <w:t xml:space="preserve">MonthlyResourceTotalFlexibleRAAIMNonAvailabilitySettlementAmount </w:t>
              </w:r>
              <w:r w:rsidR="005762E7" w:rsidRPr="005B0351">
                <w:rPr>
                  <w:rStyle w:val="ConfigurationSubscript"/>
                  <w:highlight w:val="green"/>
                </w:rPr>
                <w:t>BrtF’S’m</w:t>
              </w:r>
            </w:ins>
          </w:p>
        </w:tc>
        <w:tc>
          <w:tcPr>
            <w:tcW w:w="4267" w:type="dxa"/>
          </w:tcPr>
          <w:p w14:paraId="0CCCBD81" w14:textId="1CCC5FE2" w:rsidR="005762E7" w:rsidRPr="005B0351" w:rsidRDefault="005762E7" w:rsidP="00DD6ACD">
            <w:pPr>
              <w:pStyle w:val="TableText0"/>
              <w:rPr>
                <w:highlight w:val="green"/>
              </w:rPr>
            </w:pPr>
            <w:r w:rsidRPr="005B0351">
              <w:rPr>
                <w:highlight w:val="green"/>
              </w:rPr>
              <w:t>The</w:t>
            </w:r>
            <w:ins w:id="732" w:author="Klanseck, Rudolph" w:date="2018-01-16T10:19:00Z">
              <w:r w:rsidRPr="005B0351">
                <w:rPr>
                  <w:highlight w:val="green"/>
                </w:rPr>
                <w:t xml:space="preserve"> total</w:t>
              </w:r>
            </w:ins>
            <w:r w:rsidRPr="005B0351">
              <w:rPr>
                <w:highlight w:val="green"/>
              </w:rPr>
              <w:t xml:space="preserve"> monthly Non Availability settlement charge amount applied to </w:t>
            </w:r>
            <w:del w:id="733" w:author="Klanseck, Rudolph" w:date="2018-01-16T10:19:00Z">
              <w:r w:rsidR="00B27708" w:rsidRPr="00614FEB">
                <w:rPr>
                  <w:rFonts w:cs="Arial"/>
                  <w:szCs w:val="22"/>
                </w:rPr>
                <w:delText xml:space="preserve">generic </w:delText>
              </w:r>
            </w:del>
            <w:ins w:id="734" w:author="Klanseck, Rudolph" w:date="2018-01-16T10:19:00Z">
              <w:r w:rsidRPr="005B0351">
                <w:rPr>
                  <w:highlight w:val="green"/>
                </w:rPr>
                <w:t>flexible RA/</w:t>
              </w:r>
            </w:ins>
            <w:r w:rsidRPr="005B0351">
              <w:rPr>
                <w:highlight w:val="green"/>
              </w:rPr>
              <w:t>CPM capacity of a resource that performs below the Availability Standard threshold.</w:t>
            </w:r>
          </w:p>
        </w:tc>
      </w:tr>
      <w:tr w:rsidR="00525E72" w:rsidRPr="00D7080B" w14:paraId="74967ED6" w14:textId="77777777" w:rsidTr="007B4145">
        <w:trPr>
          <w:trHeight w:val="1135"/>
          <w:ins w:id="735" w:author="Klanseck, Rudolph" w:date="2018-01-16T10:19:00Z"/>
        </w:trPr>
        <w:tc>
          <w:tcPr>
            <w:tcW w:w="966" w:type="dxa"/>
          </w:tcPr>
          <w:p w14:paraId="20F891C5" w14:textId="37C69409" w:rsidR="00525E72" w:rsidRPr="005B0351" w:rsidRDefault="00525E72">
            <w:pPr>
              <w:pStyle w:val="TableText0"/>
              <w:rPr>
                <w:ins w:id="736" w:author="Klanseck, Rudolph" w:date="2018-01-16T10:19:00Z"/>
                <w:highlight w:val="green"/>
              </w:rPr>
            </w:pPr>
            <w:ins w:id="737" w:author="Klanseck, Rudolph" w:date="2018-01-16T10:19:00Z">
              <w:r w:rsidRPr="005B0351">
                <w:rPr>
                  <w:highlight w:val="green"/>
                </w:rPr>
                <w:t>10</w:t>
              </w:r>
            </w:ins>
          </w:p>
        </w:tc>
        <w:tc>
          <w:tcPr>
            <w:tcW w:w="4127" w:type="dxa"/>
          </w:tcPr>
          <w:p w14:paraId="7AFD0822" w14:textId="3250F0DC" w:rsidR="00525E72" w:rsidRPr="005B0351" w:rsidRDefault="00525E72" w:rsidP="00DD6ACD">
            <w:pPr>
              <w:pStyle w:val="TableText0"/>
              <w:rPr>
                <w:ins w:id="738" w:author="Klanseck, Rudolph" w:date="2018-01-16T10:19:00Z"/>
                <w:rStyle w:val="ConfigurationSubscript"/>
                <w:rFonts w:cs="Arial"/>
                <w:bCs w:val="0"/>
                <w:sz w:val="22"/>
                <w:szCs w:val="22"/>
                <w:highlight w:val="green"/>
                <w:vertAlign w:val="baseline"/>
              </w:rPr>
            </w:pPr>
            <w:ins w:id="739" w:author="Klanseck, Rudolph" w:date="2018-01-16T10:19:00Z">
              <w:r w:rsidRPr="005B0351">
                <w:rPr>
                  <w:highlight w:val="green"/>
                </w:rPr>
                <w:t>MonthlyPTBChargeAdjustmentFlexibleRAAIMAmount</w:t>
              </w:r>
              <w:r w:rsidRPr="005B0351">
                <w:rPr>
                  <w:rStyle w:val="ConfigurationSubscript"/>
                  <w:rFonts w:cs="Arial"/>
                  <w:bCs w:val="0"/>
                  <w:sz w:val="22"/>
                  <w:szCs w:val="22"/>
                  <w:highlight w:val="green"/>
                  <w:vertAlign w:val="baseline"/>
                </w:rPr>
                <w:t xml:space="preserve"> </w:t>
              </w:r>
              <w:r w:rsidRPr="004D4E05">
                <w:rPr>
                  <w:rStyle w:val="ConfigurationSubscript"/>
                  <w:highlight w:val="green"/>
                </w:rPr>
                <w:t>B</w:t>
              </w:r>
              <w:r w:rsidR="003E7BCC" w:rsidRPr="004D4E05">
                <w:rPr>
                  <w:rStyle w:val="ConfigurationSubscript"/>
                  <w:highlight w:val="green"/>
                </w:rPr>
                <w:t>r</w:t>
              </w:r>
              <w:r w:rsidRPr="004D4E05">
                <w:rPr>
                  <w:rStyle w:val="ConfigurationSubscript"/>
                  <w:highlight w:val="green"/>
                </w:rPr>
                <w:t>m</w:t>
              </w:r>
            </w:ins>
          </w:p>
        </w:tc>
        <w:tc>
          <w:tcPr>
            <w:tcW w:w="4267" w:type="dxa"/>
          </w:tcPr>
          <w:p w14:paraId="582DEAD3" w14:textId="5829FADB" w:rsidR="00525E72" w:rsidRPr="005B0351" w:rsidRDefault="00525E72" w:rsidP="00DD6ACD">
            <w:pPr>
              <w:pStyle w:val="TableText0"/>
              <w:rPr>
                <w:ins w:id="740" w:author="Klanseck, Rudolph" w:date="2018-01-16T10:19:00Z"/>
                <w:highlight w:val="green"/>
              </w:rPr>
            </w:pPr>
            <w:ins w:id="741" w:author="Klanseck, Rudolph" w:date="2018-01-16T10:19:00Z">
              <w:r w:rsidRPr="005B0351">
                <w:rPr>
                  <w:highlight w:val="green"/>
                </w:rPr>
                <w:t xml:space="preserve">This </w:t>
              </w:r>
              <w:r w:rsidR="003E7BCC" w:rsidRPr="004D4E05">
                <w:rPr>
                  <w:highlight w:val="green"/>
                </w:rPr>
                <w:t>output</w:t>
              </w:r>
              <w:r w:rsidRPr="004D4E05">
                <w:rPr>
                  <w:highlight w:val="green"/>
                </w:rPr>
                <w:t xml:space="preserve"> </w:t>
              </w:r>
              <w:r w:rsidRPr="005B0351">
                <w:rPr>
                  <w:highlight w:val="green"/>
                </w:rPr>
                <w:t>solely exists to sum over attributes which would otherwise conflict with the business driver in a subsequent equation</w:t>
              </w:r>
            </w:ins>
          </w:p>
        </w:tc>
      </w:tr>
      <w:tr w:rsidR="005762E7" w:rsidRPr="00D7080B" w14:paraId="7CCE0BD3" w14:textId="77777777" w:rsidTr="00DD6ACD">
        <w:trPr>
          <w:trHeight w:val="144"/>
        </w:trPr>
        <w:tc>
          <w:tcPr>
            <w:tcW w:w="966" w:type="dxa"/>
          </w:tcPr>
          <w:p w14:paraId="13E84E03" w14:textId="6787195F" w:rsidR="005762E7" w:rsidRPr="00487A39" w:rsidRDefault="00B3170B">
            <w:pPr>
              <w:pStyle w:val="TableText0"/>
            </w:pPr>
            <w:del w:id="742" w:author="Klanseck, Rudolph" w:date="2018-01-16T10:19:00Z">
              <w:r w:rsidRPr="00614FEB">
                <w:rPr>
                  <w:rFonts w:cs="Arial"/>
                  <w:szCs w:val="22"/>
                </w:rPr>
                <w:delText>6</w:delText>
              </w:r>
            </w:del>
            <w:ins w:id="743" w:author="Klanseck, Rudolph" w:date="2018-01-16T10:19:00Z">
              <w:r w:rsidR="00525E72" w:rsidRPr="00487A39">
                <w:rPr>
                  <w:highlight w:val="yellow"/>
                </w:rPr>
                <w:t>11</w:t>
              </w:r>
            </w:ins>
          </w:p>
        </w:tc>
        <w:tc>
          <w:tcPr>
            <w:tcW w:w="4127" w:type="dxa"/>
          </w:tcPr>
          <w:p w14:paraId="520572E6" w14:textId="44E53B29" w:rsidR="005762E7" w:rsidRPr="00DD6ACD" w:rsidRDefault="00B27708" w:rsidP="00DD6ACD">
            <w:pPr>
              <w:pStyle w:val="TableText0"/>
            </w:pPr>
            <w:del w:id="744" w:author="Klanseck, Rudolph" w:date="2018-01-16T10:19:00Z">
              <w:r w:rsidRPr="00614FEB">
                <w:delText>MonthlyResourceFlexibleCPMNonAvailabilitySettlementAmount</w:delText>
              </w:r>
              <w:r w:rsidRPr="00614FEB">
                <w:rPr>
                  <w:sz w:val="28"/>
                  <w:vertAlign w:val="subscript"/>
                </w:rPr>
                <w:delText xml:space="preserve"> BrtF’S’m</w:delText>
              </w:r>
              <w:r w:rsidRPr="00614FEB" w:rsidDel="00BA6DDA">
                <w:rPr>
                  <w:rFonts w:cs="Arial"/>
                  <w:szCs w:val="22"/>
                </w:rPr>
                <w:delText xml:space="preserve"> </w:delText>
              </w:r>
            </w:del>
            <w:ins w:id="745" w:author="Klanseck, Rudolph" w:date="2018-01-16T10:19:00Z">
              <w:r w:rsidR="005762E7" w:rsidRPr="00DD6ACD">
                <w:t xml:space="preserve">MonthlyResourceFlexibleCPMNonAvailSettlementAmount </w:t>
              </w:r>
              <w:r w:rsidR="005762E7" w:rsidRPr="00DD6ACD">
                <w:rPr>
                  <w:rStyle w:val="ConfigurationSubscript"/>
                  <w:highlight w:val="green"/>
                </w:rPr>
                <w:t>BrtF’S’</w:t>
              </w:r>
              <w:r w:rsidR="00813645" w:rsidRPr="00DD6ACD">
                <w:rPr>
                  <w:rStyle w:val="ConfigurationSubscript"/>
                  <w:highlight w:val="green"/>
                </w:rPr>
                <w:t>j’</w:t>
              </w:r>
              <w:r w:rsidR="005762E7" w:rsidRPr="00DD6ACD">
                <w:rPr>
                  <w:rStyle w:val="ConfigurationSubscript"/>
                  <w:highlight w:val="green"/>
                </w:rPr>
                <w:t>m</w:t>
              </w:r>
              <w:r w:rsidR="005762E7" w:rsidRPr="00DD6ACD" w:rsidDel="00BA6DDA">
                <w:t xml:space="preserve"> </w:t>
              </w:r>
            </w:ins>
          </w:p>
        </w:tc>
        <w:tc>
          <w:tcPr>
            <w:tcW w:w="4267" w:type="dxa"/>
          </w:tcPr>
          <w:p w14:paraId="3615C908" w14:textId="291B7215" w:rsidR="005762E7" w:rsidRPr="00487A39" w:rsidRDefault="005762E7" w:rsidP="00DD6ACD">
            <w:pPr>
              <w:pStyle w:val="TableText0"/>
            </w:pPr>
            <w:r w:rsidRPr="00487A39">
              <w:t xml:space="preserve">The monthly Non Availability settlement charge amount applied to flexible CPM capacity </w:t>
            </w:r>
            <w:r w:rsidR="00813645" w:rsidRPr="00487A39">
              <w:t>of</w:t>
            </w:r>
            <w:r w:rsidR="00813645" w:rsidRPr="00DD6ACD">
              <w:rPr>
                <w:highlight w:val="green"/>
              </w:rPr>
              <w:t xml:space="preserve"> a </w:t>
            </w:r>
            <w:ins w:id="746" w:author="Klanseck, Rudolph" w:date="2018-01-16T10:19:00Z">
              <w:r w:rsidR="00813645" w:rsidRPr="00DD6ACD">
                <w:rPr>
                  <w:highlight w:val="green"/>
                </w:rPr>
                <w:t>specified flexible RA category for</w:t>
              </w:r>
              <w:r w:rsidRPr="00487A39">
                <w:t xml:space="preserve"> a </w:t>
              </w:r>
            </w:ins>
            <w:r w:rsidRPr="00487A39">
              <w:t xml:space="preserve">resource that </w:t>
            </w:r>
            <w:del w:id="747" w:author="Klanseck, Rudolph" w:date="2018-01-16T10:19:00Z">
              <w:r w:rsidR="00B27708" w:rsidRPr="00614FEB">
                <w:rPr>
                  <w:rFonts w:cs="Arial"/>
                  <w:szCs w:val="22"/>
                </w:rPr>
                <w:delText>performsbelow</w:delText>
              </w:r>
            </w:del>
            <w:ins w:id="748" w:author="Klanseck, Rudolph" w:date="2018-01-16T10:19:00Z">
              <w:r w:rsidRPr="00487A39">
                <w:t>performs</w:t>
              </w:r>
              <w:r w:rsidR="00813645" w:rsidRPr="00487A39">
                <w:t xml:space="preserve"> </w:t>
              </w:r>
              <w:r w:rsidRPr="00487A39">
                <w:t>below</w:t>
              </w:r>
            </w:ins>
            <w:r w:rsidRPr="00487A39">
              <w:t xml:space="preserve"> the Availability Standard threshold.</w:t>
            </w:r>
          </w:p>
        </w:tc>
      </w:tr>
      <w:tr w:rsidR="005762E7" w:rsidRPr="00D7080B" w14:paraId="41A90841" w14:textId="77777777" w:rsidTr="00DD6ACD">
        <w:trPr>
          <w:trHeight w:val="144"/>
          <w:ins w:id="749" w:author="Klanseck, Rudolph" w:date="2018-01-16T10:19:00Z"/>
        </w:trPr>
        <w:tc>
          <w:tcPr>
            <w:tcW w:w="966" w:type="dxa"/>
          </w:tcPr>
          <w:p w14:paraId="1159AC31" w14:textId="67278448" w:rsidR="005762E7" w:rsidRPr="00DD6ACD" w:rsidRDefault="00525E72">
            <w:pPr>
              <w:pStyle w:val="TableText0"/>
              <w:rPr>
                <w:ins w:id="750" w:author="Klanseck, Rudolph" w:date="2018-01-16T10:19:00Z"/>
                <w:highlight w:val="yellow"/>
              </w:rPr>
            </w:pPr>
            <w:ins w:id="751" w:author="Klanseck, Rudolph" w:date="2018-01-16T10:19:00Z">
              <w:r w:rsidRPr="00487A39">
                <w:rPr>
                  <w:highlight w:val="yellow"/>
                </w:rPr>
                <w:t>12</w:t>
              </w:r>
            </w:ins>
          </w:p>
        </w:tc>
        <w:tc>
          <w:tcPr>
            <w:tcW w:w="4127" w:type="dxa"/>
          </w:tcPr>
          <w:p w14:paraId="382F7C90" w14:textId="43A44AA9" w:rsidR="005762E7" w:rsidRPr="00DD6ACD" w:rsidRDefault="005762E7" w:rsidP="00DD6ACD">
            <w:pPr>
              <w:pStyle w:val="TableText0"/>
              <w:rPr>
                <w:ins w:id="752" w:author="Klanseck, Rudolph" w:date="2018-01-16T10:19:00Z"/>
                <w:highlight w:val="yellow"/>
              </w:rPr>
            </w:pPr>
            <w:ins w:id="753" w:author="Klanseck, Rudolph" w:date="2018-01-16T10:19:00Z">
              <w:r w:rsidRPr="00DD6ACD">
                <w:rPr>
                  <w:highlight w:val="yellow"/>
                </w:rPr>
                <w:t xml:space="preserve">MonthlyResourceFlexibleRANonAvailabilitySettlementAmount </w:t>
              </w:r>
              <w:r w:rsidRPr="00DD6ACD">
                <w:rPr>
                  <w:rStyle w:val="ConfigurationSubscript"/>
                  <w:highlight w:val="green"/>
                </w:rPr>
                <w:t>BrtF’S’</w:t>
              </w:r>
              <w:r w:rsidR="00813645" w:rsidRPr="00DD6ACD">
                <w:rPr>
                  <w:rStyle w:val="ConfigurationSubscript"/>
                  <w:highlight w:val="green"/>
                </w:rPr>
                <w:t>j’</w:t>
              </w:r>
              <w:r w:rsidRPr="00DD6ACD">
                <w:rPr>
                  <w:rStyle w:val="ConfigurationSubscript"/>
                  <w:highlight w:val="green"/>
                </w:rPr>
                <w:t>m</w:t>
              </w:r>
            </w:ins>
          </w:p>
        </w:tc>
        <w:tc>
          <w:tcPr>
            <w:tcW w:w="4267" w:type="dxa"/>
          </w:tcPr>
          <w:p w14:paraId="10CA72F6" w14:textId="720AB7B0" w:rsidR="005762E7" w:rsidRPr="00DD6ACD" w:rsidRDefault="005762E7" w:rsidP="00DD6ACD">
            <w:pPr>
              <w:pStyle w:val="TableText0"/>
              <w:rPr>
                <w:ins w:id="754" w:author="Klanseck, Rudolph" w:date="2018-01-16T10:19:00Z"/>
                <w:highlight w:val="yellow"/>
              </w:rPr>
            </w:pPr>
            <w:ins w:id="755" w:author="Klanseck, Rudolph" w:date="2018-01-16T10:19:00Z">
              <w:r w:rsidRPr="00DD6ACD">
                <w:rPr>
                  <w:highlight w:val="yellow"/>
                </w:rPr>
                <w:t xml:space="preserve">The monthly Non Availability settlement charge amount applied to flexible RA capacity </w:t>
              </w:r>
              <w:r w:rsidR="00F411B2" w:rsidRPr="00DD6ACD">
                <w:t xml:space="preserve">of </w:t>
              </w:r>
              <w:r w:rsidR="00F411B2" w:rsidRPr="00487A39">
                <w:rPr>
                  <w:highlight w:val="green"/>
                </w:rPr>
                <w:t>a specified flexible RA category</w:t>
              </w:r>
              <w:r w:rsidR="00F411B2" w:rsidRPr="00DD6ACD">
                <w:rPr>
                  <w:highlight w:val="green"/>
                </w:rPr>
                <w:t xml:space="preserve"> for</w:t>
              </w:r>
              <w:r w:rsidRPr="00DD6ACD">
                <w:rPr>
                  <w:highlight w:val="green"/>
                </w:rPr>
                <w:t xml:space="preserve"> </w:t>
              </w:r>
              <w:r w:rsidRPr="00DD6ACD">
                <w:rPr>
                  <w:highlight w:val="yellow"/>
                </w:rPr>
                <w:t>a resource that performs below the Availability Standard threshold.</w:t>
              </w:r>
            </w:ins>
          </w:p>
        </w:tc>
      </w:tr>
      <w:tr w:rsidR="005762E7" w:rsidRPr="00D7080B" w14:paraId="7BE4B64F" w14:textId="77777777" w:rsidTr="00DD6ACD">
        <w:trPr>
          <w:trHeight w:val="144"/>
        </w:trPr>
        <w:tc>
          <w:tcPr>
            <w:tcW w:w="966" w:type="dxa"/>
          </w:tcPr>
          <w:p w14:paraId="538B0D56" w14:textId="1CF44F78" w:rsidR="005762E7" w:rsidRPr="00DD6ACD" w:rsidRDefault="00B3170B">
            <w:pPr>
              <w:pStyle w:val="TableText0"/>
              <w:rPr>
                <w:highlight w:val="yellow"/>
              </w:rPr>
            </w:pPr>
            <w:del w:id="756" w:author="Klanseck, Rudolph" w:date="2018-01-16T10:19:00Z">
              <w:r w:rsidRPr="00614FEB">
                <w:rPr>
                  <w:rFonts w:cs="Arial"/>
                  <w:szCs w:val="22"/>
                </w:rPr>
                <w:delText>7</w:delText>
              </w:r>
            </w:del>
            <w:ins w:id="757" w:author="Klanseck, Rudolph" w:date="2018-01-16T10:19:00Z">
              <w:r w:rsidR="005762E7" w:rsidRPr="00487A39">
                <w:rPr>
                  <w:highlight w:val="yellow"/>
                </w:rPr>
                <w:t>1</w:t>
              </w:r>
              <w:r w:rsidR="00525E72" w:rsidRPr="00487A39">
                <w:rPr>
                  <w:highlight w:val="yellow"/>
                </w:rPr>
                <w:t>3</w:t>
              </w:r>
            </w:ins>
          </w:p>
        </w:tc>
        <w:tc>
          <w:tcPr>
            <w:tcW w:w="4127" w:type="dxa"/>
          </w:tcPr>
          <w:p w14:paraId="188B9029" w14:textId="12AF6C09" w:rsidR="005762E7" w:rsidRPr="00DD6ACD" w:rsidRDefault="005762E7" w:rsidP="00DD6ACD">
            <w:pPr>
              <w:pStyle w:val="TableText0"/>
              <w:rPr>
                <w:highlight w:val="yellow"/>
              </w:rPr>
            </w:pPr>
            <w:r w:rsidRPr="00DD6ACD">
              <w:rPr>
                <w:highlight w:val="yellow"/>
              </w:rPr>
              <w:t>MonthlyResource</w:t>
            </w:r>
            <w:del w:id="758" w:author="Klanseck, Rudolph" w:date="2018-01-16T10:19:00Z">
              <w:r w:rsidR="00B27708" w:rsidRPr="00614FEB">
                <w:delText>RAAI</w:delText>
              </w:r>
            </w:del>
            <w:ins w:id="759" w:author="Klanseck, Rudolph" w:date="2018-01-16T10:19:00Z">
              <w:r w:rsidRPr="00DD6ACD">
                <w:rPr>
                  <w:highlight w:val="yellow"/>
                </w:rPr>
                <w:t>GenericCP</w:t>
              </w:r>
            </w:ins>
            <w:r w:rsidRPr="00DD6ACD">
              <w:rPr>
                <w:highlight w:val="yellow"/>
              </w:rPr>
              <w:t xml:space="preserve">MNonAvailabilityQuantity </w:t>
            </w:r>
            <w:r w:rsidRPr="00DD6ACD">
              <w:rPr>
                <w:rStyle w:val="ConfigurationSubscript"/>
                <w:highlight w:val="yellow"/>
              </w:rPr>
              <w:t>BrtF’S’m</w:t>
            </w:r>
            <w:del w:id="760" w:author="Klanseck, Rudolph" w:date="2018-01-16T10:19:00Z">
              <w:r w:rsidR="00B27708" w:rsidRPr="00614FEB" w:rsidDel="00BA6DDA">
                <w:rPr>
                  <w:rFonts w:cs="Arial"/>
                  <w:szCs w:val="22"/>
                </w:rPr>
                <w:delText xml:space="preserve"> </w:delText>
              </w:r>
            </w:del>
          </w:p>
        </w:tc>
        <w:tc>
          <w:tcPr>
            <w:tcW w:w="4267" w:type="dxa"/>
          </w:tcPr>
          <w:p w14:paraId="3D26284C" w14:textId="4949C4A0" w:rsidR="005762E7" w:rsidRPr="00DD6ACD" w:rsidRDefault="005762E7" w:rsidP="00DD6ACD">
            <w:pPr>
              <w:pStyle w:val="TableText0"/>
              <w:rPr>
                <w:highlight w:val="yellow"/>
              </w:rPr>
            </w:pPr>
            <w:r w:rsidRPr="00DD6ACD">
              <w:rPr>
                <w:highlight w:val="yellow"/>
              </w:rPr>
              <w:t xml:space="preserve">The monthly </w:t>
            </w:r>
            <w:del w:id="761" w:author="Klanseck, Rudolph" w:date="2018-01-16T10:19:00Z">
              <w:r w:rsidR="00B27708" w:rsidRPr="00614FEB">
                <w:rPr>
                  <w:rFonts w:cs="Arial"/>
                  <w:szCs w:val="22"/>
                </w:rPr>
                <w:delText>RA capacity and flexible RA</w:delText>
              </w:r>
            </w:del>
            <w:ins w:id="762" w:author="Klanseck, Rudolph" w:date="2018-01-16T10:19:00Z">
              <w:r w:rsidRPr="00487A39">
                <w:rPr>
                  <w:highlight w:val="yellow"/>
                </w:rPr>
                <w:t xml:space="preserve">generic </w:t>
              </w:r>
              <w:r w:rsidRPr="00DD6ACD">
                <w:rPr>
                  <w:highlight w:val="yellow"/>
                </w:rPr>
                <w:t>CPM</w:t>
              </w:r>
            </w:ins>
            <w:r w:rsidRPr="00DD6ACD">
              <w:rPr>
                <w:highlight w:val="yellow"/>
              </w:rPr>
              <w:t xml:space="preserve"> capacity subject to the Non Availability charge price. It is the portion of the monthly </w:t>
            </w:r>
            <w:del w:id="763" w:author="Klanseck, Rudolph" w:date="2018-01-16T10:19:00Z">
              <w:r w:rsidR="00B27708" w:rsidRPr="00614FEB">
                <w:rPr>
                  <w:rFonts w:cs="Arial"/>
                  <w:szCs w:val="22"/>
                </w:rPr>
                <w:delText>RA</w:delText>
              </w:r>
            </w:del>
            <w:ins w:id="764" w:author="Klanseck, Rudolph" w:date="2018-01-16T10:19:00Z">
              <w:r w:rsidRPr="00487A39">
                <w:rPr>
                  <w:highlight w:val="yellow"/>
                </w:rPr>
                <w:t>CPM capacity</w:t>
              </w:r>
            </w:ins>
            <w:r w:rsidRPr="00DD6ACD">
              <w:rPr>
                <w:highlight w:val="yellow"/>
              </w:rPr>
              <w:t xml:space="preserve"> that is below the Availability Standard threshold.</w:t>
            </w:r>
          </w:p>
        </w:tc>
      </w:tr>
      <w:tr w:rsidR="005762E7" w:rsidRPr="00D7080B" w14:paraId="4B4A380F" w14:textId="77777777" w:rsidTr="00DD6ACD">
        <w:trPr>
          <w:trHeight w:val="144"/>
        </w:trPr>
        <w:tc>
          <w:tcPr>
            <w:tcW w:w="966" w:type="dxa"/>
          </w:tcPr>
          <w:p w14:paraId="088F062E" w14:textId="2E090891" w:rsidR="005762E7" w:rsidRPr="00DD6ACD" w:rsidRDefault="00B3170B">
            <w:pPr>
              <w:pStyle w:val="TableText0"/>
              <w:rPr>
                <w:highlight w:val="yellow"/>
              </w:rPr>
            </w:pPr>
            <w:del w:id="765" w:author="Klanseck, Rudolph" w:date="2018-01-16T10:19:00Z">
              <w:r w:rsidRPr="00614FEB">
                <w:rPr>
                  <w:rFonts w:cs="Arial"/>
                  <w:szCs w:val="22"/>
                </w:rPr>
                <w:delText>8</w:delText>
              </w:r>
            </w:del>
            <w:ins w:id="766" w:author="Klanseck, Rudolph" w:date="2018-01-16T10:19:00Z">
              <w:r w:rsidR="005762E7" w:rsidRPr="00487A39">
                <w:rPr>
                  <w:highlight w:val="yellow"/>
                </w:rPr>
                <w:t>1</w:t>
              </w:r>
              <w:r w:rsidR="00525E72" w:rsidRPr="00487A39">
                <w:rPr>
                  <w:highlight w:val="yellow"/>
                </w:rPr>
                <w:t>4</w:t>
              </w:r>
            </w:ins>
          </w:p>
        </w:tc>
        <w:tc>
          <w:tcPr>
            <w:tcW w:w="4127" w:type="dxa"/>
          </w:tcPr>
          <w:p w14:paraId="71ECC536" w14:textId="5C4977EE" w:rsidR="005762E7" w:rsidRPr="00DD6ACD" w:rsidRDefault="005762E7" w:rsidP="00DD6ACD">
            <w:pPr>
              <w:pStyle w:val="TableText0"/>
              <w:rPr>
                <w:highlight w:val="yellow"/>
              </w:rPr>
            </w:pPr>
            <w:r w:rsidRPr="00DD6ACD">
              <w:rPr>
                <w:highlight w:val="yellow"/>
              </w:rPr>
              <w:t>MonthlyResource</w:t>
            </w:r>
            <w:del w:id="767" w:author="Klanseck, Rudolph" w:date="2018-01-16T10:19:00Z">
              <w:r w:rsidR="00B27708" w:rsidRPr="00614FEB">
                <w:delText>CPM</w:delText>
              </w:r>
            </w:del>
            <w:ins w:id="768" w:author="Klanseck, Rudolph" w:date="2018-01-16T10:19:00Z">
              <w:r w:rsidRPr="00DD6ACD">
                <w:rPr>
                  <w:highlight w:val="yellow"/>
                </w:rPr>
                <w:t>GenericRA</w:t>
              </w:r>
            </w:ins>
            <w:r w:rsidRPr="00DD6ACD">
              <w:rPr>
                <w:highlight w:val="yellow"/>
              </w:rPr>
              <w:t xml:space="preserve">NonAvailabilityQuantity </w:t>
            </w:r>
            <w:r w:rsidRPr="00DD6ACD">
              <w:rPr>
                <w:rStyle w:val="ConfigurationSubscript"/>
                <w:highlight w:val="yellow"/>
              </w:rPr>
              <w:t>BrtF’S’m</w:t>
            </w:r>
            <w:del w:id="769" w:author="Klanseck, Rudolph" w:date="2018-01-16T10:19:00Z">
              <w:r w:rsidR="00B27708" w:rsidRPr="00614FEB" w:rsidDel="00BA6DDA">
                <w:rPr>
                  <w:rFonts w:cs="Arial"/>
                  <w:szCs w:val="22"/>
                </w:rPr>
                <w:delText xml:space="preserve"> </w:delText>
              </w:r>
            </w:del>
          </w:p>
        </w:tc>
        <w:tc>
          <w:tcPr>
            <w:tcW w:w="4267" w:type="dxa"/>
          </w:tcPr>
          <w:p w14:paraId="235692CB" w14:textId="098ADD0D" w:rsidR="005762E7" w:rsidRPr="00DD6ACD" w:rsidRDefault="005762E7" w:rsidP="00DD6ACD">
            <w:pPr>
              <w:pStyle w:val="TableText0"/>
              <w:rPr>
                <w:highlight w:val="yellow"/>
              </w:rPr>
            </w:pPr>
            <w:r w:rsidRPr="00DD6ACD">
              <w:rPr>
                <w:highlight w:val="yellow"/>
              </w:rPr>
              <w:t xml:space="preserve">The monthly generic </w:t>
            </w:r>
            <w:del w:id="770" w:author="Klanseck, Rudolph" w:date="2018-01-16T10:19:00Z">
              <w:r w:rsidR="00B27708" w:rsidRPr="00614FEB">
                <w:rPr>
                  <w:rFonts w:cs="Arial"/>
                  <w:szCs w:val="22"/>
                </w:rPr>
                <w:delText>CPM</w:delText>
              </w:r>
            </w:del>
            <w:ins w:id="771" w:author="Klanseck, Rudolph" w:date="2018-01-16T10:19:00Z">
              <w:r w:rsidRPr="00DD6ACD">
                <w:rPr>
                  <w:highlight w:val="yellow"/>
                </w:rPr>
                <w:t>RA</w:t>
              </w:r>
            </w:ins>
            <w:r w:rsidRPr="00DD6ACD">
              <w:rPr>
                <w:highlight w:val="yellow"/>
              </w:rPr>
              <w:t xml:space="preserve"> capacity subject to the Non Availability charge price. It is the portion of the monthly </w:t>
            </w:r>
            <w:r w:rsidRPr="00487A39">
              <w:rPr>
                <w:highlight w:val="yellow"/>
              </w:rPr>
              <w:t xml:space="preserve">RA </w:t>
            </w:r>
            <w:ins w:id="772" w:author="Klanseck, Rudolph" w:date="2018-01-16T10:19:00Z">
              <w:r w:rsidRPr="00487A39">
                <w:rPr>
                  <w:highlight w:val="yellow"/>
                </w:rPr>
                <w:t>capacity</w:t>
              </w:r>
              <w:r w:rsidRPr="00DD6ACD">
                <w:rPr>
                  <w:highlight w:val="yellow"/>
                </w:rPr>
                <w:t xml:space="preserve"> </w:t>
              </w:r>
            </w:ins>
            <w:r w:rsidRPr="00DD6ACD">
              <w:rPr>
                <w:highlight w:val="yellow"/>
              </w:rPr>
              <w:t>that is below the Availability Standard threshold.</w:t>
            </w:r>
          </w:p>
        </w:tc>
      </w:tr>
      <w:tr w:rsidR="005762E7" w:rsidRPr="00D7080B" w14:paraId="0F4F558C" w14:textId="77777777" w:rsidTr="00DD6ACD">
        <w:trPr>
          <w:trHeight w:val="144"/>
        </w:trPr>
        <w:tc>
          <w:tcPr>
            <w:tcW w:w="966" w:type="dxa"/>
          </w:tcPr>
          <w:p w14:paraId="3B3D6432" w14:textId="2F4EEB4E" w:rsidR="005762E7" w:rsidRPr="00487A39" w:rsidRDefault="00B3170B">
            <w:pPr>
              <w:pStyle w:val="TableText0"/>
            </w:pPr>
            <w:del w:id="773" w:author="Klanseck, Rudolph" w:date="2018-01-16T10:19:00Z">
              <w:r w:rsidRPr="00614FEB">
                <w:rPr>
                  <w:rFonts w:cs="Arial"/>
                  <w:szCs w:val="22"/>
                </w:rPr>
                <w:delText>9</w:delText>
              </w:r>
            </w:del>
            <w:ins w:id="774" w:author="Klanseck, Rudolph" w:date="2018-01-16T10:19:00Z">
              <w:r w:rsidR="005762E7" w:rsidRPr="00DD6ACD">
                <w:rPr>
                  <w:highlight w:val="yellow"/>
                </w:rPr>
                <w:t>1</w:t>
              </w:r>
              <w:r w:rsidR="00525E72" w:rsidRPr="00487A39">
                <w:t>5</w:t>
              </w:r>
            </w:ins>
          </w:p>
        </w:tc>
        <w:tc>
          <w:tcPr>
            <w:tcW w:w="4127" w:type="dxa"/>
          </w:tcPr>
          <w:p w14:paraId="3D399DB1" w14:textId="01A5CFEE" w:rsidR="005762E7" w:rsidRPr="00DD6ACD" w:rsidRDefault="00B27708" w:rsidP="00DD6ACD">
            <w:pPr>
              <w:pStyle w:val="TableText0"/>
            </w:pPr>
            <w:del w:id="775" w:author="Klanseck, Rudolph" w:date="2018-01-16T10:19:00Z">
              <w:r w:rsidRPr="00614FEB">
                <w:delText>MonthlyResourceFlexibleCPMNonAvailabilityQuantity</w:delText>
              </w:r>
              <w:r w:rsidRPr="00614FEB">
                <w:rPr>
                  <w:sz w:val="28"/>
                  <w:vertAlign w:val="subscript"/>
                </w:rPr>
                <w:delText xml:space="preserve"> BrtF’S’m</w:delText>
              </w:r>
              <w:r w:rsidRPr="00614FEB" w:rsidDel="00BA6DDA">
                <w:rPr>
                  <w:rFonts w:cs="Arial"/>
                  <w:szCs w:val="22"/>
                </w:rPr>
                <w:delText xml:space="preserve"> </w:delText>
              </w:r>
            </w:del>
            <w:ins w:id="776" w:author="Klanseck, Rudolph" w:date="2018-01-16T10:19:00Z">
              <w:r w:rsidR="005762E7" w:rsidRPr="00DD6ACD">
                <w:t xml:space="preserve">MonthlyResourceFlexibleCPMNonAvailQuantity </w:t>
              </w:r>
              <w:r w:rsidR="005762E7" w:rsidRPr="00DD6ACD">
                <w:rPr>
                  <w:rStyle w:val="ConfigurationSubscript"/>
                  <w:highlight w:val="green"/>
                </w:rPr>
                <w:t>BrtF’S’</w:t>
              </w:r>
              <w:r w:rsidR="00725D19" w:rsidRPr="00DD6ACD">
                <w:rPr>
                  <w:rStyle w:val="ConfigurationSubscript"/>
                  <w:highlight w:val="green"/>
                </w:rPr>
                <w:t>j’</w:t>
              </w:r>
              <w:r w:rsidR="005762E7" w:rsidRPr="00DD6ACD">
                <w:rPr>
                  <w:rStyle w:val="ConfigurationSubscript"/>
                  <w:highlight w:val="green"/>
                </w:rPr>
                <w:t>m</w:t>
              </w:r>
              <w:r w:rsidR="005762E7" w:rsidRPr="00DD6ACD" w:rsidDel="00BA6DDA">
                <w:t xml:space="preserve"> </w:t>
              </w:r>
            </w:ins>
          </w:p>
        </w:tc>
        <w:tc>
          <w:tcPr>
            <w:tcW w:w="4267" w:type="dxa"/>
          </w:tcPr>
          <w:p w14:paraId="66636CBC" w14:textId="4D20750E" w:rsidR="005762E7" w:rsidRPr="00487A39" w:rsidRDefault="00B27708" w:rsidP="00DD6ACD">
            <w:pPr>
              <w:pStyle w:val="TableText0"/>
            </w:pPr>
            <w:del w:id="777" w:author="Klanseck, Rudolph" w:date="2018-01-16T10:19:00Z">
              <w:r w:rsidRPr="00614FEB">
                <w:rPr>
                  <w:rFonts w:cs="Arial"/>
                  <w:szCs w:val="22"/>
                </w:rPr>
                <w:delText>The</w:delText>
              </w:r>
            </w:del>
            <w:ins w:id="778" w:author="Klanseck, Rudolph" w:date="2018-01-16T10:19:00Z">
              <w:r w:rsidR="00725D19" w:rsidRPr="00487A39">
                <w:rPr>
                  <w:highlight w:val="green"/>
                </w:rPr>
                <w:t>For a specified flexible RA category, t</w:t>
              </w:r>
              <w:r w:rsidR="005762E7" w:rsidRPr="00487A39">
                <w:t>he</w:t>
              </w:r>
            </w:ins>
            <w:r w:rsidR="005762E7" w:rsidRPr="00487A39">
              <w:t xml:space="preserve"> monthly flexible CPM capacity subject to the Non Availability charge price. It is the portion of the monthly </w:t>
            </w:r>
            <w:del w:id="779" w:author="Klanseck, Rudolph" w:date="2018-01-16T10:19:00Z">
              <w:r w:rsidRPr="00614FEB">
                <w:rPr>
                  <w:rFonts w:cs="Arial"/>
                  <w:szCs w:val="22"/>
                </w:rPr>
                <w:delText>RA</w:delText>
              </w:r>
            </w:del>
            <w:ins w:id="780" w:author="Klanseck, Rudolph" w:date="2018-01-16T10:19:00Z">
              <w:r w:rsidR="005762E7" w:rsidRPr="00DD6ACD">
                <w:rPr>
                  <w:highlight w:val="yellow"/>
                </w:rPr>
                <w:t>CPM capacity</w:t>
              </w:r>
            </w:ins>
            <w:r w:rsidR="005762E7" w:rsidRPr="00487A39">
              <w:t xml:space="preserve"> that is below the Availability Standard threshold.</w:t>
            </w:r>
          </w:p>
        </w:tc>
      </w:tr>
      <w:tr w:rsidR="005762E7" w:rsidRPr="00D7080B" w14:paraId="75EC5520" w14:textId="77777777" w:rsidTr="00DD6ACD">
        <w:trPr>
          <w:trHeight w:val="144"/>
        </w:trPr>
        <w:tc>
          <w:tcPr>
            <w:tcW w:w="966" w:type="dxa"/>
          </w:tcPr>
          <w:p w14:paraId="62816578" w14:textId="7137689C" w:rsidR="005762E7" w:rsidRPr="00DD6ACD" w:rsidRDefault="00B3170B">
            <w:pPr>
              <w:pStyle w:val="TableText0"/>
              <w:rPr>
                <w:highlight w:val="yellow"/>
              </w:rPr>
            </w:pPr>
            <w:del w:id="781" w:author="Klanseck, Rudolph" w:date="2018-01-16T10:19:00Z">
              <w:r w:rsidRPr="00D27AE8">
                <w:rPr>
                  <w:rFonts w:cs="Arial"/>
                  <w:szCs w:val="22"/>
                  <w:highlight w:val="yellow"/>
                </w:rPr>
                <w:lastRenderedPageBreak/>
                <w:delText>10</w:delText>
              </w:r>
            </w:del>
            <w:ins w:id="782" w:author="Klanseck, Rudolph" w:date="2018-01-16T10:19:00Z">
              <w:r w:rsidR="005762E7" w:rsidRPr="00487A39">
                <w:rPr>
                  <w:highlight w:val="yellow"/>
                </w:rPr>
                <w:t>1</w:t>
              </w:r>
              <w:r w:rsidR="00525E72" w:rsidRPr="00487A39">
                <w:rPr>
                  <w:highlight w:val="yellow"/>
                </w:rPr>
                <w:t>6</w:t>
              </w:r>
            </w:ins>
          </w:p>
        </w:tc>
        <w:tc>
          <w:tcPr>
            <w:tcW w:w="4127" w:type="dxa"/>
          </w:tcPr>
          <w:p w14:paraId="191E9413" w14:textId="75B5104B" w:rsidR="005762E7" w:rsidRPr="00DD6ACD" w:rsidRDefault="00B27708" w:rsidP="00DD6ACD">
            <w:pPr>
              <w:pStyle w:val="TableText0"/>
              <w:rPr>
                <w:highlight w:val="yellow"/>
              </w:rPr>
            </w:pPr>
            <w:del w:id="783" w:author="Klanseck, Rudolph" w:date="2018-01-16T10:19:00Z">
              <w:r w:rsidRPr="00614FEB">
                <w:delText>MonthlyResourceRAAIMObligationQuantity</w:delText>
              </w:r>
              <w:r w:rsidRPr="00614FEB">
                <w:rPr>
                  <w:sz w:val="28"/>
                  <w:vertAlign w:val="subscript"/>
                </w:rPr>
                <w:delText xml:space="preserve"> BrtF’S’m</w:delText>
              </w:r>
            </w:del>
            <w:ins w:id="784" w:author="Klanseck, Rudolph" w:date="2018-01-16T10:19:00Z">
              <w:r w:rsidR="005762E7" w:rsidRPr="00DD6ACD">
                <w:rPr>
                  <w:highlight w:val="yellow"/>
                </w:rPr>
                <w:t xml:space="preserve">MonthlyResourceFlexibleRANonAvailabilityQuantity </w:t>
              </w:r>
              <w:r w:rsidR="005762E7" w:rsidRPr="00DD6ACD">
                <w:rPr>
                  <w:rStyle w:val="ConfigurationSubscript"/>
                  <w:highlight w:val="green"/>
                </w:rPr>
                <w:t>BrtF’S’</w:t>
              </w:r>
              <w:r w:rsidR="00725D19" w:rsidRPr="00DD6ACD">
                <w:rPr>
                  <w:rStyle w:val="ConfigurationSubscript"/>
                  <w:highlight w:val="green"/>
                </w:rPr>
                <w:t>j’</w:t>
              </w:r>
              <w:r w:rsidR="005762E7" w:rsidRPr="00DD6ACD">
                <w:rPr>
                  <w:rStyle w:val="ConfigurationSubscript"/>
                  <w:highlight w:val="green"/>
                </w:rPr>
                <w:t>m</w:t>
              </w:r>
            </w:ins>
          </w:p>
        </w:tc>
        <w:tc>
          <w:tcPr>
            <w:tcW w:w="4267" w:type="dxa"/>
          </w:tcPr>
          <w:p w14:paraId="45234A75" w14:textId="0FC88F3B" w:rsidR="005762E7" w:rsidRPr="00DD6ACD" w:rsidRDefault="00B27708" w:rsidP="00DD6ACD">
            <w:pPr>
              <w:pStyle w:val="TableText0"/>
              <w:rPr>
                <w:highlight w:val="yellow"/>
              </w:rPr>
            </w:pPr>
            <w:bookmarkStart w:id="785" w:name="_Toc424224147"/>
            <w:bookmarkStart w:id="786" w:name="_Toc424224247"/>
            <w:bookmarkStart w:id="787" w:name="_Toc424224281"/>
            <w:del w:id="788" w:author="Klanseck, Rudolph" w:date="2018-01-16T10:19:00Z">
              <w:r w:rsidRPr="00614FEB">
                <w:rPr>
                  <w:rFonts w:cs="Arial"/>
                  <w:szCs w:val="22"/>
                </w:rPr>
                <w:delText>Represents</w:delText>
              </w:r>
            </w:del>
            <w:ins w:id="789" w:author="Klanseck, Rudolph" w:date="2018-01-16T10:19:00Z">
              <w:r w:rsidR="00725D19" w:rsidRPr="00DD6ACD">
                <w:rPr>
                  <w:highlight w:val="green"/>
                </w:rPr>
                <w:t>For a specified flexible RA category,</w:t>
              </w:r>
            </w:ins>
            <w:r w:rsidR="00725D19" w:rsidRPr="00DD6ACD">
              <w:rPr>
                <w:highlight w:val="green"/>
              </w:rPr>
              <w:t xml:space="preserve"> t</w:t>
            </w:r>
            <w:r w:rsidR="005762E7" w:rsidRPr="00DD6ACD">
              <w:rPr>
                <w:highlight w:val="yellow"/>
              </w:rPr>
              <w:t xml:space="preserve">he </w:t>
            </w:r>
            <w:del w:id="790" w:author="Klanseck, Rudolph" w:date="2018-01-16T10:19:00Z">
              <w:r w:rsidRPr="00614FEB">
                <w:rPr>
                  <w:rFonts w:cs="Arial"/>
                  <w:szCs w:val="22"/>
                </w:rPr>
                <w:delText>average RAAIM hourly obligation for the month.  The RAAIM obligation is the RA and</w:delText>
              </w:r>
            </w:del>
            <w:ins w:id="791" w:author="Klanseck, Rudolph" w:date="2018-01-16T10:19:00Z">
              <w:r w:rsidR="005762E7" w:rsidRPr="00DD6ACD">
                <w:rPr>
                  <w:highlight w:val="yellow"/>
                </w:rPr>
                <w:t>monthly</w:t>
              </w:r>
            </w:ins>
            <w:r w:rsidR="005762E7" w:rsidRPr="00DD6ACD">
              <w:rPr>
                <w:highlight w:val="yellow"/>
              </w:rPr>
              <w:t xml:space="preserve"> flexible RA capacity </w:t>
            </w:r>
            <w:del w:id="792" w:author="Klanseck, Rudolph" w:date="2018-01-16T10:19:00Z">
              <w:r w:rsidRPr="00614FEB">
                <w:rPr>
                  <w:rFonts w:cs="Arial"/>
                  <w:szCs w:val="22"/>
                </w:rPr>
                <w:delText>without any CPM</w:delText>
              </w:r>
            </w:del>
            <w:ins w:id="793" w:author="Klanseck, Rudolph" w:date="2018-01-16T10:19:00Z">
              <w:r w:rsidR="005762E7" w:rsidRPr="00DD6ACD">
                <w:rPr>
                  <w:highlight w:val="yellow"/>
                </w:rPr>
                <w:t xml:space="preserve">subject to the Non Availability charge price. It is the portion of the monthly </w:t>
              </w:r>
              <w:r w:rsidR="005762E7" w:rsidRPr="00487A39">
                <w:rPr>
                  <w:highlight w:val="yellow"/>
                </w:rPr>
                <w:t>RA</w:t>
              </w:r>
            </w:ins>
            <w:r w:rsidR="005762E7" w:rsidRPr="00487A39">
              <w:rPr>
                <w:highlight w:val="yellow"/>
              </w:rPr>
              <w:t xml:space="preserve"> capacity</w:t>
            </w:r>
            <w:ins w:id="794" w:author="Klanseck, Rudolph" w:date="2018-01-16T10:19:00Z">
              <w:r w:rsidR="005762E7" w:rsidRPr="00DD6ACD">
                <w:rPr>
                  <w:highlight w:val="yellow"/>
                </w:rPr>
                <w:t xml:space="preserve"> that is below the Availability Standard threshold</w:t>
              </w:r>
            </w:ins>
            <w:r w:rsidR="005762E7" w:rsidRPr="00DD6ACD">
              <w:rPr>
                <w:highlight w:val="yellow"/>
              </w:rPr>
              <w:t>.</w:t>
            </w:r>
            <w:bookmarkEnd w:id="785"/>
            <w:bookmarkEnd w:id="786"/>
            <w:bookmarkEnd w:id="787"/>
          </w:p>
        </w:tc>
      </w:tr>
      <w:tr w:rsidR="005762E7" w:rsidRPr="00D7080B" w14:paraId="5E7275DD" w14:textId="77777777" w:rsidTr="00DD6ACD">
        <w:trPr>
          <w:trHeight w:val="144"/>
        </w:trPr>
        <w:tc>
          <w:tcPr>
            <w:tcW w:w="966" w:type="dxa"/>
          </w:tcPr>
          <w:p w14:paraId="25D3189E" w14:textId="1C2B96A3" w:rsidR="005762E7" w:rsidRPr="00DD6ACD" w:rsidRDefault="00F64512">
            <w:pPr>
              <w:pStyle w:val="TableText0"/>
              <w:rPr>
                <w:highlight w:val="yellow"/>
              </w:rPr>
            </w:pPr>
            <w:del w:id="795" w:author="Klanseck, Rudolph" w:date="2018-01-16T10:19:00Z">
              <w:r w:rsidRPr="00D27AE8">
                <w:rPr>
                  <w:rFonts w:cs="Arial"/>
                  <w:szCs w:val="22"/>
                  <w:highlight w:val="yellow"/>
                </w:rPr>
                <w:delText>1</w:delText>
              </w:r>
              <w:r w:rsidR="004E274F" w:rsidRPr="00D27AE8">
                <w:rPr>
                  <w:rFonts w:cs="Arial"/>
                  <w:szCs w:val="22"/>
                  <w:highlight w:val="yellow"/>
                </w:rPr>
                <w:delText>1</w:delText>
              </w:r>
            </w:del>
            <w:ins w:id="796" w:author="Klanseck, Rudolph" w:date="2018-01-16T10:19:00Z">
              <w:r w:rsidR="005762E7" w:rsidRPr="00487A39">
                <w:rPr>
                  <w:highlight w:val="yellow"/>
                </w:rPr>
                <w:t>1</w:t>
              </w:r>
              <w:r w:rsidR="00525E72" w:rsidRPr="00487A39">
                <w:rPr>
                  <w:highlight w:val="yellow"/>
                </w:rPr>
                <w:t>7</w:t>
              </w:r>
            </w:ins>
          </w:p>
        </w:tc>
        <w:tc>
          <w:tcPr>
            <w:tcW w:w="4127" w:type="dxa"/>
          </w:tcPr>
          <w:p w14:paraId="2E642730" w14:textId="50CF1C10" w:rsidR="005762E7" w:rsidRPr="00DD6ACD" w:rsidRDefault="005762E7" w:rsidP="00DD6ACD">
            <w:pPr>
              <w:pStyle w:val="TableText0"/>
              <w:rPr>
                <w:highlight w:val="yellow"/>
              </w:rPr>
            </w:pPr>
            <w:r w:rsidRPr="00DD6ACD">
              <w:rPr>
                <w:highlight w:val="yellow"/>
              </w:rPr>
              <w:t>Monthly</w:t>
            </w:r>
            <w:del w:id="797" w:author="Klanseck, Rudolph" w:date="2018-01-16T10:19:00Z">
              <w:r w:rsidR="00B27708" w:rsidRPr="00614FEB">
                <w:delText>R</w:delText>
              </w:r>
            </w:del>
            <w:ins w:id="798" w:author="Klanseck, Rudolph" w:date="2018-01-16T10:19:00Z">
              <w:r w:rsidRPr="00DD6ACD">
                <w:rPr>
                  <w:highlight w:val="yellow"/>
                </w:rPr>
                <w:t>G</w:t>
              </w:r>
            </w:ins>
            <w:r w:rsidRPr="00DD6ACD">
              <w:rPr>
                <w:highlight w:val="yellow"/>
              </w:rPr>
              <w:t>e</w:t>
            </w:r>
            <w:del w:id="799" w:author="Klanseck, Rudolph" w:date="2018-01-16T10:19:00Z">
              <w:r w:rsidR="00B27708" w:rsidRPr="00614FEB">
                <w:delText>sou</w:delText>
              </w:r>
            </w:del>
            <w:ins w:id="800" w:author="Klanseck, Rudolph" w:date="2018-01-16T10:19:00Z">
              <w:r w:rsidRPr="00DD6ACD">
                <w:rPr>
                  <w:highlight w:val="yellow"/>
                </w:rPr>
                <w:t>ne</w:t>
              </w:r>
            </w:ins>
            <w:r w:rsidRPr="00DD6ACD">
              <w:rPr>
                <w:highlight w:val="yellow"/>
              </w:rPr>
              <w:t>r</w:t>
            </w:r>
            <w:ins w:id="801" w:author="Klanseck, Rudolph" w:date="2018-01-16T10:19:00Z">
              <w:r w:rsidRPr="00DD6ACD">
                <w:rPr>
                  <w:highlight w:val="yellow"/>
                </w:rPr>
                <w:t>i</w:t>
              </w:r>
            </w:ins>
            <w:r w:rsidRPr="00DD6ACD">
              <w:rPr>
                <w:highlight w:val="yellow"/>
              </w:rPr>
              <w:t>c</w:t>
            </w:r>
            <w:del w:id="802" w:author="Klanseck, Rudolph" w:date="2018-01-16T10:19:00Z">
              <w:r w:rsidR="00B27708" w:rsidRPr="00614FEB">
                <w:delText>e</w:delText>
              </w:r>
            </w:del>
            <w:r w:rsidRPr="00DD6ACD">
              <w:rPr>
                <w:highlight w:val="yellow"/>
              </w:rPr>
              <w:t xml:space="preserve">CPMObligationQuantity </w:t>
            </w:r>
            <w:r w:rsidRPr="00DD6ACD">
              <w:rPr>
                <w:rStyle w:val="ConfigurationSubscript"/>
                <w:highlight w:val="yellow"/>
              </w:rPr>
              <w:t>BrtF’S’m</w:t>
            </w:r>
          </w:p>
        </w:tc>
        <w:tc>
          <w:tcPr>
            <w:tcW w:w="4267" w:type="dxa"/>
          </w:tcPr>
          <w:p w14:paraId="53402258" w14:textId="7346E0D6" w:rsidR="005762E7" w:rsidRPr="00DD6ACD" w:rsidRDefault="005762E7" w:rsidP="00DD6ACD">
            <w:pPr>
              <w:pStyle w:val="TableText0"/>
              <w:rPr>
                <w:highlight w:val="yellow"/>
              </w:rPr>
            </w:pPr>
            <w:r w:rsidRPr="00DD6ACD">
              <w:rPr>
                <w:highlight w:val="yellow"/>
              </w:rPr>
              <w:t xml:space="preserve">Represents the average </w:t>
            </w:r>
            <w:ins w:id="803" w:author="Klanseck, Rudolph" w:date="2018-01-16T10:19:00Z">
              <w:r w:rsidRPr="00DD6ACD">
                <w:rPr>
                  <w:highlight w:val="yellow"/>
                </w:rPr>
                <w:t xml:space="preserve">daily </w:t>
              </w:r>
            </w:ins>
            <w:r w:rsidRPr="00487A39">
              <w:rPr>
                <w:highlight w:val="yellow"/>
              </w:rPr>
              <w:t xml:space="preserve">generic </w:t>
            </w:r>
            <w:r w:rsidRPr="00DD6ACD">
              <w:rPr>
                <w:highlight w:val="yellow"/>
              </w:rPr>
              <w:t xml:space="preserve">CPM </w:t>
            </w:r>
            <w:del w:id="804" w:author="Klanseck, Rudolph" w:date="2018-01-16T10:19:00Z">
              <w:r w:rsidR="00B27708" w:rsidRPr="00614FEB">
                <w:rPr>
                  <w:rFonts w:cs="Arial"/>
                  <w:szCs w:val="22"/>
                </w:rPr>
                <w:delText xml:space="preserve">hourly </w:delText>
              </w:r>
            </w:del>
            <w:r w:rsidRPr="00DD6ACD">
              <w:rPr>
                <w:highlight w:val="yellow"/>
              </w:rPr>
              <w:t>obligation for the month</w:t>
            </w:r>
            <w:del w:id="805" w:author="Klanseck, Rudolph" w:date="2018-01-16T10:19:00Z">
              <w:r w:rsidR="00B27708" w:rsidRPr="00614FEB">
                <w:rPr>
                  <w:rFonts w:cs="Arial"/>
                  <w:szCs w:val="22"/>
                </w:rPr>
                <w:delText xml:space="preserve">. </w:delText>
              </w:r>
            </w:del>
            <w:ins w:id="806" w:author="Klanseck, Rudolph" w:date="2018-01-16T10:19:00Z">
              <w:r w:rsidRPr="00DD6ACD">
                <w:rPr>
                  <w:highlight w:val="yellow"/>
                </w:rPr>
                <w:t xml:space="preserve"> for RAAIM assessment</w:t>
              </w:r>
            </w:ins>
          </w:p>
        </w:tc>
      </w:tr>
      <w:tr w:rsidR="005762E7" w:rsidRPr="00D7080B" w14:paraId="354C8E54" w14:textId="77777777" w:rsidTr="00DD6ACD">
        <w:trPr>
          <w:trHeight w:val="144"/>
          <w:ins w:id="807" w:author="Klanseck, Rudolph" w:date="2018-01-16T10:19:00Z"/>
        </w:trPr>
        <w:tc>
          <w:tcPr>
            <w:tcW w:w="966" w:type="dxa"/>
          </w:tcPr>
          <w:p w14:paraId="032ADCB0" w14:textId="6F46C7F8" w:rsidR="005762E7" w:rsidRPr="00DD6ACD" w:rsidRDefault="005762E7">
            <w:pPr>
              <w:pStyle w:val="TableText0"/>
              <w:rPr>
                <w:ins w:id="808" w:author="Klanseck, Rudolph" w:date="2018-01-16T10:19:00Z"/>
                <w:highlight w:val="yellow"/>
              </w:rPr>
            </w:pPr>
            <w:ins w:id="809" w:author="Klanseck, Rudolph" w:date="2018-01-16T10:19:00Z">
              <w:r w:rsidRPr="00487A39">
                <w:rPr>
                  <w:highlight w:val="yellow"/>
                </w:rPr>
                <w:t>1</w:t>
              </w:r>
              <w:r w:rsidR="00525E72" w:rsidRPr="00487A39">
                <w:rPr>
                  <w:highlight w:val="yellow"/>
                </w:rPr>
                <w:t>8</w:t>
              </w:r>
            </w:ins>
          </w:p>
        </w:tc>
        <w:tc>
          <w:tcPr>
            <w:tcW w:w="4127" w:type="dxa"/>
          </w:tcPr>
          <w:p w14:paraId="1E6108DB" w14:textId="0D6C002C" w:rsidR="005762E7" w:rsidRPr="00DD6ACD" w:rsidRDefault="005762E7" w:rsidP="00DD6ACD">
            <w:pPr>
              <w:pStyle w:val="TableText0"/>
              <w:rPr>
                <w:ins w:id="810" w:author="Klanseck, Rudolph" w:date="2018-01-16T10:19:00Z"/>
                <w:highlight w:val="yellow"/>
              </w:rPr>
            </w:pPr>
            <w:ins w:id="811" w:author="Klanseck, Rudolph" w:date="2018-01-16T10:19:00Z">
              <w:r w:rsidRPr="00DD6ACD">
                <w:rPr>
                  <w:highlight w:val="yellow"/>
                </w:rPr>
                <w:t xml:space="preserve">MonthlyGenericRAObligationQuantity </w:t>
              </w:r>
              <w:r w:rsidRPr="00DD6ACD">
                <w:rPr>
                  <w:rStyle w:val="ConfigurationSubscript"/>
                  <w:highlight w:val="yellow"/>
                </w:rPr>
                <w:t>BrtF’S’m</w:t>
              </w:r>
            </w:ins>
          </w:p>
        </w:tc>
        <w:tc>
          <w:tcPr>
            <w:tcW w:w="4267" w:type="dxa"/>
          </w:tcPr>
          <w:p w14:paraId="0B9D86E4" w14:textId="3D0D5E57" w:rsidR="005762E7" w:rsidRPr="00DD6ACD" w:rsidRDefault="005762E7" w:rsidP="00DD6ACD">
            <w:pPr>
              <w:pStyle w:val="TableText0"/>
              <w:rPr>
                <w:ins w:id="812" w:author="Klanseck, Rudolph" w:date="2018-01-16T10:19:00Z"/>
                <w:highlight w:val="yellow"/>
              </w:rPr>
            </w:pPr>
            <w:ins w:id="813" w:author="Klanseck, Rudolph" w:date="2018-01-16T10:19:00Z">
              <w:r w:rsidRPr="00DD6ACD">
                <w:rPr>
                  <w:highlight w:val="yellow"/>
                </w:rPr>
                <w:t>Represents the average daily generic RA obligation for the month for RAAIM assessment</w:t>
              </w:r>
            </w:ins>
          </w:p>
        </w:tc>
      </w:tr>
      <w:tr w:rsidR="005762E7" w:rsidRPr="00D7080B" w14:paraId="0FD5B79A" w14:textId="77777777" w:rsidTr="00DD6ACD">
        <w:trPr>
          <w:trHeight w:val="144"/>
        </w:trPr>
        <w:tc>
          <w:tcPr>
            <w:tcW w:w="966" w:type="dxa"/>
          </w:tcPr>
          <w:p w14:paraId="1A026009" w14:textId="012C56F9" w:rsidR="005762E7" w:rsidRPr="00DD6ACD" w:rsidRDefault="00F64512">
            <w:pPr>
              <w:pStyle w:val="TableText0"/>
              <w:rPr>
                <w:highlight w:val="yellow"/>
              </w:rPr>
            </w:pPr>
            <w:del w:id="814" w:author="Klanseck, Rudolph" w:date="2018-01-16T10:19:00Z">
              <w:r w:rsidRPr="00D27AE8">
                <w:rPr>
                  <w:rFonts w:cs="Arial"/>
                  <w:szCs w:val="22"/>
                  <w:highlight w:val="yellow"/>
                </w:rPr>
                <w:delText>1</w:delText>
              </w:r>
              <w:r w:rsidR="004E274F" w:rsidRPr="00D27AE8">
                <w:rPr>
                  <w:rFonts w:cs="Arial"/>
                  <w:szCs w:val="22"/>
                  <w:highlight w:val="yellow"/>
                </w:rPr>
                <w:delText>2</w:delText>
              </w:r>
            </w:del>
            <w:ins w:id="815" w:author="Klanseck, Rudolph" w:date="2018-01-16T10:19:00Z">
              <w:r w:rsidR="005762E7" w:rsidRPr="00487A39">
                <w:rPr>
                  <w:highlight w:val="yellow"/>
                </w:rPr>
                <w:t>1</w:t>
              </w:r>
              <w:r w:rsidR="00525E72" w:rsidRPr="00487A39">
                <w:rPr>
                  <w:highlight w:val="yellow"/>
                </w:rPr>
                <w:t>9</w:t>
              </w:r>
            </w:ins>
          </w:p>
        </w:tc>
        <w:tc>
          <w:tcPr>
            <w:tcW w:w="4127" w:type="dxa"/>
          </w:tcPr>
          <w:p w14:paraId="682AFEBA" w14:textId="1D115138" w:rsidR="005762E7" w:rsidRPr="00DD6ACD" w:rsidRDefault="00B27708" w:rsidP="00DD6ACD">
            <w:pPr>
              <w:pStyle w:val="TableText0"/>
              <w:rPr>
                <w:highlight w:val="yellow"/>
              </w:rPr>
            </w:pPr>
            <w:del w:id="816" w:author="Klanseck, Rudolph" w:date="2018-01-16T10:19:00Z">
              <w:r w:rsidRPr="00614FEB">
                <w:delText xml:space="preserve">MonthlyResourceFlexibleCPMObligationQuantity </w:delText>
              </w:r>
              <w:r w:rsidRPr="00614FEB">
                <w:rPr>
                  <w:sz w:val="28"/>
                  <w:vertAlign w:val="subscript"/>
                </w:rPr>
                <w:delText>BrtF’S’m</w:delText>
              </w:r>
            </w:del>
            <w:ins w:id="817" w:author="Klanseck, Rudolph" w:date="2018-01-16T10:19:00Z">
              <w:r w:rsidR="005762E7" w:rsidRPr="00DD6ACD">
                <w:rPr>
                  <w:highlight w:val="yellow"/>
                </w:rPr>
                <w:t xml:space="preserve">MonthlyFlexibleCPMObligationQuantity </w:t>
              </w:r>
              <w:r w:rsidR="009E4C49" w:rsidRPr="00DD6ACD">
                <w:rPr>
                  <w:rStyle w:val="ConfigurationSubscript"/>
                  <w:highlight w:val="green"/>
                </w:rPr>
                <w:t>BrtF’S’j’m</w:t>
              </w:r>
            </w:ins>
          </w:p>
        </w:tc>
        <w:tc>
          <w:tcPr>
            <w:tcW w:w="4267" w:type="dxa"/>
          </w:tcPr>
          <w:p w14:paraId="547B0E05" w14:textId="227C31BA" w:rsidR="005762E7" w:rsidRPr="00DD6ACD" w:rsidRDefault="005762E7" w:rsidP="00DD6ACD">
            <w:pPr>
              <w:pStyle w:val="TableText0"/>
              <w:rPr>
                <w:highlight w:val="yellow"/>
              </w:rPr>
            </w:pPr>
            <w:r w:rsidRPr="00DD6ACD">
              <w:rPr>
                <w:highlight w:val="yellow"/>
              </w:rPr>
              <w:t xml:space="preserve">Represents the average </w:t>
            </w:r>
            <w:ins w:id="818" w:author="Klanseck, Rudolph" w:date="2018-01-16T10:19:00Z">
              <w:r w:rsidRPr="00DD6ACD">
                <w:rPr>
                  <w:highlight w:val="yellow"/>
                </w:rPr>
                <w:t xml:space="preserve">daily </w:t>
              </w:r>
            </w:ins>
            <w:r w:rsidRPr="00DD6ACD">
              <w:rPr>
                <w:highlight w:val="yellow"/>
              </w:rPr>
              <w:t>flexible</w:t>
            </w:r>
            <w:r w:rsidR="009E4C49" w:rsidRPr="00487A39">
              <w:rPr>
                <w:highlight w:val="yellow"/>
              </w:rPr>
              <w:t xml:space="preserve"> </w:t>
            </w:r>
            <w:ins w:id="819" w:author="Klanseck, Rudolph" w:date="2018-01-16T10:19:00Z">
              <w:r w:rsidR="009E4C49" w:rsidRPr="00DD6ACD">
                <w:rPr>
                  <w:highlight w:val="green"/>
                </w:rPr>
                <w:t>RA category</w:t>
              </w:r>
              <w:r w:rsidRPr="00DD6ACD">
                <w:rPr>
                  <w:highlight w:val="green"/>
                </w:rPr>
                <w:t xml:space="preserve"> </w:t>
              </w:r>
            </w:ins>
            <w:r w:rsidRPr="00DD6ACD">
              <w:rPr>
                <w:highlight w:val="yellow"/>
              </w:rPr>
              <w:t xml:space="preserve">CPM </w:t>
            </w:r>
            <w:del w:id="820" w:author="Klanseck, Rudolph" w:date="2018-01-16T10:19:00Z">
              <w:r w:rsidR="00B27708" w:rsidRPr="00614FEB">
                <w:rPr>
                  <w:rFonts w:cs="Arial"/>
                  <w:szCs w:val="22"/>
                </w:rPr>
                <w:delText xml:space="preserve">hourly </w:delText>
              </w:r>
            </w:del>
            <w:r w:rsidRPr="00DD6ACD">
              <w:rPr>
                <w:highlight w:val="yellow"/>
              </w:rPr>
              <w:t>obligation for the month</w:t>
            </w:r>
            <w:del w:id="821" w:author="Klanseck, Rudolph" w:date="2018-01-16T10:19:00Z">
              <w:r w:rsidR="00B27708" w:rsidRPr="00614FEB">
                <w:rPr>
                  <w:rFonts w:cs="Arial"/>
                  <w:szCs w:val="22"/>
                </w:rPr>
                <w:delText>.</w:delText>
              </w:r>
            </w:del>
            <w:ins w:id="822" w:author="Klanseck, Rudolph" w:date="2018-01-16T10:19:00Z">
              <w:r w:rsidRPr="00DD6ACD">
                <w:rPr>
                  <w:highlight w:val="yellow"/>
                </w:rPr>
                <w:t xml:space="preserve"> for RAAIM assessment</w:t>
              </w:r>
            </w:ins>
          </w:p>
        </w:tc>
      </w:tr>
      <w:tr w:rsidR="005762E7" w:rsidRPr="00D7080B" w14:paraId="4344CDDD" w14:textId="77777777" w:rsidTr="00DD6ACD">
        <w:trPr>
          <w:trHeight w:val="144"/>
          <w:ins w:id="823" w:author="Klanseck, Rudolph" w:date="2018-01-16T10:19:00Z"/>
        </w:trPr>
        <w:tc>
          <w:tcPr>
            <w:tcW w:w="966" w:type="dxa"/>
          </w:tcPr>
          <w:p w14:paraId="6F494006" w14:textId="03FCD989" w:rsidR="005762E7" w:rsidRPr="00DD6ACD" w:rsidRDefault="00525E72">
            <w:pPr>
              <w:pStyle w:val="TableText0"/>
              <w:rPr>
                <w:ins w:id="824" w:author="Klanseck, Rudolph" w:date="2018-01-16T10:19:00Z"/>
                <w:highlight w:val="yellow"/>
              </w:rPr>
            </w:pPr>
            <w:ins w:id="825" w:author="Klanseck, Rudolph" w:date="2018-01-16T10:19:00Z">
              <w:r w:rsidRPr="00487A39">
                <w:rPr>
                  <w:highlight w:val="yellow"/>
                </w:rPr>
                <w:t>20</w:t>
              </w:r>
            </w:ins>
          </w:p>
        </w:tc>
        <w:tc>
          <w:tcPr>
            <w:tcW w:w="4127" w:type="dxa"/>
          </w:tcPr>
          <w:p w14:paraId="682A081C" w14:textId="6ED980A0" w:rsidR="005762E7" w:rsidRPr="00DD6ACD" w:rsidRDefault="005762E7" w:rsidP="00DD6ACD">
            <w:pPr>
              <w:pStyle w:val="TableText0"/>
              <w:rPr>
                <w:ins w:id="826" w:author="Klanseck, Rudolph" w:date="2018-01-16T10:19:00Z"/>
                <w:highlight w:val="yellow"/>
              </w:rPr>
            </w:pPr>
            <w:ins w:id="827" w:author="Klanseck, Rudolph" w:date="2018-01-16T10:19:00Z">
              <w:r w:rsidRPr="00DD6ACD">
                <w:rPr>
                  <w:highlight w:val="yellow"/>
                </w:rPr>
                <w:t xml:space="preserve">MonthlyFlexibleRAObligationQuantity </w:t>
              </w:r>
              <w:r w:rsidRPr="00DD6ACD">
                <w:rPr>
                  <w:rStyle w:val="ConfigurationSubscript"/>
                  <w:highlight w:val="green"/>
                </w:rPr>
                <w:t>BrtF’S’</w:t>
              </w:r>
              <w:r w:rsidR="006502A5" w:rsidRPr="00DD6ACD">
                <w:rPr>
                  <w:rStyle w:val="ConfigurationSubscript"/>
                  <w:highlight w:val="green"/>
                </w:rPr>
                <w:t>j’</w:t>
              </w:r>
              <w:r w:rsidRPr="00DD6ACD">
                <w:rPr>
                  <w:rStyle w:val="ConfigurationSubscript"/>
                  <w:highlight w:val="green"/>
                </w:rPr>
                <w:t>m</w:t>
              </w:r>
            </w:ins>
          </w:p>
        </w:tc>
        <w:tc>
          <w:tcPr>
            <w:tcW w:w="4267" w:type="dxa"/>
          </w:tcPr>
          <w:p w14:paraId="2F860399" w14:textId="16321F29" w:rsidR="005762E7" w:rsidRPr="00DD6ACD" w:rsidRDefault="006502A5" w:rsidP="00DD6ACD">
            <w:pPr>
              <w:pStyle w:val="TableText0"/>
              <w:rPr>
                <w:ins w:id="828" w:author="Klanseck, Rudolph" w:date="2018-01-16T10:19:00Z"/>
                <w:highlight w:val="yellow"/>
              </w:rPr>
            </w:pPr>
            <w:ins w:id="829" w:author="Klanseck, Rudolph" w:date="2018-01-16T10:19:00Z">
              <w:r w:rsidRPr="00DD6ACD">
                <w:rPr>
                  <w:highlight w:val="green"/>
                </w:rPr>
                <w:t xml:space="preserve">For a flexible RA category, </w:t>
              </w:r>
              <w:r w:rsidRPr="004D4E05">
                <w:rPr>
                  <w:highlight w:val="green"/>
                </w:rPr>
                <w:t>r</w:t>
              </w:r>
              <w:r w:rsidR="005762E7" w:rsidRPr="005B0351">
                <w:rPr>
                  <w:highlight w:val="green"/>
                </w:rPr>
                <w:t>epresents</w:t>
              </w:r>
              <w:r w:rsidR="005762E7" w:rsidRPr="00DD6ACD">
                <w:rPr>
                  <w:highlight w:val="yellow"/>
                </w:rPr>
                <w:t xml:space="preserve"> the average daily flexible</w:t>
              </w:r>
              <w:r w:rsidRPr="00487A39">
                <w:rPr>
                  <w:highlight w:val="yellow"/>
                </w:rPr>
                <w:t xml:space="preserve"> </w:t>
              </w:r>
              <w:r w:rsidR="005762E7" w:rsidRPr="00DD6ACD">
                <w:rPr>
                  <w:highlight w:val="yellow"/>
                </w:rPr>
                <w:t>RA obligation for the month for RAAIM assessment</w:t>
              </w:r>
            </w:ins>
          </w:p>
        </w:tc>
      </w:tr>
      <w:tr w:rsidR="005762E7" w:rsidRPr="00D7080B" w14:paraId="6A7581D2" w14:textId="77777777" w:rsidTr="00DD6ACD">
        <w:trPr>
          <w:trHeight w:val="1135"/>
        </w:trPr>
        <w:tc>
          <w:tcPr>
            <w:tcW w:w="966" w:type="dxa"/>
          </w:tcPr>
          <w:p w14:paraId="25089EAC" w14:textId="118C62D2" w:rsidR="005762E7" w:rsidRPr="00DD6ACD" w:rsidRDefault="00F64512">
            <w:pPr>
              <w:pStyle w:val="TableText0"/>
              <w:rPr>
                <w:highlight w:val="yellow"/>
              </w:rPr>
            </w:pPr>
            <w:del w:id="830" w:author="Klanseck, Rudolph" w:date="2018-01-16T10:19:00Z">
              <w:r w:rsidRPr="00D27AE8">
                <w:rPr>
                  <w:rFonts w:cs="Arial"/>
                  <w:szCs w:val="22"/>
                  <w:highlight w:val="yellow"/>
                </w:rPr>
                <w:delText>1</w:delText>
              </w:r>
              <w:r w:rsidR="004E274F" w:rsidRPr="00D27AE8">
                <w:rPr>
                  <w:rFonts w:cs="Arial"/>
                  <w:szCs w:val="22"/>
                  <w:highlight w:val="yellow"/>
                </w:rPr>
                <w:delText>3</w:delText>
              </w:r>
            </w:del>
            <w:ins w:id="831" w:author="Klanseck, Rudolph" w:date="2018-01-16T10:19:00Z">
              <w:r w:rsidR="00525E72" w:rsidRPr="00487A39">
                <w:rPr>
                  <w:highlight w:val="yellow"/>
                </w:rPr>
                <w:t>21</w:t>
              </w:r>
            </w:ins>
          </w:p>
        </w:tc>
        <w:tc>
          <w:tcPr>
            <w:tcW w:w="4127" w:type="dxa"/>
          </w:tcPr>
          <w:p w14:paraId="56BBEA60" w14:textId="0CE01357" w:rsidR="005762E7" w:rsidRPr="00DD6ACD" w:rsidRDefault="005762E7" w:rsidP="00DD6ACD">
            <w:pPr>
              <w:pStyle w:val="TableText0"/>
              <w:rPr>
                <w:rStyle w:val="ConfigurationSubscript"/>
                <w:rFonts w:cs="Arial"/>
                <w:bCs w:val="0"/>
                <w:sz w:val="22"/>
                <w:szCs w:val="22"/>
                <w:highlight w:val="yellow"/>
                <w:vertAlign w:val="baseline"/>
              </w:rPr>
            </w:pPr>
            <w:r w:rsidRPr="00DD6ACD">
              <w:rPr>
                <w:highlight w:val="yellow"/>
              </w:rPr>
              <w:t>Monthly</w:t>
            </w:r>
            <w:del w:id="832" w:author="Klanseck, Rudolph" w:date="2018-01-16T10:19:00Z">
              <w:r w:rsidR="00B27708" w:rsidRPr="00614FEB">
                <w:delText>R</w:delText>
              </w:r>
            </w:del>
            <w:ins w:id="833" w:author="Klanseck, Rudolph" w:date="2018-01-16T10:19:00Z">
              <w:r w:rsidRPr="00DD6ACD">
                <w:rPr>
                  <w:highlight w:val="yellow"/>
                </w:rPr>
                <w:t>G</w:t>
              </w:r>
            </w:ins>
            <w:r w:rsidRPr="00DD6ACD">
              <w:rPr>
                <w:highlight w:val="yellow"/>
              </w:rPr>
              <w:t>e</w:t>
            </w:r>
            <w:del w:id="834" w:author="Klanseck, Rudolph" w:date="2018-01-16T10:19:00Z">
              <w:r w:rsidR="00B27708" w:rsidRPr="00614FEB">
                <w:delText>sou</w:delText>
              </w:r>
            </w:del>
            <w:ins w:id="835" w:author="Klanseck, Rudolph" w:date="2018-01-16T10:19:00Z">
              <w:r w:rsidRPr="00DD6ACD">
                <w:rPr>
                  <w:highlight w:val="yellow"/>
                </w:rPr>
                <w:t>ne</w:t>
              </w:r>
            </w:ins>
            <w:r w:rsidRPr="00DD6ACD">
              <w:rPr>
                <w:highlight w:val="yellow"/>
              </w:rPr>
              <w:t>r</w:t>
            </w:r>
            <w:ins w:id="836" w:author="Klanseck, Rudolph" w:date="2018-01-16T10:19:00Z">
              <w:r w:rsidRPr="00DD6ACD">
                <w:rPr>
                  <w:highlight w:val="yellow"/>
                </w:rPr>
                <w:t>i</w:t>
              </w:r>
            </w:ins>
            <w:r w:rsidRPr="00DD6ACD">
              <w:rPr>
                <w:highlight w:val="yellow"/>
              </w:rPr>
              <w:t>c</w:t>
            </w:r>
            <w:del w:id="837" w:author="Klanseck, Rudolph" w:date="2018-01-16T10:19:00Z">
              <w:r w:rsidR="00B27708" w:rsidRPr="00614FEB">
                <w:delText>e</w:delText>
              </w:r>
            </w:del>
            <w:r w:rsidRPr="00DD6ACD">
              <w:rPr>
                <w:highlight w:val="yellow"/>
              </w:rPr>
              <w:t xml:space="preserve">PenaltyPercentage </w:t>
            </w:r>
            <w:r w:rsidRPr="00DD6ACD">
              <w:rPr>
                <w:rStyle w:val="ConfigurationSubscript"/>
                <w:highlight w:val="yellow"/>
              </w:rPr>
              <w:t>BrtF’S’m</w:t>
            </w:r>
          </w:p>
        </w:tc>
        <w:tc>
          <w:tcPr>
            <w:tcW w:w="4267" w:type="dxa"/>
          </w:tcPr>
          <w:p w14:paraId="021B4011" w14:textId="04AF7EA4" w:rsidR="005762E7" w:rsidRPr="00DD6ACD" w:rsidRDefault="005762E7" w:rsidP="00DD6ACD">
            <w:pPr>
              <w:pStyle w:val="TableText0"/>
              <w:rPr>
                <w:highlight w:val="yellow"/>
              </w:rPr>
            </w:pPr>
            <w:r w:rsidRPr="00DD6ACD">
              <w:rPr>
                <w:highlight w:val="yellow"/>
              </w:rPr>
              <w:t xml:space="preserve">For resources </w:t>
            </w:r>
            <w:ins w:id="838" w:author="Klanseck, Rudolph" w:date="2018-01-16T10:19:00Z">
              <w:r w:rsidRPr="00487A39">
                <w:rPr>
                  <w:highlight w:val="yellow"/>
                </w:rPr>
                <w:t xml:space="preserve">with generic RA/CPM capacity </w:t>
              </w:r>
            </w:ins>
            <w:r w:rsidRPr="00DD6ACD">
              <w:rPr>
                <w:highlight w:val="yellow"/>
              </w:rPr>
              <w:t>that perform below the Availability Standard</w:t>
            </w:r>
            <w:ins w:id="839" w:author="Klanseck, Rudolph" w:date="2018-01-16T10:19:00Z">
              <w:r w:rsidRPr="00DD6ACD">
                <w:rPr>
                  <w:highlight w:val="yellow"/>
                </w:rPr>
                <w:t xml:space="preserve"> for</w:t>
              </w:r>
            </w:ins>
            <w:r w:rsidRPr="00DD6ACD">
              <w:rPr>
                <w:highlight w:val="yellow"/>
              </w:rPr>
              <w:t>, this value represents the difference between the resource’s performance and the threshold.</w:t>
            </w:r>
          </w:p>
        </w:tc>
      </w:tr>
      <w:tr w:rsidR="005762E7" w:rsidRPr="00D7080B" w14:paraId="69685A65" w14:textId="77777777" w:rsidTr="00DD6ACD">
        <w:trPr>
          <w:trHeight w:val="1135"/>
        </w:trPr>
        <w:tc>
          <w:tcPr>
            <w:tcW w:w="966" w:type="dxa"/>
          </w:tcPr>
          <w:p w14:paraId="53033A50" w14:textId="0B52AD27" w:rsidR="005762E7" w:rsidRPr="00DD6ACD" w:rsidRDefault="004E274F">
            <w:pPr>
              <w:pStyle w:val="TableText0"/>
              <w:rPr>
                <w:highlight w:val="yellow"/>
              </w:rPr>
            </w:pPr>
            <w:del w:id="840" w:author="Klanseck, Rudolph" w:date="2018-01-16T10:19:00Z">
              <w:r>
                <w:rPr>
                  <w:rFonts w:cs="Arial"/>
                  <w:szCs w:val="22"/>
                </w:rPr>
                <w:delText>14</w:delText>
              </w:r>
            </w:del>
            <w:ins w:id="841" w:author="Klanseck, Rudolph" w:date="2018-01-16T10:19:00Z">
              <w:r w:rsidR="00525E72" w:rsidRPr="00487A39">
                <w:rPr>
                  <w:highlight w:val="yellow"/>
                </w:rPr>
                <w:t>22</w:t>
              </w:r>
            </w:ins>
          </w:p>
        </w:tc>
        <w:tc>
          <w:tcPr>
            <w:tcW w:w="4127" w:type="dxa"/>
          </w:tcPr>
          <w:p w14:paraId="3DE10227" w14:textId="675BC0B1" w:rsidR="005762E7" w:rsidRPr="00DD6ACD" w:rsidRDefault="005762E7" w:rsidP="00DD6ACD">
            <w:pPr>
              <w:pStyle w:val="TableText0"/>
              <w:rPr>
                <w:rStyle w:val="ConfigurationSubscript"/>
                <w:rFonts w:cs="Arial"/>
                <w:bCs w:val="0"/>
                <w:sz w:val="22"/>
                <w:szCs w:val="22"/>
                <w:highlight w:val="yellow"/>
                <w:vertAlign w:val="baseline"/>
              </w:rPr>
            </w:pPr>
            <w:r w:rsidRPr="00DD6ACD">
              <w:rPr>
                <w:highlight w:val="yellow"/>
              </w:rPr>
              <w:t>Monthly</w:t>
            </w:r>
            <w:del w:id="842" w:author="Klanseck, Rudolph" w:date="2018-01-16T10:19:00Z">
              <w:r w:rsidR="00B27708" w:rsidRPr="00614FEB">
                <w:rPr>
                  <w:rStyle w:val="ConfigurationSubscript"/>
                  <w:rFonts w:cs="Arial"/>
                  <w:bCs w:val="0"/>
                  <w:sz w:val="22"/>
                  <w:vertAlign w:val="baseline"/>
                </w:rPr>
                <w:delText>R</w:delText>
              </w:r>
            </w:del>
            <w:ins w:id="843" w:author="Klanseck, Rudolph" w:date="2018-01-16T10:19:00Z">
              <w:r w:rsidRPr="00DD6ACD">
                <w:rPr>
                  <w:highlight w:val="yellow"/>
                </w:rPr>
                <w:t>Ass</w:t>
              </w:r>
            </w:ins>
            <w:r w:rsidRPr="00DD6ACD">
              <w:rPr>
                <w:highlight w:val="yellow"/>
              </w:rPr>
              <w:t>es</w:t>
            </w:r>
            <w:del w:id="844" w:author="Klanseck, Rudolph" w:date="2018-01-16T10:19:00Z">
              <w:r w:rsidR="00B27708" w:rsidRPr="00614FEB">
                <w:rPr>
                  <w:rStyle w:val="ConfigurationSubscript"/>
                  <w:rFonts w:cs="Arial"/>
                  <w:bCs w:val="0"/>
                  <w:sz w:val="22"/>
                  <w:vertAlign w:val="baseline"/>
                </w:rPr>
                <w:delText>ou</w:delText>
              </w:r>
            </w:del>
            <w:ins w:id="845" w:author="Klanseck, Rudolph" w:date="2018-01-16T10:19:00Z">
              <w:r w:rsidRPr="00DD6ACD">
                <w:rPr>
                  <w:highlight w:val="yellow"/>
                </w:rPr>
                <w:t>smentGene</w:t>
              </w:r>
            </w:ins>
            <w:r w:rsidRPr="00DD6ACD">
              <w:rPr>
                <w:highlight w:val="yellow"/>
              </w:rPr>
              <w:t>r</w:t>
            </w:r>
            <w:ins w:id="846" w:author="Klanseck, Rudolph" w:date="2018-01-16T10:19:00Z">
              <w:r w:rsidRPr="00DD6ACD">
                <w:rPr>
                  <w:highlight w:val="yellow"/>
                </w:rPr>
                <w:t>i</w:t>
              </w:r>
            </w:ins>
            <w:r w:rsidRPr="00DD6ACD">
              <w:rPr>
                <w:highlight w:val="yellow"/>
              </w:rPr>
              <w:t>c</w:t>
            </w:r>
            <w:del w:id="847" w:author="Klanseck, Rudolph" w:date="2018-01-16T10:19:00Z">
              <w:r w:rsidR="00B27708" w:rsidRPr="00614FEB">
                <w:rPr>
                  <w:rStyle w:val="ConfigurationSubscript"/>
                  <w:rFonts w:cs="Arial"/>
                  <w:bCs w:val="0"/>
                  <w:sz w:val="22"/>
                  <w:vertAlign w:val="baseline"/>
                </w:rPr>
                <w:delText>e</w:delText>
              </w:r>
            </w:del>
            <w:r w:rsidRPr="00DD6ACD">
              <w:rPr>
                <w:highlight w:val="yellow"/>
              </w:rPr>
              <w:t xml:space="preserve">Performance </w:t>
            </w:r>
            <w:r w:rsidRPr="00DD6ACD">
              <w:rPr>
                <w:rStyle w:val="ConfigurationSubscript"/>
                <w:highlight w:val="yellow"/>
              </w:rPr>
              <w:t>BrtF’S’m</w:t>
            </w:r>
          </w:p>
        </w:tc>
        <w:tc>
          <w:tcPr>
            <w:tcW w:w="4267" w:type="dxa"/>
          </w:tcPr>
          <w:p w14:paraId="7C1C6C01" w14:textId="45FC423B" w:rsidR="005762E7" w:rsidRPr="00DD6ACD" w:rsidRDefault="005762E7" w:rsidP="00DD6ACD">
            <w:pPr>
              <w:pStyle w:val="TableText0"/>
              <w:rPr>
                <w:highlight w:val="yellow"/>
              </w:rPr>
            </w:pPr>
            <w:r w:rsidRPr="00DD6ACD">
              <w:rPr>
                <w:highlight w:val="yellow"/>
              </w:rPr>
              <w:t xml:space="preserve">Represents a resource’s </w:t>
            </w:r>
            <w:ins w:id="848" w:author="Klanseck, Rudolph" w:date="2018-01-16T10:19:00Z">
              <w:r w:rsidRPr="00DD6ACD">
                <w:rPr>
                  <w:highlight w:val="yellow"/>
                </w:rPr>
                <w:t>generic RA</w:t>
              </w:r>
              <w:r w:rsidRPr="00487A39">
                <w:rPr>
                  <w:highlight w:val="yellow"/>
                </w:rPr>
                <w:t>/</w:t>
              </w:r>
              <w:r w:rsidRPr="00DD6ACD">
                <w:rPr>
                  <w:highlight w:val="yellow"/>
                </w:rPr>
                <w:t xml:space="preserve">CPM </w:t>
              </w:r>
            </w:ins>
            <w:r w:rsidRPr="00DD6ACD">
              <w:rPr>
                <w:highlight w:val="yellow"/>
              </w:rPr>
              <w:t>availability</w:t>
            </w:r>
            <w:ins w:id="849" w:author="Klanseck, Rudolph" w:date="2018-01-16T10:19:00Z">
              <w:r w:rsidRPr="00487A39">
                <w:rPr>
                  <w:highlight w:val="yellow"/>
                </w:rPr>
                <w:t>,</w:t>
              </w:r>
            </w:ins>
            <w:r w:rsidRPr="00DD6ACD">
              <w:rPr>
                <w:highlight w:val="yellow"/>
              </w:rPr>
              <w:t xml:space="preserve"> as a percentage of all assessment </w:t>
            </w:r>
            <w:del w:id="850" w:author="Klanseck, Rudolph" w:date="2018-01-16T10:19:00Z">
              <w:r w:rsidR="00B27708" w:rsidRPr="00614FEB">
                <w:rPr>
                  <w:rFonts w:cs="Arial"/>
                  <w:szCs w:val="22"/>
                </w:rPr>
                <w:delText>hours</w:delText>
              </w:r>
            </w:del>
            <w:ins w:id="851" w:author="Klanseck, Rudolph" w:date="2018-01-16T10:19:00Z">
              <w:r w:rsidRPr="00DD6ACD">
                <w:rPr>
                  <w:highlight w:val="yellow"/>
                </w:rPr>
                <w:t>days</w:t>
              </w:r>
            </w:ins>
            <w:r w:rsidRPr="00DD6ACD">
              <w:rPr>
                <w:highlight w:val="yellow"/>
              </w:rPr>
              <w:t xml:space="preserve"> the resource had an obligation to bid.</w:t>
            </w:r>
          </w:p>
        </w:tc>
      </w:tr>
      <w:tr w:rsidR="00525E72" w:rsidRPr="004D4E05" w14:paraId="6A2020CD" w14:textId="77777777" w:rsidTr="007B4145">
        <w:trPr>
          <w:trHeight w:val="1135"/>
          <w:ins w:id="852" w:author="Klanseck, Rudolph" w:date="2018-01-16T10:19:00Z"/>
        </w:trPr>
        <w:tc>
          <w:tcPr>
            <w:tcW w:w="966" w:type="dxa"/>
          </w:tcPr>
          <w:p w14:paraId="3D36ABD5" w14:textId="4A420B2E" w:rsidR="00525E72" w:rsidRPr="005B0351" w:rsidRDefault="00525E72">
            <w:pPr>
              <w:pStyle w:val="TableText0"/>
              <w:rPr>
                <w:ins w:id="853" w:author="Klanseck, Rudolph" w:date="2018-01-16T10:19:00Z"/>
                <w:highlight w:val="green"/>
              </w:rPr>
            </w:pPr>
            <w:ins w:id="854" w:author="Klanseck, Rudolph" w:date="2018-01-16T10:19:00Z">
              <w:r w:rsidRPr="005B0351">
                <w:rPr>
                  <w:highlight w:val="green"/>
                </w:rPr>
                <w:t>23</w:t>
              </w:r>
            </w:ins>
          </w:p>
        </w:tc>
        <w:tc>
          <w:tcPr>
            <w:tcW w:w="4127" w:type="dxa"/>
          </w:tcPr>
          <w:p w14:paraId="756AF021" w14:textId="77777777" w:rsidR="00525E72" w:rsidRPr="005B0351" w:rsidRDefault="00525E72" w:rsidP="00DD6ACD">
            <w:pPr>
              <w:pStyle w:val="TableText0"/>
              <w:rPr>
                <w:ins w:id="855" w:author="Klanseck, Rudolph" w:date="2018-01-16T10:19:00Z"/>
                <w:rStyle w:val="ConfigurationSubscript"/>
                <w:rFonts w:cs="Arial"/>
                <w:bCs w:val="0"/>
                <w:sz w:val="22"/>
                <w:szCs w:val="22"/>
                <w:highlight w:val="green"/>
                <w:vertAlign w:val="baseline"/>
              </w:rPr>
            </w:pPr>
            <w:ins w:id="856" w:author="Klanseck, Rudolph" w:date="2018-01-16T10:19:00Z">
              <w:r w:rsidRPr="005B0351">
                <w:rPr>
                  <w:highlight w:val="green"/>
                </w:rPr>
                <w:t xml:space="preserve">MonthlyAssessmentGenericAvailabilityQuantity </w:t>
              </w:r>
              <w:r w:rsidRPr="005B0351">
                <w:rPr>
                  <w:rStyle w:val="ConfigurationSubscript"/>
                  <w:highlight w:val="green"/>
                </w:rPr>
                <w:t>BrtF’S’m</w:t>
              </w:r>
            </w:ins>
          </w:p>
        </w:tc>
        <w:tc>
          <w:tcPr>
            <w:tcW w:w="4267" w:type="dxa"/>
          </w:tcPr>
          <w:p w14:paraId="228B1574" w14:textId="77777777" w:rsidR="00525E72" w:rsidRPr="005B0351" w:rsidRDefault="00525E72" w:rsidP="00DD6ACD">
            <w:pPr>
              <w:pStyle w:val="TableText0"/>
              <w:rPr>
                <w:ins w:id="857" w:author="Klanseck, Rudolph" w:date="2018-01-16T10:19:00Z"/>
                <w:highlight w:val="green"/>
              </w:rPr>
            </w:pPr>
            <w:ins w:id="858" w:author="Klanseck, Rudolph" w:date="2018-01-16T10:19:00Z">
              <w:r w:rsidRPr="005B0351">
                <w:rPr>
                  <w:highlight w:val="green"/>
                </w:rPr>
                <w:t>An RA resource’s monthly generic RA/CPM availability for each RAAIM assessment day where a bidding obligation existed.</w:t>
              </w:r>
            </w:ins>
          </w:p>
          <w:p w14:paraId="4CC2D988" w14:textId="77777777" w:rsidR="00525E72" w:rsidRPr="005B0351" w:rsidRDefault="00525E72" w:rsidP="00DD6ACD">
            <w:pPr>
              <w:pStyle w:val="TableText0"/>
              <w:rPr>
                <w:ins w:id="859" w:author="Klanseck, Rudolph" w:date="2018-01-16T10:19:00Z"/>
                <w:highlight w:val="green"/>
              </w:rPr>
            </w:pPr>
            <w:ins w:id="860" w:author="Klanseck, Rudolph" w:date="2018-01-16T10:19:00Z">
              <w:r w:rsidRPr="005B0351">
                <w:rPr>
                  <w:highlight w:val="green"/>
                </w:rPr>
                <w:lastRenderedPageBreak/>
                <w:t>This formula exists solely because in the monthly equation that consumes this charge type it is required that the numerator and denominator terms in the calculations be monthly CTs prior to dividing with them</w:t>
              </w:r>
            </w:ins>
          </w:p>
        </w:tc>
      </w:tr>
      <w:tr w:rsidR="00525E72" w:rsidRPr="00D7080B" w14:paraId="0F9FD970" w14:textId="77777777" w:rsidTr="007B4145">
        <w:trPr>
          <w:trHeight w:val="1135"/>
          <w:ins w:id="861" w:author="Klanseck, Rudolph" w:date="2018-01-16T10:19:00Z"/>
        </w:trPr>
        <w:tc>
          <w:tcPr>
            <w:tcW w:w="966" w:type="dxa"/>
          </w:tcPr>
          <w:p w14:paraId="6D9755FA" w14:textId="62B3C125" w:rsidR="00525E72" w:rsidRPr="005B0351" w:rsidRDefault="00525E72">
            <w:pPr>
              <w:pStyle w:val="TableText0"/>
              <w:rPr>
                <w:ins w:id="862" w:author="Klanseck, Rudolph" w:date="2018-01-16T10:19:00Z"/>
                <w:highlight w:val="green"/>
              </w:rPr>
            </w:pPr>
            <w:ins w:id="863" w:author="Klanseck, Rudolph" w:date="2018-01-16T10:19:00Z">
              <w:r w:rsidRPr="005B0351">
                <w:rPr>
                  <w:highlight w:val="green"/>
                </w:rPr>
                <w:lastRenderedPageBreak/>
                <w:t>24</w:t>
              </w:r>
            </w:ins>
          </w:p>
        </w:tc>
        <w:tc>
          <w:tcPr>
            <w:tcW w:w="4127" w:type="dxa"/>
          </w:tcPr>
          <w:p w14:paraId="61CA3B2C" w14:textId="77777777" w:rsidR="00525E72" w:rsidRPr="005B0351" w:rsidRDefault="00525E72" w:rsidP="00DD6ACD">
            <w:pPr>
              <w:pStyle w:val="TableText0"/>
              <w:rPr>
                <w:ins w:id="864" w:author="Klanseck, Rudolph" w:date="2018-01-16T10:19:00Z"/>
                <w:rStyle w:val="ConfigurationSubscript"/>
                <w:rFonts w:cs="Arial"/>
                <w:bCs w:val="0"/>
                <w:sz w:val="22"/>
                <w:szCs w:val="22"/>
                <w:highlight w:val="green"/>
                <w:vertAlign w:val="baseline"/>
              </w:rPr>
            </w:pPr>
            <w:ins w:id="865" w:author="Klanseck, Rudolph" w:date="2018-01-16T10:19:00Z">
              <w:r w:rsidRPr="005B0351">
                <w:rPr>
                  <w:highlight w:val="green"/>
                </w:rPr>
                <w:t xml:space="preserve">MonthlyAssessmentGenericObligationQuantity </w:t>
              </w:r>
              <w:r w:rsidRPr="005B0351">
                <w:rPr>
                  <w:rStyle w:val="ConfigurationSubscript"/>
                  <w:highlight w:val="green"/>
                </w:rPr>
                <w:t>BrtF’S’m</w:t>
              </w:r>
            </w:ins>
          </w:p>
        </w:tc>
        <w:tc>
          <w:tcPr>
            <w:tcW w:w="4267" w:type="dxa"/>
          </w:tcPr>
          <w:p w14:paraId="264D01CB" w14:textId="77777777" w:rsidR="00525E72" w:rsidRPr="005B0351" w:rsidRDefault="00525E72" w:rsidP="00DD6ACD">
            <w:pPr>
              <w:pStyle w:val="TableText0"/>
              <w:rPr>
                <w:ins w:id="866" w:author="Klanseck, Rudolph" w:date="2018-01-16T10:19:00Z"/>
                <w:highlight w:val="green"/>
              </w:rPr>
            </w:pPr>
            <w:ins w:id="867" w:author="Klanseck, Rudolph" w:date="2018-01-16T10:19:00Z">
              <w:r w:rsidRPr="005B0351">
                <w:rPr>
                  <w:highlight w:val="green"/>
                </w:rPr>
                <w:t>An RA resource’s monthly generic RA/CPM bid obligation for each RAAIM assessment day where a bidding obligation existed.</w:t>
              </w:r>
            </w:ins>
          </w:p>
          <w:p w14:paraId="734A976B" w14:textId="77777777" w:rsidR="00525E72" w:rsidRPr="005B0351" w:rsidRDefault="00525E72" w:rsidP="00DD6ACD">
            <w:pPr>
              <w:pStyle w:val="TableText0"/>
              <w:rPr>
                <w:ins w:id="868" w:author="Klanseck, Rudolph" w:date="2018-01-16T10:19:00Z"/>
                <w:highlight w:val="green"/>
              </w:rPr>
            </w:pPr>
            <w:ins w:id="869" w:author="Klanseck, Rudolph" w:date="2018-01-16T10:19:00Z">
              <w:r w:rsidRPr="005B0351">
                <w:rPr>
                  <w:highlight w:val="green"/>
                </w:rPr>
                <w:t>This formula exists solely because in the monthly equation that consumes this charge type it is required that the numerator and denominator terms in the calculations be monthly CTs prior to dividing with them</w:t>
              </w:r>
            </w:ins>
          </w:p>
        </w:tc>
      </w:tr>
      <w:tr w:rsidR="005762E7" w:rsidRPr="00D7080B" w14:paraId="7EBB4940" w14:textId="77777777" w:rsidTr="00DD6ACD">
        <w:trPr>
          <w:trHeight w:val="1135"/>
          <w:ins w:id="870" w:author="Klanseck, Rudolph" w:date="2018-01-16T10:19:00Z"/>
        </w:trPr>
        <w:tc>
          <w:tcPr>
            <w:tcW w:w="966" w:type="dxa"/>
          </w:tcPr>
          <w:p w14:paraId="31662D62" w14:textId="4A181D2E" w:rsidR="005762E7" w:rsidRPr="00DD6ACD" w:rsidRDefault="005762E7">
            <w:pPr>
              <w:pStyle w:val="TableText0"/>
              <w:rPr>
                <w:ins w:id="871" w:author="Klanseck, Rudolph" w:date="2018-01-16T10:19:00Z"/>
                <w:highlight w:val="yellow"/>
              </w:rPr>
            </w:pPr>
            <w:ins w:id="872" w:author="Klanseck, Rudolph" w:date="2018-01-16T10:19:00Z">
              <w:r w:rsidRPr="00487A39">
                <w:rPr>
                  <w:highlight w:val="yellow"/>
                </w:rPr>
                <w:t>2</w:t>
              </w:r>
              <w:r w:rsidR="00525E72" w:rsidRPr="00487A39">
                <w:rPr>
                  <w:highlight w:val="yellow"/>
                </w:rPr>
                <w:t>5</w:t>
              </w:r>
            </w:ins>
          </w:p>
        </w:tc>
        <w:tc>
          <w:tcPr>
            <w:tcW w:w="4127" w:type="dxa"/>
          </w:tcPr>
          <w:p w14:paraId="37E7E1FE" w14:textId="0D2D78BB" w:rsidR="005762E7" w:rsidRPr="00DD6ACD" w:rsidRDefault="005762E7" w:rsidP="00DD6ACD">
            <w:pPr>
              <w:pStyle w:val="TableText0"/>
              <w:rPr>
                <w:ins w:id="873" w:author="Klanseck, Rudolph" w:date="2018-01-16T10:19:00Z"/>
                <w:rStyle w:val="ConfigurationSubscript"/>
                <w:rFonts w:cs="Arial"/>
                <w:bCs w:val="0"/>
                <w:sz w:val="22"/>
                <w:szCs w:val="22"/>
                <w:highlight w:val="yellow"/>
                <w:vertAlign w:val="baseline"/>
              </w:rPr>
            </w:pPr>
            <w:ins w:id="874" w:author="Klanseck, Rudolph" w:date="2018-01-16T10:19:00Z">
              <w:r w:rsidRPr="00DD6ACD">
                <w:rPr>
                  <w:highlight w:val="yellow"/>
                </w:rPr>
                <w:t xml:space="preserve">MonthlyFlexiblePenaltyPercentage </w:t>
              </w:r>
              <w:r w:rsidRPr="00DD6ACD">
                <w:rPr>
                  <w:rStyle w:val="ConfigurationSubscript"/>
                  <w:highlight w:val="green"/>
                </w:rPr>
                <w:t>BrtF’S’</w:t>
              </w:r>
              <w:r w:rsidR="00330598" w:rsidRPr="00DD6ACD">
                <w:rPr>
                  <w:rStyle w:val="ConfigurationSubscript"/>
                  <w:highlight w:val="green"/>
                </w:rPr>
                <w:t>j’</w:t>
              </w:r>
              <w:r w:rsidRPr="00DD6ACD">
                <w:rPr>
                  <w:rStyle w:val="ConfigurationSubscript"/>
                  <w:highlight w:val="green"/>
                </w:rPr>
                <w:t>m</w:t>
              </w:r>
            </w:ins>
          </w:p>
        </w:tc>
        <w:tc>
          <w:tcPr>
            <w:tcW w:w="4267" w:type="dxa"/>
          </w:tcPr>
          <w:p w14:paraId="55D59B7F" w14:textId="1A245590" w:rsidR="005762E7" w:rsidRPr="00DD6ACD" w:rsidRDefault="005762E7" w:rsidP="00DD6ACD">
            <w:pPr>
              <w:pStyle w:val="TableText0"/>
              <w:rPr>
                <w:ins w:id="875" w:author="Klanseck, Rudolph" w:date="2018-01-16T10:19:00Z"/>
                <w:highlight w:val="yellow"/>
              </w:rPr>
            </w:pPr>
            <w:ins w:id="876" w:author="Klanseck, Rudolph" w:date="2018-01-16T10:19:00Z">
              <w:r w:rsidRPr="00487A39">
                <w:rPr>
                  <w:highlight w:val="yellow"/>
                </w:rPr>
                <w:t>For resources with flexible RA/CPM capacity that perform below the Availability Standard for</w:t>
              </w:r>
              <w:r w:rsidRPr="00DD6ACD">
                <w:rPr>
                  <w:highlight w:val="yellow"/>
                </w:rPr>
                <w:t>, this value represents the difference between the resource’s performance and the threshold</w:t>
              </w:r>
              <w:r w:rsidR="00330598" w:rsidRPr="00DD6ACD">
                <w:rPr>
                  <w:highlight w:val="green"/>
                </w:rPr>
                <w:t xml:space="preserve"> for the specified flexible RA category</w:t>
              </w:r>
              <w:r w:rsidRPr="00DD6ACD">
                <w:rPr>
                  <w:highlight w:val="yellow"/>
                </w:rPr>
                <w:t>.</w:t>
              </w:r>
            </w:ins>
          </w:p>
        </w:tc>
      </w:tr>
      <w:tr w:rsidR="005762E7" w:rsidRPr="00D7080B" w14:paraId="2BAD0B14" w14:textId="77777777" w:rsidTr="00DD6ACD">
        <w:trPr>
          <w:trHeight w:val="1135"/>
        </w:trPr>
        <w:tc>
          <w:tcPr>
            <w:tcW w:w="966" w:type="dxa"/>
          </w:tcPr>
          <w:p w14:paraId="249921A5" w14:textId="7985BBE7" w:rsidR="005762E7" w:rsidRPr="00DD6ACD" w:rsidRDefault="004E274F">
            <w:pPr>
              <w:pStyle w:val="TableText0"/>
              <w:rPr>
                <w:highlight w:val="yellow"/>
              </w:rPr>
            </w:pPr>
            <w:del w:id="877" w:author="Klanseck, Rudolph" w:date="2018-01-16T10:19:00Z">
              <w:r>
                <w:rPr>
                  <w:rFonts w:cs="Arial"/>
                  <w:szCs w:val="22"/>
                </w:rPr>
                <w:delText>15</w:delText>
              </w:r>
            </w:del>
            <w:ins w:id="878" w:author="Klanseck, Rudolph" w:date="2018-01-16T10:19:00Z">
              <w:r w:rsidR="005762E7" w:rsidRPr="00487A39">
                <w:rPr>
                  <w:highlight w:val="yellow"/>
                </w:rPr>
                <w:t>2</w:t>
              </w:r>
              <w:r w:rsidR="00525E72" w:rsidRPr="00487A39">
                <w:rPr>
                  <w:highlight w:val="yellow"/>
                </w:rPr>
                <w:t>6</w:t>
              </w:r>
            </w:ins>
          </w:p>
        </w:tc>
        <w:tc>
          <w:tcPr>
            <w:tcW w:w="4127" w:type="dxa"/>
          </w:tcPr>
          <w:p w14:paraId="21AC902F" w14:textId="1A869165" w:rsidR="005762E7" w:rsidRPr="00DD6ACD" w:rsidRDefault="00B27708" w:rsidP="00DD6ACD">
            <w:pPr>
              <w:pStyle w:val="TableText0"/>
              <w:rPr>
                <w:rStyle w:val="ConfigurationSubscript"/>
                <w:rFonts w:cs="Arial"/>
                <w:bCs w:val="0"/>
                <w:sz w:val="22"/>
                <w:szCs w:val="22"/>
                <w:highlight w:val="yellow"/>
                <w:vertAlign w:val="baseline"/>
              </w:rPr>
            </w:pPr>
            <w:del w:id="879" w:author="Klanseck, Rudolph" w:date="2018-01-16T10:19:00Z">
              <w:r w:rsidRPr="00614FEB">
                <w:rPr>
                  <w:rStyle w:val="ConfigurationSubscript"/>
                  <w:rFonts w:cs="Arial"/>
                  <w:bCs w:val="0"/>
                  <w:sz w:val="22"/>
                  <w:vertAlign w:val="baseline"/>
                </w:rPr>
                <w:delText>MonthlyAssessmentAvailabilityQuantity</w:delText>
              </w:r>
              <w:r w:rsidRPr="00614FEB">
                <w:rPr>
                  <w:sz w:val="28"/>
                  <w:vertAlign w:val="subscript"/>
                </w:rPr>
                <w:delText xml:space="preserve"> BrtF’S’m</w:delText>
              </w:r>
              <w:r w:rsidRPr="00614FEB" w:rsidDel="00BA6DDA">
                <w:rPr>
                  <w:rFonts w:cs="Arial"/>
                  <w:szCs w:val="22"/>
                </w:rPr>
                <w:delText xml:space="preserve"> </w:delText>
              </w:r>
            </w:del>
            <w:ins w:id="880" w:author="Klanseck, Rudolph" w:date="2018-01-16T10:19:00Z">
              <w:r w:rsidR="005762E7" w:rsidRPr="00DD6ACD">
                <w:rPr>
                  <w:highlight w:val="yellow"/>
                </w:rPr>
                <w:t xml:space="preserve">MonthlyAssessmentFlexiblePerformance </w:t>
              </w:r>
              <w:r w:rsidR="005762E7" w:rsidRPr="00DD6ACD">
                <w:rPr>
                  <w:rStyle w:val="ConfigurationSubscript"/>
                  <w:highlight w:val="green"/>
                </w:rPr>
                <w:t>BrtF’S’</w:t>
              </w:r>
              <w:r w:rsidR="00330598" w:rsidRPr="00DD6ACD">
                <w:rPr>
                  <w:rStyle w:val="ConfigurationSubscript"/>
                  <w:highlight w:val="green"/>
                </w:rPr>
                <w:t>j’</w:t>
              </w:r>
              <w:r w:rsidR="005762E7" w:rsidRPr="00DD6ACD">
                <w:rPr>
                  <w:rStyle w:val="ConfigurationSubscript"/>
                  <w:highlight w:val="green"/>
                </w:rPr>
                <w:t>m</w:t>
              </w:r>
            </w:ins>
          </w:p>
        </w:tc>
        <w:tc>
          <w:tcPr>
            <w:tcW w:w="4267" w:type="dxa"/>
          </w:tcPr>
          <w:p w14:paraId="7424325D" w14:textId="0024F21E" w:rsidR="005762E7" w:rsidRPr="00DD6ACD" w:rsidRDefault="00B27708" w:rsidP="00DD6ACD">
            <w:pPr>
              <w:pStyle w:val="TableText0"/>
              <w:rPr>
                <w:highlight w:val="yellow"/>
              </w:rPr>
            </w:pPr>
            <w:del w:id="881" w:author="Klanseck, Rudolph" w:date="2018-01-16T10:19:00Z">
              <w:r w:rsidRPr="00614FEB">
                <w:rPr>
                  <w:rFonts w:cs="Arial"/>
                  <w:szCs w:val="22"/>
                </w:rPr>
                <w:delText>The sum of hourly</w:delText>
              </w:r>
            </w:del>
            <w:ins w:id="882" w:author="Klanseck, Rudolph" w:date="2018-01-16T10:19:00Z">
              <w:r w:rsidR="005762E7" w:rsidRPr="00DD6ACD">
                <w:rPr>
                  <w:highlight w:val="yellow"/>
                </w:rPr>
                <w:t>Represents</w:t>
              </w:r>
              <w:r w:rsidR="00330598" w:rsidRPr="00DD6ACD">
                <w:rPr>
                  <w:highlight w:val="green"/>
                </w:rPr>
                <w:t xml:space="preserve">, </w:t>
              </w:r>
              <w:r w:rsidR="00330598" w:rsidRPr="00487A39">
                <w:rPr>
                  <w:highlight w:val="green"/>
                </w:rPr>
                <w:t>for the specified flexible RA category</w:t>
              </w:r>
              <w:r w:rsidR="00330598" w:rsidRPr="00DD6ACD">
                <w:rPr>
                  <w:highlight w:val="green"/>
                </w:rPr>
                <w:t>,</w:t>
              </w:r>
              <w:r w:rsidR="005762E7" w:rsidRPr="00DD6ACD">
                <w:rPr>
                  <w:highlight w:val="yellow"/>
                </w:rPr>
                <w:t xml:space="preserve"> a resource’s flexible </w:t>
              </w:r>
              <w:r w:rsidR="005762E7" w:rsidRPr="00487A39">
                <w:rPr>
                  <w:highlight w:val="yellow"/>
                </w:rPr>
                <w:t>RA/CPM</w:t>
              </w:r>
            </w:ins>
            <w:r w:rsidR="005762E7" w:rsidRPr="00487A39">
              <w:rPr>
                <w:highlight w:val="yellow"/>
              </w:rPr>
              <w:t xml:space="preserve"> </w:t>
            </w:r>
            <w:r w:rsidR="005762E7" w:rsidRPr="00DD6ACD">
              <w:rPr>
                <w:highlight w:val="yellow"/>
              </w:rPr>
              <w:t>availability</w:t>
            </w:r>
            <w:r w:rsidR="00330598" w:rsidRPr="00487A39">
              <w:rPr>
                <w:highlight w:val="yellow"/>
              </w:rPr>
              <w:t xml:space="preserve"> </w:t>
            </w:r>
            <w:del w:id="883" w:author="Klanseck, Rudolph" w:date="2018-01-16T10:19:00Z">
              <w:r w:rsidRPr="00614FEB">
                <w:rPr>
                  <w:rFonts w:cs="Arial"/>
                  <w:szCs w:val="22"/>
                </w:rPr>
                <w:delText>for each</w:delText>
              </w:r>
            </w:del>
            <w:ins w:id="884" w:author="Klanseck, Rudolph" w:date="2018-01-16T10:19:00Z">
              <w:r w:rsidR="005762E7" w:rsidRPr="00DD6ACD">
                <w:rPr>
                  <w:highlight w:val="yellow"/>
                </w:rPr>
                <w:t>as a percentage of</w:t>
              </w:r>
              <w:r w:rsidR="00E973E4" w:rsidRPr="00487A39">
                <w:rPr>
                  <w:highlight w:val="yellow"/>
                </w:rPr>
                <w:t xml:space="preserve"> </w:t>
              </w:r>
              <w:r w:rsidR="00E973E4" w:rsidRPr="00DD6ACD">
                <w:rPr>
                  <w:highlight w:val="green"/>
                </w:rPr>
                <w:t>its</w:t>
              </w:r>
              <w:r w:rsidR="005762E7" w:rsidRPr="00DD6ACD">
                <w:rPr>
                  <w:highlight w:val="green"/>
                </w:rPr>
                <w:t xml:space="preserve"> </w:t>
              </w:r>
              <w:r w:rsidR="00E973E4" w:rsidRPr="00DD6ACD">
                <w:rPr>
                  <w:highlight w:val="green"/>
                </w:rPr>
                <w:t xml:space="preserve">obligations over </w:t>
              </w:r>
              <w:r w:rsidR="005762E7" w:rsidRPr="00DD6ACD">
                <w:rPr>
                  <w:highlight w:val="yellow"/>
                </w:rPr>
                <w:t>all</w:t>
              </w:r>
            </w:ins>
            <w:r w:rsidR="005762E7" w:rsidRPr="00DD6ACD">
              <w:rPr>
                <w:highlight w:val="yellow"/>
              </w:rPr>
              <w:t xml:space="preserve"> assessment </w:t>
            </w:r>
            <w:del w:id="885" w:author="Klanseck, Rudolph" w:date="2018-01-16T10:19:00Z">
              <w:r w:rsidRPr="00614FEB">
                <w:rPr>
                  <w:rFonts w:cs="Arial"/>
                  <w:szCs w:val="22"/>
                </w:rPr>
                <w:delText>hour</w:delText>
              </w:r>
            </w:del>
            <w:ins w:id="886" w:author="Klanseck, Rudolph" w:date="2018-01-16T10:19:00Z">
              <w:r w:rsidR="005762E7" w:rsidRPr="00DD6ACD">
                <w:rPr>
                  <w:highlight w:val="yellow"/>
                </w:rPr>
                <w:t>days</w:t>
              </w:r>
            </w:ins>
            <w:r w:rsidR="005762E7" w:rsidRPr="00DD6ACD">
              <w:rPr>
                <w:highlight w:val="yellow"/>
              </w:rPr>
              <w:t xml:space="preserve"> the resource had an </w:t>
            </w:r>
            <w:del w:id="887" w:author="Klanseck, Rudolph" w:date="2018-01-16T10:19:00Z">
              <w:r w:rsidRPr="00614FEB">
                <w:rPr>
                  <w:rFonts w:cs="Arial"/>
                  <w:szCs w:val="22"/>
                </w:rPr>
                <w:delText xml:space="preserve">RA </w:delText>
              </w:r>
            </w:del>
            <w:r w:rsidR="005762E7" w:rsidRPr="00DD6ACD">
              <w:rPr>
                <w:highlight w:val="yellow"/>
              </w:rPr>
              <w:t>obligation</w:t>
            </w:r>
            <w:ins w:id="888" w:author="Klanseck, Rudolph" w:date="2018-01-16T10:19:00Z">
              <w:r w:rsidR="005762E7" w:rsidRPr="00DD6ACD">
                <w:rPr>
                  <w:highlight w:val="yellow"/>
                </w:rPr>
                <w:t xml:space="preserve"> to bid</w:t>
              </w:r>
            </w:ins>
            <w:r w:rsidR="005762E7" w:rsidRPr="00DD6ACD">
              <w:rPr>
                <w:highlight w:val="yellow"/>
              </w:rPr>
              <w:t>.</w:t>
            </w:r>
          </w:p>
        </w:tc>
      </w:tr>
      <w:tr w:rsidR="008115C6" w:rsidRPr="00D7080B" w14:paraId="3FBE3690" w14:textId="77777777" w:rsidTr="005762E7">
        <w:trPr>
          <w:trHeight w:val="1135"/>
          <w:ins w:id="889" w:author="Klanseck, Rudolph" w:date="2018-01-16T10:19:00Z"/>
        </w:trPr>
        <w:tc>
          <w:tcPr>
            <w:tcW w:w="966" w:type="dxa"/>
          </w:tcPr>
          <w:p w14:paraId="119E940C" w14:textId="2EBE5F46" w:rsidR="008115C6" w:rsidRPr="00DD6ACD" w:rsidRDefault="008115C6">
            <w:pPr>
              <w:pStyle w:val="TableText0"/>
              <w:rPr>
                <w:ins w:id="890" w:author="Klanseck, Rudolph" w:date="2018-01-16T10:19:00Z"/>
                <w:highlight w:val="cyan"/>
              </w:rPr>
            </w:pPr>
            <w:ins w:id="891" w:author="Klanseck, Rudolph" w:date="2018-01-16T10:19:00Z">
              <w:r w:rsidRPr="00DD6ACD">
                <w:rPr>
                  <w:highlight w:val="cyan"/>
                </w:rPr>
                <w:t>2</w:t>
              </w:r>
              <w:r w:rsidR="00525E72" w:rsidRPr="00487A39">
                <w:rPr>
                  <w:highlight w:val="cyan"/>
                </w:rPr>
                <w:t>7</w:t>
              </w:r>
            </w:ins>
          </w:p>
        </w:tc>
        <w:tc>
          <w:tcPr>
            <w:tcW w:w="4127" w:type="dxa"/>
          </w:tcPr>
          <w:p w14:paraId="0BA25692" w14:textId="07069E0C" w:rsidR="008115C6" w:rsidRPr="005B0351" w:rsidRDefault="008115C6" w:rsidP="00DD6ACD">
            <w:pPr>
              <w:pStyle w:val="TableText0"/>
              <w:rPr>
                <w:ins w:id="892" w:author="Klanseck, Rudolph" w:date="2018-01-16T10:19:00Z"/>
                <w:highlight w:val="green"/>
              </w:rPr>
            </w:pPr>
            <w:ins w:id="893" w:author="Klanseck, Rudolph" w:date="2018-01-16T10:19:00Z">
              <w:r w:rsidRPr="005B0351">
                <w:rPr>
                  <w:highlight w:val="green"/>
                </w:rPr>
                <w:t xml:space="preserve">MonthlyAssessmentFlexibleAvailabilityQuantity </w:t>
              </w:r>
              <w:r w:rsidRPr="005B0351">
                <w:rPr>
                  <w:rStyle w:val="ConfigurationSubscript"/>
                  <w:highlight w:val="green"/>
                </w:rPr>
                <w:t>BrtF’S’j’m</w:t>
              </w:r>
            </w:ins>
          </w:p>
        </w:tc>
        <w:tc>
          <w:tcPr>
            <w:tcW w:w="4267" w:type="dxa"/>
          </w:tcPr>
          <w:p w14:paraId="017133C4" w14:textId="77777777" w:rsidR="008115C6" w:rsidRPr="005B0351" w:rsidRDefault="008115C6" w:rsidP="00DD6ACD">
            <w:pPr>
              <w:pStyle w:val="TableText0"/>
              <w:rPr>
                <w:ins w:id="894" w:author="Klanseck, Rudolph" w:date="2018-01-16T10:19:00Z"/>
                <w:highlight w:val="green"/>
              </w:rPr>
            </w:pPr>
            <w:ins w:id="895" w:author="Klanseck, Rudolph" w:date="2018-01-16T10:19:00Z">
              <w:r w:rsidRPr="005B0351">
                <w:rPr>
                  <w:highlight w:val="green"/>
                </w:rPr>
                <w:t>An RA resource’s monthly flexible RA/CPM availability for each RAAIM assessment day where a bidding obligation existed.</w:t>
              </w:r>
            </w:ins>
          </w:p>
          <w:p w14:paraId="6DDFDA15" w14:textId="3A1B984B" w:rsidR="008115C6" w:rsidRPr="00DD6ACD" w:rsidRDefault="008115C6" w:rsidP="00DD6ACD">
            <w:pPr>
              <w:pStyle w:val="TableText0"/>
              <w:rPr>
                <w:ins w:id="896" w:author="Klanseck, Rudolph" w:date="2018-01-16T10:19:00Z"/>
                <w:highlight w:val="cyan"/>
              </w:rPr>
            </w:pPr>
            <w:ins w:id="897" w:author="Klanseck, Rudolph" w:date="2018-01-16T10:19:00Z">
              <w:r w:rsidRPr="005B0351">
                <w:rPr>
                  <w:highlight w:val="green"/>
                </w:rPr>
                <w:t xml:space="preserve">This formula exists solely because in the monthly equation that consumes this charge type </w:t>
              </w:r>
              <w:r w:rsidR="00DF4005" w:rsidRPr="005B0351">
                <w:rPr>
                  <w:highlight w:val="green"/>
                </w:rPr>
                <w:t>it is required that the numerator and denominator terms in the calculations be monthly CTs prior to dividing with them</w:t>
              </w:r>
              <w:r w:rsidRPr="005B0351">
                <w:rPr>
                  <w:highlight w:val="green"/>
                </w:rPr>
                <w:t xml:space="preserve"> </w:t>
              </w:r>
            </w:ins>
          </w:p>
        </w:tc>
      </w:tr>
      <w:tr w:rsidR="008115C6" w:rsidRPr="00D7080B" w14:paraId="218D3EB4" w14:textId="77777777" w:rsidTr="005762E7">
        <w:trPr>
          <w:trHeight w:val="1135"/>
        </w:trPr>
        <w:tc>
          <w:tcPr>
            <w:tcW w:w="966" w:type="dxa"/>
          </w:tcPr>
          <w:p w14:paraId="7F40118B" w14:textId="24692452" w:rsidR="008115C6" w:rsidRPr="00DD6ACD" w:rsidRDefault="004E274F">
            <w:pPr>
              <w:pStyle w:val="TableText0"/>
              <w:rPr>
                <w:highlight w:val="cyan"/>
              </w:rPr>
            </w:pPr>
            <w:del w:id="898" w:author="Klanseck, Rudolph" w:date="2018-01-16T10:19:00Z">
              <w:r>
                <w:rPr>
                  <w:rFonts w:cs="Arial"/>
                  <w:szCs w:val="22"/>
                </w:rPr>
                <w:lastRenderedPageBreak/>
                <w:delText>16</w:delText>
              </w:r>
            </w:del>
            <w:ins w:id="899" w:author="Klanseck, Rudolph" w:date="2018-01-16T10:19:00Z">
              <w:r w:rsidR="008115C6" w:rsidRPr="00DD6ACD">
                <w:rPr>
                  <w:highlight w:val="cyan"/>
                </w:rPr>
                <w:t>2</w:t>
              </w:r>
              <w:r w:rsidR="00525E72" w:rsidRPr="00487A39">
                <w:rPr>
                  <w:highlight w:val="cyan"/>
                </w:rPr>
                <w:t>8</w:t>
              </w:r>
            </w:ins>
          </w:p>
        </w:tc>
        <w:tc>
          <w:tcPr>
            <w:tcW w:w="4127" w:type="dxa"/>
          </w:tcPr>
          <w:p w14:paraId="57EDFC87" w14:textId="70A312D6" w:rsidR="008115C6" w:rsidRPr="005B0351" w:rsidRDefault="00B27708" w:rsidP="00DD6ACD">
            <w:pPr>
              <w:pStyle w:val="TableText0"/>
              <w:rPr>
                <w:highlight w:val="green"/>
              </w:rPr>
            </w:pPr>
            <w:del w:id="900" w:author="Klanseck, Rudolph" w:date="2018-01-16T10:19:00Z">
              <w:r w:rsidRPr="00614FEB">
                <w:rPr>
                  <w:rStyle w:val="ConfigurationSubscript"/>
                  <w:rFonts w:cs="Arial"/>
                  <w:bCs w:val="0"/>
                  <w:sz w:val="22"/>
                  <w:vertAlign w:val="baseline"/>
                </w:rPr>
                <w:delText>MonthlyAssessmentBidObligationQuantity</w:delText>
              </w:r>
              <w:r w:rsidRPr="00614FEB">
                <w:rPr>
                  <w:sz w:val="28"/>
                  <w:vertAlign w:val="subscript"/>
                </w:rPr>
                <w:delText xml:space="preserve"> BrtF’S’m </w:delText>
              </w:r>
            </w:del>
            <w:ins w:id="901" w:author="Klanseck, Rudolph" w:date="2018-01-16T10:19:00Z">
              <w:r w:rsidR="008115C6" w:rsidRPr="005B0351">
                <w:rPr>
                  <w:highlight w:val="green"/>
                </w:rPr>
                <w:t xml:space="preserve">MonthlyAssessmentFlexibleObligationQuantity </w:t>
              </w:r>
              <w:r w:rsidR="008115C6" w:rsidRPr="005B0351">
                <w:rPr>
                  <w:rStyle w:val="ConfigurationSubscript"/>
                  <w:highlight w:val="green"/>
                </w:rPr>
                <w:t>BrtF’S’j’m</w:t>
              </w:r>
            </w:ins>
          </w:p>
        </w:tc>
        <w:tc>
          <w:tcPr>
            <w:tcW w:w="4267" w:type="dxa"/>
          </w:tcPr>
          <w:p w14:paraId="09D57877" w14:textId="53FA9110" w:rsidR="008115C6" w:rsidRPr="00487A39" w:rsidRDefault="00B27708" w:rsidP="00DD6ACD">
            <w:pPr>
              <w:pStyle w:val="TableText0"/>
              <w:rPr>
                <w:ins w:id="902" w:author="Klanseck, Rudolph" w:date="2018-01-16T10:19:00Z"/>
                <w:highlight w:val="cyan"/>
              </w:rPr>
            </w:pPr>
            <w:del w:id="903" w:author="Klanseck, Rudolph" w:date="2018-01-16T10:19:00Z">
              <w:r w:rsidRPr="00614FEB">
                <w:rPr>
                  <w:rFonts w:cs="Arial"/>
                  <w:szCs w:val="22"/>
                </w:rPr>
                <w:delText xml:space="preserve">The sum of hourly RAAIM </w:delText>
              </w:r>
            </w:del>
            <w:ins w:id="904" w:author="Klanseck, Rudolph" w:date="2018-01-16T10:19:00Z">
              <w:r w:rsidR="008115C6" w:rsidRPr="00DD6ACD">
                <w:rPr>
                  <w:highlight w:val="cyan"/>
                </w:rPr>
                <w:t xml:space="preserve">An RA resource’s </w:t>
              </w:r>
              <w:r w:rsidR="008115C6" w:rsidRPr="00487A39">
                <w:rPr>
                  <w:highlight w:val="cyan"/>
                </w:rPr>
                <w:t>monthly</w:t>
              </w:r>
              <w:r w:rsidR="008115C6" w:rsidRPr="00DD6ACD">
                <w:rPr>
                  <w:highlight w:val="cyan"/>
                </w:rPr>
                <w:t xml:space="preserve"> flexible RA/CPM bid </w:t>
              </w:r>
            </w:ins>
            <w:r w:rsidR="008115C6" w:rsidRPr="00DD6ACD">
              <w:rPr>
                <w:highlight w:val="cyan"/>
              </w:rPr>
              <w:t xml:space="preserve">obligation for each </w:t>
            </w:r>
            <w:ins w:id="905" w:author="Klanseck, Rudolph" w:date="2018-01-16T10:19:00Z">
              <w:r w:rsidR="008115C6" w:rsidRPr="00DD6ACD">
                <w:rPr>
                  <w:highlight w:val="cyan"/>
                </w:rPr>
                <w:t xml:space="preserve">RAAIM </w:t>
              </w:r>
            </w:ins>
            <w:r w:rsidR="008115C6" w:rsidRPr="00DD6ACD">
              <w:rPr>
                <w:highlight w:val="cyan"/>
              </w:rPr>
              <w:t xml:space="preserve">assessment </w:t>
            </w:r>
            <w:del w:id="906" w:author="Klanseck, Rudolph" w:date="2018-01-16T10:19:00Z">
              <w:r w:rsidRPr="00614FEB">
                <w:rPr>
                  <w:rFonts w:cs="Arial"/>
                  <w:szCs w:val="22"/>
                </w:rPr>
                <w:delText xml:space="preserve">hour the resource had an RA </w:delText>
              </w:r>
            </w:del>
            <w:ins w:id="907" w:author="Klanseck, Rudolph" w:date="2018-01-16T10:19:00Z">
              <w:r w:rsidR="008115C6" w:rsidRPr="00DD6ACD">
                <w:rPr>
                  <w:highlight w:val="cyan"/>
                </w:rPr>
                <w:t xml:space="preserve">day where a bidding </w:t>
              </w:r>
            </w:ins>
            <w:r w:rsidR="008115C6" w:rsidRPr="00DD6ACD">
              <w:rPr>
                <w:highlight w:val="cyan"/>
              </w:rPr>
              <w:t>obligation</w:t>
            </w:r>
            <w:del w:id="908" w:author="Klanseck, Rudolph" w:date="2018-01-16T10:19:00Z">
              <w:r w:rsidRPr="00614FEB">
                <w:rPr>
                  <w:rFonts w:cs="Arial"/>
                  <w:szCs w:val="22"/>
                </w:rPr>
                <w:delText>.</w:delText>
              </w:r>
            </w:del>
            <w:ins w:id="909" w:author="Klanseck, Rudolph" w:date="2018-01-16T10:19:00Z">
              <w:r w:rsidR="008115C6" w:rsidRPr="00DD6ACD">
                <w:rPr>
                  <w:highlight w:val="cyan"/>
                </w:rPr>
                <w:t xml:space="preserve"> existed.</w:t>
              </w:r>
            </w:ins>
          </w:p>
          <w:p w14:paraId="5FFDAAC5" w14:textId="5FEBB286" w:rsidR="008115C6" w:rsidRPr="00DD6ACD" w:rsidRDefault="00DF4005" w:rsidP="00DD6ACD">
            <w:pPr>
              <w:pStyle w:val="TableText0"/>
              <w:rPr>
                <w:highlight w:val="cyan"/>
              </w:rPr>
            </w:pPr>
            <w:ins w:id="910" w:author="Klanseck, Rudolph" w:date="2018-01-16T10:19:00Z">
              <w:r w:rsidRPr="00487A39">
                <w:rPr>
                  <w:highlight w:val="cyan"/>
                </w:rPr>
                <w:t>This formula exists solely because in the monthly equation that consumes this charge type it is required that the numerator and denominator terms in the calculations be monthly CTs prior to dividing with them</w:t>
              </w:r>
            </w:ins>
          </w:p>
        </w:tc>
      </w:tr>
    </w:tbl>
    <w:p w14:paraId="39545A42" w14:textId="77777777" w:rsidR="006619C0" w:rsidRPr="00C803AC" w:rsidRDefault="006619C0" w:rsidP="00DD6ACD">
      <w:pPr>
        <w:pStyle w:val="TableText0"/>
      </w:pPr>
    </w:p>
    <w:p w14:paraId="3B26C224" w14:textId="77777777" w:rsidR="004E274F" w:rsidRPr="00C803AC" w:rsidRDefault="004E274F" w:rsidP="00B115FF"/>
    <w:p w14:paraId="4A914AE0" w14:textId="77777777" w:rsidR="00700381" w:rsidRDefault="00700381">
      <w:pPr>
        <w:widowControl/>
        <w:ind w:left="0"/>
        <w:rPr>
          <w:ins w:id="911" w:author="Klanseck, Rudolph" w:date="2018-01-16T10:19:00Z"/>
          <w:b/>
          <w:sz w:val="24"/>
        </w:rPr>
      </w:pPr>
      <w:bookmarkStart w:id="912" w:name="_Toc196223398"/>
      <w:bookmarkStart w:id="913" w:name="_Toc424224148"/>
      <w:bookmarkStart w:id="914" w:name="_Toc424224248"/>
      <w:bookmarkStart w:id="915" w:name="_Toc424224282"/>
      <w:bookmarkEnd w:id="10"/>
      <w:bookmarkEnd w:id="11"/>
      <w:bookmarkEnd w:id="61"/>
      <w:bookmarkEnd w:id="62"/>
      <w:bookmarkEnd w:id="63"/>
      <w:ins w:id="916" w:author="Klanseck, Rudolph" w:date="2018-01-16T10:19:00Z">
        <w:r>
          <w:br w:type="page"/>
        </w:r>
      </w:ins>
    </w:p>
    <w:p w14:paraId="74176A91" w14:textId="4596F066" w:rsidR="00A82E3C" w:rsidRPr="00C803AC" w:rsidRDefault="00A82E3C">
      <w:pPr>
        <w:pStyle w:val="Heading1"/>
      </w:pPr>
      <w:bookmarkStart w:id="917" w:name="_Toc497913212"/>
      <w:bookmarkStart w:id="918" w:name="_Toc503864102"/>
      <w:bookmarkStart w:id="919" w:name="_GoBack"/>
      <w:bookmarkEnd w:id="919"/>
      <w:r w:rsidRPr="00C803AC">
        <w:lastRenderedPageBreak/>
        <w:t xml:space="preserve">Charge Code </w:t>
      </w:r>
      <w:bookmarkEnd w:id="912"/>
      <w:r w:rsidR="00B16675" w:rsidRPr="00C803AC">
        <w:t>Effective Dates</w:t>
      </w:r>
      <w:bookmarkEnd w:id="913"/>
      <w:bookmarkEnd w:id="914"/>
      <w:bookmarkEnd w:id="915"/>
      <w:bookmarkEnd w:id="917"/>
      <w:bookmarkEnd w:id="918"/>
    </w:p>
    <w:p w14:paraId="2476B0A1" w14:textId="77777777" w:rsidR="00A82E3C" w:rsidRPr="00C803AC" w:rsidRDefault="00A82E3C" w:rsidP="00B27708">
      <w:pPr>
        <w:pStyle w:val="BodyText"/>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430"/>
        <w:gridCol w:w="1440"/>
        <w:gridCol w:w="1530"/>
        <w:gridCol w:w="1710"/>
        <w:gridCol w:w="2160"/>
      </w:tblGrid>
      <w:tr w:rsidR="00783E24" w:rsidRPr="00C803AC" w14:paraId="1A453BEC" w14:textId="77777777" w:rsidTr="00B27708">
        <w:trPr>
          <w:trHeight w:val="586"/>
          <w:tblHeader/>
        </w:trPr>
        <w:tc>
          <w:tcPr>
            <w:tcW w:w="2430" w:type="dxa"/>
            <w:shd w:val="clear" w:color="auto" w:fill="D9D9D9"/>
            <w:vAlign w:val="center"/>
          </w:tcPr>
          <w:p w14:paraId="7862C47C" w14:textId="77777777" w:rsidR="00783E24" w:rsidRPr="00C803AC" w:rsidRDefault="00783E24" w:rsidP="00B27708">
            <w:pPr>
              <w:pStyle w:val="StyleTableBoldCharCharCharCharChar1CharCentered"/>
            </w:pPr>
            <w:r w:rsidRPr="00C803AC">
              <w:t>Charge Code/</w:t>
            </w:r>
          </w:p>
          <w:p w14:paraId="0018CB80" w14:textId="77777777" w:rsidR="00783E24" w:rsidRPr="00C803AC" w:rsidRDefault="00783E24">
            <w:pPr>
              <w:pStyle w:val="StyleTableBoldCharCharCharCharChar1CharCentered"/>
            </w:pPr>
            <w:r w:rsidRPr="00C803AC">
              <w:t>Pre-calc Name</w:t>
            </w:r>
          </w:p>
        </w:tc>
        <w:tc>
          <w:tcPr>
            <w:tcW w:w="1440" w:type="dxa"/>
            <w:shd w:val="clear" w:color="auto" w:fill="D9D9D9"/>
            <w:vAlign w:val="center"/>
          </w:tcPr>
          <w:p w14:paraId="5243AA1E" w14:textId="77777777" w:rsidR="00783E24" w:rsidRPr="00C803AC" w:rsidRDefault="00783E24">
            <w:pPr>
              <w:pStyle w:val="StyleTableBoldCharCharCharCharChar1CharCentered"/>
            </w:pPr>
            <w:r w:rsidRPr="00C803AC">
              <w:t>Document Version</w:t>
            </w:r>
          </w:p>
        </w:tc>
        <w:tc>
          <w:tcPr>
            <w:tcW w:w="1530" w:type="dxa"/>
            <w:shd w:val="clear" w:color="auto" w:fill="D9D9D9"/>
            <w:vAlign w:val="center"/>
          </w:tcPr>
          <w:p w14:paraId="08E218B8" w14:textId="77777777" w:rsidR="00783E24" w:rsidRPr="00C803AC" w:rsidRDefault="00783E24">
            <w:pPr>
              <w:pStyle w:val="StyleTableBoldCharCharCharCharChar1CharCentered"/>
            </w:pPr>
            <w:r w:rsidRPr="00C803AC">
              <w:t>Effective Start Date</w:t>
            </w:r>
          </w:p>
        </w:tc>
        <w:tc>
          <w:tcPr>
            <w:tcW w:w="1710" w:type="dxa"/>
            <w:shd w:val="clear" w:color="auto" w:fill="D9D9D9"/>
            <w:vAlign w:val="center"/>
          </w:tcPr>
          <w:p w14:paraId="64DB0775" w14:textId="77777777" w:rsidR="00783E24" w:rsidRPr="00C803AC" w:rsidRDefault="00783E24">
            <w:pPr>
              <w:pStyle w:val="StyleTableBoldCharCharCharCharChar1CharCentered"/>
            </w:pPr>
            <w:r w:rsidRPr="00C803AC">
              <w:t>Effective End Date</w:t>
            </w:r>
          </w:p>
        </w:tc>
        <w:tc>
          <w:tcPr>
            <w:tcW w:w="2160" w:type="dxa"/>
            <w:shd w:val="clear" w:color="auto" w:fill="D9D9D9"/>
          </w:tcPr>
          <w:p w14:paraId="41BA11AF" w14:textId="77777777" w:rsidR="00783E24" w:rsidRPr="00C803AC" w:rsidRDefault="00783E24">
            <w:pPr>
              <w:pStyle w:val="StyleTableBoldCharCharCharCharChar1CharCentered"/>
            </w:pPr>
            <w:r w:rsidRPr="00C803AC">
              <w:t>Version Update Type</w:t>
            </w:r>
          </w:p>
        </w:tc>
      </w:tr>
      <w:tr w:rsidR="00783E24" w:rsidRPr="00C803AC" w14:paraId="1A6DB989" w14:textId="77777777" w:rsidTr="00B27708">
        <w:trPr>
          <w:cantSplit/>
          <w:trHeight w:val="874"/>
        </w:trPr>
        <w:tc>
          <w:tcPr>
            <w:tcW w:w="2430" w:type="dxa"/>
            <w:vAlign w:val="center"/>
          </w:tcPr>
          <w:p w14:paraId="6D187BF0" w14:textId="1FC5CA95" w:rsidR="00783E24" w:rsidRPr="00C803AC" w:rsidRDefault="00272251">
            <w:pPr>
              <w:ind w:left="0"/>
              <w:jc w:val="center"/>
            </w:pPr>
            <w:r w:rsidRPr="00C803AC">
              <w:t>Monthly Resource Ad</w:t>
            </w:r>
            <w:r w:rsidR="005E3FD4" w:rsidRPr="00C803AC">
              <w:t>e</w:t>
            </w:r>
            <w:r w:rsidRPr="00C803AC">
              <w:t xml:space="preserve">quacy </w:t>
            </w:r>
            <w:r w:rsidR="007B5D3D" w:rsidRPr="00C803AC">
              <w:t>Availability Incentive Mechanism</w:t>
            </w:r>
            <w:r w:rsidRPr="00C803AC">
              <w:t xml:space="preserve"> Settlement (CC </w:t>
            </w:r>
            <w:r w:rsidR="007B5D3D" w:rsidRPr="00C803AC">
              <w:t>8830</w:t>
            </w:r>
            <w:r w:rsidRPr="00C803AC">
              <w:t>)</w:t>
            </w:r>
          </w:p>
        </w:tc>
        <w:tc>
          <w:tcPr>
            <w:tcW w:w="1440" w:type="dxa"/>
            <w:vAlign w:val="center"/>
          </w:tcPr>
          <w:p w14:paraId="5F5790A9" w14:textId="77777777" w:rsidR="00783E24" w:rsidRPr="00C803AC" w:rsidRDefault="00A734B2" w:rsidP="00B27708">
            <w:pPr>
              <w:ind w:left="0"/>
              <w:jc w:val="center"/>
            </w:pPr>
            <w:r w:rsidRPr="00C803AC">
              <w:t>5</w:t>
            </w:r>
            <w:r w:rsidR="009709B0" w:rsidRPr="00C803AC">
              <w:t>.0</w:t>
            </w:r>
          </w:p>
        </w:tc>
        <w:tc>
          <w:tcPr>
            <w:tcW w:w="1530" w:type="dxa"/>
            <w:vAlign w:val="center"/>
          </w:tcPr>
          <w:p w14:paraId="3D558194" w14:textId="7B13B419" w:rsidR="00783E24" w:rsidRPr="00C803AC" w:rsidRDefault="00936726" w:rsidP="00B27708">
            <w:pPr>
              <w:ind w:left="0"/>
              <w:jc w:val="center"/>
            </w:pPr>
            <w:r w:rsidRPr="00C803AC">
              <w:t>11/1/16</w:t>
            </w:r>
          </w:p>
        </w:tc>
        <w:tc>
          <w:tcPr>
            <w:tcW w:w="1710" w:type="dxa"/>
            <w:vAlign w:val="center"/>
          </w:tcPr>
          <w:p w14:paraId="1458F0F9" w14:textId="01F987CE" w:rsidR="00063CE2" w:rsidRPr="00C803AC" w:rsidRDefault="007B5D3D" w:rsidP="00B27708">
            <w:pPr>
              <w:ind w:left="0"/>
              <w:jc w:val="center"/>
            </w:pPr>
            <w:r w:rsidRPr="00C803AC">
              <w:t>10/31/16</w:t>
            </w:r>
          </w:p>
        </w:tc>
        <w:tc>
          <w:tcPr>
            <w:tcW w:w="2160" w:type="dxa"/>
            <w:vAlign w:val="center"/>
          </w:tcPr>
          <w:p w14:paraId="33212AA5" w14:textId="77777777" w:rsidR="00783E24" w:rsidRPr="00C803AC" w:rsidRDefault="00272251" w:rsidP="00B27708">
            <w:pPr>
              <w:ind w:left="0"/>
              <w:jc w:val="center"/>
            </w:pPr>
            <w:r w:rsidRPr="00C803AC">
              <w:t>Configuration Impacted</w:t>
            </w:r>
          </w:p>
        </w:tc>
      </w:tr>
      <w:tr w:rsidR="007B5D3D" w:rsidRPr="00C803AC" w14:paraId="78F361BE" w14:textId="77777777" w:rsidTr="00B27708">
        <w:trPr>
          <w:cantSplit/>
          <w:trHeight w:val="874"/>
        </w:trPr>
        <w:tc>
          <w:tcPr>
            <w:tcW w:w="2430" w:type="dxa"/>
            <w:vAlign w:val="center"/>
          </w:tcPr>
          <w:p w14:paraId="16C5E425" w14:textId="171EFDDA" w:rsidR="007B5D3D" w:rsidRPr="00C803AC" w:rsidRDefault="005E3FD4" w:rsidP="00B27708">
            <w:pPr>
              <w:ind w:left="0"/>
              <w:jc w:val="center"/>
            </w:pPr>
            <w:r w:rsidRPr="00C803AC">
              <w:t>Monthly Resource Ade</w:t>
            </w:r>
            <w:r w:rsidR="007B5D3D" w:rsidRPr="00C803AC">
              <w:t>quacy Availability Incentive Mechanism Settlement (CC 8830)</w:t>
            </w:r>
          </w:p>
        </w:tc>
        <w:tc>
          <w:tcPr>
            <w:tcW w:w="1440" w:type="dxa"/>
            <w:vAlign w:val="center"/>
          </w:tcPr>
          <w:p w14:paraId="40CE1085" w14:textId="73411E65" w:rsidR="007B5D3D" w:rsidRPr="00C803AC" w:rsidRDefault="007B5D3D" w:rsidP="00B27708">
            <w:pPr>
              <w:ind w:left="0"/>
              <w:jc w:val="center"/>
            </w:pPr>
            <w:r w:rsidRPr="00C803AC">
              <w:t>5.0a</w:t>
            </w:r>
          </w:p>
        </w:tc>
        <w:tc>
          <w:tcPr>
            <w:tcW w:w="1530" w:type="dxa"/>
            <w:vAlign w:val="center"/>
          </w:tcPr>
          <w:p w14:paraId="3C5C972F" w14:textId="24380227" w:rsidR="007B5D3D" w:rsidRPr="00C803AC" w:rsidRDefault="007B5D3D" w:rsidP="00B27708">
            <w:pPr>
              <w:ind w:left="0"/>
              <w:jc w:val="center"/>
            </w:pPr>
            <w:r w:rsidRPr="00C803AC">
              <w:t>11/1/16</w:t>
            </w:r>
          </w:p>
        </w:tc>
        <w:tc>
          <w:tcPr>
            <w:tcW w:w="1710" w:type="dxa"/>
            <w:vAlign w:val="center"/>
          </w:tcPr>
          <w:p w14:paraId="4720A9E2" w14:textId="1A06BBEB" w:rsidR="007B5D3D" w:rsidRPr="00C803AC" w:rsidRDefault="005E6A57" w:rsidP="00B27708">
            <w:pPr>
              <w:ind w:left="0"/>
              <w:jc w:val="center"/>
            </w:pPr>
            <w:r w:rsidRPr="00C803AC">
              <w:t>10/31/16</w:t>
            </w:r>
          </w:p>
        </w:tc>
        <w:tc>
          <w:tcPr>
            <w:tcW w:w="2160" w:type="dxa"/>
            <w:vAlign w:val="center"/>
          </w:tcPr>
          <w:p w14:paraId="4B222BB3" w14:textId="33A662E1" w:rsidR="007B5D3D" w:rsidRPr="00C803AC" w:rsidRDefault="007B5D3D" w:rsidP="00B27708">
            <w:pPr>
              <w:ind w:left="0"/>
              <w:jc w:val="center"/>
            </w:pPr>
            <w:r w:rsidRPr="00C803AC">
              <w:t>Documentation Update</w:t>
            </w:r>
          </w:p>
        </w:tc>
      </w:tr>
      <w:tr w:rsidR="005E6A57" w:rsidRPr="0002439F" w14:paraId="21F474AC" w14:textId="77777777" w:rsidTr="00B27708">
        <w:trPr>
          <w:cantSplit/>
          <w:trHeight w:val="874"/>
        </w:trPr>
        <w:tc>
          <w:tcPr>
            <w:tcW w:w="2430" w:type="dxa"/>
            <w:vAlign w:val="center"/>
          </w:tcPr>
          <w:p w14:paraId="68D11A54" w14:textId="37221E58" w:rsidR="005E6A57" w:rsidRPr="00C803AC" w:rsidRDefault="005E6A57" w:rsidP="00B27708">
            <w:pPr>
              <w:ind w:left="0"/>
              <w:jc w:val="center"/>
            </w:pPr>
            <w:r w:rsidRPr="00C803AC">
              <w:t>Monthly Resource Adequacy Availability Incentive Mechanism Settlement (CC 8830)</w:t>
            </w:r>
          </w:p>
        </w:tc>
        <w:tc>
          <w:tcPr>
            <w:tcW w:w="1440" w:type="dxa"/>
            <w:vAlign w:val="center"/>
          </w:tcPr>
          <w:p w14:paraId="38EC0400" w14:textId="32F2F2E2" w:rsidR="005E6A57" w:rsidRPr="00C803AC" w:rsidRDefault="005E6A57" w:rsidP="00B27708">
            <w:pPr>
              <w:ind w:left="0"/>
              <w:jc w:val="center"/>
            </w:pPr>
            <w:r w:rsidRPr="00C803AC">
              <w:t>5.1</w:t>
            </w:r>
          </w:p>
        </w:tc>
        <w:tc>
          <w:tcPr>
            <w:tcW w:w="1530" w:type="dxa"/>
            <w:vAlign w:val="center"/>
          </w:tcPr>
          <w:p w14:paraId="516234AA" w14:textId="2D5C8492" w:rsidR="005E6A57" w:rsidRPr="00C803AC" w:rsidRDefault="005E6A57" w:rsidP="00B27708">
            <w:pPr>
              <w:ind w:left="0"/>
              <w:jc w:val="center"/>
            </w:pPr>
            <w:r w:rsidRPr="00C803AC">
              <w:t>11/1/16</w:t>
            </w:r>
          </w:p>
        </w:tc>
        <w:tc>
          <w:tcPr>
            <w:tcW w:w="1710" w:type="dxa"/>
            <w:vAlign w:val="center"/>
          </w:tcPr>
          <w:p w14:paraId="3F8B2E3B" w14:textId="0ECA1966" w:rsidR="005E6A57" w:rsidRPr="005B0351" w:rsidRDefault="001B6636" w:rsidP="00B62EED">
            <w:pPr>
              <w:ind w:left="0"/>
              <w:jc w:val="center"/>
              <w:rPr>
                <w:highlight w:val="green"/>
              </w:rPr>
            </w:pPr>
            <w:ins w:id="920" w:author="Klanseck, Rudolph" w:date="2018-01-16T10:19:00Z">
              <w:r w:rsidRPr="005B0351">
                <w:rPr>
                  <w:highlight w:val="green"/>
                </w:rPr>
                <w:t>0</w:t>
              </w:r>
            </w:ins>
            <w:r w:rsidR="00B62EED">
              <w:rPr>
                <w:highlight w:val="green"/>
              </w:rPr>
              <w:t>3</w:t>
            </w:r>
            <w:ins w:id="921" w:author="Klanseck, Rudolph" w:date="2018-01-16T10:19:00Z">
              <w:r w:rsidR="00C803AC" w:rsidRPr="005B0351">
                <w:rPr>
                  <w:highlight w:val="green"/>
                </w:rPr>
                <w:t>/31/18</w:t>
              </w:r>
            </w:ins>
            <w:moveFromRangeStart w:id="922" w:author="Klanseck, Rudolph" w:date="2018-01-16T10:19:00Z" w:name="move503861324"/>
            <w:moveFrom w:id="923" w:author="Klanseck, Rudolph" w:date="2018-01-16T10:19:00Z">
              <w:r w:rsidR="00C803AC" w:rsidRPr="00DD6ACD">
                <w:rPr>
                  <w:highlight w:val="yellow"/>
                </w:rPr>
                <w:t>Open</w:t>
              </w:r>
            </w:moveFrom>
            <w:moveFromRangeEnd w:id="922"/>
          </w:p>
        </w:tc>
        <w:tc>
          <w:tcPr>
            <w:tcW w:w="2160" w:type="dxa"/>
            <w:vAlign w:val="center"/>
          </w:tcPr>
          <w:p w14:paraId="59796A6B" w14:textId="1672B2D0" w:rsidR="005E6A57" w:rsidRPr="00C803AC" w:rsidRDefault="005E6A57" w:rsidP="00B27708">
            <w:pPr>
              <w:ind w:left="0"/>
              <w:jc w:val="center"/>
            </w:pPr>
            <w:r w:rsidRPr="00C803AC">
              <w:t>Configuration Impacted</w:t>
            </w:r>
          </w:p>
        </w:tc>
      </w:tr>
      <w:tr w:rsidR="00C803AC" w:rsidRPr="0002439F" w14:paraId="1C7B9BA7" w14:textId="77777777" w:rsidTr="00B27708">
        <w:trPr>
          <w:cantSplit/>
          <w:trHeight w:val="874"/>
          <w:ins w:id="924" w:author="Klanseck, Rudolph" w:date="2018-01-16T10:19:00Z"/>
        </w:trPr>
        <w:tc>
          <w:tcPr>
            <w:tcW w:w="2430" w:type="dxa"/>
            <w:vAlign w:val="center"/>
          </w:tcPr>
          <w:p w14:paraId="7424107F" w14:textId="5F5DC998" w:rsidR="00C803AC" w:rsidRPr="00DD6ACD" w:rsidRDefault="00C803AC" w:rsidP="00C803AC">
            <w:pPr>
              <w:ind w:left="0"/>
              <w:jc w:val="center"/>
              <w:rPr>
                <w:ins w:id="925" w:author="Klanseck, Rudolph" w:date="2018-01-16T10:19:00Z"/>
                <w:highlight w:val="yellow"/>
              </w:rPr>
            </w:pPr>
            <w:ins w:id="926" w:author="Klanseck, Rudolph" w:date="2018-01-16T10:19:00Z">
              <w:r w:rsidRPr="00DD6ACD">
                <w:rPr>
                  <w:highlight w:val="yellow"/>
                </w:rPr>
                <w:t>Monthly Resource Adequacy Availability Incentive Mechanism Settlement (CC 8830)</w:t>
              </w:r>
            </w:ins>
          </w:p>
        </w:tc>
        <w:tc>
          <w:tcPr>
            <w:tcW w:w="1440" w:type="dxa"/>
            <w:vAlign w:val="center"/>
          </w:tcPr>
          <w:p w14:paraId="2699D02C" w14:textId="58777933" w:rsidR="00C803AC" w:rsidRPr="00DD6ACD" w:rsidRDefault="00C803AC" w:rsidP="00C803AC">
            <w:pPr>
              <w:ind w:left="0"/>
              <w:jc w:val="center"/>
              <w:rPr>
                <w:ins w:id="927" w:author="Klanseck, Rudolph" w:date="2018-01-16T10:19:00Z"/>
                <w:highlight w:val="yellow"/>
              </w:rPr>
            </w:pPr>
            <w:ins w:id="928" w:author="Klanseck, Rudolph" w:date="2018-01-16T10:19:00Z">
              <w:r w:rsidRPr="00DD6ACD">
                <w:rPr>
                  <w:highlight w:val="yellow"/>
                </w:rPr>
                <w:t>5.2</w:t>
              </w:r>
            </w:ins>
          </w:p>
        </w:tc>
        <w:tc>
          <w:tcPr>
            <w:tcW w:w="1530" w:type="dxa"/>
            <w:vAlign w:val="center"/>
          </w:tcPr>
          <w:p w14:paraId="75D40185" w14:textId="044A4FFB" w:rsidR="00C803AC" w:rsidRPr="005B0351" w:rsidRDefault="001B6636" w:rsidP="00B62EED">
            <w:pPr>
              <w:ind w:left="0"/>
              <w:jc w:val="center"/>
              <w:rPr>
                <w:ins w:id="929" w:author="Klanseck, Rudolph" w:date="2018-01-16T10:19:00Z"/>
                <w:highlight w:val="green"/>
              </w:rPr>
            </w:pPr>
            <w:ins w:id="930" w:author="Klanseck, Rudolph" w:date="2018-01-16T10:19:00Z">
              <w:r w:rsidRPr="005B0351">
                <w:rPr>
                  <w:highlight w:val="green"/>
                </w:rPr>
                <w:t>0</w:t>
              </w:r>
            </w:ins>
            <w:r w:rsidR="00B62EED">
              <w:rPr>
                <w:highlight w:val="green"/>
              </w:rPr>
              <w:t>4</w:t>
            </w:r>
            <w:ins w:id="931" w:author="Klanseck, Rudolph" w:date="2018-01-16T10:19:00Z">
              <w:r w:rsidR="00C803AC" w:rsidRPr="005B0351">
                <w:rPr>
                  <w:highlight w:val="green"/>
                </w:rPr>
                <w:t>/1/18</w:t>
              </w:r>
            </w:ins>
          </w:p>
        </w:tc>
        <w:tc>
          <w:tcPr>
            <w:tcW w:w="1710" w:type="dxa"/>
            <w:vAlign w:val="center"/>
          </w:tcPr>
          <w:p w14:paraId="614B4DD7" w14:textId="49200208" w:rsidR="00C803AC" w:rsidRPr="00DD6ACD" w:rsidRDefault="00C803AC" w:rsidP="00C803AC">
            <w:pPr>
              <w:ind w:left="0"/>
              <w:jc w:val="center"/>
              <w:rPr>
                <w:ins w:id="932" w:author="Klanseck, Rudolph" w:date="2018-01-16T10:19:00Z"/>
                <w:highlight w:val="yellow"/>
              </w:rPr>
            </w:pPr>
            <w:moveToRangeStart w:id="933" w:author="Klanseck, Rudolph" w:date="2018-01-16T10:19:00Z" w:name="move503861324"/>
            <w:moveTo w:id="934" w:author="Klanseck, Rudolph" w:date="2018-01-16T10:19:00Z">
              <w:r w:rsidRPr="00DD6ACD">
                <w:rPr>
                  <w:highlight w:val="yellow"/>
                </w:rPr>
                <w:t>Open</w:t>
              </w:r>
            </w:moveTo>
            <w:moveToRangeEnd w:id="933"/>
          </w:p>
        </w:tc>
        <w:tc>
          <w:tcPr>
            <w:tcW w:w="2160" w:type="dxa"/>
            <w:vAlign w:val="center"/>
          </w:tcPr>
          <w:p w14:paraId="20F61B22" w14:textId="117C0F25" w:rsidR="00C803AC" w:rsidRPr="00DD6ACD" w:rsidRDefault="00C803AC" w:rsidP="00C803AC">
            <w:pPr>
              <w:ind w:left="0"/>
              <w:jc w:val="center"/>
              <w:rPr>
                <w:ins w:id="935" w:author="Klanseck, Rudolph" w:date="2018-01-16T10:19:00Z"/>
                <w:highlight w:val="yellow"/>
              </w:rPr>
            </w:pPr>
            <w:ins w:id="936" w:author="Klanseck, Rudolph" w:date="2018-01-16T10:19:00Z">
              <w:r w:rsidRPr="00DD6ACD">
                <w:rPr>
                  <w:highlight w:val="yellow"/>
                </w:rPr>
                <w:t>Configuration Impacted</w:t>
              </w:r>
            </w:ins>
          </w:p>
        </w:tc>
      </w:tr>
    </w:tbl>
    <w:p w14:paraId="01317284" w14:textId="77777777" w:rsidR="00A82E3C" w:rsidRPr="0002439F" w:rsidRDefault="00A82E3C" w:rsidP="00B115FF"/>
    <w:p w14:paraId="6102E713" w14:textId="77777777" w:rsidR="004D31C5" w:rsidRPr="00881CEC" w:rsidRDefault="004D31C5" w:rsidP="006A763E">
      <w:pPr>
        <w:pStyle w:val="BodyText"/>
      </w:pPr>
      <w:bookmarkStart w:id="937" w:name="_Toc124667307"/>
      <w:bookmarkStart w:id="938" w:name="_Toc124826950"/>
      <w:bookmarkStart w:id="939" w:name="_Toc124829505"/>
      <w:bookmarkStart w:id="940" w:name="_Toc124829551"/>
      <w:bookmarkStart w:id="941" w:name="_Toc124829589"/>
      <w:bookmarkStart w:id="942" w:name="_Toc124829628"/>
      <w:bookmarkStart w:id="943" w:name="_Toc124829805"/>
      <w:bookmarkStart w:id="944" w:name="_Toc124836052"/>
      <w:bookmarkStart w:id="945" w:name="_Toc126036296"/>
      <w:bookmarkStart w:id="946" w:name="_Toc126566640"/>
      <w:bookmarkStart w:id="947" w:name="_Toc126570610"/>
      <w:bookmarkStart w:id="948" w:name="_Toc127686478"/>
      <w:bookmarkStart w:id="949" w:name="_Toc127686530"/>
      <w:bookmarkStart w:id="950" w:name="_Toc128471444"/>
      <w:bookmarkStart w:id="951" w:name="_Toc128484134"/>
      <w:bookmarkStart w:id="952" w:name="_Toc129095038"/>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sectPr w:rsidR="004D31C5" w:rsidRPr="00881CE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ABF7B" w14:textId="77777777" w:rsidR="00DD6ACD" w:rsidRDefault="00DD6ACD" w:rsidP="006A763E">
      <w:pPr>
        <w:pStyle w:val="Tabletext"/>
      </w:pPr>
      <w:r>
        <w:separator/>
      </w:r>
    </w:p>
  </w:endnote>
  <w:endnote w:type="continuationSeparator" w:id="0">
    <w:p w14:paraId="7B0CB67E" w14:textId="77777777" w:rsidR="00DD6ACD" w:rsidRDefault="00DD6ACD" w:rsidP="006A763E">
      <w:pPr>
        <w:pStyle w:val="Tabletext"/>
      </w:pPr>
      <w:r>
        <w:continuationSeparator/>
      </w:r>
    </w:p>
  </w:endnote>
  <w:endnote w:type="continuationNotice" w:id="1">
    <w:p w14:paraId="796C383D" w14:textId="77777777" w:rsidR="00DD6ACD" w:rsidRDefault="00DD6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D6ACD" w14:paraId="3E26B738" w14:textId="77777777">
      <w:tc>
        <w:tcPr>
          <w:tcW w:w="3162" w:type="dxa"/>
          <w:tcBorders>
            <w:top w:val="nil"/>
            <w:left w:val="nil"/>
            <w:bottom w:val="nil"/>
            <w:right w:val="nil"/>
          </w:tcBorders>
        </w:tcPr>
        <w:p w14:paraId="3F4BBC05" w14:textId="598138CA" w:rsidR="00DD6ACD" w:rsidRPr="00783E24" w:rsidRDefault="00DD6ACD" w:rsidP="00B27708"/>
      </w:tc>
      <w:tc>
        <w:tcPr>
          <w:tcW w:w="3162" w:type="dxa"/>
          <w:tcBorders>
            <w:top w:val="nil"/>
            <w:left w:val="nil"/>
            <w:bottom w:val="nil"/>
            <w:right w:val="nil"/>
          </w:tcBorders>
        </w:tcPr>
        <w:p w14:paraId="5778EA26" w14:textId="0838B116" w:rsidR="00DD6ACD" w:rsidRPr="00783E24" w:rsidRDefault="00DD6ACD" w:rsidP="006A763E">
          <w:r w:rsidRPr="00783E24">
            <w:fldChar w:fldCharType="begin"/>
          </w:r>
          <w:r w:rsidRPr="00783E24">
            <w:instrText>symbol 211 \f "Symbol" \s 10</w:instrText>
          </w:r>
          <w:r w:rsidRPr="00783E24">
            <w:fldChar w:fldCharType="separate"/>
          </w:r>
          <w:r w:rsidRPr="00783E24">
            <w:t>Ó</w:t>
          </w:r>
          <w:r w:rsidRPr="00783E24">
            <w:fldChar w:fldCharType="end"/>
          </w:r>
          <w:r w:rsidR="008449C9">
            <w:fldChar w:fldCharType="begin"/>
          </w:r>
          <w:r w:rsidR="008449C9">
            <w:instrText xml:space="preserve"> DOCPROPERTY "Company"  \* MERGEFORMAT </w:instrText>
          </w:r>
          <w:r w:rsidR="008449C9">
            <w:fldChar w:fldCharType="separate"/>
          </w:r>
          <w:r>
            <w:t>CAISO</w:t>
          </w:r>
          <w:r w:rsidR="008449C9">
            <w:fldChar w:fldCharType="end"/>
          </w:r>
          <w:r w:rsidRPr="00783E24">
            <w:t xml:space="preserve">, </w:t>
          </w:r>
          <w:r w:rsidRPr="00783E24">
            <w:fldChar w:fldCharType="begin"/>
          </w:r>
          <w:r w:rsidRPr="00783E24">
            <w:instrText xml:space="preserve"> DATE \@ "yyyy" </w:instrText>
          </w:r>
          <w:r w:rsidRPr="00783E24">
            <w:fldChar w:fldCharType="separate"/>
          </w:r>
          <w:r w:rsidR="008449C9">
            <w:rPr>
              <w:noProof/>
            </w:rPr>
            <w:t>2018</w:t>
          </w:r>
          <w:r w:rsidRPr="00783E24">
            <w:fldChar w:fldCharType="end"/>
          </w:r>
        </w:p>
      </w:tc>
      <w:tc>
        <w:tcPr>
          <w:tcW w:w="3162" w:type="dxa"/>
          <w:tcBorders>
            <w:top w:val="nil"/>
            <w:left w:val="nil"/>
            <w:bottom w:val="nil"/>
            <w:right w:val="nil"/>
          </w:tcBorders>
        </w:tcPr>
        <w:p w14:paraId="54BBA7F1" w14:textId="01EE5BE8" w:rsidR="00DD6ACD" w:rsidRPr="00783E24" w:rsidRDefault="00DD6ACD" w:rsidP="00B27708">
          <w:r w:rsidRPr="00783E24">
            <w:t xml:space="preserve">Page </w:t>
          </w:r>
          <w:r w:rsidRPr="00783E24">
            <w:rPr>
              <w:rStyle w:val="PageNumber"/>
              <w:rFonts w:cs="Arial"/>
              <w:sz w:val="16"/>
              <w:szCs w:val="16"/>
            </w:rPr>
            <w:fldChar w:fldCharType="begin"/>
          </w:r>
          <w:r w:rsidRPr="00783E24">
            <w:rPr>
              <w:rStyle w:val="PageNumber"/>
              <w:rFonts w:cs="Arial"/>
              <w:sz w:val="16"/>
              <w:szCs w:val="16"/>
            </w:rPr>
            <w:instrText xml:space="preserve">page </w:instrText>
          </w:r>
          <w:r w:rsidRPr="00783E24">
            <w:rPr>
              <w:rStyle w:val="PageNumber"/>
              <w:rFonts w:cs="Arial"/>
              <w:sz w:val="16"/>
              <w:szCs w:val="16"/>
            </w:rPr>
            <w:fldChar w:fldCharType="separate"/>
          </w:r>
          <w:r w:rsidR="008449C9">
            <w:rPr>
              <w:rStyle w:val="PageNumber"/>
              <w:rFonts w:cs="Arial"/>
              <w:noProof/>
              <w:sz w:val="16"/>
              <w:szCs w:val="16"/>
            </w:rPr>
            <w:t>17</w:t>
          </w:r>
          <w:r w:rsidRPr="00783E24">
            <w:rPr>
              <w:rStyle w:val="PageNumber"/>
              <w:rFonts w:cs="Arial"/>
              <w:sz w:val="16"/>
              <w:szCs w:val="16"/>
            </w:rPr>
            <w:fldChar w:fldCharType="end"/>
          </w:r>
          <w:r w:rsidRPr="00783E24">
            <w:rPr>
              <w:rStyle w:val="PageNumber"/>
              <w:rFonts w:cs="Arial"/>
              <w:sz w:val="16"/>
              <w:szCs w:val="16"/>
            </w:rPr>
            <w:t xml:space="preserve"> of </w:t>
          </w:r>
          <w:r w:rsidRPr="00783E24">
            <w:rPr>
              <w:rStyle w:val="PageNumber"/>
              <w:rFonts w:cs="Arial"/>
              <w:sz w:val="16"/>
              <w:szCs w:val="16"/>
            </w:rPr>
            <w:fldChar w:fldCharType="begin"/>
          </w:r>
          <w:r w:rsidRPr="00783E24">
            <w:rPr>
              <w:rStyle w:val="PageNumber"/>
              <w:rFonts w:cs="Arial"/>
              <w:sz w:val="16"/>
              <w:szCs w:val="16"/>
            </w:rPr>
            <w:instrText xml:space="preserve"> NUMPAGES </w:instrText>
          </w:r>
          <w:r w:rsidRPr="00783E24">
            <w:rPr>
              <w:rStyle w:val="PageNumber"/>
              <w:rFonts w:cs="Arial"/>
              <w:sz w:val="16"/>
              <w:szCs w:val="16"/>
            </w:rPr>
            <w:fldChar w:fldCharType="separate"/>
          </w:r>
          <w:r w:rsidR="008449C9">
            <w:rPr>
              <w:rStyle w:val="PageNumber"/>
              <w:rFonts w:cs="Arial"/>
              <w:noProof/>
              <w:sz w:val="16"/>
              <w:szCs w:val="16"/>
            </w:rPr>
            <w:t>17</w:t>
          </w:r>
          <w:r w:rsidRPr="00783E24">
            <w:rPr>
              <w:rStyle w:val="PageNumber"/>
              <w:rFonts w:cs="Arial"/>
              <w:sz w:val="16"/>
              <w:szCs w:val="16"/>
            </w:rPr>
            <w:fldChar w:fldCharType="end"/>
          </w:r>
        </w:p>
      </w:tc>
    </w:tr>
  </w:tbl>
  <w:p w14:paraId="6E4FC40B" w14:textId="77777777" w:rsidR="00DD6ACD" w:rsidRDefault="00DD6ACD" w:rsidP="00B27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7DF19" w14:textId="77777777" w:rsidR="00DD6ACD" w:rsidRDefault="00DD6ACD" w:rsidP="00B86A90">
      <w:pPr>
        <w:pStyle w:val="Tabletext"/>
      </w:pPr>
      <w:r>
        <w:separator/>
      </w:r>
    </w:p>
  </w:footnote>
  <w:footnote w:type="continuationSeparator" w:id="0">
    <w:p w14:paraId="28401ADC" w14:textId="77777777" w:rsidR="00DD6ACD" w:rsidRDefault="00DD6ACD" w:rsidP="006A763E">
      <w:pPr>
        <w:pStyle w:val="Tabletext"/>
      </w:pPr>
      <w:r>
        <w:continuationSeparator/>
      </w:r>
    </w:p>
  </w:footnote>
  <w:footnote w:type="continuationNotice" w:id="1">
    <w:p w14:paraId="19337A58" w14:textId="77777777" w:rsidR="00DD6ACD" w:rsidRDefault="00DD6A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BBAA" w14:textId="2001F3DA" w:rsidR="00EC6295" w:rsidRDefault="008449C9">
    <w:pPr>
      <w:pStyle w:val="Header"/>
    </w:pPr>
    <w:r>
      <w:rPr>
        <w:noProof/>
      </w:rPr>
      <w:pict w14:anchorId="049D4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8954" o:spid="_x0000_s130050" type="#_x0000_t136" style="position:absolute;left:0;text-align:left;margin-left:0;margin-top:0;width:471.3pt;height:188.5pt;rotation:315;z-index:-251655168;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DD6ACD" w:rsidRPr="00B72194" w14:paraId="68A615DF" w14:textId="77777777" w:rsidTr="00862892">
      <w:trPr>
        <w:trHeight w:val="346"/>
      </w:trPr>
      <w:tc>
        <w:tcPr>
          <w:tcW w:w="6678" w:type="dxa"/>
        </w:tcPr>
        <w:p w14:paraId="73F32F6B" w14:textId="77777777" w:rsidR="00DD6ACD" w:rsidRPr="001A18E0" w:rsidRDefault="00DD6ACD" w:rsidP="000C7D10">
          <w:pPr>
            <w:ind w:left="0"/>
            <w:rPr>
              <w:sz w:val="16"/>
              <w:szCs w:val="16"/>
            </w:rPr>
          </w:pPr>
          <w:r>
            <w:rPr>
              <w:sz w:val="16"/>
              <w:szCs w:val="16"/>
            </w:rPr>
            <w:t>Settlements and Billing</w:t>
          </w:r>
          <w:r w:rsidRPr="001A18E0">
            <w:rPr>
              <w:sz w:val="16"/>
              <w:szCs w:val="16"/>
            </w:rPr>
            <w:t xml:space="preserve"> </w:t>
          </w:r>
        </w:p>
      </w:tc>
      <w:tc>
        <w:tcPr>
          <w:tcW w:w="2880" w:type="dxa"/>
        </w:tcPr>
        <w:p w14:paraId="536F1C86" w14:textId="367CC456" w:rsidR="00DD6ACD" w:rsidRPr="001A18E0" w:rsidRDefault="00DD6ACD" w:rsidP="000C7D10">
          <w:pPr>
            <w:ind w:left="0"/>
            <w:rPr>
              <w:b/>
              <w:bCs/>
              <w:color w:val="FF0000"/>
              <w:sz w:val="16"/>
              <w:szCs w:val="16"/>
            </w:rPr>
          </w:pPr>
          <w:r w:rsidRPr="001A18E0">
            <w:rPr>
              <w:sz w:val="16"/>
              <w:szCs w:val="16"/>
            </w:rPr>
            <w:t>Version: 5.</w:t>
          </w:r>
          <w:del w:id="2" w:author="Klanseck, Rudolph" w:date="2018-01-16T10:19:00Z">
            <w:r w:rsidR="004E274F" w:rsidRPr="00D27AE8">
              <w:rPr>
                <w:sz w:val="16"/>
                <w:szCs w:val="16"/>
                <w:highlight w:val="yellow"/>
              </w:rPr>
              <w:delText>1</w:delText>
            </w:r>
          </w:del>
          <w:ins w:id="3" w:author="Klanseck, Rudolph" w:date="2018-01-16T10:19:00Z">
            <w:r>
              <w:rPr>
                <w:sz w:val="16"/>
                <w:szCs w:val="16"/>
                <w:highlight w:val="yellow"/>
              </w:rPr>
              <w:t>2</w:t>
            </w:r>
          </w:ins>
        </w:p>
      </w:tc>
    </w:tr>
    <w:tr w:rsidR="00DD6ACD" w:rsidRPr="00B72194" w14:paraId="71473BA0" w14:textId="77777777" w:rsidTr="00862892">
      <w:tc>
        <w:tcPr>
          <w:tcW w:w="6678" w:type="dxa"/>
        </w:tcPr>
        <w:p w14:paraId="46A1FA02" w14:textId="677A74C8" w:rsidR="00DD6ACD" w:rsidRPr="001A18E0" w:rsidRDefault="00DD6ACD" w:rsidP="000C7D10">
          <w:pPr>
            <w:ind w:left="0"/>
            <w:rPr>
              <w:sz w:val="16"/>
              <w:szCs w:val="16"/>
            </w:rPr>
          </w:pPr>
          <w:r w:rsidRPr="001A18E0">
            <w:rPr>
              <w:sz w:val="16"/>
              <w:szCs w:val="16"/>
            </w:rPr>
            <w:t xml:space="preserve">Configuration Guide for: </w:t>
          </w:r>
          <w:r w:rsidRPr="001A18E0">
            <w:rPr>
              <w:sz w:val="16"/>
              <w:szCs w:val="16"/>
            </w:rPr>
            <w:fldChar w:fldCharType="begin"/>
          </w:r>
          <w:r w:rsidRPr="001A18E0">
            <w:rPr>
              <w:sz w:val="16"/>
              <w:szCs w:val="16"/>
            </w:rPr>
            <w:instrText xml:space="preserve"> TITLE  \* MERGEFORMAT </w:instrText>
          </w:r>
          <w:r w:rsidRPr="001A18E0">
            <w:rPr>
              <w:sz w:val="16"/>
              <w:szCs w:val="16"/>
            </w:rPr>
            <w:fldChar w:fldCharType="separate"/>
          </w:r>
          <w:ins w:id="4" w:author="Klanseck, Rudolph" w:date="2018-01-16T10:19:00Z">
            <w:r>
              <w:rPr>
                <w:sz w:val="16"/>
                <w:szCs w:val="16"/>
              </w:rPr>
              <w:t>Internal - CG</w:t>
            </w:r>
          </w:ins>
          <w:r>
            <w:rPr>
              <w:sz w:val="16"/>
              <w:szCs w:val="16"/>
            </w:rPr>
            <w:t xml:space="preserve"> CC</w:t>
          </w:r>
          <w:del w:id="5" w:author="Klanseck, Rudolph" w:date="2018-01-16T10:19:00Z">
            <w:r w:rsidR="004E274F">
              <w:rPr>
                <w:sz w:val="16"/>
                <w:szCs w:val="16"/>
              </w:rPr>
              <w:delText xml:space="preserve"> </w:delText>
            </w:r>
          </w:del>
          <w:r>
            <w:rPr>
              <w:sz w:val="16"/>
              <w:szCs w:val="16"/>
            </w:rPr>
            <w:t xml:space="preserve"> 8830 Monthly Resource Adequacy Availability Incentive Mechanism Settlement</w:t>
          </w:r>
          <w:del w:id="6" w:author="Klanseck, Rudolph" w:date="2018-01-16T10:19:00Z">
            <w:r w:rsidR="004E274F" w:rsidRPr="001A18E0">
              <w:rPr>
                <w:sz w:val="16"/>
                <w:szCs w:val="16"/>
              </w:rPr>
              <w:delText xml:space="preserve"> </w:delText>
            </w:r>
          </w:del>
          <w:r w:rsidRPr="001A18E0">
            <w:rPr>
              <w:sz w:val="16"/>
              <w:szCs w:val="16"/>
            </w:rPr>
            <w:fldChar w:fldCharType="end"/>
          </w:r>
        </w:p>
      </w:tc>
      <w:tc>
        <w:tcPr>
          <w:tcW w:w="2880" w:type="dxa"/>
          <w:vAlign w:val="center"/>
        </w:tcPr>
        <w:p w14:paraId="4F00EB14" w14:textId="5BB91A41" w:rsidR="00DD6ACD" w:rsidRPr="001A18E0" w:rsidRDefault="00DD6ACD" w:rsidP="008449C9">
          <w:pPr>
            <w:ind w:left="0"/>
            <w:rPr>
              <w:sz w:val="16"/>
              <w:szCs w:val="16"/>
            </w:rPr>
          </w:pPr>
          <w:r w:rsidRPr="001A18E0">
            <w:rPr>
              <w:sz w:val="16"/>
              <w:szCs w:val="16"/>
            </w:rPr>
            <w:t xml:space="preserve">Date:  </w:t>
          </w:r>
          <w:del w:id="7" w:author="Klanseck, Rudolph" w:date="2018-01-16T10:19:00Z">
            <w:r w:rsidR="004E274F" w:rsidRPr="00D27AE8">
              <w:rPr>
                <w:sz w:val="16"/>
                <w:szCs w:val="16"/>
                <w:highlight w:val="yellow"/>
              </w:rPr>
              <w:delText>3/30/17</w:delText>
            </w:r>
          </w:del>
          <w:r w:rsidR="008449C9">
            <w:rPr>
              <w:sz w:val="16"/>
              <w:szCs w:val="16"/>
              <w:highlight w:val="yellow"/>
            </w:rPr>
            <w:t>01</w:t>
          </w:r>
          <w:ins w:id="8" w:author="Klanseck, Rudolph" w:date="2018-01-16T10:19:00Z">
            <w:r w:rsidRPr="00DD6ACD">
              <w:rPr>
                <w:sz w:val="16"/>
                <w:szCs w:val="16"/>
                <w:highlight w:val="yellow"/>
              </w:rPr>
              <w:t>/</w:t>
            </w:r>
          </w:ins>
          <w:r w:rsidR="008449C9">
            <w:rPr>
              <w:sz w:val="16"/>
              <w:szCs w:val="16"/>
              <w:highlight w:val="yellow"/>
            </w:rPr>
            <w:t>16</w:t>
          </w:r>
          <w:ins w:id="9" w:author="Klanseck, Rudolph" w:date="2018-01-16T10:19:00Z">
            <w:r w:rsidRPr="00DD6ACD">
              <w:rPr>
                <w:sz w:val="16"/>
                <w:szCs w:val="16"/>
                <w:highlight w:val="yellow"/>
              </w:rPr>
              <w:t>/201</w:t>
            </w:r>
          </w:ins>
          <w:r w:rsidR="008449C9">
            <w:rPr>
              <w:sz w:val="16"/>
              <w:szCs w:val="16"/>
            </w:rPr>
            <w:t>8</w:t>
          </w:r>
        </w:p>
      </w:tc>
    </w:tr>
  </w:tbl>
  <w:p w14:paraId="412932CA" w14:textId="60886A90" w:rsidR="00DD6ACD" w:rsidRDefault="008449C9" w:rsidP="00B27708">
    <w:pPr>
      <w:pStyle w:val="Header"/>
    </w:pPr>
    <w:r>
      <w:rPr>
        <w:noProof/>
      </w:rPr>
      <w:pict w14:anchorId="4E63A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8955" o:spid="_x0000_s130051" type="#_x0000_t136" style="position:absolute;left:0;text-align:left;margin-left:0;margin-top:0;width:471.3pt;height:188.5pt;rotation:315;z-index:-251653120;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9FFF" w14:textId="6E7E03F8" w:rsidR="00DD6ACD" w:rsidRDefault="008449C9" w:rsidP="00B115FF">
    <w:r>
      <w:rPr>
        <w:noProof/>
      </w:rPr>
      <w:pict w14:anchorId="36F19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8953" o:spid="_x0000_s130049" type="#_x0000_t136" style="position:absolute;left:0;text-align:left;margin-left:0;margin-top:0;width:471.3pt;height:188.5pt;rotation:315;z-index:-251657216;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p w14:paraId="7A61DEC9" w14:textId="77777777" w:rsidR="00DD6ACD" w:rsidRDefault="00DD6ACD" w:rsidP="0098165C"/>
  <w:p w14:paraId="7C65E2D5" w14:textId="77777777" w:rsidR="00DD6ACD" w:rsidRPr="006A455F" w:rsidRDefault="00DD6ACD" w:rsidP="006A455F">
    <w:pPr>
      <w:spacing w:line="240" w:lineRule="atLeast"/>
      <w:ind w:left="0"/>
      <w:rPr>
        <w:sz w:val="24"/>
      </w:rPr>
    </w:pPr>
  </w:p>
  <w:p w14:paraId="6BBC0B59" w14:textId="77777777" w:rsidR="00DD6ACD" w:rsidRPr="006A455F" w:rsidRDefault="00DD6ACD" w:rsidP="006A455F">
    <w:pPr>
      <w:pBdr>
        <w:top w:val="single" w:sz="6" w:space="1" w:color="auto"/>
      </w:pBdr>
      <w:spacing w:line="240" w:lineRule="atLeast"/>
      <w:ind w:left="0"/>
      <w:rPr>
        <w:sz w:val="24"/>
      </w:rPr>
    </w:pPr>
  </w:p>
  <w:p w14:paraId="280C4CD8" w14:textId="4CB22657" w:rsidR="00DD6ACD" w:rsidRPr="006A455F" w:rsidRDefault="00EC6295" w:rsidP="006A455F">
    <w:pPr>
      <w:pBdr>
        <w:bottom w:val="single" w:sz="6" w:space="1" w:color="auto"/>
      </w:pBdr>
      <w:spacing w:line="240" w:lineRule="atLeast"/>
      <w:ind w:left="0"/>
      <w:jc w:val="right"/>
      <w:rPr>
        <w:b/>
        <w:sz w:val="36"/>
      </w:rPr>
    </w:pPr>
    <w:r>
      <w:rPr>
        <w:b/>
        <w:noProof/>
        <w:sz w:val="36"/>
      </w:rPr>
      <w:drawing>
        <wp:inline distT="0" distB="0" distL="0" distR="0" wp14:anchorId="6975AB13" wp14:editId="25C9889E">
          <wp:extent cx="2329732" cy="4336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6729" cy="446138"/>
                  </a:xfrm>
                  <a:prstGeom prst="rect">
                    <a:avLst/>
                  </a:prstGeom>
                </pic:spPr>
              </pic:pic>
            </a:graphicData>
          </a:graphic>
        </wp:inline>
      </w:drawing>
    </w:r>
  </w:p>
  <w:p w14:paraId="7AECC984" w14:textId="77777777" w:rsidR="00DD6ACD" w:rsidRPr="006A455F" w:rsidRDefault="00DD6ACD" w:rsidP="006A455F">
    <w:pPr>
      <w:pBdr>
        <w:bottom w:val="single" w:sz="6" w:space="1" w:color="auto"/>
      </w:pBdr>
      <w:spacing w:line="240" w:lineRule="atLeast"/>
      <w:ind w:left="0"/>
      <w:jc w:val="right"/>
      <w:rPr>
        <w:sz w:val="24"/>
      </w:rPr>
    </w:pPr>
  </w:p>
  <w:p w14:paraId="68FBBEFE" w14:textId="77777777" w:rsidR="00DD6ACD" w:rsidRPr="006A455F" w:rsidRDefault="00DD6ACD" w:rsidP="006A455F">
    <w:pPr>
      <w:spacing w:line="240" w:lineRule="atLeast"/>
      <w:ind w:left="0"/>
    </w:pPr>
  </w:p>
  <w:p w14:paraId="5B531F3A" w14:textId="77777777" w:rsidR="00DD6ACD" w:rsidRDefault="00DD6ACD" w:rsidP="0098165C"/>
  <w:p w14:paraId="1EE1DB79" w14:textId="77777777" w:rsidR="00DD6ACD" w:rsidRDefault="00DD6ACD" w:rsidP="0098165C">
    <w:pPr>
      <w:pStyle w:val="Body"/>
    </w:pPr>
  </w:p>
  <w:p w14:paraId="59AD7DE8" w14:textId="77777777" w:rsidR="00DD6ACD" w:rsidRDefault="00DD6ACD" w:rsidP="00981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61CFDD6"/>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ascii="Arial" w:hAnsi="Arial"/>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firstLine="0"/>
      </w:pPr>
      <w:rPr>
        <w:rFonts w:hint="default"/>
        <w:b w:val="0"/>
        <w:sz w:val="22"/>
        <w:vertAlign w:val="baseline"/>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6"/>
  </w:num>
  <w:num w:numId="4">
    <w:abstractNumId w:val="2"/>
  </w:num>
  <w:num w:numId="5">
    <w:abstractNumId w:val="4"/>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5"/>
  </w:num>
  <w:num w:numId="11">
    <w:abstractNumId w:val="7"/>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nseck, Rudolph">
    <w15:presenceInfo w15:providerId="AD" w15:userId="S-1-5-21-183723660-1033773904-1849977318-3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30052"/>
    <o:shapelayout v:ext="edit">
      <o:idmap v:ext="edit" data="127"/>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2" w:val="Empty"/>
    <w:docVar w:name="Version_Date" w:val="Empty"/>
    <w:docVar w:name="Version_Number" w:val="Empty"/>
  </w:docVars>
  <w:rsids>
    <w:rsidRoot w:val="00B91F10"/>
    <w:rsid w:val="000006AB"/>
    <w:rsid w:val="00013476"/>
    <w:rsid w:val="00016C8A"/>
    <w:rsid w:val="000211B1"/>
    <w:rsid w:val="00023630"/>
    <w:rsid w:val="00024218"/>
    <w:rsid w:val="0002439F"/>
    <w:rsid w:val="00024AA2"/>
    <w:rsid w:val="00026AC6"/>
    <w:rsid w:val="000306CB"/>
    <w:rsid w:val="00033493"/>
    <w:rsid w:val="00033AEE"/>
    <w:rsid w:val="0004156C"/>
    <w:rsid w:val="00043045"/>
    <w:rsid w:val="000438D0"/>
    <w:rsid w:val="00045929"/>
    <w:rsid w:val="00047308"/>
    <w:rsid w:val="000477D9"/>
    <w:rsid w:val="00054362"/>
    <w:rsid w:val="00055229"/>
    <w:rsid w:val="000557D7"/>
    <w:rsid w:val="0005585C"/>
    <w:rsid w:val="00057A67"/>
    <w:rsid w:val="0006126A"/>
    <w:rsid w:val="00063954"/>
    <w:rsid w:val="00063CE2"/>
    <w:rsid w:val="00067BA0"/>
    <w:rsid w:val="00067F69"/>
    <w:rsid w:val="00074800"/>
    <w:rsid w:val="00074E0C"/>
    <w:rsid w:val="00074EA7"/>
    <w:rsid w:val="000806C3"/>
    <w:rsid w:val="00081F01"/>
    <w:rsid w:val="000821F6"/>
    <w:rsid w:val="00083E0A"/>
    <w:rsid w:val="00086347"/>
    <w:rsid w:val="000879F8"/>
    <w:rsid w:val="0009234A"/>
    <w:rsid w:val="000924BE"/>
    <w:rsid w:val="00093948"/>
    <w:rsid w:val="000A0CAE"/>
    <w:rsid w:val="000A0D34"/>
    <w:rsid w:val="000A3DAE"/>
    <w:rsid w:val="000A55FF"/>
    <w:rsid w:val="000A7D03"/>
    <w:rsid w:val="000B1C23"/>
    <w:rsid w:val="000B249E"/>
    <w:rsid w:val="000B461B"/>
    <w:rsid w:val="000B69EC"/>
    <w:rsid w:val="000B7940"/>
    <w:rsid w:val="000C3627"/>
    <w:rsid w:val="000C7D10"/>
    <w:rsid w:val="000D37ED"/>
    <w:rsid w:val="000D3E05"/>
    <w:rsid w:val="000E05B4"/>
    <w:rsid w:val="000E19CA"/>
    <w:rsid w:val="000E5339"/>
    <w:rsid w:val="000E5A43"/>
    <w:rsid w:val="000E5FB2"/>
    <w:rsid w:val="000E7A52"/>
    <w:rsid w:val="000E7BB4"/>
    <w:rsid w:val="000F1BB2"/>
    <w:rsid w:val="000F54CE"/>
    <w:rsid w:val="000F5D8E"/>
    <w:rsid w:val="000F6A19"/>
    <w:rsid w:val="000F7A02"/>
    <w:rsid w:val="00106943"/>
    <w:rsid w:val="0011383C"/>
    <w:rsid w:val="00115BF0"/>
    <w:rsid w:val="00123CE5"/>
    <w:rsid w:val="0012749A"/>
    <w:rsid w:val="001309D0"/>
    <w:rsid w:val="00131AAC"/>
    <w:rsid w:val="00134186"/>
    <w:rsid w:val="001353BF"/>
    <w:rsid w:val="00135A92"/>
    <w:rsid w:val="001378CE"/>
    <w:rsid w:val="00137F8C"/>
    <w:rsid w:val="001465EE"/>
    <w:rsid w:val="001534EA"/>
    <w:rsid w:val="001557E8"/>
    <w:rsid w:val="00161CC3"/>
    <w:rsid w:val="00166B49"/>
    <w:rsid w:val="00172C9D"/>
    <w:rsid w:val="00173348"/>
    <w:rsid w:val="00175459"/>
    <w:rsid w:val="001767EE"/>
    <w:rsid w:val="0018385B"/>
    <w:rsid w:val="00183B87"/>
    <w:rsid w:val="001843BA"/>
    <w:rsid w:val="00186FD3"/>
    <w:rsid w:val="00191960"/>
    <w:rsid w:val="00192032"/>
    <w:rsid w:val="0019227F"/>
    <w:rsid w:val="00193175"/>
    <w:rsid w:val="00196A4C"/>
    <w:rsid w:val="001A0CC6"/>
    <w:rsid w:val="001A1B52"/>
    <w:rsid w:val="001A33BD"/>
    <w:rsid w:val="001A3E3E"/>
    <w:rsid w:val="001A5786"/>
    <w:rsid w:val="001A77D0"/>
    <w:rsid w:val="001B1B95"/>
    <w:rsid w:val="001B2D8E"/>
    <w:rsid w:val="001B37C9"/>
    <w:rsid w:val="001B44ED"/>
    <w:rsid w:val="001B6636"/>
    <w:rsid w:val="001C48CE"/>
    <w:rsid w:val="001D0BB5"/>
    <w:rsid w:val="001D206F"/>
    <w:rsid w:val="001D22F6"/>
    <w:rsid w:val="001D2D6F"/>
    <w:rsid w:val="001D409F"/>
    <w:rsid w:val="001D4A57"/>
    <w:rsid w:val="001D6FD6"/>
    <w:rsid w:val="001E3F7E"/>
    <w:rsid w:val="001E5689"/>
    <w:rsid w:val="001E6548"/>
    <w:rsid w:val="001F1DE6"/>
    <w:rsid w:val="001F2F5C"/>
    <w:rsid w:val="001F35D2"/>
    <w:rsid w:val="001F683D"/>
    <w:rsid w:val="001F6C05"/>
    <w:rsid w:val="002018D5"/>
    <w:rsid w:val="00207546"/>
    <w:rsid w:val="002125E0"/>
    <w:rsid w:val="0021310D"/>
    <w:rsid w:val="0021346C"/>
    <w:rsid w:val="00220B02"/>
    <w:rsid w:val="00222F74"/>
    <w:rsid w:val="002247E0"/>
    <w:rsid w:val="00224E63"/>
    <w:rsid w:val="00225B6A"/>
    <w:rsid w:val="00226810"/>
    <w:rsid w:val="002320C9"/>
    <w:rsid w:val="0023786A"/>
    <w:rsid w:val="00237A0D"/>
    <w:rsid w:val="0024178E"/>
    <w:rsid w:val="00241A97"/>
    <w:rsid w:val="00241CB2"/>
    <w:rsid w:val="00243A9E"/>
    <w:rsid w:val="002508F5"/>
    <w:rsid w:val="00253A53"/>
    <w:rsid w:val="00254164"/>
    <w:rsid w:val="00260160"/>
    <w:rsid w:val="00265F4F"/>
    <w:rsid w:val="00267E61"/>
    <w:rsid w:val="00272251"/>
    <w:rsid w:val="00272324"/>
    <w:rsid w:val="00274E89"/>
    <w:rsid w:val="00276F52"/>
    <w:rsid w:val="00282953"/>
    <w:rsid w:val="00282AC5"/>
    <w:rsid w:val="00282AEB"/>
    <w:rsid w:val="00285688"/>
    <w:rsid w:val="00294D76"/>
    <w:rsid w:val="002A1D26"/>
    <w:rsid w:val="002A248D"/>
    <w:rsid w:val="002B2364"/>
    <w:rsid w:val="002B23CC"/>
    <w:rsid w:val="002C16B9"/>
    <w:rsid w:val="002C2A90"/>
    <w:rsid w:val="002C39E4"/>
    <w:rsid w:val="002C50F4"/>
    <w:rsid w:val="002C635F"/>
    <w:rsid w:val="002D030C"/>
    <w:rsid w:val="002D3DFC"/>
    <w:rsid w:val="002D73B6"/>
    <w:rsid w:val="002D7E09"/>
    <w:rsid w:val="002E0057"/>
    <w:rsid w:val="002E2200"/>
    <w:rsid w:val="002E3BF1"/>
    <w:rsid w:val="002E3D10"/>
    <w:rsid w:val="002E4212"/>
    <w:rsid w:val="002E46B3"/>
    <w:rsid w:val="002E4C3A"/>
    <w:rsid w:val="002E51CB"/>
    <w:rsid w:val="002E52C3"/>
    <w:rsid w:val="002E6D2B"/>
    <w:rsid w:val="002F19B9"/>
    <w:rsid w:val="002F318E"/>
    <w:rsid w:val="00301464"/>
    <w:rsid w:val="00305866"/>
    <w:rsid w:val="0031253D"/>
    <w:rsid w:val="00312CF7"/>
    <w:rsid w:val="003160B6"/>
    <w:rsid w:val="00320247"/>
    <w:rsid w:val="003243AF"/>
    <w:rsid w:val="00330598"/>
    <w:rsid w:val="00331557"/>
    <w:rsid w:val="00336491"/>
    <w:rsid w:val="00336DFB"/>
    <w:rsid w:val="00337633"/>
    <w:rsid w:val="0034013F"/>
    <w:rsid w:val="00342A51"/>
    <w:rsid w:val="00353F45"/>
    <w:rsid w:val="003574B0"/>
    <w:rsid w:val="00357B6D"/>
    <w:rsid w:val="003601AE"/>
    <w:rsid w:val="003638D6"/>
    <w:rsid w:val="003644B1"/>
    <w:rsid w:val="003668F5"/>
    <w:rsid w:val="00367F79"/>
    <w:rsid w:val="00370697"/>
    <w:rsid w:val="00370A5D"/>
    <w:rsid w:val="003723DC"/>
    <w:rsid w:val="00380798"/>
    <w:rsid w:val="00381108"/>
    <w:rsid w:val="00382611"/>
    <w:rsid w:val="0038415E"/>
    <w:rsid w:val="0039219E"/>
    <w:rsid w:val="0039382D"/>
    <w:rsid w:val="003A060C"/>
    <w:rsid w:val="003A235B"/>
    <w:rsid w:val="003A4E14"/>
    <w:rsid w:val="003A518B"/>
    <w:rsid w:val="003B0193"/>
    <w:rsid w:val="003B1441"/>
    <w:rsid w:val="003B2EDE"/>
    <w:rsid w:val="003B53B5"/>
    <w:rsid w:val="003B5852"/>
    <w:rsid w:val="003B5D29"/>
    <w:rsid w:val="003C2070"/>
    <w:rsid w:val="003C2CD0"/>
    <w:rsid w:val="003C7C52"/>
    <w:rsid w:val="003D1594"/>
    <w:rsid w:val="003D3B65"/>
    <w:rsid w:val="003D3F1D"/>
    <w:rsid w:val="003D7312"/>
    <w:rsid w:val="003E275B"/>
    <w:rsid w:val="003E2A08"/>
    <w:rsid w:val="003E375E"/>
    <w:rsid w:val="003E5D24"/>
    <w:rsid w:val="003E7BCC"/>
    <w:rsid w:val="003F5E62"/>
    <w:rsid w:val="003F6830"/>
    <w:rsid w:val="004011AF"/>
    <w:rsid w:val="00405B79"/>
    <w:rsid w:val="00410F07"/>
    <w:rsid w:val="00411493"/>
    <w:rsid w:val="00412B0A"/>
    <w:rsid w:val="00413FDD"/>
    <w:rsid w:val="0041676B"/>
    <w:rsid w:val="00422203"/>
    <w:rsid w:val="004270B4"/>
    <w:rsid w:val="00433BBE"/>
    <w:rsid w:val="00435B2E"/>
    <w:rsid w:val="00436325"/>
    <w:rsid w:val="00437981"/>
    <w:rsid w:val="00440073"/>
    <w:rsid w:val="00441606"/>
    <w:rsid w:val="004432C6"/>
    <w:rsid w:val="00450174"/>
    <w:rsid w:val="00450446"/>
    <w:rsid w:val="00453AF5"/>
    <w:rsid w:val="00456FA9"/>
    <w:rsid w:val="004601B7"/>
    <w:rsid w:val="00460529"/>
    <w:rsid w:val="00462228"/>
    <w:rsid w:val="00464DC8"/>
    <w:rsid w:val="00467F32"/>
    <w:rsid w:val="0047009C"/>
    <w:rsid w:val="00470161"/>
    <w:rsid w:val="004733BE"/>
    <w:rsid w:val="00475B41"/>
    <w:rsid w:val="00480312"/>
    <w:rsid w:val="0048164A"/>
    <w:rsid w:val="0048166F"/>
    <w:rsid w:val="00487A39"/>
    <w:rsid w:val="00490124"/>
    <w:rsid w:val="00490B93"/>
    <w:rsid w:val="00493F01"/>
    <w:rsid w:val="00494103"/>
    <w:rsid w:val="0049426C"/>
    <w:rsid w:val="004A1E7B"/>
    <w:rsid w:val="004A70A0"/>
    <w:rsid w:val="004B0447"/>
    <w:rsid w:val="004B0C6A"/>
    <w:rsid w:val="004B43D4"/>
    <w:rsid w:val="004B6C97"/>
    <w:rsid w:val="004C11E1"/>
    <w:rsid w:val="004C6332"/>
    <w:rsid w:val="004D0157"/>
    <w:rsid w:val="004D05BE"/>
    <w:rsid w:val="004D0EF8"/>
    <w:rsid w:val="004D2043"/>
    <w:rsid w:val="004D31C5"/>
    <w:rsid w:val="004D3A9F"/>
    <w:rsid w:val="004D4E05"/>
    <w:rsid w:val="004E274F"/>
    <w:rsid w:val="004E33FC"/>
    <w:rsid w:val="004E36D6"/>
    <w:rsid w:val="004E6912"/>
    <w:rsid w:val="004F0A63"/>
    <w:rsid w:val="004F10BA"/>
    <w:rsid w:val="004F54A6"/>
    <w:rsid w:val="00503FFA"/>
    <w:rsid w:val="00506AD5"/>
    <w:rsid w:val="00507049"/>
    <w:rsid w:val="00510364"/>
    <w:rsid w:val="00512649"/>
    <w:rsid w:val="00516BB3"/>
    <w:rsid w:val="005176E6"/>
    <w:rsid w:val="00521DF4"/>
    <w:rsid w:val="0052250E"/>
    <w:rsid w:val="005228D1"/>
    <w:rsid w:val="00522EF5"/>
    <w:rsid w:val="005232D0"/>
    <w:rsid w:val="00525E72"/>
    <w:rsid w:val="00530C38"/>
    <w:rsid w:val="00531606"/>
    <w:rsid w:val="0053267D"/>
    <w:rsid w:val="00533292"/>
    <w:rsid w:val="00533B08"/>
    <w:rsid w:val="005366C4"/>
    <w:rsid w:val="00544740"/>
    <w:rsid w:val="00545518"/>
    <w:rsid w:val="0054553E"/>
    <w:rsid w:val="00553D0D"/>
    <w:rsid w:val="005567D9"/>
    <w:rsid w:val="00563F72"/>
    <w:rsid w:val="00572BBA"/>
    <w:rsid w:val="005762E7"/>
    <w:rsid w:val="005769D4"/>
    <w:rsid w:val="00580716"/>
    <w:rsid w:val="0058280F"/>
    <w:rsid w:val="00582B6C"/>
    <w:rsid w:val="00584982"/>
    <w:rsid w:val="00587DDA"/>
    <w:rsid w:val="00590027"/>
    <w:rsid w:val="00591009"/>
    <w:rsid w:val="00591EF9"/>
    <w:rsid w:val="00595094"/>
    <w:rsid w:val="00596DB7"/>
    <w:rsid w:val="00597B9F"/>
    <w:rsid w:val="005A02F7"/>
    <w:rsid w:val="005A1065"/>
    <w:rsid w:val="005A13E1"/>
    <w:rsid w:val="005B0351"/>
    <w:rsid w:val="005B0ACB"/>
    <w:rsid w:val="005B1A26"/>
    <w:rsid w:val="005B1F6E"/>
    <w:rsid w:val="005B2EE8"/>
    <w:rsid w:val="005B346E"/>
    <w:rsid w:val="005B44BC"/>
    <w:rsid w:val="005B45D3"/>
    <w:rsid w:val="005B4AF6"/>
    <w:rsid w:val="005B6299"/>
    <w:rsid w:val="005C2E57"/>
    <w:rsid w:val="005C3BE1"/>
    <w:rsid w:val="005D08E5"/>
    <w:rsid w:val="005D2639"/>
    <w:rsid w:val="005D4AEA"/>
    <w:rsid w:val="005D5B1C"/>
    <w:rsid w:val="005D760D"/>
    <w:rsid w:val="005E3709"/>
    <w:rsid w:val="005E3FD4"/>
    <w:rsid w:val="005E4DC9"/>
    <w:rsid w:val="005E6A57"/>
    <w:rsid w:val="005E703B"/>
    <w:rsid w:val="005E766C"/>
    <w:rsid w:val="005E7F49"/>
    <w:rsid w:val="005F1A29"/>
    <w:rsid w:val="005F57EE"/>
    <w:rsid w:val="005F5ED5"/>
    <w:rsid w:val="005F6F66"/>
    <w:rsid w:val="005F70E6"/>
    <w:rsid w:val="005F7163"/>
    <w:rsid w:val="00600965"/>
    <w:rsid w:val="00601AB9"/>
    <w:rsid w:val="00604B04"/>
    <w:rsid w:val="006067D6"/>
    <w:rsid w:val="006104D8"/>
    <w:rsid w:val="006104EA"/>
    <w:rsid w:val="006104EB"/>
    <w:rsid w:val="006111EB"/>
    <w:rsid w:val="00614FEB"/>
    <w:rsid w:val="00615621"/>
    <w:rsid w:val="00615DDD"/>
    <w:rsid w:val="00616F1D"/>
    <w:rsid w:val="00617312"/>
    <w:rsid w:val="006211A1"/>
    <w:rsid w:val="006212DC"/>
    <w:rsid w:val="00622826"/>
    <w:rsid w:val="00623351"/>
    <w:rsid w:val="006237E9"/>
    <w:rsid w:val="00623F7B"/>
    <w:rsid w:val="0062486E"/>
    <w:rsid w:val="00626473"/>
    <w:rsid w:val="0063223A"/>
    <w:rsid w:val="00632EAD"/>
    <w:rsid w:val="0063301E"/>
    <w:rsid w:val="00634465"/>
    <w:rsid w:val="00634A59"/>
    <w:rsid w:val="00635E9E"/>
    <w:rsid w:val="00642FC9"/>
    <w:rsid w:val="0064323F"/>
    <w:rsid w:val="00645F59"/>
    <w:rsid w:val="006502A5"/>
    <w:rsid w:val="00655D2B"/>
    <w:rsid w:val="006564A4"/>
    <w:rsid w:val="00656595"/>
    <w:rsid w:val="00657F75"/>
    <w:rsid w:val="006619C0"/>
    <w:rsid w:val="00662755"/>
    <w:rsid w:val="006634A2"/>
    <w:rsid w:val="0066419C"/>
    <w:rsid w:val="0066623F"/>
    <w:rsid w:val="00666D93"/>
    <w:rsid w:val="00673A6C"/>
    <w:rsid w:val="00673CFE"/>
    <w:rsid w:val="006747CB"/>
    <w:rsid w:val="006801DC"/>
    <w:rsid w:val="00680DC2"/>
    <w:rsid w:val="006836F5"/>
    <w:rsid w:val="00683950"/>
    <w:rsid w:val="0068553C"/>
    <w:rsid w:val="0068563C"/>
    <w:rsid w:val="00686013"/>
    <w:rsid w:val="00687F6B"/>
    <w:rsid w:val="0069067D"/>
    <w:rsid w:val="006910AD"/>
    <w:rsid w:val="00691832"/>
    <w:rsid w:val="00693975"/>
    <w:rsid w:val="00694623"/>
    <w:rsid w:val="00696589"/>
    <w:rsid w:val="00696B56"/>
    <w:rsid w:val="00697378"/>
    <w:rsid w:val="006976CD"/>
    <w:rsid w:val="00697F96"/>
    <w:rsid w:val="006A1536"/>
    <w:rsid w:val="006A2853"/>
    <w:rsid w:val="006A455F"/>
    <w:rsid w:val="006A53C2"/>
    <w:rsid w:val="006A763E"/>
    <w:rsid w:val="006B0B97"/>
    <w:rsid w:val="006B14BB"/>
    <w:rsid w:val="006B2699"/>
    <w:rsid w:val="006B2BB7"/>
    <w:rsid w:val="006B3344"/>
    <w:rsid w:val="006B6DB7"/>
    <w:rsid w:val="006C05EB"/>
    <w:rsid w:val="006C0CF8"/>
    <w:rsid w:val="006C13A4"/>
    <w:rsid w:val="006C7AE7"/>
    <w:rsid w:val="006D15FE"/>
    <w:rsid w:val="006D1F59"/>
    <w:rsid w:val="006D2FA0"/>
    <w:rsid w:val="006D592C"/>
    <w:rsid w:val="006D6876"/>
    <w:rsid w:val="006E2F62"/>
    <w:rsid w:val="006E536A"/>
    <w:rsid w:val="006E66AF"/>
    <w:rsid w:val="006E791F"/>
    <w:rsid w:val="006F04F6"/>
    <w:rsid w:val="006F4D25"/>
    <w:rsid w:val="006F5CD3"/>
    <w:rsid w:val="006F620C"/>
    <w:rsid w:val="006F6684"/>
    <w:rsid w:val="006F6C9E"/>
    <w:rsid w:val="00700381"/>
    <w:rsid w:val="00700A3E"/>
    <w:rsid w:val="00700CFB"/>
    <w:rsid w:val="00707B1C"/>
    <w:rsid w:val="007103B5"/>
    <w:rsid w:val="00710F96"/>
    <w:rsid w:val="0071181B"/>
    <w:rsid w:val="00717DEB"/>
    <w:rsid w:val="0072508A"/>
    <w:rsid w:val="00725D19"/>
    <w:rsid w:val="00732DC4"/>
    <w:rsid w:val="00733A29"/>
    <w:rsid w:val="007347E9"/>
    <w:rsid w:val="00745600"/>
    <w:rsid w:val="00751E9B"/>
    <w:rsid w:val="00760BB1"/>
    <w:rsid w:val="00761554"/>
    <w:rsid w:val="00761F40"/>
    <w:rsid w:val="00764169"/>
    <w:rsid w:val="007644B8"/>
    <w:rsid w:val="00766CEF"/>
    <w:rsid w:val="007672FA"/>
    <w:rsid w:val="0077514F"/>
    <w:rsid w:val="00776145"/>
    <w:rsid w:val="00780EE5"/>
    <w:rsid w:val="007822A2"/>
    <w:rsid w:val="00782D30"/>
    <w:rsid w:val="00783E24"/>
    <w:rsid w:val="00786654"/>
    <w:rsid w:val="00790AE7"/>
    <w:rsid w:val="00791288"/>
    <w:rsid w:val="007A4B86"/>
    <w:rsid w:val="007A6193"/>
    <w:rsid w:val="007A7192"/>
    <w:rsid w:val="007A777C"/>
    <w:rsid w:val="007B23D9"/>
    <w:rsid w:val="007B4145"/>
    <w:rsid w:val="007B5D3D"/>
    <w:rsid w:val="007B5D80"/>
    <w:rsid w:val="007B7EC3"/>
    <w:rsid w:val="007C390B"/>
    <w:rsid w:val="007C6B74"/>
    <w:rsid w:val="007D0956"/>
    <w:rsid w:val="007D14F9"/>
    <w:rsid w:val="007D4E48"/>
    <w:rsid w:val="007D6F27"/>
    <w:rsid w:val="007D7972"/>
    <w:rsid w:val="007E07A2"/>
    <w:rsid w:val="007E24BD"/>
    <w:rsid w:val="007E6F36"/>
    <w:rsid w:val="007F11BA"/>
    <w:rsid w:val="007F1DD1"/>
    <w:rsid w:val="007F2942"/>
    <w:rsid w:val="007F312C"/>
    <w:rsid w:val="007F3ECF"/>
    <w:rsid w:val="007F50E0"/>
    <w:rsid w:val="007F6808"/>
    <w:rsid w:val="007F6E60"/>
    <w:rsid w:val="00801175"/>
    <w:rsid w:val="00801C3B"/>
    <w:rsid w:val="00804CD3"/>
    <w:rsid w:val="008061A2"/>
    <w:rsid w:val="00810E83"/>
    <w:rsid w:val="008112E6"/>
    <w:rsid w:val="008115C6"/>
    <w:rsid w:val="00811DE6"/>
    <w:rsid w:val="00813645"/>
    <w:rsid w:val="00815294"/>
    <w:rsid w:val="008154FB"/>
    <w:rsid w:val="008200C0"/>
    <w:rsid w:val="00823011"/>
    <w:rsid w:val="00823F4F"/>
    <w:rsid w:val="00827917"/>
    <w:rsid w:val="0083080C"/>
    <w:rsid w:val="008326AE"/>
    <w:rsid w:val="0083306E"/>
    <w:rsid w:val="008333F4"/>
    <w:rsid w:val="008346B0"/>
    <w:rsid w:val="008403C1"/>
    <w:rsid w:val="008449C9"/>
    <w:rsid w:val="00846663"/>
    <w:rsid w:val="00847458"/>
    <w:rsid w:val="0085073C"/>
    <w:rsid w:val="008514BE"/>
    <w:rsid w:val="00851777"/>
    <w:rsid w:val="0085255A"/>
    <w:rsid w:val="00853D97"/>
    <w:rsid w:val="00856F00"/>
    <w:rsid w:val="00857F12"/>
    <w:rsid w:val="00861137"/>
    <w:rsid w:val="0086208C"/>
    <w:rsid w:val="00862892"/>
    <w:rsid w:val="008726EC"/>
    <w:rsid w:val="008733C9"/>
    <w:rsid w:val="00875C51"/>
    <w:rsid w:val="00881CEC"/>
    <w:rsid w:val="00885348"/>
    <w:rsid w:val="00887BCF"/>
    <w:rsid w:val="008911D9"/>
    <w:rsid w:val="00893B73"/>
    <w:rsid w:val="00895D27"/>
    <w:rsid w:val="0089633D"/>
    <w:rsid w:val="0089707B"/>
    <w:rsid w:val="00897B40"/>
    <w:rsid w:val="008A13C5"/>
    <w:rsid w:val="008A3793"/>
    <w:rsid w:val="008A6BCB"/>
    <w:rsid w:val="008B174E"/>
    <w:rsid w:val="008B4F04"/>
    <w:rsid w:val="008B54B6"/>
    <w:rsid w:val="008B56D0"/>
    <w:rsid w:val="008C3166"/>
    <w:rsid w:val="008C324D"/>
    <w:rsid w:val="008C3901"/>
    <w:rsid w:val="008C69DA"/>
    <w:rsid w:val="008C701F"/>
    <w:rsid w:val="008C757E"/>
    <w:rsid w:val="008D5957"/>
    <w:rsid w:val="008E04F0"/>
    <w:rsid w:val="008E1626"/>
    <w:rsid w:val="008E5A52"/>
    <w:rsid w:val="008E60B1"/>
    <w:rsid w:val="008F068B"/>
    <w:rsid w:val="008F13BC"/>
    <w:rsid w:val="008F7BA5"/>
    <w:rsid w:val="009025F8"/>
    <w:rsid w:val="00903202"/>
    <w:rsid w:val="00906E2D"/>
    <w:rsid w:val="009113D7"/>
    <w:rsid w:val="009116C9"/>
    <w:rsid w:val="00913B78"/>
    <w:rsid w:val="00913DE4"/>
    <w:rsid w:val="00917277"/>
    <w:rsid w:val="00917EF5"/>
    <w:rsid w:val="00925C18"/>
    <w:rsid w:val="009307D5"/>
    <w:rsid w:val="009344BB"/>
    <w:rsid w:val="00935210"/>
    <w:rsid w:val="00936726"/>
    <w:rsid w:val="00937374"/>
    <w:rsid w:val="00946D9D"/>
    <w:rsid w:val="00947BB1"/>
    <w:rsid w:val="009557B9"/>
    <w:rsid w:val="0095664C"/>
    <w:rsid w:val="00960013"/>
    <w:rsid w:val="0096492F"/>
    <w:rsid w:val="00964B7E"/>
    <w:rsid w:val="0096616D"/>
    <w:rsid w:val="009709B0"/>
    <w:rsid w:val="00971564"/>
    <w:rsid w:val="009742DF"/>
    <w:rsid w:val="0097507A"/>
    <w:rsid w:val="009756A5"/>
    <w:rsid w:val="00977D85"/>
    <w:rsid w:val="0098165C"/>
    <w:rsid w:val="009857FF"/>
    <w:rsid w:val="0098705F"/>
    <w:rsid w:val="0099119B"/>
    <w:rsid w:val="00993236"/>
    <w:rsid w:val="00993D5C"/>
    <w:rsid w:val="009958FD"/>
    <w:rsid w:val="009A0FC7"/>
    <w:rsid w:val="009B0137"/>
    <w:rsid w:val="009B1B43"/>
    <w:rsid w:val="009B27B8"/>
    <w:rsid w:val="009B5D85"/>
    <w:rsid w:val="009B67C4"/>
    <w:rsid w:val="009C1456"/>
    <w:rsid w:val="009D641C"/>
    <w:rsid w:val="009E1710"/>
    <w:rsid w:val="009E1B08"/>
    <w:rsid w:val="009E4C49"/>
    <w:rsid w:val="009E79FD"/>
    <w:rsid w:val="009F00E4"/>
    <w:rsid w:val="009F16E9"/>
    <w:rsid w:val="009F3F02"/>
    <w:rsid w:val="009F6216"/>
    <w:rsid w:val="009F6508"/>
    <w:rsid w:val="00A04DF5"/>
    <w:rsid w:val="00A17A0F"/>
    <w:rsid w:val="00A241A3"/>
    <w:rsid w:val="00A2550C"/>
    <w:rsid w:val="00A25C59"/>
    <w:rsid w:val="00A3071E"/>
    <w:rsid w:val="00A33A63"/>
    <w:rsid w:val="00A40E54"/>
    <w:rsid w:val="00A43509"/>
    <w:rsid w:val="00A50E1D"/>
    <w:rsid w:val="00A62307"/>
    <w:rsid w:val="00A64142"/>
    <w:rsid w:val="00A645B6"/>
    <w:rsid w:val="00A671F0"/>
    <w:rsid w:val="00A67FC3"/>
    <w:rsid w:val="00A723AA"/>
    <w:rsid w:val="00A72EBF"/>
    <w:rsid w:val="00A734B2"/>
    <w:rsid w:val="00A81CE9"/>
    <w:rsid w:val="00A82E3C"/>
    <w:rsid w:val="00A839FB"/>
    <w:rsid w:val="00A84DFD"/>
    <w:rsid w:val="00A85320"/>
    <w:rsid w:val="00A978B6"/>
    <w:rsid w:val="00A97FE9"/>
    <w:rsid w:val="00AA052B"/>
    <w:rsid w:val="00AA22CA"/>
    <w:rsid w:val="00AA6D66"/>
    <w:rsid w:val="00AB2997"/>
    <w:rsid w:val="00AB542F"/>
    <w:rsid w:val="00AB6A48"/>
    <w:rsid w:val="00AC43D0"/>
    <w:rsid w:val="00AD22AA"/>
    <w:rsid w:val="00AD2422"/>
    <w:rsid w:val="00AD2E4A"/>
    <w:rsid w:val="00AD3E51"/>
    <w:rsid w:val="00AD3ED4"/>
    <w:rsid w:val="00AD6AF7"/>
    <w:rsid w:val="00AD7A0A"/>
    <w:rsid w:val="00AE1056"/>
    <w:rsid w:val="00AE1840"/>
    <w:rsid w:val="00AE2921"/>
    <w:rsid w:val="00AE37F1"/>
    <w:rsid w:val="00AE3BC1"/>
    <w:rsid w:val="00AF4695"/>
    <w:rsid w:val="00AF70A1"/>
    <w:rsid w:val="00AF7934"/>
    <w:rsid w:val="00B02038"/>
    <w:rsid w:val="00B02636"/>
    <w:rsid w:val="00B02A69"/>
    <w:rsid w:val="00B02C8F"/>
    <w:rsid w:val="00B03A31"/>
    <w:rsid w:val="00B115FF"/>
    <w:rsid w:val="00B14C40"/>
    <w:rsid w:val="00B14EB9"/>
    <w:rsid w:val="00B15885"/>
    <w:rsid w:val="00B160CD"/>
    <w:rsid w:val="00B16675"/>
    <w:rsid w:val="00B17034"/>
    <w:rsid w:val="00B208F2"/>
    <w:rsid w:val="00B249EA"/>
    <w:rsid w:val="00B263C8"/>
    <w:rsid w:val="00B264D3"/>
    <w:rsid w:val="00B27708"/>
    <w:rsid w:val="00B27DAA"/>
    <w:rsid w:val="00B30224"/>
    <w:rsid w:val="00B30D20"/>
    <w:rsid w:val="00B3170B"/>
    <w:rsid w:val="00B32886"/>
    <w:rsid w:val="00B363B6"/>
    <w:rsid w:val="00B369AA"/>
    <w:rsid w:val="00B40890"/>
    <w:rsid w:val="00B416EE"/>
    <w:rsid w:val="00B528B3"/>
    <w:rsid w:val="00B53FE5"/>
    <w:rsid w:val="00B54408"/>
    <w:rsid w:val="00B55740"/>
    <w:rsid w:val="00B57F40"/>
    <w:rsid w:val="00B62ABF"/>
    <w:rsid w:val="00B62EED"/>
    <w:rsid w:val="00B64F18"/>
    <w:rsid w:val="00B70564"/>
    <w:rsid w:val="00B72194"/>
    <w:rsid w:val="00B774CD"/>
    <w:rsid w:val="00B80107"/>
    <w:rsid w:val="00B826A9"/>
    <w:rsid w:val="00B83DAB"/>
    <w:rsid w:val="00B8455E"/>
    <w:rsid w:val="00B86A90"/>
    <w:rsid w:val="00B91F10"/>
    <w:rsid w:val="00B93879"/>
    <w:rsid w:val="00B948C7"/>
    <w:rsid w:val="00B94AAF"/>
    <w:rsid w:val="00B96FEB"/>
    <w:rsid w:val="00BA059B"/>
    <w:rsid w:val="00BA0C2F"/>
    <w:rsid w:val="00BA457A"/>
    <w:rsid w:val="00BA4783"/>
    <w:rsid w:val="00BA6DDA"/>
    <w:rsid w:val="00BB1160"/>
    <w:rsid w:val="00BB1759"/>
    <w:rsid w:val="00BB46BB"/>
    <w:rsid w:val="00BB6E06"/>
    <w:rsid w:val="00BC1D1C"/>
    <w:rsid w:val="00BC3485"/>
    <w:rsid w:val="00BC4AE4"/>
    <w:rsid w:val="00BC6E40"/>
    <w:rsid w:val="00BD0B0C"/>
    <w:rsid w:val="00BD4E79"/>
    <w:rsid w:val="00BD501D"/>
    <w:rsid w:val="00BE0F92"/>
    <w:rsid w:val="00BE30B4"/>
    <w:rsid w:val="00BE56CC"/>
    <w:rsid w:val="00BE5DB4"/>
    <w:rsid w:val="00BE6827"/>
    <w:rsid w:val="00C01B12"/>
    <w:rsid w:val="00C0269D"/>
    <w:rsid w:val="00C112D4"/>
    <w:rsid w:val="00C134BF"/>
    <w:rsid w:val="00C1482E"/>
    <w:rsid w:val="00C1531A"/>
    <w:rsid w:val="00C204F0"/>
    <w:rsid w:val="00C2060A"/>
    <w:rsid w:val="00C2474D"/>
    <w:rsid w:val="00C258D0"/>
    <w:rsid w:val="00C3044E"/>
    <w:rsid w:val="00C30A74"/>
    <w:rsid w:val="00C30C1F"/>
    <w:rsid w:val="00C36F83"/>
    <w:rsid w:val="00C37D1D"/>
    <w:rsid w:val="00C41E36"/>
    <w:rsid w:val="00C427C0"/>
    <w:rsid w:val="00C42C8E"/>
    <w:rsid w:val="00C42F0F"/>
    <w:rsid w:val="00C44A1D"/>
    <w:rsid w:val="00C44F8A"/>
    <w:rsid w:val="00C505CF"/>
    <w:rsid w:val="00C53B0A"/>
    <w:rsid w:val="00C53D10"/>
    <w:rsid w:val="00C54EDE"/>
    <w:rsid w:val="00C554D2"/>
    <w:rsid w:val="00C57633"/>
    <w:rsid w:val="00C57D33"/>
    <w:rsid w:val="00C61468"/>
    <w:rsid w:val="00C6458A"/>
    <w:rsid w:val="00C6504D"/>
    <w:rsid w:val="00C6640E"/>
    <w:rsid w:val="00C66D62"/>
    <w:rsid w:val="00C66F19"/>
    <w:rsid w:val="00C755E6"/>
    <w:rsid w:val="00C75B44"/>
    <w:rsid w:val="00C803AC"/>
    <w:rsid w:val="00C84253"/>
    <w:rsid w:val="00C84926"/>
    <w:rsid w:val="00C9093C"/>
    <w:rsid w:val="00C925FF"/>
    <w:rsid w:val="00C9504A"/>
    <w:rsid w:val="00C96A89"/>
    <w:rsid w:val="00CA4740"/>
    <w:rsid w:val="00CA6FE1"/>
    <w:rsid w:val="00CA74B6"/>
    <w:rsid w:val="00CB339E"/>
    <w:rsid w:val="00CB4DBE"/>
    <w:rsid w:val="00CB6E2F"/>
    <w:rsid w:val="00CC2621"/>
    <w:rsid w:val="00CC2A41"/>
    <w:rsid w:val="00CC36F0"/>
    <w:rsid w:val="00CC68E6"/>
    <w:rsid w:val="00CC7D82"/>
    <w:rsid w:val="00CD493B"/>
    <w:rsid w:val="00CD62FC"/>
    <w:rsid w:val="00CD70F1"/>
    <w:rsid w:val="00CE5C6E"/>
    <w:rsid w:val="00CF281D"/>
    <w:rsid w:val="00CF45D7"/>
    <w:rsid w:val="00CF562B"/>
    <w:rsid w:val="00CF68F9"/>
    <w:rsid w:val="00D06C3D"/>
    <w:rsid w:val="00D07229"/>
    <w:rsid w:val="00D10A8A"/>
    <w:rsid w:val="00D12199"/>
    <w:rsid w:val="00D14B24"/>
    <w:rsid w:val="00D16850"/>
    <w:rsid w:val="00D175D2"/>
    <w:rsid w:val="00D21086"/>
    <w:rsid w:val="00D249E5"/>
    <w:rsid w:val="00D252A2"/>
    <w:rsid w:val="00D25C5D"/>
    <w:rsid w:val="00D27A14"/>
    <w:rsid w:val="00D27AE8"/>
    <w:rsid w:val="00D33A15"/>
    <w:rsid w:val="00D35DBB"/>
    <w:rsid w:val="00D40136"/>
    <w:rsid w:val="00D426D2"/>
    <w:rsid w:val="00D53B6A"/>
    <w:rsid w:val="00D56483"/>
    <w:rsid w:val="00D60264"/>
    <w:rsid w:val="00D655F4"/>
    <w:rsid w:val="00D65F13"/>
    <w:rsid w:val="00D705FB"/>
    <w:rsid w:val="00D7080B"/>
    <w:rsid w:val="00D73894"/>
    <w:rsid w:val="00D739D5"/>
    <w:rsid w:val="00D90ACD"/>
    <w:rsid w:val="00D95A40"/>
    <w:rsid w:val="00D97AB6"/>
    <w:rsid w:val="00DA05BE"/>
    <w:rsid w:val="00DA07D5"/>
    <w:rsid w:val="00DA31BA"/>
    <w:rsid w:val="00DB5ECC"/>
    <w:rsid w:val="00DB7F67"/>
    <w:rsid w:val="00DC5661"/>
    <w:rsid w:val="00DC718A"/>
    <w:rsid w:val="00DD538D"/>
    <w:rsid w:val="00DD60A6"/>
    <w:rsid w:val="00DD6ACD"/>
    <w:rsid w:val="00DE421D"/>
    <w:rsid w:val="00DE462C"/>
    <w:rsid w:val="00DF26BF"/>
    <w:rsid w:val="00DF4005"/>
    <w:rsid w:val="00DF4914"/>
    <w:rsid w:val="00DF4DB1"/>
    <w:rsid w:val="00DF7003"/>
    <w:rsid w:val="00DF7634"/>
    <w:rsid w:val="00E02466"/>
    <w:rsid w:val="00E03E5D"/>
    <w:rsid w:val="00E043F9"/>
    <w:rsid w:val="00E11C46"/>
    <w:rsid w:val="00E1245D"/>
    <w:rsid w:val="00E145A0"/>
    <w:rsid w:val="00E14E0F"/>
    <w:rsid w:val="00E209B0"/>
    <w:rsid w:val="00E21FC8"/>
    <w:rsid w:val="00E249F0"/>
    <w:rsid w:val="00E327A5"/>
    <w:rsid w:val="00E34949"/>
    <w:rsid w:val="00E37451"/>
    <w:rsid w:val="00E40BE3"/>
    <w:rsid w:val="00E41BCA"/>
    <w:rsid w:val="00E4530A"/>
    <w:rsid w:val="00E46088"/>
    <w:rsid w:val="00E5062B"/>
    <w:rsid w:val="00E5092B"/>
    <w:rsid w:val="00E52840"/>
    <w:rsid w:val="00E54A37"/>
    <w:rsid w:val="00E63D59"/>
    <w:rsid w:val="00E66A9F"/>
    <w:rsid w:val="00E66D38"/>
    <w:rsid w:val="00E66E00"/>
    <w:rsid w:val="00E67634"/>
    <w:rsid w:val="00E7245C"/>
    <w:rsid w:val="00E77BF5"/>
    <w:rsid w:val="00E80B6B"/>
    <w:rsid w:val="00E81F7B"/>
    <w:rsid w:val="00E86DCE"/>
    <w:rsid w:val="00E924B9"/>
    <w:rsid w:val="00E927E1"/>
    <w:rsid w:val="00E94845"/>
    <w:rsid w:val="00E94C64"/>
    <w:rsid w:val="00E973E4"/>
    <w:rsid w:val="00EB66ED"/>
    <w:rsid w:val="00EC1C87"/>
    <w:rsid w:val="00EC2F3F"/>
    <w:rsid w:val="00EC3990"/>
    <w:rsid w:val="00EC3F40"/>
    <w:rsid w:val="00EC6295"/>
    <w:rsid w:val="00ED0BCB"/>
    <w:rsid w:val="00ED17B6"/>
    <w:rsid w:val="00EE38E5"/>
    <w:rsid w:val="00EE430C"/>
    <w:rsid w:val="00EE4589"/>
    <w:rsid w:val="00EE5E53"/>
    <w:rsid w:val="00EF2266"/>
    <w:rsid w:val="00EF57C5"/>
    <w:rsid w:val="00EF748D"/>
    <w:rsid w:val="00F017B9"/>
    <w:rsid w:val="00F0399E"/>
    <w:rsid w:val="00F073D6"/>
    <w:rsid w:val="00F1088A"/>
    <w:rsid w:val="00F1181E"/>
    <w:rsid w:val="00F151A0"/>
    <w:rsid w:val="00F15B19"/>
    <w:rsid w:val="00F160D7"/>
    <w:rsid w:val="00F179D1"/>
    <w:rsid w:val="00F252AB"/>
    <w:rsid w:val="00F2585F"/>
    <w:rsid w:val="00F26040"/>
    <w:rsid w:val="00F30AB5"/>
    <w:rsid w:val="00F31A41"/>
    <w:rsid w:val="00F346AD"/>
    <w:rsid w:val="00F364D4"/>
    <w:rsid w:val="00F411B2"/>
    <w:rsid w:val="00F42B5F"/>
    <w:rsid w:val="00F44131"/>
    <w:rsid w:val="00F44F90"/>
    <w:rsid w:val="00F46164"/>
    <w:rsid w:val="00F5014D"/>
    <w:rsid w:val="00F526C9"/>
    <w:rsid w:val="00F52B4F"/>
    <w:rsid w:val="00F612C9"/>
    <w:rsid w:val="00F61B61"/>
    <w:rsid w:val="00F64512"/>
    <w:rsid w:val="00F65C23"/>
    <w:rsid w:val="00F66F20"/>
    <w:rsid w:val="00F67F6A"/>
    <w:rsid w:val="00F700D4"/>
    <w:rsid w:val="00F717A7"/>
    <w:rsid w:val="00F7354B"/>
    <w:rsid w:val="00F811E5"/>
    <w:rsid w:val="00F85FF6"/>
    <w:rsid w:val="00F87839"/>
    <w:rsid w:val="00F90B89"/>
    <w:rsid w:val="00F92256"/>
    <w:rsid w:val="00F92A2A"/>
    <w:rsid w:val="00F934AF"/>
    <w:rsid w:val="00F948E7"/>
    <w:rsid w:val="00F95797"/>
    <w:rsid w:val="00FA17F6"/>
    <w:rsid w:val="00FA2EE9"/>
    <w:rsid w:val="00FA76DE"/>
    <w:rsid w:val="00FB0943"/>
    <w:rsid w:val="00FB4D11"/>
    <w:rsid w:val="00FB671A"/>
    <w:rsid w:val="00FC4221"/>
    <w:rsid w:val="00FC4899"/>
    <w:rsid w:val="00FD06AA"/>
    <w:rsid w:val="00FD74C4"/>
    <w:rsid w:val="00FE37E8"/>
    <w:rsid w:val="00FE46FC"/>
    <w:rsid w:val="00FE5199"/>
    <w:rsid w:val="00FE659D"/>
    <w:rsid w:val="00FE68FD"/>
    <w:rsid w:val="00FE6A89"/>
    <w:rsid w:val="00FF3217"/>
    <w:rsid w:val="00FF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2"/>
    <o:shapelayout v:ext="edit">
      <o:idmap v:ext="edit" data="1"/>
    </o:shapelayout>
  </w:shapeDefaults>
  <w:decimalSymbol w:val="."/>
  <w:listSeparator w:val=","/>
  <w14:docId w14:val="154CDFA7"/>
  <w15:chartTrackingRefBased/>
  <w15:docId w15:val="{027E4FC2-A162-4FC4-8CD9-4F66612B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90"/>
    <w:pPr>
      <w:widowControl w:val="0"/>
      <w:ind w:left="720"/>
    </w:pPr>
    <w:rPr>
      <w:rFonts w:ascii="Arial" w:hAnsi="Arial"/>
      <w:sz w:val="22"/>
    </w:rPr>
  </w:style>
  <w:style w:type="paragraph" w:styleId="Heading1">
    <w:name w:val="heading 1"/>
    <w:aliases w:val="h1"/>
    <w:basedOn w:val="Normal"/>
    <w:next w:val="Normal"/>
    <w:qFormat/>
    <w:rsid w:val="00EE38E5"/>
    <w:pPr>
      <w:numPr>
        <w:numId w:val="1"/>
      </w:numPr>
      <w:tabs>
        <w:tab w:val="clear" w:pos="1080"/>
      </w:tabs>
      <w:spacing w:before="120" w:after="60"/>
      <w:ind w:left="90"/>
      <w:outlineLvl w:val="0"/>
    </w:pPr>
    <w:rPr>
      <w:b/>
      <w:sz w:val="24"/>
    </w:rPr>
  </w:style>
  <w:style w:type="paragraph" w:styleId="Heading2">
    <w:name w:val="heading 2"/>
    <w:aliases w:val="Heading 2 Char Char,h2"/>
    <w:basedOn w:val="Heading1"/>
    <w:next w:val="Normal"/>
    <w:qFormat/>
    <w:rsid w:val="00EE38E5"/>
    <w:pPr>
      <w:keepNext/>
      <w:numPr>
        <w:ilvl w:val="1"/>
      </w:numPr>
      <w:tabs>
        <w:tab w:val="clear" w:pos="1080"/>
        <w:tab w:val="num" w:pos="0"/>
        <w:tab w:val="left" w:pos="720"/>
      </w:tabs>
      <w:ind w:left="18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6B0B97"/>
    <w:pPr>
      <w:keepLines/>
      <w:numPr>
        <w:ilvl w:val="2"/>
      </w:numPr>
      <w:spacing w:after="100" w:afterAutospacing="1"/>
      <w:outlineLvl w:val="2"/>
    </w:pPr>
    <w:rPr>
      <w:sz w:val="22"/>
      <w:szCs w:val="22"/>
      <w:u w:val="single"/>
    </w:rPr>
  </w:style>
  <w:style w:type="paragraph" w:styleId="Heading4">
    <w:name w:val="heading 4"/>
    <w:basedOn w:val="Heading1"/>
    <w:next w:val="Normal"/>
    <w:qFormat/>
    <w:rsid w:val="00D40136"/>
    <w:pPr>
      <w:numPr>
        <w:ilvl w:val="3"/>
      </w:numPr>
      <w:tabs>
        <w:tab w:val="clear" w:pos="1080"/>
        <w:tab w:val="left" w:pos="720"/>
        <w:tab w:val="left" w:pos="1620"/>
      </w:tabs>
      <w:ind w:left="720"/>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jc w:val="both"/>
    </w:pPr>
    <w:rPr>
      <w:color w:val="000000"/>
      <w:lang w:val="en-AU"/>
    </w:rPr>
  </w:style>
  <w:style w:type="paragraph" w:styleId="Title">
    <w:name w:val="Title"/>
    <w:basedOn w:val="Normal"/>
    <w:next w:val="Normal"/>
    <w:qFormat/>
    <w:pPr>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F2585F"/>
    <w:pPr>
      <w:tabs>
        <w:tab w:val="right" w:pos="9360"/>
      </w:tabs>
      <w:spacing w:before="240" w:after="60"/>
      <w:ind w:left="0" w:right="720"/>
    </w:pPr>
    <w:rPr>
      <w:bCs/>
      <w:szCs w:val="24"/>
    </w:rPr>
  </w:style>
  <w:style w:type="paragraph" w:styleId="TOC2">
    <w:name w:val="toc 2"/>
    <w:basedOn w:val="Normal"/>
    <w:next w:val="Normal"/>
    <w:uiPriority w:val="39"/>
    <w:rsid w:val="00F2585F"/>
    <w:pPr>
      <w:tabs>
        <w:tab w:val="right" w:pos="9360"/>
      </w:tabs>
      <w:ind w:left="432" w:right="720"/>
    </w:pPr>
    <w:rPr>
      <w:bCs/>
    </w:rPr>
  </w:style>
  <w:style w:type="paragraph" w:styleId="TOC3">
    <w:name w:val="toc 3"/>
    <w:basedOn w:val="Normal"/>
    <w:next w:val="Normal"/>
    <w:uiPriority w:val="39"/>
    <w:rsid w:val="00F2585F"/>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pPr>
  </w:style>
  <w:style w:type="paragraph" w:styleId="TOC4">
    <w:name w:val="toc 4"/>
    <w:basedOn w:val="Normal"/>
    <w:next w:val="Normal"/>
    <w:semiHidden/>
    <w:rsid w:val="0063223A"/>
    <w:pPr>
      <w:ind w:left="440"/>
    </w:pPr>
    <w:rPr>
      <w:rFonts w:ascii="Calibri" w:hAnsi="Calibri"/>
      <w:sz w:val="20"/>
    </w:rPr>
  </w:style>
  <w:style w:type="paragraph" w:styleId="TOC5">
    <w:name w:val="toc 5"/>
    <w:basedOn w:val="Normal"/>
    <w:next w:val="Normal"/>
    <w:semiHidden/>
    <w:pPr>
      <w:ind w:left="660"/>
    </w:pPr>
    <w:rPr>
      <w:rFonts w:ascii="Calibri" w:hAnsi="Calibri"/>
      <w:sz w:val="20"/>
    </w:rPr>
  </w:style>
  <w:style w:type="paragraph" w:styleId="TOC6">
    <w:name w:val="toc 6"/>
    <w:basedOn w:val="Normal"/>
    <w:next w:val="Normal"/>
    <w:semiHidden/>
    <w:pPr>
      <w:ind w:left="880"/>
    </w:pPr>
    <w:rPr>
      <w:rFonts w:ascii="Calibri" w:hAnsi="Calibri"/>
      <w:sz w:val="20"/>
    </w:rPr>
  </w:style>
  <w:style w:type="paragraph" w:styleId="TOC7">
    <w:name w:val="toc 7"/>
    <w:basedOn w:val="Normal"/>
    <w:next w:val="Normal"/>
    <w:semiHidden/>
    <w:pPr>
      <w:ind w:left="1100"/>
    </w:pPr>
    <w:rPr>
      <w:rFonts w:ascii="Calibri" w:hAnsi="Calibri"/>
      <w:sz w:val="20"/>
    </w:rPr>
  </w:style>
  <w:style w:type="paragraph" w:styleId="TOC8">
    <w:name w:val="toc 8"/>
    <w:basedOn w:val="Normal"/>
    <w:next w:val="Normal"/>
    <w:semiHidden/>
    <w:pPr>
      <w:ind w:left="1320"/>
    </w:pPr>
    <w:rPr>
      <w:rFonts w:ascii="Calibri" w:hAnsi="Calibri"/>
      <w:sz w:val="20"/>
    </w:rPr>
  </w:style>
  <w:style w:type="paragraph" w:styleId="TOC9">
    <w:name w:val="toc 9"/>
    <w:basedOn w:val="Normal"/>
    <w:next w:val="Normal"/>
    <w:semiHidden/>
    <w:pPr>
      <w:ind w:left="1540"/>
    </w:pPr>
    <w:rPr>
      <w:rFonts w:ascii="Calibri" w:hAnsi="Calibri"/>
      <w:sz w:val="20"/>
    </w:rPr>
  </w:style>
  <w:style w:type="paragraph" w:customStyle="1" w:styleId="Bullet1">
    <w:name w:val="Bullet1"/>
    <w:basedOn w:val="Normal"/>
    <w:pPr>
      <w:ind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rPr>
      <w:i/>
      <w:color w:val="0000FF"/>
      <w:u w:val="single"/>
    </w:rPr>
  </w:style>
  <w:style w:type="paragraph" w:customStyle="1" w:styleId="Body">
    <w:name w:val="Body"/>
    <w:basedOn w:val="Normal"/>
    <w:pPr>
      <w:widowControl/>
      <w:spacing w:before="120"/>
      <w:jc w:val="both"/>
    </w:pPr>
    <w:rPr>
      <w:rFonts w:ascii="Book Antiqua" w:hAnsi="Book Antiqua"/>
    </w:rPr>
  </w:style>
  <w:style w:type="paragraph" w:customStyle="1" w:styleId="Bullet">
    <w:name w:val="Bullet"/>
    <w:basedOn w:val="Normal"/>
    <w:pPr>
      <w:widowControl/>
      <w:numPr>
        <w:numId w:val="2"/>
      </w:numPr>
      <w:tabs>
        <w:tab w:val="left" w:pos="720"/>
      </w:tabs>
      <w:spacing w:before="120"/>
      <w:ind w:left="720" w:right="360"/>
      <w:jc w:val="both"/>
    </w:pPr>
    <w:rPr>
      <w:rFonts w:ascii="Book Antiqua" w:hAnsi="Book Antiqua"/>
    </w:rPr>
  </w:style>
  <w:style w:type="paragraph" w:customStyle="1" w:styleId="InfoBlue">
    <w:name w:val="InfoBlue"/>
    <w:basedOn w:val="Normal"/>
    <w:next w:val="BodyText"/>
    <w:autoRedefine/>
    <w:pPr>
      <w:spacing w:after="1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rsid w:val="00D97AB6"/>
    <w:pPr>
      <w:keepLines/>
      <w:widowControl/>
      <w:spacing w:before="60" w:after="60"/>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pPr>
    <w:rPr>
      <w:rFonts w:ascii="Times New Roman" w:hAnsi="Times New Roman"/>
      <w:iCs/>
      <w:noProof/>
    </w:rPr>
  </w:style>
  <w:style w:type="paragraph" w:customStyle="1" w:styleId="Config2">
    <w:name w:val="Config 2"/>
    <w:basedOn w:val="Heading4"/>
    <w:pPr>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cs="Arial"/>
      <w:iCs/>
      <w:sz w:val="20"/>
    </w:rPr>
  </w:style>
  <w:style w:type="paragraph" w:customStyle="1" w:styleId="Config4">
    <w:name w:val="Config 4"/>
    <w:basedOn w:val="Heading6"/>
    <w:pPr>
      <w:tabs>
        <w:tab w:val="clear" w:pos="1080"/>
        <w:tab w:val="left" w:pos="1530"/>
      </w:tabs>
      <w:spacing w:before="120"/>
      <w:ind w:left="270"/>
    </w:pPr>
    <w:rPr>
      <w:rFonts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pPr>
      <w:numPr>
        <w:ilvl w:val="8"/>
        <w:numId w:val="1"/>
      </w:numPr>
      <w:tabs>
        <w:tab w:val="left" w:pos="2700"/>
      </w:tabs>
      <w:spacing w:before="120"/>
    </w:pPr>
    <w:rPr>
      <w:rFonts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pPr>
    <w:rPr>
      <w:rFonts w:ascii="Courier New" w:hAnsi="Courier New" w:cs="Courier New"/>
    </w:rPr>
  </w:style>
  <w:style w:type="character" w:customStyle="1" w:styleId="ConfigurationSubscript">
    <w:name w:val="Configuration Subscript"/>
    <w:qFormat/>
    <w:rsid w:val="00AD7A0A"/>
    <w:rPr>
      <w:rFonts w:ascii="Arial" w:hAnsi="Arial"/>
      <w:b w:val="0"/>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style>
  <w:style w:type="paragraph" w:customStyle="1" w:styleId="StyleTabletextArialBoldCentered">
    <w:name w:val="Style Tabletext + Arial Bold Centered"/>
    <w:basedOn w:val="Tabletext"/>
    <w:rsid w:val="004B0447"/>
    <w:pPr>
      <w:jc w:val="center"/>
    </w:pPr>
    <w:rPr>
      <w:b/>
      <w:bCs/>
    </w:rPr>
  </w:style>
  <w:style w:type="paragraph" w:customStyle="1" w:styleId="StyleTabletextArial">
    <w:name w:val="Style Tabletext + Arial"/>
    <w:basedOn w:val="Tabletext"/>
    <w:rsid w:val="004B0447"/>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i w:val="0"/>
    </w:rPr>
  </w:style>
  <w:style w:type="paragraph" w:styleId="BalloonText">
    <w:name w:val="Balloon Text"/>
    <w:basedOn w:val="Normal"/>
    <w:semiHidden/>
    <w:rsid w:val="006E2F62"/>
    <w:rPr>
      <w:rFonts w:ascii="Tahoma" w:hAnsi="Tahoma" w:cs="Tahoma"/>
      <w:sz w:val="16"/>
      <w:szCs w:val="16"/>
    </w:rPr>
  </w:style>
  <w:style w:type="paragraph" w:styleId="ListParagraph">
    <w:name w:val="List Paragraph"/>
    <w:basedOn w:val="Normal"/>
    <w:uiPriority w:val="34"/>
    <w:qFormat/>
    <w:rsid w:val="00F30AB5"/>
  </w:style>
  <w:style w:type="paragraph" w:customStyle="1" w:styleId="xl36">
    <w:name w:val="xl36"/>
    <w:basedOn w:val="Normal"/>
    <w:rsid w:val="000F7A02"/>
    <w:pPr>
      <w:widowControl/>
      <w:pBdr>
        <w:top w:val="single" w:sz="4" w:space="0" w:color="auto"/>
        <w:left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z1a1b">
    <w:name w:val="z1a1b"/>
    <w:basedOn w:val="Normal"/>
    <w:rsid w:val="00507049"/>
    <w:pPr>
      <w:widowControl/>
      <w:spacing w:before="100" w:beforeAutospacing="1" w:after="100" w:afterAutospacing="1" w:line="270" w:lineRule="atLeast"/>
    </w:pPr>
    <w:rPr>
      <w:rFonts w:ascii="Verdana" w:eastAsia="Arial Unicode MS" w:hAnsi="Verdana" w:cs="Arial Unicode MS"/>
      <w:b/>
      <w:bCs/>
      <w:color w:val="000000"/>
      <w:sz w:val="15"/>
      <w:szCs w:val="15"/>
    </w:rPr>
  </w:style>
  <w:style w:type="paragraph" w:styleId="TOCHeading">
    <w:name w:val="TOC Heading"/>
    <w:basedOn w:val="Heading1"/>
    <w:next w:val="Normal"/>
    <w:uiPriority w:val="39"/>
    <w:unhideWhenUsed/>
    <w:qFormat/>
    <w:rsid w:val="00533B08"/>
    <w:pPr>
      <w:keepNext/>
      <w:keepLines/>
      <w:widowControl/>
      <w:numPr>
        <w:numId w:val="0"/>
      </w:numPr>
      <w:spacing w:before="240" w:after="0" w:line="259" w:lineRule="auto"/>
      <w:outlineLvl w:val="9"/>
    </w:pPr>
    <w:rPr>
      <w:rFonts w:ascii="Calibri Light" w:hAnsi="Calibri Light"/>
      <w:b w:val="0"/>
      <w:color w:val="2E74B5"/>
      <w:sz w:val="32"/>
      <w:szCs w:val="32"/>
    </w:rPr>
  </w:style>
  <w:style w:type="paragraph" w:styleId="Revision">
    <w:name w:val="Revision"/>
    <w:hidden/>
    <w:uiPriority w:val="99"/>
    <w:semiHidden/>
    <w:rsid w:val="008154FB"/>
    <w:rPr>
      <w:rFonts w:ascii="Arial" w:hAnsi="Arial"/>
      <w:sz w:val="22"/>
    </w:rPr>
  </w:style>
  <w:style w:type="character" w:customStyle="1" w:styleId="StyleConfigurationSubscript11ptNotBoldNotSuperscriptS">
    <w:name w:val="Style Configuration Subscript + 11 pt Not Bold Not Superscript/ S..."/>
    <w:basedOn w:val="ConfigurationSubscript"/>
    <w:rsid w:val="00AD7A0A"/>
    <w:rPr>
      <w:rFonts w:ascii="Arial" w:hAnsi="Arial"/>
      <w:b/>
      <w:bCs w:val="0"/>
      <w:sz w:val="28"/>
      <w:szCs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6.wmf"/><Relationship Id="rId20" Type="http://schemas.openxmlformats.org/officeDocument/2006/relationships/image" Target="media/image2.wmf"/><Relationship Id="rId41" Type="http://schemas.openxmlformats.org/officeDocument/2006/relationships/oleObject" Target="embeddings/oleObject13.bin"/><Relationship Id="rId11" Type="http://schemas.openxmlformats.org/officeDocument/2006/relationships/styles" Target="styles.xm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image" Target="media/image9.wmf"/><Relationship Id="rId40" Type="http://schemas.openxmlformats.org/officeDocument/2006/relationships/image" Target="media/image10.wmf"/><Relationship Id="rId45" Type="http://schemas.openxmlformats.org/officeDocument/2006/relationships/oleObject" Target="embeddings/oleObject15.bin"/><Relationship Id="rId1" Type="http://schemas.openxmlformats.org/officeDocument/2006/relationships/customXml" Target="../customXml/item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oleObject" Target="embeddings/oleObject7.bin"/><Relationship Id="rId44" Type="http://schemas.openxmlformats.org/officeDocument/2006/relationships/image" Target="media/image12.wmf"/><Relationship Id="rId4" Type="http://schemas.openxmlformats.org/officeDocument/2006/relationships/customXml" Target="../customXml/item4.xml"/><Relationship Id="rId48" Type="http://schemas.microsoft.com/office/2011/relationships/people" Target="people.xml"/><Relationship Id="rId14" Type="http://schemas.openxmlformats.org/officeDocument/2006/relationships/footnotes" Target="footnotes.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8.wmf"/><Relationship Id="rId43" Type="http://schemas.openxmlformats.org/officeDocument/2006/relationships/oleObject" Target="embeddings/oleObject14.bin"/><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11.bin"/><Relationship Id="rId46" Type="http://schemas.openxmlformats.org/officeDocument/2006/relationships/oleObject" Target="embeddings/oleObject16.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CSMeta2010Field"><![CDATA[7dad64cc-364f-4f64-ac97-0158ec5095bb;2015-07-10 10:03:28;PENDINGCLASSIFICATION;Automatically Updated Record Series:2015-06-13 12:00:32|False||PENDINGCLASSIFICATION|2015-07-10 10:03:28|UNDEFINED;Automatically Updated Document Type:2015-06-13 12:00:32|False||PENDINGCLASSIFICATION|2015-07-10 10:03:28|UNDEFINED;Automatically Updated Topic:2015-06-13 12:00:32|False||PENDINGCLASSIFICATION|2015-07-10 10:03:28|UNDEFINED;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Orig_x0020_Post_x0020_Date xmlns="5bcbeff6-7c02-4b0f-b125-f1b3d566cc14">2017-11-08T23:46:14+00:00</Orig_x0020_Post_x0020_Date>
    <ISOGroupSequence xmlns="2613f182-e424-487f-ac7f-33bed2fc986a" xsi:nil="true"/>
    <ISOArchived xmlns="2613f182-e424-487f-ac7f-33bed2fc986a">Not Archived</ISOArchived>
    <News_x0020_Release xmlns="5bcbeff6-7c02-4b0f-b125-f1b3d566cc14">false</News_x0020_Release>
    <ContentReviewInterval xmlns="5bcbeff6-7c02-4b0f-b125-f1b3d566cc14">24</ContentReviewInterval>
    <TaxCatchAll xmlns="2613f182-e424-487f-ac7f-33bed2fc986a">
      <Value>369</Value>
    </TaxCatchAll>
    <Content_x0020_Administrator xmlns="2613f182-e424-487f-ac7f-33bed2fc986a">
      <UserInfo>
        <DisplayName>Peacock, Bonnie</DisplayName>
        <AccountId>252</AccountId>
        <AccountType/>
      </UserInfo>
    </Content_x0020_Administrator>
    <IsPublished xmlns="2613f182-e424-487f-ac7f-33bed2fc986a">true</IsPublished>
    <ISOArchiveTaxHTField0 xmlns="2613f182-e424-487f-ac7f-33bed2fc986a" xsi:nil="true"/>
    <ISOKeywordsTaxHTField0 xmlns="2613f182-e424-487f-ac7f-33bed2fc986a">
      <Terms xmlns="http://schemas.microsoft.com/office/infopath/2007/PartnerControls"/>
    </ISOKeywordsTaxHTField0>
    <Content_x0020_Owner xmlns="2613f182-e424-487f-ac7f-33bed2fc986a">
      <UserInfo>
        <DisplayName>Malekos, Jeremy</DisplayName>
        <AccountId>651</AccountId>
        <AccountType/>
      </UserInfo>
    </Content_x0020_Owner>
    <OriginalUri xmlns="2613f182-e424-487f-ac7f-33bed2fc986a">
      <Url xsi:nil="true"/>
      <Description xsi:nil="true"/>
    </OriginalUri>
    <Important xmlns="2613f182-e424-487f-ac7f-33bed2fc986a">false</Important>
    <Market_x0020_Notice xmlns="5bcbeff6-7c02-4b0f-b125-f1b3d566cc14">false</Market_x0020_Notice>
    <ParentISOGroups xmlns="5bcbeff6-7c02-4b0f-b125-f1b3d566cc14">Draft settlements technical documentation|b4500b1f-6d82-452b-bab2-cf5698546cb2</ParentISOGroups>
    <ISOSummary xmlns="2613f182-e424-487f-ac7f-33bed2fc986a">Winter 2017 Release Draft Technical Documents</ISOSummary>
    <PostDate xmlns="2613f182-e424-487f-ac7f-33bed2fc986a">2017-11-09T00:08:07+00:00</PostDate>
    <ISOOwner xmlns="2613f182-e424-487f-ac7f-33bed2fc986a">Malekos, Jeremy</ISOOwner>
    <ISODescription xmlns="2613f182-e424-487f-ac7f-33bed2fc986a" xsi:nil="true"/>
    <Document_x0020_Type xmlns="5bcbeff6-7c02-4b0f-b125-f1b3d566cc14">Technical Documentation</Document_x0020_Type>
    <ISOGroupTaxHTField0 xmlns="2613f182-e424-487f-ac7f-33bed2fc986a">
      <Terms xmlns="http://schemas.microsoft.com/office/infopath/2007/PartnerControls"/>
    </ISOGroupTaxHTField0>
    <ISOContributor xmlns="2613f182-e424-487f-ac7f-33bed2fc986a">
      <UserInfo>
        <DisplayName>Peacock, Bonnie</DisplayName>
        <AccountId>252</AccountId>
        <AccountType/>
      </UserInfo>
    </ISOContributor>
    <ExpireDate xmlns="2613f182-e424-487f-ac7f-33bed2fc986a">2019-11-08T23:47:52+00:00</ExpireDate>
    <m9e70a6096144fc698577b786817f2be xmlns="2613f182-e424-487f-ac7f-33bed2fc986a">
      <Terms xmlns="http://schemas.microsoft.com/office/infopath/2007/PartnerControls"/>
    </m9e70a6096144fc698577b786817f2be>
    <ISOExtract xmlns="2613f182-e424-487f-ac7f-33bed2fc986a" xsi:nil="true"/>
    <IsDisabled xmlns="5bcbeff6-7c02-4b0f-b125-f1b3d566cc14">false</IsDisabled>
    <CrawlableUniqueID xmlns="5bcbeff6-7c02-4b0f-b125-f1b3d566cc14">985ded85-4284-4b96-b0f3-a17241343faa</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cef28af3faaa383f61dfabf93fe4933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b44ff2ba74622b87ed1c3322c18b996d"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8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3"/>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4"/>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Use-Limited Resource Utilization"/>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cef28af3faaa383f61dfabf93fe4933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b44ff2ba74622b87ed1c3322c18b996d"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8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3"/>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4"/>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Use-Limited Resource Utilization"/>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cef28af3faaa383f61dfabf93fe4933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b44ff2ba74622b87ed1c3322c18b996d"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8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3"/>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4"/>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Use-Limited Resource Utilization"/>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LongProp xmlns="" name="CSMeta2010Field"><![CDATA[7dad64cc-364f-4f64-ac97-0158ec5095bb;2015-07-10 10:03:28;PENDINGCLASSIFICATION;Automatically Updated Record Series:2015-06-13 12:00:32|False||PENDINGCLASSIFICATION|2015-07-10 10:03:28|UNDEFINED;Automatically Updated Document Type:2015-06-13 12:00:32|False||PENDINGCLASSIFICATION|2015-07-10 10:03:28|UNDEFINED;Automatically Updated Topic:2015-06-13 12:00:32|False||PENDINGCLASSIFICATION|2015-07-10 10:03:28|UNDEFINED;False]]></LongProp>
</LongProperties>
</file>

<file path=customXml/itemProps1.xml><?xml version="1.0" encoding="utf-8"?>
<ds:datastoreItem xmlns:ds="http://schemas.openxmlformats.org/officeDocument/2006/customXml" ds:itemID="{F635BAC1-7882-4A6B-A166-345593882500}"/>
</file>

<file path=customXml/itemProps2.xml><?xml version="1.0" encoding="utf-8"?>
<ds:datastoreItem xmlns:ds="http://schemas.openxmlformats.org/officeDocument/2006/customXml" ds:itemID="{F105FFE7-73F0-418C-A265-8C584DF23952}"/>
</file>

<file path=customXml/itemProps3.xml><?xml version="1.0" encoding="utf-8"?>
<ds:datastoreItem xmlns:ds="http://schemas.openxmlformats.org/officeDocument/2006/customXml" ds:itemID="{3CBD4609-5B07-4627-8ED2-04FBD4E2AC78}"/>
</file>

<file path=customXml/itemProps4.xml><?xml version="1.0" encoding="utf-8"?>
<ds:datastoreItem xmlns:ds="http://schemas.openxmlformats.org/officeDocument/2006/customXml" ds:itemID="{96E1C6BB-4E3A-4401-B00C-A5C49A065C4A}"/>
</file>

<file path=customXml/itemProps5.xml><?xml version="1.0" encoding="utf-8"?>
<ds:datastoreItem xmlns:ds="http://schemas.openxmlformats.org/officeDocument/2006/customXml" ds:itemID="{E7151D2E-EA45-4C68-BB52-1ED86549B431}"/>
</file>

<file path=customXml/itemProps6.xml><?xml version="1.0" encoding="utf-8"?>
<ds:datastoreItem xmlns:ds="http://schemas.openxmlformats.org/officeDocument/2006/customXml" ds:itemID="{3CBD4609-5B07-4627-8ED2-04FBD4E2AC78}"/>
</file>

<file path=customXml/itemProps7.xml><?xml version="1.0" encoding="utf-8"?>
<ds:datastoreItem xmlns:ds="http://schemas.openxmlformats.org/officeDocument/2006/customXml" ds:itemID="{FD8172AA-87A3-4595-8972-61133AB2076E}"/>
</file>

<file path=customXml/itemProps8.xml><?xml version="1.0" encoding="utf-8"?>
<ds:datastoreItem xmlns:ds="http://schemas.openxmlformats.org/officeDocument/2006/customXml" ds:itemID="{3CBD4609-5B07-4627-8ED2-04FBD4E2AC78}"/>
</file>

<file path=customXml/itemProps9.xml><?xml version="1.0" encoding="utf-8"?>
<ds:datastoreItem xmlns:ds="http://schemas.openxmlformats.org/officeDocument/2006/customXml" ds:itemID="{F635BAC1-7882-4A6B-A166-345593882500}"/>
</file>

<file path=docProps/app.xml><?xml version="1.0" encoding="utf-8"?>
<Properties xmlns="http://schemas.openxmlformats.org/officeDocument/2006/extended-properties" xmlns:vt="http://schemas.openxmlformats.org/officeDocument/2006/docPropsVTypes">
  <Template>rup_ucspec.dot</Template>
  <TotalTime>9</TotalTime>
  <Pages>17</Pages>
  <Words>2539</Words>
  <Characters>26498</Characters>
  <Application>Microsoft Office Word</Application>
  <DocSecurity>0</DocSecurity>
  <Lines>220</Lines>
  <Paragraphs>57</Paragraphs>
  <ScaleCrop>false</ScaleCrop>
  <HeadingPairs>
    <vt:vector size="2" baseType="variant">
      <vt:variant>
        <vt:lpstr>Title</vt:lpstr>
      </vt:variant>
      <vt:variant>
        <vt:i4>1</vt:i4>
      </vt:variant>
    </vt:vector>
  </HeadingPairs>
  <TitlesOfParts>
    <vt:vector size="1" baseType="lpstr">
      <vt:lpstr>Internal - CG CC 8830 Monthly Resource Adequacy Availability Incentive Mechanism Settlement</vt:lpstr>
    </vt:vector>
  </TitlesOfParts>
  <Company>CAISO</Company>
  <LinksUpToDate>false</LinksUpToDate>
  <CharactersWithSpaces>28980</CharactersWithSpaces>
  <SharedDoc>false</SharedDoc>
  <HLinks>
    <vt:vector size="126" baseType="variant">
      <vt:variant>
        <vt:i4>1376316</vt:i4>
      </vt:variant>
      <vt:variant>
        <vt:i4>131</vt:i4>
      </vt:variant>
      <vt:variant>
        <vt:i4>0</vt:i4>
      </vt:variant>
      <vt:variant>
        <vt:i4>5</vt:i4>
      </vt:variant>
      <vt:variant>
        <vt:lpwstr/>
      </vt:variant>
      <vt:variant>
        <vt:lpwstr>_Toc424242800</vt:lpwstr>
      </vt:variant>
      <vt:variant>
        <vt:i4>1835059</vt:i4>
      </vt:variant>
      <vt:variant>
        <vt:i4>125</vt:i4>
      </vt:variant>
      <vt:variant>
        <vt:i4>0</vt:i4>
      </vt:variant>
      <vt:variant>
        <vt:i4>5</vt:i4>
      </vt:variant>
      <vt:variant>
        <vt:lpwstr/>
      </vt:variant>
      <vt:variant>
        <vt:lpwstr>_Toc424242799</vt:lpwstr>
      </vt:variant>
      <vt:variant>
        <vt:i4>1835059</vt:i4>
      </vt:variant>
      <vt:variant>
        <vt:i4>119</vt:i4>
      </vt:variant>
      <vt:variant>
        <vt:i4>0</vt:i4>
      </vt:variant>
      <vt:variant>
        <vt:i4>5</vt:i4>
      </vt:variant>
      <vt:variant>
        <vt:lpwstr/>
      </vt:variant>
      <vt:variant>
        <vt:lpwstr>_Toc424242798</vt:lpwstr>
      </vt:variant>
      <vt:variant>
        <vt:i4>1835059</vt:i4>
      </vt:variant>
      <vt:variant>
        <vt:i4>113</vt:i4>
      </vt:variant>
      <vt:variant>
        <vt:i4>0</vt:i4>
      </vt:variant>
      <vt:variant>
        <vt:i4>5</vt:i4>
      </vt:variant>
      <vt:variant>
        <vt:lpwstr/>
      </vt:variant>
      <vt:variant>
        <vt:lpwstr>_Toc424242797</vt:lpwstr>
      </vt:variant>
      <vt:variant>
        <vt:i4>1835059</vt:i4>
      </vt:variant>
      <vt:variant>
        <vt:i4>107</vt:i4>
      </vt:variant>
      <vt:variant>
        <vt:i4>0</vt:i4>
      </vt:variant>
      <vt:variant>
        <vt:i4>5</vt:i4>
      </vt:variant>
      <vt:variant>
        <vt:lpwstr/>
      </vt:variant>
      <vt:variant>
        <vt:lpwstr>_Toc424242796</vt:lpwstr>
      </vt:variant>
      <vt:variant>
        <vt:i4>1835059</vt:i4>
      </vt:variant>
      <vt:variant>
        <vt:i4>101</vt:i4>
      </vt:variant>
      <vt:variant>
        <vt:i4>0</vt:i4>
      </vt:variant>
      <vt:variant>
        <vt:i4>5</vt:i4>
      </vt:variant>
      <vt:variant>
        <vt:lpwstr/>
      </vt:variant>
      <vt:variant>
        <vt:lpwstr>_Toc424242795</vt:lpwstr>
      </vt:variant>
      <vt:variant>
        <vt:i4>1835059</vt:i4>
      </vt:variant>
      <vt:variant>
        <vt:i4>95</vt:i4>
      </vt:variant>
      <vt:variant>
        <vt:i4>0</vt:i4>
      </vt:variant>
      <vt:variant>
        <vt:i4>5</vt:i4>
      </vt:variant>
      <vt:variant>
        <vt:lpwstr/>
      </vt:variant>
      <vt:variant>
        <vt:lpwstr>_Toc424242794</vt:lpwstr>
      </vt:variant>
      <vt:variant>
        <vt:i4>1835059</vt:i4>
      </vt:variant>
      <vt:variant>
        <vt:i4>89</vt:i4>
      </vt:variant>
      <vt:variant>
        <vt:i4>0</vt:i4>
      </vt:variant>
      <vt:variant>
        <vt:i4>5</vt:i4>
      </vt:variant>
      <vt:variant>
        <vt:lpwstr/>
      </vt:variant>
      <vt:variant>
        <vt:lpwstr>_Toc424242793</vt:lpwstr>
      </vt:variant>
      <vt:variant>
        <vt:i4>1835059</vt:i4>
      </vt:variant>
      <vt:variant>
        <vt:i4>83</vt:i4>
      </vt:variant>
      <vt:variant>
        <vt:i4>0</vt:i4>
      </vt:variant>
      <vt:variant>
        <vt:i4>5</vt:i4>
      </vt:variant>
      <vt:variant>
        <vt:lpwstr/>
      </vt:variant>
      <vt:variant>
        <vt:lpwstr>_Toc424242792</vt:lpwstr>
      </vt:variant>
      <vt:variant>
        <vt:i4>1900595</vt:i4>
      </vt:variant>
      <vt:variant>
        <vt:i4>77</vt:i4>
      </vt:variant>
      <vt:variant>
        <vt:i4>0</vt:i4>
      </vt:variant>
      <vt:variant>
        <vt:i4>5</vt:i4>
      </vt:variant>
      <vt:variant>
        <vt:lpwstr/>
      </vt:variant>
      <vt:variant>
        <vt:lpwstr>_Toc424242786</vt:lpwstr>
      </vt:variant>
      <vt:variant>
        <vt:i4>1900595</vt:i4>
      </vt:variant>
      <vt:variant>
        <vt:i4>71</vt:i4>
      </vt:variant>
      <vt:variant>
        <vt:i4>0</vt:i4>
      </vt:variant>
      <vt:variant>
        <vt:i4>5</vt:i4>
      </vt:variant>
      <vt:variant>
        <vt:lpwstr/>
      </vt:variant>
      <vt:variant>
        <vt:lpwstr>_Toc424242783</vt:lpwstr>
      </vt:variant>
      <vt:variant>
        <vt:i4>1900595</vt:i4>
      </vt:variant>
      <vt:variant>
        <vt:i4>65</vt:i4>
      </vt:variant>
      <vt:variant>
        <vt:i4>0</vt:i4>
      </vt:variant>
      <vt:variant>
        <vt:i4>5</vt:i4>
      </vt:variant>
      <vt:variant>
        <vt:lpwstr/>
      </vt:variant>
      <vt:variant>
        <vt:lpwstr>_Toc424242782</vt:lpwstr>
      </vt:variant>
      <vt:variant>
        <vt:i4>1900595</vt:i4>
      </vt:variant>
      <vt:variant>
        <vt:i4>59</vt:i4>
      </vt:variant>
      <vt:variant>
        <vt:i4>0</vt:i4>
      </vt:variant>
      <vt:variant>
        <vt:i4>5</vt:i4>
      </vt:variant>
      <vt:variant>
        <vt:lpwstr/>
      </vt:variant>
      <vt:variant>
        <vt:lpwstr>_Toc424242781</vt:lpwstr>
      </vt:variant>
      <vt:variant>
        <vt:i4>1900595</vt:i4>
      </vt:variant>
      <vt:variant>
        <vt:i4>53</vt:i4>
      </vt:variant>
      <vt:variant>
        <vt:i4>0</vt:i4>
      </vt:variant>
      <vt:variant>
        <vt:i4>5</vt:i4>
      </vt:variant>
      <vt:variant>
        <vt:lpwstr/>
      </vt:variant>
      <vt:variant>
        <vt:lpwstr>_Toc424242780</vt:lpwstr>
      </vt:variant>
      <vt:variant>
        <vt:i4>1179699</vt:i4>
      </vt:variant>
      <vt:variant>
        <vt:i4>47</vt:i4>
      </vt:variant>
      <vt:variant>
        <vt:i4>0</vt:i4>
      </vt:variant>
      <vt:variant>
        <vt:i4>5</vt:i4>
      </vt:variant>
      <vt:variant>
        <vt:lpwstr/>
      </vt:variant>
      <vt:variant>
        <vt:lpwstr>_Toc424242779</vt:lpwstr>
      </vt:variant>
      <vt:variant>
        <vt:i4>1179699</vt:i4>
      </vt:variant>
      <vt:variant>
        <vt:i4>41</vt:i4>
      </vt:variant>
      <vt:variant>
        <vt:i4>0</vt:i4>
      </vt:variant>
      <vt:variant>
        <vt:i4>5</vt:i4>
      </vt:variant>
      <vt:variant>
        <vt:lpwstr/>
      </vt:variant>
      <vt:variant>
        <vt:lpwstr>_Toc424242778</vt:lpwstr>
      </vt:variant>
      <vt:variant>
        <vt:i4>1179699</vt:i4>
      </vt:variant>
      <vt:variant>
        <vt:i4>35</vt:i4>
      </vt:variant>
      <vt:variant>
        <vt:i4>0</vt:i4>
      </vt:variant>
      <vt:variant>
        <vt:i4>5</vt:i4>
      </vt:variant>
      <vt:variant>
        <vt:lpwstr/>
      </vt:variant>
      <vt:variant>
        <vt:lpwstr>_Toc424242777</vt:lpwstr>
      </vt:variant>
      <vt:variant>
        <vt:i4>1179699</vt:i4>
      </vt:variant>
      <vt:variant>
        <vt:i4>29</vt:i4>
      </vt:variant>
      <vt:variant>
        <vt:i4>0</vt:i4>
      </vt:variant>
      <vt:variant>
        <vt:i4>5</vt:i4>
      </vt:variant>
      <vt:variant>
        <vt:lpwstr/>
      </vt:variant>
      <vt:variant>
        <vt:lpwstr>_Toc424242776</vt:lpwstr>
      </vt:variant>
      <vt:variant>
        <vt:i4>1179699</vt:i4>
      </vt:variant>
      <vt:variant>
        <vt:i4>23</vt:i4>
      </vt:variant>
      <vt:variant>
        <vt:i4>0</vt:i4>
      </vt:variant>
      <vt:variant>
        <vt:i4>5</vt:i4>
      </vt:variant>
      <vt:variant>
        <vt:lpwstr/>
      </vt:variant>
      <vt:variant>
        <vt:lpwstr>_Toc424242775</vt:lpwstr>
      </vt:variant>
      <vt:variant>
        <vt:i4>1179699</vt:i4>
      </vt:variant>
      <vt:variant>
        <vt:i4>17</vt:i4>
      </vt:variant>
      <vt:variant>
        <vt:i4>0</vt:i4>
      </vt:variant>
      <vt:variant>
        <vt:i4>5</vt:i4>
      </vt:variant>
      <vt:variant>
        <vt:lpwstr/>
      </vt:variant>
      <vt:variant>
        <vt:lpwstr>_Toc424242771</vt:lpwstr>
      </vt:variant>
      <vt:variant>
        <vt:i4>1179699</vt:i4>
      </vt:variant>
      <vt:variant>
        <vt:i4>11</vt:i4>
      </vt:variant>
      <vt:variant>
        <vt:i4>0</vt:i4>
      </vt:variant>
      <vt:variant>
        <vt:i4>5</vt:i4>
      </vt:variant>
      <vt:variant>
        <vt:lpwstr/>
      </vt:variant>
      <vt:variant>
        <vt:lpwstr>_Toc424242770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8830 Monthly Resource Adequacy Availability Incentive Mechanism Settlement v5.2</dc:title>
  <dc:subject>RAAIM</dc:subject>
  <dc:creator>JWong</dc:creator>
  <cp:keywords/>
  <dc:description>CC 8830</dc:description>
  <cp:lastModifiedBy>Peacock, Bonnie</cp:lastModifiedBy>
  <cp:revision>7</cp:revision>
  <cp:lastPrinted>2017-11-07T21:10:00Z</cp:lastPrinted>
  <dcterms:created xsi:type="dcterms:W3CDTF">2018-01-16T18:33:00Z</dcterms:created>
  <dcterms:modified xsi:type="dcterms:W3CDTF">2018-01-16T19:10:00Z</dcterms:modified>
  <cp:category>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8824</vt:lpwstr>
  </property>
  <property fmtid="{D5CDD505-2E9C-101B-9397-08002B2CF9AE}" pid="3" name="_dlc_DocId">
    <vt:lpwstr>FGD5EMQPXRTV-138-15633</vt:lpwstr>
  </property>
  <property fmtid="{D5CDD505-2E9C-101B-9397-08002B2CF9AE}" pid="4" name="_dlc_DocIdItemGuid">
    <vt:lpwstr>62ec3c91-7e73-4067-8873-5e03a1367e4b</vt:lpwstr>
  </property>
  <property fmtid="{D5CDD505-2E9C-101B-9397-08002B2CF9AE}" pid="5" name="_dlc_DocIdUrl">
    <vt:lpwstr>https://records.oa.caiso.com/sites/ops/MS/MSDC/_layouts/15/DocIdRedir.aspx?ID=FGD5EMQPXRTV-138-15633, FGD5EMQPXRTV-138-15633</vt:lpwstr>
  </property>
  <property fmtid="{D5CDD505-2E9C-101B-9397-08002B2CF9AE}" pid="6" name="Order">
    <vt:r8>29926000</vt:r8>
  </property>
  <property fmtid="{D5CDD505-2E9C-101B-9397-08002B2CF9AE}" pid="7" name="ContentTypeId">
    <vt:lpwstr>0x0101000BEF1A1EAF553945AAFC1DE188AA7EC100496CDC402DE9B8469629C69FFFFA4218</vt:lpwstr>
  </property>
  <property fmtid="{D5CDD505-2E9C-101B-9397-08002B2CF9AE}" pid="8" name="display_urn:schemas-microsoft-com:office:office#Doc_x0020_Owner">
    <vt:lpwstr>Wong, Justin</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CC 8824 Monthly Resource Adequacy SCP Settlement_5.4a.doc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4;#Market Services|a8a6aff3-fd7d-495b-a01e-6d728ab6438f;#3;#Tariff|cc4c938c-feeb-4c7a-a862-f9df7d868b49</vt:lpwstr>
  </property>
  <property fmtid="{D5CDD505-2E9C-101B-9397-08002B2CF9AE}" pid="19" name="RLPreviousUrl">
    <vt:lpwstr>Records/Settlements System/Stlmt Releases/2018/Feb 2018/Draft Technical Documents/Internal - CG CC 8830 Monthly Resource Adequacy Availability Incentive Mechanism Settlement_5.2.docx</vt:lpwstr>
  </property>
  <property fmtid="{D5CDD505-2E9C-101B-9397-08002B2CF9AE}" pid="20" name="CG Document Type">
    <vt:lpwstr>BPM Configuration Guide</vt:lpwstr>
  </property>
  <property fmtid="{D5CDD505-2E9C-101B-9397-08002B2CF9AE}" pid="21" name="Charge Codes">
    <vt:lpwstr>;#8830;#</vt:lpwstr>
  </property>
  <property fmtid="{D5CDD505-2E9C-101B-9397-08002B2CF9AE}" pid="22" name="ac6042663e6544a5b5f6c47baa21cbec">
    <vt:lpwstr>Configuration Guide|a41968e1-e37c-4327-9964-bc60cd471b3b</vt:lpwstr>
  </property>
  <property fmtid="{D5CDD505-2E9C-101B-9397-08002B2CF9AE}" pid="23" name="b096d808b59a41b7a526eb1052d792f3">
    <vt:lpwstr>Operations:OPR13-240 - Market Settlement and Billing Records|805676d0-7db8-4e8b-bfef-f6a55f745f48</vt:lpwstr>
  </property>
  <property fmtid="{D5CDD505-2E9C-101B-9397-08002B2CF9AE}" pid="24" name="xd_ProgID">
    <vt:lpwstr/>
  </property>
  <property fmtid="{D5CDD505-2E9C-101B-9397-08002B2CF9AE}" pid="25" name="Configuration Status">
    <vt:lpwstr>Current</vt:lpwstr>
  </property>
  <property fmtid="{D5CDD505-2E9C-101B-9397-08002B2CF9AE}" pid="26" name="Production Release month">
    <vt:filetime>2018-03-26T07:00:00Z</vt:filetime>
  </property>
  <property fmtid="{D5CDD505-2E9C-101B-9397-08002B2CF9AE}" pid="27" name="mb7a63be961241008d728fcf8db72869">
    <vt:lpwstr>Market Services|a8a6aff3-fd7d-495b-a01e-6d728ab6438f;Tariff|cc4c938c-feeb-4c7a-a862-f9df7d868b49</vt:lpwstr>
  </property>
  <property fmtid="{D5CDD505-2E9C-101B-9397-08002B2CF9AE}" pid="28" name="_SourceUrl">
    <vt:lpwstr/>
  </property>
  <property fmtid="{D5CDD505-2E9C-101B-9397-08002B2CF9AE}" pid="29" name="_SharedFileIndex">
    <vt:lpwstr/>
  </property>
  <property fmtid="{D5CDD505-2E9C-101B-9397-08002B2CF9AE}" pid="30" name="IsRecord">
    <vt:bool>false</vt:bool>
  </property>
  <property fmtid="{D5CDD505-2E9C-101B-9397-08002B2CF9AE}" pid="31" name="TemplateUrl">
    <vt:lpwstr/>
  </property>
  <property fmtid="{D5CDD505-2E9C-101B-9397-08002B2CF9AE}" pid="32" name="ISOKeywords">
    <vt:lpwstr/>
  </property>
  <property fmtid="{D5CDD505-2E9C-101B-9397-08002B2CF9AE}" pid="33" name="CSMeta2010Field">
    <vt:lpwstr>d89c2123-64ec-4420-87da-d1da32cb5bd2;2017-09-26 09:05:41;PENDINGCLASSIFICATION;Automatically Updated Record Series:2017-04-13 17:15:18|False|2017-05-30 12:40:59|MANUALCLASSIFIED|2017-05-30 12:40:59|UNDEFINED|b096d808-b59a-41b7-a526-eb1052d792f3;Automatically Updated Document Type:2017-04-13 17:15:18|False|2017-05-30 12:40:59|MANUALCLASSIFIED|2017-05-30 12:40:59|UNDEFINED|ac604266-3e65-44a5-b5f6-c47baa21cbec;Automatically Updated Topic:2017-04-13 17:15:18|False|2017-05-30 12:40:59|MANUALCLASSIFIED|2017-05-30 12:40:59|UNDEFINED|6b7a63be-9612-4100-8d72-8fcf8db72869;False</vt:lpwstr>
  </property>
  <property fmtid="{D5CDD505-2E9C-101B-9397-08002B2CF9AE}" pid="34" name="Division">
    <vt:lpwstr>Operations</vt:lpwstr>
  </property>
  <property fmtid="{D5CDD505-2E9C-101B-9397-08002B2CF9AE}" pid="35" name="Doc Status">
    <vt:lpwstr>Draft</vt:lpwstr>
  </property>
  <property fmtid="{D5CDD505-2E9C-101B-9397-08002B2CF9AE}" pid="36" name="Doc Owner">
    <vt:lpwstr>154;#Cha, Scott</vt:lpwstr>
  </property>
  <property fmtid="{D5CDD505-2E9C-101B-9397-08002B2CF9AE}" pid="38" name="InfoSec Classification">
    <vt:lpwstr>Copyright 2018 California ISO</vt:lpwstr>
  </property>
  <property fmtid="{D5CDD505-2E9C-101B-9397-08002B2CF9AE}" pid="39" name="CG Document Workflow Stage">
    <vt:lpwstr>Under Development</vt:lpwstr>
  </property>
  <property fmtid="{D5CDD505-2E9C-101B-9397-08002B2CF9AE}" pid="40" name="Effective Trade Date End">
    <vt:lpwstr>Open</vt:lpwstr>
  </property>
  <property fmtid="{D5CDD505-2E9C-101B-9397-08002B2CF9AE}" pid="41" name="Effective Trade Date Start">
    <vt:filetime>2018-04-01T07:00:00Z</vt:filetime>
  </property>
  <property fmtid="{D5CDD505-2E9C-101B-9397-08002B2CF9AE}" pid="42" name="ISO Department">
    <vt:lpwstr>Market Services Support</vt:lpwstr>
  </property>
  <property fmtid="{D5CDD505-2E9C-101B-9397-08002B2CF9AE}" pid="43" name="Date Became Record">
    <vt:filetime>2012-03-29T22:13:02Z</vt:filetime>
  </property>
  <property fmtid="{D5CDD505-2E9C-101B-9397-08002B2CF9AE}" pid="44" name="ISOGroup">
    <vt:lpwstr/>
  </property>
  <property fmtid="{D5CDD505-2E9C-101B-9397-08002B2CF9AE}" pid="45" name="ISOArchive">
    <vt:lpwstr/>
  </property>
  <property fmtid="{D5CDD505-2E9C-101B-9397-08002B2CF9AE}" pid="46" name="ISOTopic">
    <vt:lpwstr>369;#Release planning|6a79a80e-d28b-42d1-92b3-263c07a6a53e</vt:lpwstr>
  </property>
  <property fmtid="{D5CDD505-2E9C-101B-9397-08002B2CF9AE}" pid="47" name="OriginalUriCopy">
    <vt:lpwstr/>
  </property>
  <property fmtid="{D5CDD505-2E9C-101B-9397-08002B2CF9AE}" pid="48" name="PageLink">
    <vt:lpwstr/>
  </property>
  <property fmtid="{D5CDD505-2E9C-101B-9397-08002B2CF9AE}" pid="49" name="OriginalURIBackup">
    <vt:lpwstr/>
  </property>
</Properties>
</file>