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A458" w14:textId="25B531FE" w:rsidR="00C65060" w:rsidRPr="00C12F74" w:rsidRDefault="000347A5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drawing>
          <wp:inline distT="0" distB="0" distL="0" distR="0" wp14:anchorId="6913048E" wp14:editId="334BB132">
            <wp:extent cx="1995805" cy="37401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0FD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1313BEC4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778A2B68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0AB03C8E" w14:textId="77777777" w:rsidR="00475BC2" w:rsidRPr="00C12F74" w:rsidRDefault="004B2592" w:rsidP="00F44C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Forecasting Forum</w:t>
      </w:r>
    </w:p>
    <w:p w14:paraId="260FCC29" w14:textId="77777777" w:rsidR="00C4611D" w:rsidRPr="00C12F74" w:rsidRDefault="00C4611D">
      <w:pPr>
        <w:rPr>
          <w:rFonts w:ascii="Arial" w:hAnsi="Arial" w:cs="Arial"/>
        </w:rPr>
      </w:pPr>
    </w:p>
    <w:p w14:paraId="4717F9B1" w14:textId="77777777" w:rsidR="00C65060" w:rsidRPr="00C12F74" w:rsidRDefault="005E7E4A" w:rsidP="003235C8">
      <w:pPr>
        <w:rPr>
          <w:rFonts w:ascii="Arial" w:hAnsi="Arial" w:cs="Arial"/>
        </w:rPr>
      </w:pPr>
      <w:r w:rsidRPr="00C12F74">
        <w:rPr>
          <w:rFonts w:ascii="Arial" w:hAnsi="Arial" w:cs="Arial"/>
        </w:rPr>
        <w:t>T</w:t>
      </w:r>
      <w:r w:rsidR="009062C7" w:rsidRPr="00C12F74">
        <w:rPr>
          <w:rFonts w:ascii="Arial" w:hAnsi="Arial" w:cs="Arial"/>
        </w:rPr>
        <w:t>his temp</w:t>
      </w:r>
      <w:r w:rsidR="002721BC" w:rsidRPr="00C12F74">
        <w:rPr>
          <w:rFonts w:ascii="Arial" w:hAnsi="Arial" w:cs="Arial"/>
        </w:rPr>
        <w:t>late has been created for submission of</w:t>
      </w:r>
      <w:r w:rsidR="009062C7" w:rsidRPr="00C12F74">
        <w:rPr>
          <w:rFonts w:ascii="Arial" w:hAnsi="Arial" w:cs="Arial"/>
        </w:rPr>
        <w:t xml:space="preserve"> </w:t>
      </w:r>
      <w:r w:rsidR="002721BC" w:rsidRPr="00C12F74">
        <w:rPr>
          <w:rFonts w:ascii="Arial" w:hAnsi="Arial" w:cs="Arial"/>
        </w:rPr>
        <w:t>stakeholder</w:t>
      </w:r>
      <w:r w:rsidR="009062C7" w:rsidRPr="00C12F74">
        <w:rPr>
          <w:rFonts w:ascii="Arial" w:hAnsi="Arial" w:cs="Arial"/>
        </w:rPr>
        <w:t xml:space="preserve"> comments </w:t>
      </w:r>
      <w:r w:rsidR="00AB4F06" w:rsidRPr="00C12F74">
        <w:rPr>
          <w:rFonts w:ascii="Arial" w:hAnsi="Arial" w:cs="Arial"/>
        </w:rPr>
        <w:t>on</w:t>
      </w:r>
      <w:r w:rsidRPr="00C12F74">
        <w:rPr>
          <w:rFonts w:ascii="Arial" w:hAnsi="Arial" w:cs="Arial"/>
        </w:rPr>
        <w:t xml:space="preserve"> </w:t>
      </w:r>
      <w:r w:rsidR="009062C7" w:rsidRPr="00C12F74">
        <w:rPr>
          <w:rFonts w:ascii="Arial" w:hAnsi="Arial" w:cs="Arial"/>
        </w:rPr>
        <w:t xml:space="preserve">the </w:t>
      </w:r>
      <w:r w:rsidR="004B2592" w:rsidRPr="004B2592">
        <w:rPr>
          <w:rFonts w:ascii="Arial" w:hAnsi="Arial" w:cs="Arial"/>
        </w:rPr>
        <w:t>Data Quality Procedure for Operational Requirements meeting</w:t>
      </w:r>
      <w:r w:rsidR="00CF7AA8" w:rsidRPr="00C12F74">
        <w:rPr>
          <w:rFonts w:ascii="Arial" w:hAnsi="Arial" w:cs="Arial"/>
        </w:rPr>
        <w:t xml:space="preserve"> </w:t>
      </w:r>
      <w:r w:rsidR="00652A41" w:rsidRPr="00C12F74">
        <w:rPr>
          <w:rFonts w:ascii="Arial" w:hAnsi="Arial" w:cs="Arial"/>
        </w:rPr>
        <w:t xml:space="preserve">that was </w:t>
      </w:r>
      <w:r w:rsidR="001F7176" w:rsidRPr="00C12F74">
        <w:rPr>
          <w:rFonts w:ascii="Arial" w:hAnsi="Arial" w:cs="Arial"/>
        </w:rPr>
        <w:t>held</w:t>
      </w:r>
      <w:r w:rsidR="00652A41" w:rsidRPr="00C12F74">
        <w:rPr>
          <w:rFonts w:ascii="Arial" w:hAnsi="Arial" w:cs="Arial"/>
        </w:rPr>
        <w:t xml:space="preserve"> on </w:t>
      </w:r>
      <w:r w:rsidR="004B2592">
        <w:rPr>
          <w:rFonts w:ascii="Arial" w:hAnsi="Arial" w:cs="Arial"/>
        </w:rPr>
        <w:t>March 25, 2026.</w:t>
      </w:r>
      <w:r w:rsidR="002721BC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 xml:space="preserve">The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="00C22671"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initiative webpage</w:t>
      </w:r>
      <w:r w:rsidR="00C22671" w:rsidRPr="00C12F74">
        <w:rPr>
          <w:rFonts w:ascii="Arial" w:hAnsi="Arial" w:cs="Arial"/>
        </w:rPr>
        <w:t xml:space="preserve"> at:</w:t>
      </w:r>
      <w:r w:rsidR="0010636C" w:rsidRPr="00C12F74">
        <w:rPr>
          <w:rFonts w:ascii="Arial" w:hAnsi="Arial" w:cs="Arial"/>
        </w:rPr>
        <w:t xml:space="preserve"> </w:t>
      </w:r>
      <w:hyperlink r:id="rId13" w:history="1">
        <w:r w:rsidR="004B2592" w:rsidRPr="004B2592">
          <w:rPr>
            <w:rStyle w:val="Hyperlink"/>
            <w:rFonts w:ascii="Arial" w:hAnsi="Arial" w:cs="Arial"/>
          </w:rPr>
          <w:t>Meetings | Forecasting forum | California ISO</w:t>
        </w:r>
      </w:hyperlink>
    </w:p>
    <w:p w14:paraId="7DD2C8FF" w14:textId="77777777" w:rsidR="00D83E4A" w:rsidRPr="00C12F74" w:rsidRDefault="00D83E4A" w:rsidP="00D83E4A">
      <w:pPr>
        <w:rPr>
          <w:rFonts w:ascii="Arial" w:hAnsi="Arial" w:cs="Arial"/>
        </w:rPr>
      </w:pPr>
    </w:p>
    <w:p w14:paraId="1A75ECB4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4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390677DA" w14:textId="77777777" w:rsidR="001F7176" w:rsidRPr="00C12F74" w:rsidRDefault="001F7176" w:rsidP="00D83E4A">
      <w:pPr>
        <w:rPr>
          <w:rFonts w:ascii="Arial" w:hAnsi="Arial" w:cs="Arial"/>
        </w:rPr>
      </w:pPr>
    </w:p>
    <w:p w14:paraId="4830C474" w14:textId="77777777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4B2592">
        <w:rPr>
          <w:rFonts w:ascii="Arial" w:hAnsi="Arial" w:cs="Arial"/>
          <w:b/>
        </w:rPr>
        <w:t>April 8, 2026.</w:t>
      </w:r>
    </w:p>
    <w:p w14:paraId="11ED8350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7E33C4D0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5FD3607D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B297FBD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21657D2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6BBC911E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2312623D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134F8F9C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E451827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3C181CF7" w14:textId="77777777" w:rsidR="003235C8" w:rsidRPr="00C12F74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041C0D52" w14:textId="77777777" w:rsidR="008A4061" w:rsidRPr="00C12F74" w:rsidRDefault="003235C8" w:rsidP="003235C8">
      <w:pPr>
        <w:rPr>
          <w:rFonts w:ascii="Arial" w:hAnsi="Arial" w:cs="Arial"/>
        </w:rPr>
      </w:pPr>
      <w:r w:rsidRPr="00C12F74">
        <w:rPr>
          <w:rFonts w:ascii="Arial" w:hAnsi="Arial" w:cs="Arial"/>
          <w:b/>
        </w:rPr>
        <w:t>Please provide your organization’s comments on the following issues and questions.</w:t>
      </w:r>
    </w:p>
    <w:p w14:paraId="4337B13F" w14:textId="77777777" w:rsidR="003235C8" w:rsidRPr="00C12F74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4A97890A" w14:textId="77777777" w:rsidR="00F87B07" w:rsidRDefault="007825D2" w:rsidP="00AC1BE7">
      <w:pPr>
        <w:pStyle w:val="MediumGrid1-Accent2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C12F74">
        <w:rPr>
          <w:rFonts w:ascii="Arial" w:hAnsi="Arial" w:cs="Arial"/>
        </w:rPr>
        <w:t>P</w:t>
      </w:r>
      <w:r w:rsidR="00C12F74" w:rsidRPr="00C12F74">
        <w:rPr>
          <w:rFonts w:ascii="Arial" w:hAnsi="Arial" w:cs="Arial"/>
        </w:rPr>
        <w:t xml:space="preserve">lease provide your organization’s </w:t>
      </w:r>
      <w:r w:rsidR="004B2592">
        <w:rPr>
          <w:rFonts w:ascii="Arial" w:hAnsi="Arial" w:cs="Arial"/>
        </w:rPr>
        <w:t xml:space="preserve">overall </w:t>
      </w:r>
      <w:r w:rsidR="00C12F74" w:rsidRPr="00C12F74">
        <w:rPr>
          <w:rFonts w:ascii="Arial" w:hAnsi="Arial" w:cs="Arial"/>
        </w:rPr>
        <w:t>feedback on</w:t>
      </w:r>
      <w:r w:rsidR="004B2592">
        <w:rPr>
          <w:rFonts w:ascii="Arial" w:hAnsi="Arial" w:cs="Arial"/>
        </w:rPr>
        <w:t xml:space="preserve"> the </w:t>
      </w:r>
      <w:r w:rsidR="004B2592" w:rsidRPr="004B2592">
        <w:rPr>
          <w:rFonts w:ascii="Arial" w:hAnsi="Arial" w:cs="Arial"/>
        </w:rPr>
        <w:t>Data Quality Procedure for Operational Requirements</w:t>
      </w:r>
      <w:r w:rsidR="004B2592">
        <w:rPr>
          <w:rFonts w:ascii="Arial" w:hAnsi="Arial" w:cs="Arial"/>
        </w:rPr>
        <w:t xml:space="preserve"> meeting</w:t>
      </w:r>
      <w:r w:rsidR="00C12F74" w:rsidRPr="00C12F74">
        <w:rPr>
          <w:rFonts w:ascii="Arial" w:hAnsi="Arial" w:cs="Arial"/>
        </w:rPr>
        <w:t xml:space="preserve"> that was held on </w:t>
      </w:r>
      <w:r w:rsidR="004B2592">
        <w:rPr>
          <w:rFonts w:ascii="Arial" w:hAnsi="Arial" w:cs="Arial"/>
        </w:rPr>
        <w:t>March 25, 2026.</w:t>
      </w:r>
    </w:p>
    <w:p w14:paraId="32712597" w14:textId="77777777" w:rsidR="004B2592" w:rsidRDefault="004B2592" w:rsidP="00AC1BE7">
      <w:pPr>
        <w:pStyle w:val="MediumGrid1-Accent2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4B2592">
        <w:rPr>
          <w:rFonts w:ascii="Arial" w:hAnsi="Arial" w:cs="Arial"/>
        </w:rPr>
        <w:t>P</w:t>
      </w:r>
      <w:r>
        <w:rPr>
          <w:rFonts w:ascii="Arial" w:hAnsi="Arial" w:cs="Arial"/>
        </w:rPr>
        <w:t>lease p</w:t>
      </w:r>
      <w:r w:rsidRPr="004B2592">
        <w:rPr>
          <w:rFonts w:ascii="Arial" w:hAnsi="Arial" w:cs="Arial"/>
        </w:rPr>
        <w:t>rovide your organization’s comments on the data quality principles and categorization framework, including perspectives on missing elements or other considerations.</w:t>
      </w:r>
    </w:p>
    <w:p w14:paraId="39BBED58" w14:textId="77777777" w:rsidR="004B2592" w:rsidRPr="00C12F74" w:rsidRDefault="004B2592" w:rsidP="00AC1BE7">
      <w:pPr>
        <w:pStyle w:val="MediumGrid1-Accent2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any additional information not already captured.</w:t>
      </w:r>
    </w:p>
    <w:p w14:paraId="798D1A7D" w14:textId="77777777" w:rsidR="00F87B07" w:rsidRDefault="00F87B07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353E1F3A" w14:textId="77777777" w:rsidR="002245F2" w:rsidRDefault="002245F2" w:rsidP="00C12F74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2B40CA9D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6FA9BB01" w14:textId="77777777" w:rsidR="00390003" w:rsidRPr="00390003" w:rsidRDefault="00390003" w:rsidP="00390003">
      <w:pPr>
        <w:rPr>
          <w:rFonts w:ascii="Arial" w:hAnsi="Arial" w:cs="Arial"/>
        </w:rPr>
      </w:pPr>
    </w:p>
    <w:p w14:paraId="5D780AA0" w14:textId="77777777" w:rsidR="00390003" w:rsidRDefault="00390003" w:rsidP="00390003">
      <w:pPr>
        <w:rPr>
          <w:rFonts w:ascii="Arial" w:hAnsi="Arial" w:cs="Arial"/>
        </w:rPr>
      </w:pPr>
    </w:p>
    <w:p w14:paraId="613C804D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default" r:id="rId15"/>
      <w:footerReference w:type="default" r:id="rId16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4B0D" w14:textId="77777777" w:rsidR="00C365E6" w:rsidRDefault="00C365E6">
      <w:r>
        <w:separator/>
      </w:r>
    </w:p>
  </w:endnote>
  <w:endnote w:type="continuationSeparator" w:id="0">
    <w:p w14:paraId="6D07CFF6" w14:textId="77777777" w:rsidR="00C365E6" w:rsidRDefault="00C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1F" w14:textId="77777777" w:rsidR="00F87B07" w:rsidRPr="008A0297" w:rsidRDefault="004B2592">
    <w:pPr>
      <w:pStyle w:val="Footer"/>
      <w:rPr>
        <w:rFonts w:ascii="Arial" w:hAnsi="Arial" w:cs="Arial"/>
      </w:rPr>
    </w:pPr>
    <w:r>
      <w:rPr>
        <w:rFonts w:ascii="Arial" w:hAnsi="Arial" w:cs="Arial"/>
      </w:rPr>
      <w:t>Forecasting Forum</w:t>
    </w:r>
    <w:r w:rsidR="006E431D">
      <w:rPr>
        <w:rFonts w:ascii="Arial" w:hAnsi="Arial" w:cs="Arial"/>
      </w:rPr>
      <w:t xml:space="preserve"> Comments</w:t>
    </w:r>
    <w:r w:rsidR="006E431D"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BD69" w14:textId="77777777" w:rsidR="00C365E6" w:rsidRDefault="00C365E6">
      <w:r>
        <w:separator/>
      </w:r>
    </w:p>
  </w:footnote>
  <w:footnote w:type="continuationSeparator" w:id="0">
    <w:p w14:paraId="34F89FC3" w14:textId="77777777" w:rsidR="00C365E6" w:rsidRDefault="00C3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4BA" w14:textId="77777777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Pr="00C12F74">
      <w:rPr>
        <w:rFonts w:ascii="Arial" w:hAnsi="Arial" w:cs="Arial"/>
        <w:b/>
      </w:rPr>
      <w:tab/>
    </w:r>
    <w:r w:rsidR="004B2592">
      <w:rPr>
        <w:rFonts w:ascii="Arial" w:hAnsi="Arial" w:cs="Arial"/>
        <w:b/>
      </w:rPr>
      <w:t>Forecasting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917131">
    <w:abstractNumId w:val="16"/>
  </w:num>
  <w:num w:numId="2" w16cid:durableId="165293348">
    <w:abstractNumId w:val="6"/>
  </w:num>
  <w:num w:numId="3" w16cid:durableId="2093240324">
    <w:abstractNumId w:val="8"/>
  </w:num>
  <w:num w:numId="4" w16cid:durableId="2139638311">
    <w:abstractNumId w:val="19"/>
  </w:num>
  <w:num w:numId="5" w16cid:durableId="39549730">
    <w:abstractNumId w:val="20"/>
  </w:num>
  <w:num w:numId="6" w16cid:durableId="211892924">
    <w:abstractNumId w:val="9"/>
  </w:num>
  <w:num w:numId="7" w16cid:durableId="226649166">
    <w:abstractNumId w:val="13"/>
  </w:num>
  <w:num w:numId="8" w16cid:durableId="1540970867">
    <w:abstractNumId w:val="0"/>
  </w:num>
  <w:num w:numId="9" w16cid:durableId="1775980785">
    <w:abstractNumId w:val="21"/>
  </w:num>
  <w:num w:numId="10" w16cid:durableId="2060279981">
    <w:abstractNumId w:val="5"/>
  </w:num>
  <w:num w:numId="11" w16cid:durableId="599991474">
    <w:abstractNumId w:val="2"/>
  </w:num>
  <w:num w:numId="12" w16cid:durableId="1907836742">
    <w:abstractNumId w:val="1"/>
  </w:num>
  <w:num w:numId="13" w16cid:durableId="341519533">
    <w:abstractNumId w:val="14"/>
  </w:num>
  <w:num w:numId="14" w16cid:durableId="415710569">
    <w:abstractNumId w:val="7"/>
  </w:num>
  <w:num w:numId="15" w16cid:durableId="862405724">
    <w:abstractNumId w:val="17"/>
  </w:num>
  <w:num w:numId="16" w16cid:durableId="1215385926">
    <w:abstractNumId w:val="10"/>
  </w:num>
  <w:num w:numId="17" w16cid:durableId="566837630">
    <w:abstractNumId w:val="22"/>
  </w:num>
  <w:num w:numId="18" w16cid:durableId="1129471731">
    <w:abstractNumId w:val="4"/>
  </w:num>
  <w:num w:numId="19" w16cid:durableId="1392926739">
    <w:abstractNumId w:val="3"/>
  </w:num>
  <w:num w:numId="20" w16cid:durableId="249434824">
    <w:abstractNumId w:val="11"/>
  </w:num>
  <w:num w:numId="21" w16cid:durableId="880018647">
    <w:abstractNumId w:val="15"/>
  </w:num>
  <w:num w:numId="22" w16cid:durableId="1218397778">
    <w:abstractNumId w:val="23"/>
  </w:num>
  <w:num w:numId="23" w16cid:durableId="192960323">
    <w:abstractNumId w:val="12"/>
  </w:num>
  <w:num w:numId="24" w16cid:durableId="1974022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47A5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57C84"/>
    <w:rsid w:val="00474FF9"/>
    <w:rsid w:val="00475BC2"/>
    <w:rsid w:val="00491760"/>
    <w:rsid w:val="004A0CBB"/>
    <w:rsid w:val="004B2592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5E6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479D6"/>
    <w:rsid w:val="00E62229"/>
    <w:rsid w:val="00E94963"/>
    <w:rsid w:val="00E961FC"/>
    <w:rsid w:val="00E978D0"/>
    <w:rsid w:val="00EB6BE4"/>
    <w:rsid w:val="00EC0324"/>
    <w:rsid w:val="00F015FA"/>
    <w:rsid w:val="00F02799"/>
    <w:rsid w:val="00F03CFE"/>
    <w:rsid w:val="00F12347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5DDF0C2"/>
  <w15:chartTrackingRefBased/>
  <w15:docId w15:val="{D56D50BC-ADEC-4EBE-87BB-696CEBBD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iso.com/meetings-events/topics/forecasting-for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StakeholderAffairs@cai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EF32C-4251-4189-8440-363A53E5E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D9807-5752-4116-ADA6-58292749E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75831-FE8E-4DDB-AAEE-98143521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D73F8-2900-423D-923E-8B07C52AB496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CF486E69-1209-4044-82FC-ADE5BE774608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1267</CharactersWithSpaces>
  <SharedDoc>false</SharedDoc>
  <HLinks>
    <vt:vector size="12" baseType="variant">
      <vt:variant>
        <vt:i4>7077969</vt:i4>
      </vt:variant>
      <vt:variant>
        <vt:i4>3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https://www.caiso.com/meetings-events/topics/forecasting-forum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Valladares, Angela</cp:lastModifiedBy>
  <cp:revision>2</cp:revision>
  <cp:lastPrinted>2017-08-30T21:59:00Z</cp:lastPrinted>
  <dcterms:created xsi:type="dcterms:W3CDTF">2026-03-25T17:09:00Z</dcterms:created>
  <dcterms:modified xsi:type="dcterms:W3CDTF">2026-03-25T17:09:00Z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TaxCatchAll">
    <vt:lpwstr>68;#Administrative:ADM01-235 - Transitory and Non-Essential Records|99f4c728-dddd-4875-a869-597421277e8b;#4;#Template|4b625e50-95ad-42bf-9f4f-f12cf20080bf</vt:lpwstr>
  </property>
  <property fmtid="{D5CDD505-2E9C-101B-9397-08002B2CF9AE}" pid="14" name="ISOGroupSequence">
    <vt:lpwstr/>
  </property>
  <property fmtid="{D5CDD505-2E9C-101B-9397-08002B2CF9AE}" pid="15" name="ISOTopic">
    <vt:lpwstr>5;#Stakeholder processes|71659ab1-dac7-419e-9529-abc47c232b66</vt:lpwstr>
  </property>
  <property fmtid="{D5CDD505-2E9C-101B-9397-08002B2CF9AE}" pid="16" name="Important">
    <vt:lpwstr>0</vt:lpwstr>
  </property>
  <property fmtid="{D5CDD505-2E9C-101B-9397-08002B2CF9AE}" pid="17" name="Order">
    <vt:lpwstr>28763100.0000000</vt:lpwstr>
  </property>
  <property fmtid="{D5CDD505-2E9C-101B-9397-08002B2CF9AE}" pid="18" name="Orig Post Date">
    <vt:lpwstr>2015-06-01T12:06:12Z</vt:lpwstr>
  </property>
  <property fmtid="{D5CDD505-2E9C-101B-9397-08002B2CF9AE}" pid="19" name="ISOArchiveTaxHTField0">
    <vt:lpwstr>Not Archived|d4ac4999-fa66-470b-a400-7ab6671d1fab</vt:lpwstr>
  </property>
  <property fmtid="{D5CDD505-2E9C-101B-9397-08002B2CF9AE}" pid="20" name="ISOArchive">
    <vt:lpwstr>1;#Not Archived|d4ac4999-fa66-470b-a400-7ab6671d1fab</vt:lpwstr>
  </property>
  <property fmtid="{D5CDD505-2E9C-101B-9397-08002B2CF9AE}" pid="21" name="OriginalUriCopy">
    <vt:lpwstr>http://fwebp03.oa.caiso.com:21083/286f/286fba641f050.doc, http://www.caiso.com/286f/286fba641f050.doc</vt:lpwstr>
  </property>
  <property fmtid="{D5CDD505-2E9C-101B-9397-08002B2CF9AE}" pid="22" name="PageLink">
    <vt:lpwstr/>
  </property>
  <property fmtid="{D5CDD505-2E9C-101B-9397-08002B2CF9AE}" pid="23" name="Market Notice">
    <vt:lpwstr>0</vt:lpwstr>
  </property>
  <property fmtid="{D5CDD505-2E9C-101B-9397-08002B2CF9AE}" pid="24" name="Archived">
    <vt:lpwstr>0</vt:lpwstr>
  </property>
  <property fmtid="{D5CDD505-2E9C-101B-9397-08002B2CF9AE}" pid="25" name="News Release">
    <vt:lpwstr>0</vt:lpwstr>
  </property>
  <property fmtid="{D5CDD505-2E9C-101B-9397-08002B2CF9AE}" pid="26" name="ISODescription">
    <vt:lpwstr/>
  </property>
  <property fmtid="{D5CDD505-2E9C-101B-9397-08002B2CF9AE}" pid="27" name="OriginalURIBackup">
    <vt:lpwstr>http://fwebp03.oa.caiso.com:21083/286f/286fba641f050.doc, /286f/286fba641f050.doc</vt:lpwstr>
  </property>
  <property fmtid="{D5CDD505-2E9C-101B-9397-08002B2CF9AE}" pid="28" name="ISOExtract">
    <vt:lpwstr/>
  </property>
  <property fmtid="{D5CDD505-2E9C-101B-9397-08002B2CF9AE}" pid="29" name="ISOArchived">
    <vt:lpwstr>Not Archived</vt:lpwstr>
  </property>
  <property fmtid="{D5CDD505-2E9C-101B-9397-08002B2CF9AE}" pid="30" name="ContentReviewInterval">
    <vt:lpwstr>24</vt:lpwstr>
  </property>
  <property fmtid="{D5CDD505-2E9C-101B-9397-08002B2CF9AE}" pid="31" name="display_urn:schemas-microsoft-com:office:office#Content_x0020_Owner">
    <vt:lpwstr>Almeida, Keoni</vt:lpwstr>
  </property>
  <property fmtid="{D5CDD505-2E9C-101B-9397-08002B2CF9AE}" pid="32" name="ISOContributor">
    <vt:lpwstr>93</vt:lpwstr>
  </property>
  <property fmtid="{D5CDD505-2E9C-101B-9397-08002B2CF9AE}" pid="33" name="display_urn:schemas-microsoft-com:office:office#ISOContributor">
    <vt:lpwstr>Bishara, James</vt:lpwstr>
  </property>
  <property fmtid="{D5CDD505-2E9C-101B-9397-08002B2CF9AE}" pid="34" name="display_urn:schemas-microsoft-com:office:office#Content_x0020_Administrator">
    <vt:lpwstr>Bishara, James</vt:lpwstr>
  </property>
  <property fmtid="{D5CDD505-2E9C-101B-9397-08002B2CF9AE}" pid="35" name="Content Administrator">
    <vt:lpwstr>93</vt:lpwstr>
  </property>
  <property fmtid="{D5CDD505-2E9C-101B-9397-08002B2CF9AE}" pid="36" name="Content Owner">
    <vt:lpwstr>90</vt:lpwstr>
  </property>
  <property fmtid="{D5CDD505-2E9C-101B-9397-08002B2CF9AE}" pid="37" name="Document Type">
    <vt:lpwstr>Comment</vt:lpwstr>
  </property>
  <property fmtid="{D5CDD505-2E9C-101B-9397-08002B2CF9AE}" pid="38" name="IsPublished">
    <vt:lpwstr>1</vt:lpwstr>
  </property>
  <property fmtid="{D5CDD505-2E9C-101B-9397-08002B2CF9AE}" pid="39" name="ParentISOGroups">
    <vt:lpwstr>Meeting Apr 11, 2018|02631399-8976-468a-9643-20e14b816fe0</vt:lpwstr>
  </property>
  <property fmtid="{D5CDD505-2E9C-101B-9397-08002B2CF9AE}" pid="40" name="TemplateUrl">
    <vt:lpwstr/>
  </property>
  <property fmtid="{D5CDD505-2E9C-101B-9397-08002B2CF9AE}" pid="41" name="xd_ProgID">
    <vt:lpwstr/>
  </property>
  <property fmtid="{D5CDD505-2E9C-101B-9397-08002B2CF9AE}" pid="42" name="m9e70a6096144fc698577b786817f2be">
    <vt:lpwstr>Not Archived|d4ac4999-fa66-470b-a400-7ab6671d1fab</vt:lpwstr>
  </property>
  <property fmtid="{D5CDD505-2E9C-101B-9397-08002B2CF9AE}" pid="43" name="CrawlableUniqueID">
    <vt:lpwstr>22b0b60e-2a82-45bb-a0a4-7cbc3e779a01</vt:lpwstr>
  </property>
  <property fmtid="{D5CDD505-2E9C-101B-9397-08002B2CF9AE}" pid="44" name="IsDisabled">
    <vt:lpwstr>0</vt:lpwstr>
  </property>
  <property fmtid="{D5CDD505-2E9C-101B-9397-08002B2CF9AE}" pid="45" name="_dlc_DocId">
    <vt:lpwstr>6DJSCMM56APN-34-13137</vt:lpwstr>
  </property>
  <property fmtid="{D5CDD505-2E9C-101B-9397-08002B2CF9AE}" pid="46" name="_dlc_DocIdUrl">
    <vt:lpwstr>https://records.oa.caiso.com/sites/ECA/CSIA/SIA/_layouts/15/DocIdRedir.aspx?ID=6DJSCMM56APN-34-13137, 6DJSCMM56APN-34-13137</vt:lpwstr>
  </property>
  <property fmtid="{D5CDD505-2E9C-101B-9397-08002B2CF9AE}" pid="47" name="_dlc_DocIdItemGuid">
    <vt:lpwstr>d5ca0163-2b9d-4e42-9929-7edef1474ede</vt:lpwstr>
  </property>
  <property fmtid="{D5CDD505-2E9C-101B-9397-08002B2CF9AE}" pid="48" name="Doc Status">
    <vt:lpwstr>Draft</vt:lpwstr>
  </property>
  <property fmtid="{D5CDD505-2E9C-101B-9397-08002B2CF9AE}" pid="49" name="Division">
    <vt:lpwstr>Market and Infrastructure Development</vt:lpwstr>
  </property>
  <property fmtid="{D5CDD505-2E9C-101B-9397-08002B2CF9AE}" pid="50" name="display_urn:schemas-microsoft-com:office:office#Doc_x0020_Owner">
    <vt:lpwstr>Tahija, Dan</vt:lpwstr>
  </property>
  <property fmtid="{D5CDD505-2E9C-101B-9397-08002B2CF9AE}" pid="51" name="Doc Owner">
    <vt:lpwstr>668</vt:lpwstr>
  </property>
  <property fmtid="{D5CDD505-2E9C-101B-9397-08002B2CF9AE}" pid="52" name="InfoSec Classification">
    <vt:lpwstr>California ISO INTERNAL USE. For use by all authorized California ISO personnel. Do not release or disclose outside the California ISO.</vt:lpwstr>
  </property>
  <property fmtid="{D5CDD505-2E9C-101B-9397-08002B2CF9AE}" pid="53" name="ISO Department">
    <vt:lpwstr>Market &amp; Infrastructure Policy</vt:lpwstr>
  </property>
  <property fmtid="{D5CDD505-2E9C-101B-9397-08002B2CF9AE}" pid="54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55" name="AutoClassRecordSeries">
    <vt:lpwstr>68;#Administrative:ADM01-235 - Transitory and Non-Essential Records|99f4c728-dddd-4875-a869-597421277e8b</vt:lpwstr>
  </property>
  <property fmtid="{D5CDD505-2E9C-101B-9397-08002B2CF9AE}" pid="56" name="b096d808b59a41b7a526eb1052d792f3">
    <vt:lpwstr>Administrative:ADM01-235 - Transitory and Non-Essential Records|99f4c728-dddd-4875-a869-597421277e8b</vt:lpwstr>
  </property>
  <property fmtid="{D5CDD505-2E9C-101B-9397-08002B2CF9AE}" pid="57" name="ac6042663e6544a5b5f6c47baa21cbec">
    <vt:lpwstr>Template|4b625e50-95ad-42bf-9f4f-f12cf20080bf</vt:lpwstr>
  </property>
  <property fmtid="{D5CDD505-2E9C-101B-9397-08002B2CF9AE}" pid="58" name="AutoClassDocumentType">
    <vt:lpwstr>4;#Template|4b625e50-95ad-42bf-9f4f-f12cf20080bf</vt:lpwstr>
  </property>
  <property fmtid="{D5CDD505-2E9C-101B-9397-08002B2CF9AE}" pid="59" name="mb7a63be961241008d728fcf8db72869">
    <vt:lpwstr/>
  </property>
  <property fmtid="{D5CDD505-2E9C-101B-9397-08002B2CF9AE}" pid="60" name="AutoClassTopic">
    <vt:lpwstr/>
  </property>
  <property fmtid="{D5CDD505-2E9C-101B-9397-08002B2CF9AE}" pid="61" name="_dlc_DocIdPersistId">
    <vt:lpwstr/>
  </property>
  <property fmtid="{D5CDD505-2E9C-101B-9397-08002B2CF9AE}" pid="62" name="IconOverlay">
    <vt:lpwstr/>
  </property>
  <property fmtid="{D5CDD505-2E9C-101B-9397-08002B2CF9AE}" pid="63" name="Date Became Record">
    <vt:lpwstr>2019-01-31T09:14:30Z</vt:lpwstr>
  </property>
  <property fmtid="{D5CDD505-2E9C-101B-9397-08002B2CF9AE}" pid="64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65" name="Intellectual Property Type">
    <vt:lpwstr/>
  </property>
</Properties>
</file>