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97D1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19FDE3A0" w14:textId="77777777" w:rsidR="00C4611D" w:rsidRPr="00654A98" w:rsidRDefault="00C4611D" w:rsidP="005E7E4A">
      <w:pPr>
        <w:jc w:val="center"/>
        <w:rPr>
          <w:b/>
          <w:sz w:val="20"/>
          <w:szCs w:val="20"/>
        </w:rPr>
      </w:pPr>
    </w:p>
    <w:p w14:paraId="3C123B88" w14:textId="77777777" w:rsidR="00475BC2" w:rsidRDefault="00A40CCC" w:rsidP="00A40CC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Flexible Resource Adequacy Criteria and Must Offer Obligation</w:t>
      </w:r>
      <w:r w:rsidR="00F343D0">
        <w:rPr>
          <w:b/>
          <w:sz w:val="40"/>
          <w:szCs w:val="40"/>
        </w:rPr>
        <w:t xml:space="preserve"> - Phase 2</w:t>
      </w:r>
      <w:r>
        <w:rPr>
          <w:b/>
          <w:sz w:val="40"/>
          <w:szCs w:val="40"/>
        </w:rPr>
        <w:t xml:space="preserve"> </w:t>
      </w:r>
      <w:r w:rsidR="00F343D0">
        <w:rPr>
          <w:b/>
          <w:sz w:val="40"/>
          <w:szCs w:val="40"/>
        </w:rPr>
        <w:t>Straw</w:t>
      </w:r>
      <w:r w:rsidR="00374B9E">
        <w:rPr>
          <w:b/>
          <w:sz w:val="40"/>
          <w:szCs w:val="40"/>
        </w:rPr>
        <w:t xml:space="preserve"> Proposal</w:t>
      </w:r>
    </w:p>
    <w:p w14:paraId="2282920C" w14:textId="77777777" w:rsidR="00C4611D" w:rsidRDefault="00C4611D"/>
    <w:tbl>
      <w:tblPr>
        <w:tblpPr w:leftFromText="180" w:rightFromText="180" w:vertAnchor="page" w:horzAnchor="margin" w:tblpY="327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F343D0" w14:paraId="51F0E8F3" w14:textId="77777777" w:rsidTr="00F343D0">
        <w:trPr>
          <w:trHeight w:val="541"/>
        </w:trPr>
        <w:tc>
          <w:tcPr>
            <w:tcW w:w="4248" w:type="dxa"/>
            <w:shd w:val="clear" w:color="auto" w:fill="C0C0C0"/>
          </w:tcPr>
          <w:p w14:paraId="06298E56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034620A9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345F9557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>Date Submitted</w:t>
            </w:r>
          </w:p>
        </w:tc>
      </w:tr>
      <w:tr w:rsidR="00F343D0" w14:paraId="6A123B98" w14:textId="77777777" w:rsidTr="00F343D0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2225818E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(submitter name</w:t>
            </w:r>
            <w:r>
              <w:rPr>
                <w:i/>
              </w:rPr>
              <w:t xml:space="preserve"> and phone number</w:t>
            </w:r>
            <w:r w:rsidRPr="00605A43">
              <w:rPr>
                <w:i/>
              </w:rPr>
              <w:t>)</w:t>
            </w:r>
          </w:p>
        </w:tc>
        <w:tc>
          <w:tcPr>
            <w:tcW w:w="2880" w:type="dxa"/>
          </w:tcPr>
          <w:p w14:paraId="13E7DECF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(company name)</w:t>
            </w:r>
          </w:p>
        </w:tc>
        <w:tc>
          <w:tcPr>
            <w:tcW w:w="2340" w:type="dxa"/>
          </w:tcPr>
          <w:p w14:paraId="415B63D8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(date)</w:t>
            </w:r>
          </w:p>
        </w:tc>
      </w:tr>
    </w:tbl>
    <w:p w14:paraId="58852629" w14:textId="77777777" w:rsidR="00654A98" w:rsidRDefault="005E7E4A">
      <w:r>
        <w:t>T</w:t>
      </w:r>
      <w:r w:rsidR="009062C7">
        <w:t>his temp</w:t>
      </w:r>
      <w:r w:rsidR="002721BC">
        <w:t>late has been created for submission of</w:t>
      </w:r>
      <w:r w:rsidR="009062C7">
        <w:t xml:space="preserve"> </w:t>
      </w:r>
      <w:r w:rsidR="002721BC">
        <w:t>stakeholder</w:t>
      </w:r>
      <w:r w:rsidR="009062C7">
        <w:t xml:space="preserve"> comments </w:t>
      </w:r>
      <w:r w:rsidR="00AB4F06">
        <w:t>on</w:t>
      </w:r>
      <w:r>
        <w:t xml:space="preserve"> </w:t>
      </w:r>
      <w:r w:rsidR="009062C7">
        <w:t xml:space="preserve">the </w:t>
      </w:r>
      <w:r w:rsidR="00F343D0">
        <w:t>straw</w:t>
      </w:r>
      <w:r w:rsidR="00654A98">
        <w:t xml:space="preserve"> proposal fo</w:t>
      </w:r>
      <w:r w:rsidR="00724F6A">
        <w:t xml:space="preserve">r the </w:t>
      </w:r>
      <w:r w:rsidR="00A40CCC">
        <w:t>Flexible Resource Adequacy Criteria and Must Offer Obligation</w:t>
      </w:r>
      <w:r w:rsidR="00F343D0">
        <w:t xml:space="preserve"> - Phase 2 </w:t>
      </w:r>
      <w:r w:rsidR="00C86E58">
        <w:rPr>
          <w:rFonts w:ascii="\" w:hAnsi="\"/>
        </w:rPr>
        <w:t xml:space="preserve">that was posted on </w:t>
      </w:r>
      <w:r w:rsidR="00A40CCC">
        <w:rPr>
          <w:rFonts w:ascii="\" w:hAnsi="\"/>
        </w:rPr>
        <w:t>December 11</w:t>
      </w:r>
      <w:r w:rsidR="00C54D57">
        <w:rPr>
          <w:rFonts w:ascii="\" w:hAnsi="\"/>
        </w:rPr>
        <w:t>,</w:t>
      </w:r>
      <w:r w:rsidR="00F610DA" w:rsidRPr="00F610DA">
        <w:rPr>
          <w:rFonts w:ascii="\" w:hAnsi="\"/>
          <w:vertAlign w:val="superscript"/>
        </w:rPr>
        <w:t xml:space="preserve"> </w:t>
      </w:r>
      <w:r w:rsidR="00C54D57">
        <w:t>2015</w:t>
      </w:r>
      <w:r w:rsidR="002721BC" w:rsidRPr="00F12347">
        <w:rPr>
          <w:i/>
        </w:rPr>
        <w:t>.</w:t>
      </w:r>
      <w:r w:rsidR="002721BC" w:rsidRPr="00C86E58">
        <w:t xml:space="preserve"> </w:t>
      </w:r>
      <w:r w:rsidR="00C22671">
        <w:t xml:space="preserve">The </w:t>
      </w:r>
      <w:r w:rsidR="00F343D0">
        <w:t>straw</w:t>
      </w:r>
      <w:r w:rsidR="00654A98">
        <w:t xml:space="preserve"> proposal</w:t>
      </w:r>
      <w:r w:rsidR="00C22671">
        <w:t xml:space="preserve"> and other information related to this initiative may be found at:</w:t>
      </w:r>
      <w:r w:rsidR="00654A98" w:rsidRPr="00654A98">
        <w:t xml:space="preserve"> </w:t>
      </w:r>
      <w:hyperlink r:id="rId12" w:history="1">
        <w:r w:rsidR="00A40CCC" w:rsidRPr="00724555">
          <w:rPr>
            <w:rStyle w:val="Hyperlink"/>
          </w:rPr>
          <w:t>http://www.caiso.com/informed/Pages/StakeholderProcesses/FlexibleResourceAdequacyCriteria-MustOfferObligations.aspx</w:t>
        </w:r>
      </w:hyperlink>
      <w:r w:rsidR="00A40CCC">
        <w:t xml:space="preserve">. </w:t>
      </w:r>
    </w:p>
    <w:p w14:paraId="0715DAF9" w14:textId="77777777" w:rsidR="00C22671" w:rsidRDefault="00C22671"/>
    <w:p w14:paraId="6C7E4165" w14:textId="77777777" w:rsidR="005E7E4A" w:rsidRDefault="002721BC">
      <w:r w:rsidRPr="003148CD">
        <w:t>Upon completion of this template</w:t>
      </w:r>
      <w:r w:rsidR="00654A98">
        <w:t>,</w:t>
      </w:r>
      <w:r w:rsidRPr="003148CD">
        <w:t xml:space="preserve"> please submit </w:t>
      </w:r>
      <w:r w:rsidR="00F610DA">
        <w:t xml:space="preserve">it </w:t>
      </w:r>
      <w:r w:rsidRPr="003148CD">
        <w:t xml:space="preserve">to </w:t>
      </w:r>
      <w:hyperlink r:id="rId13" w:history="1">
        <w:r w:rsidR="00BB2E03" w:rsidRPr="00E26B11">
          <w:rPr>
            <w:rStyle w:val="Hyperlink"/>
          </w:rPr>
          <w:t>initiativecomments@caiso.com</w:t>
        </w:r>
      </w:hyperlink>
      <w:r w:rsidR="00BB2E03">
        <w:t xml:space="preserve">. </w:t>
      </w:r>
      <w:r w:rsidR="00C86E58">
        <w:t xml:space="preserve"> </w:t>
      </w:r>
      <w:r>
        <w:t>Submissions are requested by cl</w:t>
      </w:r>
      <w:r w:rsidR="00931D27">
        <w:t xml:space="preserve">ose of business on </w:t>
      </w:r>
      <w:r w:rsidR="00BE30C1">
        <w:rPr>
          <w:b/>
        </w:rPr>
        <w:t>January 6, 2016</w:t>
      </w:r>
      <w:r w:rsidR="004F3593">
        <w:rPr>
          <w:b/>
        </w:rPr>
        <w:t>.</w:t>
      </w:r>
    </w:p>
    <w:p w14:paraId="429FAFB6" w14:textId="77777777" w:rsidR="00F610DA" w:rsidRDefault="00F610DA"/>
    <w:p w14:paraId="0324A1E0" w14:textId="77777777" w:rsidR="00F343D0" w:rsidRDefault="00F343D0">
      <w:r>
        <w:t>If you are interested in providing written comments, please organize your comments into one or more of the categories listed below.</w:t>
      </w:r>
    </w:p>
    <w:p w14:paraId="2F62D02A" w14:textId="77777777" w:rsidR="00F343D0" w:rsidRDefault="00F343D0"/>
    <w:p w14:paraId="7CD8A12A" w14:textId="77777777" w:rsidR="00604E6A" w:rsidRPr="0099596B" w:rsidRDefault="00BE30C1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2B2D77">
        <w:rPr>
          <w:color w:val="000000"/>
          <w:u w:val="single"/>
        </w:rPr>
        <w:t xml:space="preserve">Provision of flexible capacity by </w:t>
      </w:r>
      <w:r>
        <w:rPr>
          <w:color w:val="000000"/>
          <w:u w:val="single"/>
        </w:rPr>
        <w:t xml:space="preserve">import or export </w:t>
      </w:r>
      <w:r w:rsidRPr="002B2D77">
        <w:rPr>
          <w:color w:val="000000"/>
          <w:u w:val="single"/>
        </w:rPr>
        <w:t xml:space="preserve">resources, </w:t>
      </w:r>
    </w:p>
    <w:p w14:paraId="1DABCB29" w14:textId="77777777" w:rsidR="0099596B" w:rsidRPr="00BE30C1" w:rsidRDefault="0099596B" w:rsidP="0099596B">
      <w:pPr>
        <w:pStyle w:val="ColorfulList-Accent1"/>
        <w:spacing w:before="60" w:afterLines="60" w:after="144"/>
        <w:contextualSpacing w:val="0"/>
        <w:rPr>
          <w:u w:val="single"/>
        </w:rPr>
      </w:pPr>
    </w:p>
    <w:p w14:paraId="629DA3F5" w14:textId="77777777" w:rsidR="0099596B" w:rsidRDefault="00BE30C1" w:rsidP="0099596B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2B2D77">
        <w:rPr>
          <w:color w:val="000000"/>
          <w:u w:val="single"/>
        </w:rPr>
        <w:t xml:space="preserve">Flexible capacity </w:t>
      </w:r>
      <w:r w:rsidRPr="00391942">
        <w:rPr>
          <w:color w:val="000000"/>
          <w:u w:val="single"/>
        </w:rPr>
        <w:t xml:space="preserve">from </w:t>
      </w:r>
      <w:r w:rsidRPr="00391942">
        <w:rPr>
          <w:u w:val="single"/>
        </w:rPr>
        <w:t>pumped-storage hydro model</w:t>
      </w:r>
    </w:p>
    <w:p w14:paraId="54A7D375" w14:textId="77777777" w:rsidR="0099596B" w:rsidRPr="0099596B" w:rsidRDefault="0099596B" w:rsidP="0099596B">
      <w:pPr>
        <w:pStyle w:val="ColorfulList-Accent1"/>
        <w:spacing w:before="60" w:afterLines="60" w:after="144"/>
        <w:contextualSpacing w:val="0"/>
        <w:rPr>
          <w:u w:val="single"/>
        </w:rPr>
      </w:pPr>
    </w:p>
    <w:p w14:paraId="45680718" w14:textId="77777777" w:rsidR="0099596B" w:rsidRPr="0099596B" w:rsidRDefault="0099596B" w:rsidP="0099596B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99596B">
        <w:rPr>
          <w:color w:val="000000"/>
          <w:u w:val="single"/>
        </w:rPr>
        <w:t>Merchant Variable Energy Resources</w:t>
      </w:r>
    </w:p>
    <w:p w14:paraId="42E50A85" w14:textId="77777777" w:rsidR="0099596B" w:rsidRDefault="0099596B" w:rsidP="0099596B">
      <w:pPr>
        <w:pStyle w:val="ColorfulList-Accent1"/>
        <w:spacing w:before="60" w:afterLines="60" w:after="144"/>
        <w:contextualSpacing w:val="0"/>
        <w:rPr>
          <w:u w:val="single"/>
        </w:rPr>
      </w:pPr>
    </w:p>
    <w:p w14:paraId="67D1723F" w14:textId="77777777" w:rsidR="0099596B" w:rsidRDefault="0099596B" w:rsidP="0099596B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99596B">
        <w:rPr>
          <w:u w:val="single"/>
        </w:rPr>
        <w:t>Allocating negative contributions to flexible capacity requirements</w:t>
      </w:r>
    </w:p>
    <w:p w14:paraId="6918C43C" w14:textId="77777777" w:rsidR="0099596B" w:rsidRDefault="0099596B" w:rsidP="0099596B">
      <w:pPr>
        <w:pStyle w:val="ColorfulList-Accent1"/>
        <w:spacing w:before="60" w:afterLines="60" w:after="144"/>
        <w:contextualSpacing w:val="0"/>
        <w:rPr>
          <w:u w:val="single"/>
        </w:rPr>
      </w:pPr>
    </w:p>
    <w:p w14:paraId="762D1A78" w14:textId="77777777" w:rsidR="0099596B" w:rsidRPr="0099596B" w:rsidRDefault="0099596B" w:rsidP="0099596B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99596B">
        <w:rPr>
          <w:u w:val="single"/>
        </w:rPr>
        <w:t>Resource adequacy showing requirements for small LSEs</w:t>
      </w:r>
    </w:p>
    <w:p w14:paraId="3B5D6448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08DCED36" w14:textId="77777777" w:rsid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>
        <w:rPr>
          <w:u w:val="single"/>
        </w:rPr>
        <w:t>Other.</w:t>
      </w:r>
    </w:p>
    <w:p w14:paraId="1E84D5EF" w14:textId="77777777" w:rsidR="00F343D0" w:rsidRDefault="00F343D0" w:rsidP="00604E6A">
      <w:pPr>
        <w:pStyle w:val="ListParagraph"/>
        <w:spacing w:before="60" w:afterLines="60" w:after="144"/>
        <w:rPr>
          <w:u w:val="single"/>
        </w:rPr>
      </w:pPr>
    </w:p>
    <w:sectPr w:rsidR="00F343D0" w:rsidSect="00EC07EF">
      <w:headerReference w:type="default" r:id="rId14"/>
      <w:footerReference w:type="default" r:id="rId15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5490" w14:textId="77777777" w:rsidR="001A6171" w:rsidRDefault="001A6171">
      <w:r>
        <w:separator/>
      </w:r>
    </w:p>
  </w:endnote>
  <w:endnote w:type="continuationSeparator" w:id="0">
    <w:p w14:paraId="4ABFFD7B" w14:textId="77777777" w:rsidR="001A6171" w:rsidRDefault="001A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\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9F3D" w14:textId="77777777" w:rsidR="00BE30C1" w:rsidRDefault="00BE30C1" w:rsidP="00EC07EF">
    <w:pPr>
      <w:pStyle w:val="Footer"/>
      <w:tabs>
        <w:tab w:val="clear" w:pos="8640"/>
        <w:tab w:val="right" w:pos="9810"/>
      </w:tabs>
    </w:pPr>
    <w:r>
      <w:t>Straw Proposal Comments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596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39BE" w14:textId="77777777" w:rsidR="001A6171" w:rsidRDefault="001A6171">
      <w:r>
        <w:separator/>
      </w:r>
    </w:p>
  </w:footnote>
  <w:footnote w:type="continuationSeparator" w:id="0">
    <w:p w14:paraId="62B55A0E" w14:textId="77777777" w:rsidR="001A6171" w:rsidRDefault="001A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8D12" w14:textId="77777777" w:rsidR="00BE30C1" w:rsidRPr="00EC07EF" w:rsidRDefault="00BE30C1" w:rsidP="00EC07EF">
    <w:pPr>
      <w:pStyle w:val="Header"/>
      <w:tabs>
        <w:tab w:val="clear" w:pos="4320"/>
        <w:tab w:val="clear" w:pos="8640"/>
        <w:tab w:val="right" w:pos="9900"/>
      </w:tabs>
      <w:rPr>
        <w:b/>
        <w:sz w:val="22"/>
        <w:szCs w:val="22"/>
      </w:rPr>
    </w:pPr>
    <w:r w:rsidRPr="00EC07EF">
      <w:rPr>
        <w:b/>
        <w:sz w:val="22"/>
        <w:szCs w:val="22"/>
      </w:rPr>
      <w:t>CAISO</w:t>
    </w:r>
    <w:r w:rsidRPr="00EC07EF">
      <w:rPr>
        <w:b/>
        <w:sz w:val="22"/>
        <w:szCs w:val="22"/>
      </w:rPr>
      <w:tab/>
    </w:r>
    <w:r>
      <w:rPr>
        <w:b/>
        <w:sz w:val="22"/>
        <w:szCs w:val="22"/>
      </w:rPr>
      <w:t>Flexible Resource Adequacy Criteria and Must Offer Obligation – Phase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041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93A5F"/>
    <w:multiLevelType w:val="hybridMultilevel"/>
    <w:tmpl w:val="938E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527097">
    <w:abstractNumId w:val="5"/>
  </w:num>
  <w:num w:numId="2" w16cid:durableId="72553744">
    <w:abstractNumId w:val="1"/>
  </w:num>
  <w:num w:numId="3" w16cid:durableId="1189374376">
    <w:abstractNumId w:val="2"/>
  </w:num>
  <w:num w:numId="4" w16cid:durableId="798301628">
    <w:abstractNumId w:val="6"/>
  </w:num>
  <w:num w:numId="5" w16cid:durableId="2010057930">
    <w:abstractNumId w:val="7"/>
  </w:num>
  <w:num w:numId="6" w16cid:durableId="1097168200">
    <w:abstractNumId w:val="3"/>
  </w:num>
  <w:num w:numId="7" w16cid:durableId="792987288">
    <w:abstractNumId w:val="4"/>
  </w:num>
  <w:num w:numId="8" w16cid:durableId="77509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6F0B"/>
    <w:rsid w:val="00091D77"/>
    <w:rsid w:val="000B4729"/>
    <w:rsid w:val="000B670C"/>
    <w:rsid w:val="000C35C3"/>
    <w:rsid w:val="000F756F"/>
    <w:rsid w:val="00101B5A"/>
    <w:rsid w:val="00145ED5"/>
    <w:rsid w:val="0014798F"/>
    <w:rsid w:val="001A5FAF"/>
    <w:rsid w:val="001A6171"/>
    <w:rsid w:val="001E3E66"/>
    <w:rsid w:val="002205D0"/>
    <w:rsid w:val="002428B1"/>
    <w:rsid w:val="002554A8"/>
    <w:rsid w:val="00267050"/>
    <w:rsid w:val="002721BC"/>
    <w:rsid w:val="002A242C"/>
    <w:rsid w:val="002A5193"/>
    <w:rsid w:val="002C5028"/>
    <w:rsid w:val="003017E7"/>
    <w:rsid w:val="003148CD"/>
    <w:rsid w:val="00314E03"/>
    <w:rsid w:val="00354286"/>
    <w:rsid w:val="00374B9E"/>
    <w:rsid w:val="00387D99"/>
    <w:rsid w:val="003C266F"/>
    <w:rsid w:val="003D750A"/>
    <w:rsid w:val="003F0461"/>
    <w:rsid w:val="003F6BAC"/>
    <w:rsid w:val="00413F8D"/>
    <w:rsid w:val="004212BD"/>
    <w:rsid w:val="00475BC2"/>
    <w:rsid w:val="004B7419"/>
    <w:rsid w:val="004D0EC3"/>
    <w:rsid w:val="004E57CD"/>
    <w:rsid w:val="004F3593"/>
    <w:rsid w:val="005067DB"/>
    <w:rsid w:val="00514944"/>
    <w:rsid w:val="00516949"/>
    <w:rsid w:val="005201E7"/>
    <w:rsid w:val="00531AB0"/>
    <w:rsid w:val="005330C2"/>
    <w:rsid w:val="00565E9E"/>
    <w:rsid w:val="005D3287"/>
    <w:rsid w:val="005D6A75"/>
    <w:rsid w:val="005E7E4A"/>
    <w:rsid w:val="005F47FF"/>
    <w:rsid w:val="00604E6A"/>
    <w:rsid w:val="00605A43"/>
    <w:rsid w:val="006211D6"/>
    <w:rsid w:val="00622337"/>
    <w:rsid w:val="00644345"/>
    <w:rsid w:val="00654A98"/>
    <w:rsid w:val="00693D81"/>
    <w:rsid w:val="006A6D72"/>
    <w:rsid w:val="006C779F"/>
    <w:rsid w:val="00723264"/>
    <w:rsid w:val="00724F6A"/>
    <w:rsid w:val="00733909"/>
    <w:rsid w:val="00741D0C"/>
    <w:rsid w:val="007536D5"/>
    <w:rsid w:val="00762C18"/>
    <w:rsid w:val="00771602"/>
    <w:rsid w:val="00783271"/>
    <w:rsid w:val="00783F2D"/>
    <w:rsid w:val="007A556F"/>
    <w:rsid w:val="007C5248"/>
    <w:rsid w:val="007E3286"/>
    <w:rsid w:val="007F5797"/>
    <w:rsid w:val="00820AD2"/>
    <w:rsid w:val="00836750"/>
    <w:rsid w:val="00846C54"/>
    <w:rsid w:val="0088120E"/>
    <w:rsid w:val="0089448C"/>
    <w:rsid w:val="008C412A"/>
    <w:rsid w:val="008F519E"/>
    <w:rsid w:val="009062C7"/>
    <w:rsid w:val="00931D27"/>
    <w:rsid w:val="009821D5"/>
    <w:rsid w:val="0099596B"/>
    <w:rsid w:val="009A7291"/>
    <w:rsid w:val="009B259F"/>
    <w:rsid w:val="009B5132"/>
    <w:rsid w:val="009D39BE"/>
    <w:rsid w:val="009F25EB"/>
    <w:rsid w:val="009F6A25"/>
    <w:rsid w:val="00A034A8"/>
    <w:rsid w:val="00A10D02"/>
    <w:rsid w:val="00A40CCC"/>
    <w:rsid w:val="00A63C08"/>
    <w:rsid w:val="00A67657"/>
    <w:rsid w:val="00A71363"/>
    <w:rsid w:val="00A925DA"/>
    <w:rsid w:val="00AA0449"/>
    <w:rsid w:val="00AB4F06"/>
    <w:rsid w:val="00AC734E"/>
    <w:rsid w:val="00AE6BF1"/>
    <w:rsid w:val="00B0485F"/>
    <w:rsid w:val="00B06A2E"/>
    <w:rsid w:val="00B30F13"/>
    <w:rsid w:val="00B42ACF"/>
    <w:rsid w:val="00B43917"/>
    <w:rsid w:val="00B51B78"/>
    <w:rsid w:val="00B6535E"/>
    <w:rsid w:val="00BB1351"/>
    <w:rsid w:val="00BB2E03"/>
    <w:rsid w:val="00BC3638"/>
    <w:rsid w:val="00BC629D"/>
    <w:rsid w:val="00BD58F9"/>
    <w:rsid w:val="00BE30C1"/>
    <w:rsid w:val="00BE7F4A"/>
    <w:rsid w:val="00BF250B"/>
    <w:rsid w:val="00C22671"/>
    <w:rsid w:val="00C25D89"/>
    <w:rsid w:val="00C4611D"/>
    <w:rsid w:val="00C530F2"/>
    <w:rsid w:val="00C532C8"/>
    <w:rsid w:val="00C54D57"/>
    <w:rsid w:val="00C86E58"/>
    <w:rsid w:val="00CB6FB5"/>
    <w:rsid w:val="00CB7F79"/>
    <w:rsid w:val="00CD1422"/>
    <w:rsid w:val="00CD1B67"/>
    <w:rsid w:val="00CF677A"/>
    <w:rsid w:val="00D26FCC"/>
    <w:rsid w:val="00D42A15"/>
    <w:rsid w:val="00D5007A"/>
    <w:rsid w:val="00D51DD8"/>
    <w:rsid w:val="00D6132C"/>
    <w:rsid w:val="00D679E3"/>
    <w:rsid w:val="00DB32FF"/>
    <w:rsid w:val="00DD2F58"/>
    <w:rsid w:val="00DE02E5"/>
    <w:rsid w:val="00DE52BB"/>
    <w:rsid w:val="00DE60B4"/>
    <w:rsid w:val="00E30AAF"/>
    <w:rsid w:val="00E62229"/>
    <w:rsid w:val="00E935A3"/>
    <w:rsid w:val="00E961FC"/>
    <w:rsid w:val="00EB6BE4"/>
    <w:rsid w:val="00EC07EF"/>
    <w:rsid w:val="00F12347"/>
    <w:rsid w:val="00F343D0"/>
    <w:rsid w:val="00F46DD5"/>
    <w:rsid w:val="00F500D4"/>
    <w:rsid w:val="00F569D0"/>
    <w:rsid w:val="00F56FCA"/>
    <w:rsid w:val="00F610DA"/>
    <w:rsid w:val="00F67898"/>
    <w:rsid w:val="00FA5FF1"/>
    <w:rsid w:val="00FB5EB6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C07FD3"/>
  <w15:chartTrackingRefBased/>
  <w15:docId w15:val="{FEC46F06-376B-41D7-B95E-CC1E6C0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ColorfulList-Accent1">
    <w:name w:val="Colorful List Accent 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3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itiativecomments@caiso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iso.com/informed/Pages/StakeholderProcesses/FlexibleResourceAdequacyCriteria-MustOfferObligation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CSMeta2010Field"><![CDATA[68b6d6d1-71e8-4bab-8f6a-5b8792d307e8;2015-11-13 09:19:43;PENDINGCLASSIFICATION;Automatically Updated Record Series:|False||PENDINGCLASSIFICATION|2015-11-13 09:19:43|UNDEFINED|b096d808-b59a-41b7-a526-eb1052d792f3;Automatically Updated Document Type:|False||PENDINGCLASSIFICATION|2015-11-13 09:19:43|UNDEFINED|ac604266-3e65-44a5-b5f6-c47baa21cbec;Automatically Updated Topic:|False||PENDINGCLASSIFICATION|2015-11-13 09:19:43|UNDEFINED|6b7a63be-9612-4100-8d72-8fcf8db72869;False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DDAD7-C294-4B9C-B426-F0A57D2CBA2D}"/>
</file>

<file path=customXml/itemProps2.xml><?xml version="1.0" encoding="utf-8"?>
<ds:datastoreItem xmlns:ds="http://schemas.openxmlformats.org/officeDocument/2006/customXml" ds:itemID="{B9612214-6EB2-422C-95D4-AFB8757DD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EAE2A-1F8D-41F4-B7C1-B63B4B641EE5}"/>
</file>

<file path=customXml/itemProps4.xml><?xml version="1.0" encoding="utf-8"?>
<ds:datastoreItem xmlns:ds="http://schemas.openxmlformats.org/officeDocument/2006/customXml" ds:itemID="{C2E68AEB-D0E4-4E2D-8475-E651C531BAF2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1F0510F7-3EF4-45D7-8700-1C01E7248B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Template - Reliability Services Phase 2 - Second Revised Straw Proposal</vt:lpstr>
    </vt:vector>
  </TitlesOfParts>
  <Company>CAISO</Company>
  <LinksUpToDate>false</LinksUpToDate>
  <CharactersWithSpaces>1379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7274533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http://www.caiso.com/informed/Pages/StakeholderProcesses/FlexibleResourceAdequacyCriteria-MustOfferObligations.aspx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Reliability Services Phase 2 - Second Revised Straw Proposal</dc:title>
  <dc:subject/>
  <dc:creator>James Blatchford</dc:creator>
  <cp:keywords/>
  <cp:lastModifiedBy>Pearson, Hannah</cp:lastModifiedBy>
  <cp:revision>2</cp:revision>
  <cp:lastPrinted>2015-11-06T02:37:00Z</cp:lastPrinted>
  <dcterms:created xsi:type="dcterms:W3CDTF">2025-10-21T21:22:00Z</dcterms:created>
  <dcterms:modified xsi:type="dcterms:W3CDTF">2025-10-21T21:22:00Z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2010-12-17T13:15:16Z</vt:lpwstr>
  </property>
  <property fmtid="{D5CDD505-2E9C-101B-9397-08002B2CF9AE}" pid="3" name="ISOKeywords">
    <vt:lpwstr>5721;#Comments Template|95765058-23d2-4753-b1f6-b33426667b1f;#1221;#reliability|0d3859f1-a60f-4563-a605-33c55d637adc</vt:lpwstr>
  </property>
  <property fmtid="{D5CDD505-2E9C-101B-9397-08002B2CF9AE}" pid="4" name="ISOGroup">
    <vt:lpwstr/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28763100.0000000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http://fwebp03.oa.caiso.com:21083/286f/286fba641f050.doc, http://www.caiso.com/286f/286fba641f050.doc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http://fwebp03.oa.caiso.com:21083/286f/286fba641f050.doc, /286f/286fba641f050.doc</vt:lpwstr>
  </property>
  <property fmtid="{D5CDD505-2E9C-101B-9397-08002B2CF9AE}" pid="12" name="display_urn:schemas-microsoft-com:office:office#Content_x0020_Owner">
    <vt:lpwstr>Almeida, Keoni</vt:lpwstr>
  </property>
  <property fmtid="{D5CDD505-2E9C-101B-9397-08002B2CF9AE}" pid="13" name="display_urn:schemas-microsoft-com:office:office#ISOContributor">
    <vt:lpwstr>Osborne, Kristina</vt:lpwstr>
  </property>
  <property fmtid="{D5CDD505-2E9C-101B-9397-08002B2CF9AE}" pid="14" name="display_urn:schemas-microsoft-com:office:office#Content_x0020_Administrator">
    <vt:lpwstr>Osborne, Kristina</vt:lpwstr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_dlc_DocId">
    <vt:lpwstr>XWK2E22ZZR56-67-1767</vt:lpwstr>
  </property>
  <property fmtid="{D5CDD505-2E9C-101B-9397-08002B2CF9AE}" pid="18" name="_dlc_DocIdUrl">
    <vt:lpwstr>https://records.oa.caiso.com/sites/MID/MIP/MDRP/_layouts/15/DocIdRedir.aspx?ID=XWK2E22ZZR56-67-1767, XWK2E22ZZR56-67-1767</vt:lpwstr>
  </property>
  <property fmtid="{D5CDD505-2E9C-101B-9397-08002B2CF9AE}" pid="19" name="_dlc_DocIdItemGuid">
    <vt:lpwstr>fa89c6db-87f6-47bf-8b81-5d4c9293c3ff</vt:lpwstr>
  </property>
  <property fmtid="{D5CDD505-2E9C-101B-9397-08002B2CF9AE}" pid="20" name="Doc Status">
    <vt:lpwstr>Final</vt:lpwstr>
  </property>
  <property fmtid="{D5CDD505-2E9C-101B-9397-08002B2CF9AE}" pid="21" name="Division">
    <vt:lpwstr>Market and Infrastructure Development</vt:lpwstr>
  </property>
  <property fmtid="{D5CDD505-2E9C-101B-9397-08002B2CF9AE}" pid="22" name="InfoSec Classification">
    <vt:lpwstr>Copyright 2015 California ISO</vt:lpwstr>
  </property>
  <property fmtid="{D5CDD505-2E9C-101B-9397-08002B2CF9AE}" pid="23" name="ISO Department">
    <vt:lpwstr/>
  </property>
  <property fmtid="{D5CDD505-2E9C-101B-9397-08002B2CF9AE}" pid="24" name="CSMeta2010Field">
    <vt:lpwstr>68b6d6d1-71e8-4bab-8f6a-5b8792d307e8;2015-11-13 09:19:43;PENDINGCLASSIFICATION;Automatically Updated Record Series:|False||PENDINGCLASSIFICATION|2015-11-13 09:19:43|UNDEFINED|b096d808-b59a-41b7-a526-eb1052d792f3;Automatically Updated Document Type:|False|</vt:lpwstr>
  </property>
  <property fmtid="{D5CDD505-2E9C-101B-9397-08002B2CF9AE}" pid="25" name="Doc Owner">
    <vt:lpwstr/>
  </property>
  <property fmtid="{D5CDD505-2E9C-101B-9397-08002B2CF9AE}" pid="26" name="_dlc_DocIdPersistId">
    <vt:lpwstr/>
  </property>
  <property fmtid="{D5CDD505-2E9C-101B-9397-08002B2CF9AE}" pid="27" name="Date Became Record">
    <vt:lpwstr>2015-11-13T11:19:50Z</vt:lpwstr>
  </property>
  <property fmtid="{D5CDD505-2E9C-101B-9397-08002B2CF9AE}" pid="28" name="ac6042663e6544a5b5f6c47baa21cbec">
    <vt:lpwstr/>
  </property>
  <property fmtid="{D5CDD505-2E9C-101B-9397-08002B2CF9AE}" pid="29" name="mb7a63be961241008d728fcf8db72869">
    <vt:lpwstr/>
  </property>
  <property fmtid="{D5CDD505-2E9C-101B-9397-08002B2CF9AE}" pid="30" name="b096d808b59a41b7a526eb1052d792f3">
    <vt:lpwstr/>
  </property>
  <property fmtid="{D5CDD505-2E9C-101B-9397-08002B2CF9AE}" pid="31" name="ContentTypeId">
    <vt:lpwstr>0x010100776092249CC62C48AA17033F357BFB4B</vt:lpwstr>
  </property>
</Properties>
</file>