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904D" w14:textId="7559C251" w:rsidR="001A07E8" w:rsidRDefault="001A07E8" w:rsidP="005E6906">
      <w:pPr>
        <w:pStyle w:val="Title"/>
        <w:jc w:val="center"/>
        <w:rPr>
          <w:sz w:val="40"/>
          <w:szCs w:val="40"/>
        </w:rPr>
      </w:pPr>
      <w:r>
        <w:rPr>
          <w:b/>
          <w:noProof/>
        </w:rPr>
        <w:drawing>
          <wp:inline distT="0" distB="0" distL="0" distR="0" wp14:anchorId="774E0EA2" wp14:editId="08945EEE">
            <wp:extent cx="2409825" cy="802444"/>
            <wp:effectExtent l="0" t="0" r="0" b="0"/>
            <wp:docPr id="480685758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60290" name="Picture 1" descr="A black background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379" cy="82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27805" w14:textId="55540DFD" w:rsidR="004D58CC" w:rsidRPr="001A07E8" w:rsidRDefault="00F94E44" w:rsidP="0058642D">
      <w:pPr>
        <w:pStyle w:val="Heading1"/>
      </w:pPr>
      <w:bookmarkStart w:id="0" w:name="_Guidebook_for_Bucket"/>
      <w:bookmarkEnd w:id="0"/>
      <w:r w:rsidRPr="001A07E8">
        <w:t xml:space="preserve">Guidebook for </w:t>
      </w:r>
      <w:r w:rsidR="00405622" w:rsidRPr="001A07E8">
        <w:t xml:space="preserve">Bucket 3 Final </w:t>
      </w:r>
      <w:r w:rsidR="0095722C" w:rsidRPr="001A07E8">
        <w:t>GRDT Preparation</w:t>
      </w:r>
    </w:p>
    <w:p w14:paraId="457EB223" w14:textId="77777777" w:rsidR="005E6906" w:rsidRDefault="005E6906" w:rsidP="00BA3AC1"/>
    <w:p w14:paraId="11B25AB8" w14:textId="4648EBEA" w:rsidR="006E4EA6" w:rsidRDefault="00BE5154" w:rsidP="00BA3AC1">
      <w:r>
        <w:t xml:space="preserve">This </w:t>
      </w:r>
      <w:r w:rsidR="00F94E44">
        <w:t>guidebook</w:t>
      </w:r>
      <w:r>
        <w:t xml:space="preserve"> is intended </w:t>
      </w:r>
      <w:r w:rsidR="006E4EA6">
        <w:t xml:space="preserve">to </w:t>
      </w:r>
      <w:r w:rsidR="00A301BB">
        <w:t>help with</w:t>
      </w:r>
      <w:r w:rsidR="006E4EA6">
        <w:t xml:space="preserve"> completing the </w:t>
      </w:r>
      <w:hyperlink r:id="rId9" w:history="1">
        <w:r w:rsidR="006E4EA6" w:rsidRPr="001D49AD">
          <w:rPr>
            <w:rStyle w:val="Hyperlink"/>
          </w:rPr>
          <w:t>Generator Resource Data Template (GRDT)</w:t>
        </w:r>
      </w:hyperlink>
      <w:r w:rsidR="006E4EA6">
        <w:t xml:space="preserve"> </w:t>
      </w:r>
      <w:r w:rsidR="00EC1D40">
        <w:t>for</w:t>
      </w:r>
      <w:r w:rsidR="006E4EA6">
        <w:t xml:space="preserve"> submi</w:t>
      </w:r>
      <w:r w:rsidR="00EC1D40">
        <w:t>ssion</w:t>
      </w:r>
      <w:r w:rsidR="006E4EA6">
        <w:t xml:space="preserve"> as Final GRDT in Bucket 3.</w:t>
      </w:r>
    </w:p>
    <w:p w14:paraId="39459D40" w14:textId="5CBB9A2E" w:rsidR="00E63AC9" w:rsidRDefault="000E5BB8">
      <w:r>
        <w:t xml:space="preserve">The GRDT contains multiple worksheet tabs.  </w:t>
      </w:r>
      <w:r w:rsidR="00333808">
        <w:t xml:space="preserve">The tabs highlighted </w:t>
      </w:r>
      <w:r w:rsidR="00CB4ABD">
        <w:t xml:space="preserve">in </w:t>
      </w:r>
      <w:r w:rsidR="00CB4ABD" w:rsidRPr="00CB4ABD">
        <w:rPr>
          <w:b/>
          <w:bCs/>
          <w:color w:val="0070C0"/>
        </w:rPr>
        <w:t>blue bold</w:t>
      </w:r>
      <w:r w:rsidR="00CB4ABD">
        <w:t xml:space="preserve"> text </w:t>
      </w:r>
      <w:r>
        <w:t>in the following table</w:t>
      </w:r>
      <w:r w:rsidR="00F94E44">
        <w:t>s</w:t>
      </w:r>
      <w:r>
        <w:t xml:space="preserve"> </w:t>
      </w:r>
      <w:r w:rsidR="00CB4ABD">
        <w:t>are required to be populated in Bucket 3.  The other spreadsheet tabs may or may not be applicable later</w:t>
      </w:r>
      <w:r w:rsidR="00A301BB">
        <w:t xml:space="preserve"> when</w:t>
      </w:r>
      <w:r w:rsidR="00CB4ABD">
        <w:t xml:space="preserve"> the resource becomes active in the market, but they are part of the template structure and should not be deleted from the GRDT file.</w:t>
      </w:r>
    </w:p>
    <w:p w14:paraId="47AB75C1" w14:textId="7CAAC6A2" w:rsidR="000E5BB8" w:rsidRDefault="000E5BB8" w:rsidP="000E5BB8">
      <w:r>
        <w:t xml:space="preserve">Refer to the document </w:t>
      </w:r>
      <w:hyperlink r:id="rId10" w:history="1">
        <w:r w:rsidRPr="00A301BB">
          <w:rPr>
            <w:rStyle w:val="Hyperlink"/>
          </w:rPr>
          <w:t>GRDT and IRDT Definitions</w:t>
        </w:r>
      </w:hyperlink>
      <w:r>
        <w:rPr>
          <w:b/>
        </w:rPr>
        <w:t xml:space="preserve"> </w:t>
      </w:r>
      <w:r w:rsidRPr="0003412D">
        <w:t xml:space="preserve">for </w:t>
      </w:r>
      <w:r>
        <w:t>more detail describing each data element</w:t>
      </w:r>
      <w:r w:rsidR="00A301BB">
        <w:t>.</w:t>
      </w:r>
      <w:r w:rsidR="00F94E44">
        <w:t xml:space="preserve"> </w:t>
      </w:r>
    </w:p>
    <w:p w14:paraId="2058AEE8" w14:textId="41B7F5D9" w:rsidR="000E5BB8" w:rsidRDefault="00F94E44">
      <w:r>
        <w:t>A</w:t>
      </w:r>
      <w:r w:rsidR="00A301BB">
        <w:t xml:space="preserve">n </w:t>
      </w:r>
      <w:r w:rsidR="00C94747">
        <w:t xml:space="preserve">example Bucket 3 </w:t>
      </w:r>
      <w:r w:rsidR="00C94747" w:rsidRPr="001D79F5">
        <w:t>Final GRDT</w:t>
      </w:r>
      <w:r w:rsidR="00C94747">
        <w:t xml:space="preserve"> </w:t>
      </w:r>
      <w:r w:rsidR="001D79F5">
        <w:t>template (</w:t>
      </w:r>
      <w:r w:rsidR="001D79F5" w:rsidRPr="001D79F5">
        <w:rPr>
          <w:i/>
          <w:iCs/>
          <w:color w:val="FF0000"/>
        </w:rPr>
        <w:t>insert link</w:t>
      </w:r>
      <w:r w:rsidR="001D79F5">
        <w:t xml:space="preserve">) </w:t>
      </w:r>
      <w:r>
        <w:t>can be used in conjunction with this guidebook.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695A08" w:rsidRPr="00F42113" w14:paraId="20B92088" w14:textId="77777777" w:rsidTr="00A301BB">
        <w:trPr>
          <w:tblHeader/>
        </w:trPr>
        <w:tc>
          <w:tcPr>
            <w:tcW w:w="3055" w:type="dxa"/>
            <w:shd w:val="clear" w:color="auto" w:fill="BFBFBF" w:themeFill="background1" w:themeFillShade="BF"/>
          </w:tcPr>
          <w:p w14:paraId="4D470278" w14:textId="18790A0B" w:rsidR="00695A08" w:rsidRPr="0095722C" w:rsidRDefault="00695A08" w:rsidP="00695A0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Spreadsheet Tab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836932E" w14:textId="77777777" w:rsidR="00695A08" w:rsidRPr="0095722C" w:rsidRDefault="00695A08" w:rsidP="00695A0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Contents</w:t>
            </w:r>
          </w:p>
        </w:tc>
      </w:tr>
      <w:tr w:rsidR="00695A08" w:rsidRPr="00F42113" w14:paraId="515F21EB" w14:textId="77777777" w:rsidTr="00695A08">
        <w:tc>
          <w:tcPr>
            <w:tcW w:w="3055" w:type="dxa"/>
          </w:tcPr>
          <w:p w14:paraId="7921CC8E" w14:textId="047D9EDF" w:rsidR="00695A08" w:rsidRPr="00695A08" w:rsidRDefault="00695A08" w:rsidP="00695A08">
            <w:pPr>
              <w:rPr>
                <w:rFonts w:asciiTheme="majorHAnsi" w:hAnsiTheme="majorHAnsi" w:cstheme="majorHAnsi"/>
              </w:rPr>
            </w:pPr>
            <w:r w:rsidRPr="00695A08">
              <w:rPr>
                <w:rFonts w:asciiTheme="majorHAnsi" w:hAnsiTheme="majorHAnsi" w:cstheme="majorHAnsi"/>
              </w:rPr>
              <w:t>Instruction</w:t>
            </w:r>
          </w:p>
        </w:tc>
        <w:tc>
          <w:tcPr>
            <w:tcW w:w="6300" w:type="dxa"/>
          </w:tcPr>
          <w:p w14:paraId="20B16AE9" w14:textId="05B91D13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6F5E31DC" w14:textId="77777777" w:rsidTr="00695A08">
        <w:tc>
          <w:tcPr>
            <w:tcW w:w="3055" w:type="dxa"/>
            <w:shd w:val="clear" w:color="auto" w:fill="auto"/>
          </w:tcPr>
          <w:p w14:paraId="49A513D4" w14:textId="3C8B51F7" w:rsidR="00695A08" w:rsidRPr="00695A08" w:rsidRDefault="00695A08" w:rsidP="00695A08">
            <w:pPr>
              <w:rPr>
                <w:rFonts w:asciiTheme="majorHAnsi" w:hAnsiTheme="majorHAnsi" w:cstheme="majorHAnsi"/>
              </w:rPr>
            </w:pPr>
            <w:r w:rsidRPr="00695A08">
              <w:rPr>
                <w:rFonts w:asciiTheme="majorHAnsi" w:hAnsiTheme="majorHAnsi" w:cstheme="majorHAnsi"/>
              </w:rPr>
              <w:t>Definition-GRDT</w:t>
            </w:r>
          </w:p>
        </w:tc>
        <w:tc>
          <w:tcPr>
            <w:tcW w:w="6300" w:type="dxa"/>
            <w:shd w:val="clear" w:color="auto" w:fill="auto"/>
          </w:tcPr>
          <w:p w14:paraId="7AD59912" w14:textId="299D08DE" w:rsidR="00695A08" w:rsidRPr="00F42113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5FE8E0DD" w14:textId="77777777" w:rsidTr="00695A08">
        <w:tc>
          <w:tcPr>
            <w:tcW w:w="3055" w:type="dxa"/>
          </w:tcPr>
          <w:p w14:paraId="0BABBB89" w14:textId="7FB4EF12" w:rsidR="00695A08" w:rsidRPr="00695A08" w:rsidRDefault="00695A08" w:rsidP="00695A08">
            <w:pPr>
              <w:rPr>
                <w:rFonts w:asciiTheme="majorHAnsi" w:hAnsiTheme="majorHAnsi" w:cstheme="majorHAnsi"/>
              </w:rPr>
            </w:pPr>
            <w:r w:rsidRPr="00695A08">
              <w:rPr>
                <w:rFonts w:asciiTheme="majorHAnsi" w:hAnsiTheme="majorHAnsi" w:cstheme="majorHAnsi"/>
              </w:rPr>
              <w:t>Code</w:t>
            </w:r>
          </w:p>
        </w:tc>
        <w:tc>
          <w:tcPr>
            <w:tcW w:w="6300" w:type="dxa"/>
          </w:tcPr>
          <w:p w14:paraId="56463EED" w14:textId="0869F183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3F6456F9" w14:textId="77777777" w:rsidTr="00695A08">
        <w:tc>
          <w:tcPr>
            <w:tcW w:w="3055" w:type="dxa"/>
          </w:tcPr>
          <w:p w14:paraId="0407652A" w14:textId="58F40514" w:rsidR="00695A08" w:rsidRPr="00CB4ABD" w:rsidRDefault="00695A08" w:rsidP="00695A08">
            <w:pPr>
              <w:rPr>
                <w:rFonts w:asciiTheme="majorHAnsi" w:hAnsiTheme="majorHAnsi" w:cstheme="majorHAnsi"/>
                <w:b/>
                <w:bCs/>
              </w:rPr>
            </w:pPr>
            <w:hyperlink w:anchor="_Resource_tab:" w:history="1">
              <w:r w:rsidRPr="00CB4ABD">
                <w:rPr>
                  <w:rStyle w:val="Hyperlink"/>
                  <w:rFonts w:asciiTheme="majorHAnsi" w:hAnsiTheme="majorHAnsi" w:cstheme="majorHAnsi"/>
                  <w:b/>
                  <w:bCs/>
                </w:rPr>
                <w:t>RESOURCE</w:t>
              </w:r>
            </w:hyperlink>
          </w:p>
        </w:tc>
        <w:tc>
          <w:tcPr>
            <w:tcW w:w="6300" w:type="dxa"/>
          </w:tcPr>
          <w:p w14:paraId="2AC0BECC" w14:textId="04F77844" w:rsidR="00695A08" w:rsidRPr="001256FB" w:rsidRDefault="00CB4ABD" w:rsidP="00695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Required for </w:t>
            </w:r>
            <w:r w:rsidR="00DC50FC">
              <w:rPr>
                <w:rFonts w:asciiTheme="majorHAnsi" w:hAnsiTheme="majorHAnsi" w:cstheme="majorHAnsi"/>
              </w:rPr>
              <w:t>all resources</w:t>
            </w:r>
          </w:p>
        </w:tc>
      </w:tr>
      <w:tr w:rsidR="00695A08" w:rsidRPr="00F42113" w14:paraId="7460AB1C" w14:textId="77777777" w:rsidTr="00695A08">
        <w:tc>
          <w:tcPr>
            <w:tcW w:w="3055" w:type="dxa"/>
          </w:tcPr>
          <w:p w14:paraId="5DBDC81E" w14:textId="2D996B55" w:rsidR="00695A08" w:rsidRPr="001D30FE" w:rsidRDefault="00695A08" w:rsidP="00695A08">
            <w:pPr>
              <w:rPr>
                <w:rFonts w:asciiTheme="majorHAnsi" w:hAnsiTheme="majorHAnsi" w:cstheme="majorHAnsi"/>
                <w:b/>
                <w:color w:val="0070C0"/>
              </w:rPr>
            </w:pPr>
            <w:hyperlink w:anchor="_RAMPRATE_tab:" w:history="1">
              <w:r w:rsidRPr="00CB4ABD">
                <w:rPr>
                  <w:rStyle w:val="Hyperlink"/>
                  <w:rFonts w:asciiTheme="majorHAnsi" w:hAnsiTheme="majorHAnsi" w:cstheme="majorHAnsi"/>
                  <w:b/>
                </w:rPr>
                <w:t>RAMPRATE</w:t>
              </w:r>
            </w:hyperlink>
          </w:p>
        </w:tc>
        <w:tc>
          <w:tcPr>
            <w:tcW w:w="6300" w:type="dxa"/>
          </w:tcPr>
          <w:p w14:paraId="54B30F59" w14:textId="3D7BCC58" w:rsidR="00695A08" w:rsidRPr="001256FB" w:rsidRDefault="00DC50FC" w:rsidP="00695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Required for all resources</w:t>
            </w:r>
          </w:p>
        </w:tc>
      </w:tr>
      <w:tr w:rsidR="00695A08" w:rsidRPr="00F42113" w14:paraId="5372F54B" w14:textId="77777777" w:rsidTr="00695A08">
        <w:tc>
          <w:tcPr>
            <w:tcW w:w="3055" w:type="dxa"/>
          </w:tcPr>
          <w:p w14:paraId="091B066C" w14:textId="490FE1A1" w:rsidR="00695A08" w:rsidRDefault="00695A08" w:rsidP="00695A08">
            <w:pPr>
              <w:rPr>
                <w:rFonts w:asciiTheme="majorHAnsi" w:hAnsiTheme="majorHAnsi" w:cstheme="majorHAnsi"/>
                <w:b/>
                <w:color w:val="0070C0"/>
              </w:rPr>
            </w:pPr>
            <w:hyperlink w:anchor="_HEATRATE_tab:" w:history="1">
              <w:r w:rsidRPr="00CB4ABD">
                <w:rPr>
                  <w:rStyle w:val="Hyperlink"/>
                  <w:rFonts w:asciiTheme="majorHAnsi" w:hAnsiTheme="majorHAnsi" w:cstheme="majorHAnsi"/>
                  <w:b/>
                </w:rPr>
                <w:t>HEATRATE</w:t>
              </w:r>
            </w:hyperlink>
          </w:p>
        </w:tc>
        <w:tc>
          <w:tcPr>
            <w:tcW w:w="6300" w:type="dxa"/>
          </w:tcPr>
          <w:p w14:paraId="6CD21B6C" w14:textId="515B249C" w:rsidR="00695A08" w:rsidRPr="001256FB" w:rsidRDefault="00DC50FC" w:rsidP="00695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Required for all resources</w:t>
            </w:r>
          </w:p>
        </w:tc>
      </w:tr>
      <w:tr w:rsidR="00695A08" w:rsidRPr="00F42113" w14:paraId="355751FF" w14:textId="77777777" w:rsidTr="00695A08">
        <w:tc>
          <w:tcPr>
            <w:tcW w:w="3055" w:type="dxa"/>
          </w:tcPr>
          <w:p w14:paraId="579101D6" w14:textId="411F77E8" w:rsidR="00695A08" w:rsidRDefault="00695A08" w:rsidP="00695A08">
            <w:pPr>
              <w:rPr>
                <w:rFonts w:asciiTheme="majorHAnsi" w:hAnsiTheme="majorHAnsi" w:cstheme="majorHAnsi"/>
                <w:b/>
                <w:color w:val="0070C0"/>
              </w:rPr>
            </w:pPr>
            <w:hyperlink w:anchor="_STARTUP_tab:" w:history="1">
              <w:r w:rsidRPr="00CB4ABD">
                <w:rPr>
                  <w:rStyle w:val="Hyperlink"/>
                  <w:rFonts w:asciiTheme="majorHAnsi" w:hAnsiTheme="majorHAnsi" w:cstheme="majorHAnsi"/>
                  <w:b/>
                </w:rPr>
                <w:t>STARTUP</w:t>
              </w:r>
            </w:hyperlink>
          </w:p>
        </w:tc>
        <w:tc>
          <w:tcPr>
            <w:tcW w:w="6300" w:type="dxa"/>
          </w:tcPr>
          <w:p w14:paraId="710058B0" w14:textId="114EA18C" w:rsidR="00695A08" w:rsidRPr="001256FB" w:rsidRDefault="00F05325" w:rsidP="00695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Required for all resources</w:t>
            </w:r>
          </w:p>
        </w:tc>
      </w:tr>
      <w:tr w:rsidR="00695A08" w:rsidRPr="00F42113" w14:paraId="168A5D42" w14:textId="77777777" w:rsidTr="00695A08">
        <w:tc>
          <w:tcPr>
            <w:tcW w:w="3055" w:type="dxa"/>
          </w:tcPr>
          <w:p w14:paraId="4CEFA751" w14:textId="70F929B0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FORBIDDEN OPR REGION</w:t>
            </w:r>
          </w:p>
        </w:tc>
        <w:tc>
          <w:tcPr>
            <w:tcW w:w="6300" w:type="dxa"/>
          </w:tcPr>
          <w:p w14:paraId="20F29D54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75BB2055" w14:textId="77777777" w:rsidTr="00695A08">
        <w:tc>
          <w:tcPr>
            <w:tcW w:w="3055" w:type="dxa"/>
          </w:tcPr>
          <w:p w14:paraId="6AE83656" w14:textId="7AF3252D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REGULATION</w:t>
            </w:r>
          </w:p>
        </w:tc>
        <w:tc>
          <w:tcPr>
            <w:tcW w:w="6300" w:type="dxa"/>
          </w:tcPr>
          <w:p w14:paraId="6979839D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4209B157" w14:textId="77777777" w:rsidTr="00695A08">
        <w:tc>
          <w:tcPr>
            <w:tcW w:w="3055" w:type="dxa"/>
          </w:tcPr>
          <w:p w14:paraId="771A0035" w14:textId="2F6D9646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REG RAMP</w:t>
            </w:r>
          </w:p>
        </w:tc>
        <w:tc>
          <w:tcPr>
            <w:tcW w:w="6300" w:type="dxa"/>
          </w:tcPr>
          <w:p w14:paraId="3B86EB9D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160C6388" w14:textId="77777777" w:rsidTr="00695A08">
        <w:tc>
          <w:tcPr>
            <w:tcW w:w="3055" w:type="dxa"/>
          </w:tcPr>
          <w:p w14:paraId="641033A3" w14:textId="75D66621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OP RES RAMP</w:t>
            </w:r>
          </w:p>
        </w:tc>
        <w:tc>
          <w:tcPr>
            <w:tcW w:w="6300" w:type="dxa"/>
          </w:tcPr>
          <w:p w14:paraId="5C99DEFC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6867FE4D" w14:textId="77777777" w:rsidTr="00695A08">
        <w:tc>
          <w:tcPr>
            <w:tcW w:w="3055" w:type="dxa"/>
          </w:tcPr>
          <w:p w14:paraId="0E8B4BAC" w14:textId="75390EDD" w:rsidR="00695A08" w:rsidRDefault="00333808" w:rsidP="00695A08">
            <w:pPr>
              <w:rPr>
                <w:rFonts w:asciiTheme="majorHAnsi" w:hAnsiTheme="majorHAnsi" w:cstheme="majorHAnsi"/>
                <w:b/>
                <w:color w:val="0070C0"/>
              </w:rPr>
            </w:pPr>
            <w:hyperlink w:anchor="_HYBRID_COMPONENTS_tab:" w:history="1">
              <w:r w:rsidRPr="005F6922">
                <w:rPr>
                  <w:rStyle w:val="Hyperlink"/>
                  <w:rFonts w:asciiTheme="majorHAnsi" w:hAnsiTheme="majorHAnsi" w:cstheme="majorHAnsi"/>
                  <w:b/>
                </w:rPr>
                <w:t>HYBRID_COMPONENTS</w:t>
              </w:r>
            </w:hyperlink>
          </w:p>
        </w:tc>
        <w:tc>
          <w:tcPr>
            <w:tcW w:w="6300" w:type="dxa"/>
          </w:tcPr>
          <w:p w14:paraId="10E2D091" w14:textId="372511F8" w:rsidR="00695A08" w:rsidRPr="001256FB" w:rsidRDefault="00CB4ABD" w:rsidP="00695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Required for hybrid resources only.</w:t>
            </w:r>
          </w:p>
        </w:tc>
      </w:tr>
      <w:tr w:rsidR="00695A08" w:rsidRPr="00F42113" w14:paraId="08DBD2F8" w14:textId="77777777" w:rsidTr="00695A08">
        <w:tc>
          <w:tcPr>
            <w:tcW w:w="3055" w:type="dxa"/>
          </w:tcPr>
          <w:p w14:paraId="73814AD7" w14:textId="166F891F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MSG_CONFIG</w:t>
            </w:r>
          </w:p>
        </w:tc>
        <w:tc>
          <w:tcPr>
            <w:tcW w:w="6300" w:type="dxa"/>
          </w:tcPr>
          <w:p w14:paraId="42210C26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463ADC79" w14:textId="77777777" w:rsidTr="00695A08">
        <w:tc>
          <w:tcPr>
            <w:tcW w:w="3055" w:type="dxa"/>
          </w:tcPr>
          <w:p w14:paraId="6A2A31EF" w14:textId="43A860E0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TRANSITION</w:t>
            </w:r>
          </w:p>
        </w:tc>
        <w:tc>
          <w:tcPr>
            <w:tcW w:w="6300" w:type="dxa"/>
          </w:tcPr>
          <w:p w14:paraId="6FCA7D6E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47037B1D" w14:textId="77777777" w:rsidTr="00695A08">
        <w:tc>
          <w:tcPr>
            <w:tcW w:w="3055" w:type="dxa"/>
          </w:tcPr>
          <w:p w14:paraId="01AC97CB" w14:textId="17861636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CONFIG_RAMP</w:t>
            </w:r>
          </w:p>
        </w:tc>
        <w:tc>
          <w:tcPr>
            <w:tcW w:w="6300" w:type="dxa"/>
          </w:tcPr>
          <w:p w14:paraId="55480563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7CBBE51B" w14:textId="77777777" w:rsidTr="00695A08">
        <w:tc>
          <w:tcPr>
            <w:tcW w:w="3055" w:type="dxa"/>
          </w:tcPr>
          <w:p w14:paraId="0B72DCA7" w14:textId="1E39A550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CONFIG_HEAT</w:t>
            </w:r>
          </w:p>
        </w:tc>
        <w:tc>
          <w:tcPr>
            <w:tcW w:w="6300" w:type="dxa"/>
          </w:tcPr>
          <w:p w14:paraId="50879715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6A04328D" w14:textId="77777777" w:rsidTr="00695A08">
        <w:tc>
          <w:tcPr>
            <w:tcW w:w="3055" w:type="dxa"/>
          </w:tcPr>
          <w:p w14:paraId="0DC2BCBD" w14:textId="5FD7BE3F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CONFIG_STRT</w:t>
            </w:r>
          </w:p>
        </w:tc>
        <w:tc>
          <w:tcPr>
            <w:tcW w:w="6300" w:type="dxa"/>
          </w:tcPr>
          <w:p w14:paraId="02CF6938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7E78DB8F" w14:textId="77777777" w:rsidTr="00695A08">
        <w:tc>
          <w:tcPr>
            <w:tcW w:w="3055" w:type="dxa"/>
          </w:tcPr>
          <w:p w14:paraId="70780838" w14:textId="6FF2446E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CONFIG_REG</w:t>
            </w:r>
          </w:p>
        </w:tc>
        <w:tc>
          <w:tcPr>
            <w:tcW w:w="6300" w:type="dxa"/>
          </w:tcPr>
          <w:p w14:paraId="47E02F06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695A08" w:rsidRPr="00F42113" w14:paraId="0C6811BC" w14:textId="77777777" w:rsidTr="00695A08">
        <w:tc>
          <w:tcPr>
            <w:tcW w:w="3055" w:type="dxa"/>
          </w:tcPr>
          <w:p w14:paraId="547FF9E3" w14:textId="605C6AF3" w:rsidR="00695A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CONFIG_RREG</w:t>
            </w:r>
          </w:p>
        </w:tc>
        <w:tc>
          <w:tcPr>
            <w:tcW w:w="6300" w:type="dxa"/>
          </w:tcPr>
          <w:p w14:paraId="4CA260CA" w14:textId="77777777" w:rsidR="00695A08" w:rsidRPr="001256FB" w:rsidRDefault="00695A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333808" w:rsidRPr="00F42113" w14:paraId="7EC272E9" w14:textId="77777777" w:rsidTr="00695A08">
        <w:tc>
          <w:tcPr>
            <w:tcW w:w="3055" w:type="dxa"/>
          </w:tcPr>
          <w:p w14:paraId="33A3355D" w14:textId="27CBA88A" w:rsidR="003338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CONFIG_ROPR</w:t>
            </w:r>
          </w:p>
        </w:tc>
        <w:tc>
          <w:tcPr>
            <w:tcW w:w="6300" w:type="dxa"/>
          </w:tcPr>
          <w:p w14:paraId="1742F51F" w14:textId="77777777" w:rsidR="00333808" w:rsidRPr="001256FB" w:rsidRDefault="003338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333808" w:rsidRPr="00F42113" w14:paraId="797645F2" w14:textId="77777777" w:rsidTr="00695A08">
        <w:tc>
          <w:tcPr>
            <w:tcW w:w="3055" w:type="dxa"/>
          </w:tcPr>
          <w:p w14:paraId="4D0AA829" w14:textId="502DF415" w:rsidR="003338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ELECTRIC_PRICE_HUB</w:t>
            </w:r>
          </w:p>
        </w:tc>
        <w:tc>
          <w:tcPr>
            <w:tcW w:w="6300" w:type="dxa"/>
          </w:tcPr>
          <w:p w14:paraId="2CE21CC4" w14:textId="77777777" w:rsidR="00333808" w:rsidRPr="001256FB" w:rsidRDefault="003338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333808" w:rsidRPr="00F42113" w14:paraId="5C37304F" w14:textId="77777777" w:rsidTr="00695A08">
        <w:tc>
          <w:tcPr>
            <w:tcW w:w="3055" w:type="dxa"/>
          </w:tcPr>
          <w:p w14:paraId="2C00F020" w14:textId="5E653FC1" w:rsidR="003338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GHG_EMISSION_RATE</w:t>
            </w:r>
          </w:p>
        </w:tc>
        <w:tc>
          <w:tcPr>
            <w:tcW w:w="6300" w:type="dxa"/>
          </w:tcPr>
          <w:p w14:paraId="3B08D098" w14:textId="77777777" w:rsidR="00333808" w:rsidRPr="001256FB" w:rsidRDefault="00333808" w:rsidP="00695A08">
            <w:pPr>
              <w:rPr>
                <w:rFonts w:asciiTheme="majorHAnsi" w:hAnsiTheme="majorHAnsi" w:cstheme="majorHAnsi"/>
              </w:rPr>
            </w:pPr>
          </w:p>
        </w:tc>
      </w:tr>
      <w:tr w:rsidR="00333808" w:rsidRPr="00F42113" w14:paraId="30C9CFCE" w14:textId="77777777" w:rsidTr="00695A08">
        <w:tc>
          <w:tcPr>
            <w:tcW w:w="3055" w:type="dxa"/>
          </w:tcPr>
          <w:p w14:paraId="033E3474" w14:textId="4380F916" w:rsidR="00333808" w:rsidRPr="00333808" w:rsidRDefault="00333808" w:rsidP="00695A08">
            <w:pPr>
              <w:rPr>
                <w:rFonts w:asciiTheme="majorHAnsi" w:hAnsiTheme="majorHAnsi" w:cstheme="majorHAnsi"/>
              </w:rPr>
            </w:pPr>
            <w:r w:rsidRPr="00333808">
              <w:rPr>
                <w:rFonts w:asciiTheme="majorHAnsi" w:hAnsiTheme="majorHAnsi" w:cstheme="majorHAnsi"/>
              </w:rPr>
              <w:t>GEN_RES_AGGR</w:t>
            </w:r>
          </w:p>
        </w:tc>
        <w:tc>
          <w:tcPr>
            <w:tcW w:w="6300" w:type="dxa"/>
          </w:tcPr>
          <w:p w14:paraId="046EFC18" w14:textId="77777777" w:rsidR="00333808" w:rsidRPr="001256FB" w:rsidRDefault="00333808" w:rsidP="00695A08">
            <w:pPr>
              <w:rPr>
                <w:rFonts w:asciiTheme="majorHAnsi" w:hAnsiTheme="majorHAnsi" w:cstheme="majorHAnsi"/>
              </w:rPr>
            </w:pPr>
          </w:p>
        </w:tc>
      </w:tr>
    </w:tbl>
    <w:p w14:paraId="096ECCC8" w14:textId="3EE53718" w:rsidR="00695A08" w:rsidRDefault="00695A08"/>
    <w:p w14:paraId="492BB5EC" w14:textId="199C43EA" w:rsidR="00CB4ABD" w:rsidRDefault="00CB4ABD" w:rsidP="00CB4ABD">
      <w:r>
        <w:lastRenderedPageBreak/>
        <w:t>The CAISO will review the Final GRDT submitted for the project in RIMS paying particular attention to the required fields.  Other data fields not bolded will be populated with a default value based on the type of resource.  The GRDT template accommodates a variety of resource types so many of the columns are not applicable to the submission of</w:t>
      </w:r>
      <w:r w:rsidR="00C94747">
        <w:t xml:space="preserve"> bucket item</w:t>
      </w:r>
      <w:r>
        <w:t xml:space="preserve"> Final GRDT.  Please don’t delete any columns or worksheet tabs. </w:t>
      </w:r>
    </w:p>
    <w:p w14:paraId="2CEF0829" w14:textId="77777777" w:rsidR="00CB4ABD" w:rsidRDefault="00CB4ABD" w:rsidP="00CB4ABD">
      <w:r>
        <w:t>The accepted Final GRDT will be used as a starting point for CAISO when setting up the resource and its related resource characteristics in the Master File.</w:t>
      </w:r>
    </w:p>
    <w:p w14:paraId="5FFE278C" w14:textId="77777777" w:rsidR="00695A08" w:rsidRDefault="00695A08"/>
    <w:p w14:paraId="391EC1BB" w14:textId="15274C4F" w:rsidR="00695A08" w:rsidRDefault="00695A08" w:rsidP="007C495F">
      <w:pPr>
        <w:pStyle w:val="Heading2"/>
      </w:pPr>
      <w:bookmarkStart w:id="1" w:name="_Resource_tab:"/>
      <w:bookmarkEnd w:id="1"/>
      <w:r>
        <w:t>Resource tab:</w:t>
      </w:r>
    </w:p>
    <w:p w14:paraId="31DE2FCB" w14:textId="415CFD55" w:rsidR="000E5BB8" w:rsidRPr="000E5BB8" w:rsidRDefault="000E5BB8" w:rsidP="000E5BB8">
      <w:r>
        <w:t xml:space="preserve">All the columns in the Resource worksheet tab are listed in the following table though only a small subset of fields are required at this point.  These required fields are listed in </w:t>
      </w:r>
      <w:r w:rsidRPr="00DA5FB5">
        <w:rPr>
          <w:b/>
          <w:color w:val="0070C0"/>
        </w:rPr>
        <w:t>blue bold</w:t>
      </w:r>
      <w:r w:rsidRPr="00DA5FB5">
        <w:rPr>
          <w:color w:val="0070C0"/>
        </w:rPr>
        <w:t xml:space="preserve"> </w:t>
      </w:r>
      <w:r>
        <w:t xml:space="preserve">text. </w:t>
      </w:r>
      <w:r w:rsidR="008456A8">
        <w:t xml:space="preserve"> Fields that are not bolded will be populated by CAISO with default values or left blank</w:t>
      </w:r>
      <w:r w:rsidR="00C94747">
        <w:t xml:space="preserve"> as needed</w:t>
      </w:r>
      <w:r w:rsidR="008456A8"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95722C" w:rsidRPr="004F18D5" w14:paraId="1A496A4D" w14:textId="77777777" w:rsidTr="004F18D5">
        <w:trPr>
          <w:tblHeader/>
        </w:trPr>
        <w:tc>
          <w:tcPr>
            <w:tcW w:w="3055" w:type="dxa"/>
            <w:shd w:val="clear" w:color="auto" w:fill="BFBFBF" w:themeFill="background1" w:themeFillShade="BF"/>
          </w:tcPr>
          <w:p w14:paraId="0B5318A2" w14:textId="77777777" w:rsidR="0095722C" w:rsidRPr="004F18D5" w:rsidRDefault="0095722C" w:rsidP="005D209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F18D5">
              <w:rPr>
                <w:rFonts w:asciiTheme="majorHAnsi" w:hAnsiTheme="majorHAnsi" w:cstheme="majorHAnsi"/>
                <w:b/>
                <w:sz w:val="28"/>
                <w:szCs w:val="28"/>
              </w:rPr>
              <w:t>RDT FIELD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0DE4B6E7" w14:textId="77777777" w:rsidR="0095722C" w:rsidRPr="004F18D5" w:rsidRDefault="0095722C" w:rsidP="005D209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F18D5">
              <w:rPr>
                <w:rFonts w:asciiTheme="majorHAnsi" w:hAnsiTheme="majorHAnsi" w:cstheme="majorHAnsi"/>
                <w:b/>
                <w:sz w:val="28"/>
                <w:szCs w:val="28"/>
              </w:rPr>
              <w:t>Contents</w:t>
            </w:r>
          </w:p>
        </w:tc>
      </w:tr>
      <w:tr w:rsidR="0095722C" w:rsidRPr="00F42113" w14:paraId="649D02C8" w14:textId="77777777" w:rsidTr="00CD3ED2">
        <w:tc>
          <w:tcPr>
            <w:tcW w:w="3055" w:type="dxa"/>
          </w:tcPr>
          <w:p w14:paraId="0D7FD029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DA5FB5">
              <w:rPr>
                <w:rFonts w:asciiTheme="majorHAnsi" w:hAnsiTheme="majorHAnsi" w:cstheme="majorHAnsi"/>
                <w:b/>
                <w:color w:val="0070C0"/>
              </w:rPr>
              <w:t>PGA NAME</w:t>
            </w:r>
          </w:p>
        </w:tc>
        <w:tc>
          <w:tcPr>
            <w:tcW w:w="6300" w:type="dxa"/>
          </w:tcPr>
          <w:p w14:paraId="7B61739B" w14:textId="77777777" w:rsidR="0095722C" w:rsidRPr="001256FB" w:rsidRDefault="0095722C" w:rsidP="0095722C">
            <w:pPr>
              <w:rPr>
                <w:rFonts w:asciiTheme="majorHAnsi" w:hAnsiTheme="majorHAnsi" w:cstheme="majorHAnsi"/>
              </w:rPr>
            </w:pPr>
            <w:r w:rsidRPr="001256FB">
              <w:rPr>
                <w:rFonts w:asciiTheme="majorHAnsi" w:hAnsiTheme="majorHAnsi" w:cstheme="majorHAnsi"/>
              </w:rPr>
              <w:t>Should match the Legal Name in the project details form.</w:t>
            </w:r>
          </w:p>
        </w:tc>
      </w:tr>
      <w:tr w:rsidR="0095722C" w:rsidRPr="00F42113" w14:paraId="1AB24CAA" w14:textId="77777777" w:rsidTr="001F1387">
        <w:tc>
          <w:tcPr>
            <w:tcW w:w="3055" w:type="dxa"/>
            <w:shd w:val="clear" w:color="auto" w:fill="auto"/>
          </w:tcPr>
          <w:p w14:paraId="7680AE0F" w14:textId="77777777" w:rsidR="0095722C" w:rsidRPr="00F42113" w:rsidRDefault="0095722C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SCID</w:t>
            </w:r>
          </w:p>
        </w:tc>
        <w:tc>
          <w:tcPr>
            <w:tcW w:w="6300" w:type="dxa"/>
            <w:shd w:val="clear" w:color="auto" w:fill="auto"/>
          </w:tcPr>
          <w:p w14:paraId="41A27BDF" w14:textId="77777777" w:rsidR="0095722C" w:rsidRDefault="0095722C" w:rsidP="009572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 be left null if unknown.</w:t>
            </w:r>
          </w:p>
          <w:p w14:paraId="1176EEC2" w14:textId="24A72B7C" w:rsidR="008300A4" w:rsidRPr="00F42113" w:rsidRDefault="00C15EF6" w:rsidP="00830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8300A4">
              <w:rPr>
                <w:rFonts w:asciiTheme="majorHAnsi" w:hAnsiTheme="majorHAnsi" w:cstheme="majorHAnsi"/>
              </w:rPr>
              <w:t>ISO will populate based on SC Acceptance and Owner letters</w:t>
            </w:r>
          </w:p>
        </w:tc>
      </w:tr>
      <w:tr w:rsidR="0095722C" w:rsidRPr="00F42113" w14:paraId="5414E495" w14:textId="77777777" w:rsidTr="00CD3ED2">
        <w:tc>
          <w:tcPr>
            <w:tcW w:w="3055" w:type="dxa"/>
          </w:tcPr>
          <w:p w14:paraId="4533D479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RESOURCE ID</w:t>
            </w:r>
          </w:p>
        </w:tc>
        <w:tc>
          <w:tcPr>
            <w:tcW w:w="6300" w:type="dxa"/>
          </w:tcPr>
          <w:p w14:paraId="706B0111" w14:textId="77777777" w:rsidR="0095722C" w:rsidRPr="001256FB" w:rsidRDefault="0095722C" w:rsidP="0095722C">
            <w:pPr>
              <w:rPr>
                <w:rFonts w:asciiTheme="majorHAnsi" w:hAnsiTheme="majorHAnsi" w:cstheme="majorHAnsi"/>
              </w:rPr>
            </w:pPr>
            <w:r w:rsidRPr="001256FB">
              <w:rPr>
                <w:rFonts w:asciiTheme="majorHAnsi" w:hAnsiTheme="majorHAnsi" w:cstheme="majorHAnsi"/>
              </w:rPr>
              <w:t>Must match the RIMS project page.</w:t>
            </w:r>
          </w:p>
        </w:tc>
      </w:tr>
      <w:tr w:rsidR="0095722C" w:rsidRPr="00F42113" w14:paraId="530EEF68" w14:textId="77777777" w:rsidTr="00CD3ED2">
        <w:tc>
          <w:tcPr>
            <w:tcW w:w="3055" w:type="dxa"/>
          </w:tcPr>
          <w:p w14:paraId="40920843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RESOURCE NAME</w:t>
            </w:r>
          </w:p>
        </w:tc>
        <w:tc>
          <w:tcPr>
            <w:tcW w:w="6300" w:type="dxa"/>
          </w:tcPr>
          <w:p w14:paraId="3D53CDE7" w14:textId="77777777" w:rsidR="0095722C" w:rsidRPr="001256FB" w:rsidRDefault="0095722C" w:rsidP="00B54AC7">
            <w:pPr>
              <w:rPr>
                <w:rFonts w:asciiTheme="majorHAnsi" w:hAnsiTheme="majorHAnsi" w:cstheme="majorHAnsi"/>
              </w:rPr>
            </w:pPr>
            <w:r w:rsidRPr="001256FB">
              <w:rPr>
                <w:rFonts w:asciiTheme="majorHAnsi" w:hAnsiTheme="majorHAnsi" w:cstheme="majorHAnsi"/>
              </w:rPr>
              <w:t>Should match the</w:t>
            </w:r>
            <w:r w:rsidR="008300A4" w:rsidRPr="001256FB">
              <w:rPr>
                <w:rFonts w:asciiTheme="majorHAnsi" w:hAnsiTheme="majorHAnsi" w:cstheme="majorHAnsi"/>
              </w:rPr>
              <w:t xml:space="preserve"> RIMS</w:t>
            </w:r>
            <w:r w:rsidRPr="001256FB">
              <w:rPr>
                <w:rFonts w:asciiTheme="majorHAnsi" w:hAnsiTheme="majorHAnsi" w:cstheme="majorHAnsi"/>
              </w:rPr>
              <w:t xml:space="preserve"> </w:t>
            </w:r>
            <w:r w:rsidR="00B54AC7" w:rsidRPr="001256FB">
              <w:rPr>
                <w:rFonts w:asciiTheme="majorHAnsi" w:hAnsiTheme="majorHAnsi" w:cstheme="majorHAnsi"/>
              </w:rPr>
              <w:t>p</w:t>
            </w:r>
            <w:r w:rsidRPr="001256FB">
              <w:rPr>
                <w:rFonts w:asciiTheme="majorHAnsi" w:hAnsiTheme="majorHAnsi" w:cstheme="majorHAnsi"/>
              </w:rPr>
              <w:t xml:space="preserve">roject </w:t>
            </w:r>
            <w:r w:rsidR="00B54AC7" w:rsidRPr="001256FB">
              <w:rPr>
                <w:rFonts w:asciiTheme="majorHAnsi" w:hAnsiTheme="majorHAnsi" w:cstheme="majorHAnsi"/>
              </w:rPr>
              <w:t>n</w:t>
            </w:r>
            <w:r w:rsidRPr="001256FB">
              <w:rPr>
                <w:rFonts w:asciiTheme="majorHAnsi" w:hAnsiTheme="majorHAnsi" w:cstheme="majorHAnsi"/>
              </w:rPr>
              <w:t>ame.</w:t>
            </w:r>
          </w:p>
        </w:tc>
      </w:tr>
      <w:tr w:rsidR="0095722C" w:rsidRPr="00F42113" w14:paraId="2458A650" w14:textId="77777777" w:rsidTr="00CD3ED2">
        <w:tc>
          <w:tcPr>
            <w:tcW w:w="3055" w:type="dxa"/>
          </w:tcPr>
          <w:p w14:paraId="7F035679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RES TYPE</w:t>
            </w:r>
          </w:p>
        </w:tc>
        <w:tc>
          <w:tcPr>
            <w:tcW w:w="6300" w:type="dxa"/>
          </w:tcPr>
          <w:p w14:paraId="20F754D6" w14:textId="780D0A8E" w:rsidR="00E143D5" w:rsidRDefault="0095722C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GEN</w:t>
            </w:r>
            <w:r w:rsidR="00B54AC7">
              <w:rPr>
                <w:rFonts w:asciiTheme="majorHAnsi" w:hAnsiTheme="majorHAnsi" w:cstheme="majorHAnsi"/>
              </w:rPr>
              <w:t xml:space="preserve"> </w:t>
            </w:r>
            <w:r w:rsidR="005910A4">
              <w:rPr>
                <w:rFonts w:asciiTheme="majorHAnsi" w:hAnsiTheme="majorHAnsi" w:cstheme="majorHAnsi"/>
              </w:rPr>
              <w:t>(</w:t>
            </w:r>
            <w:r w:rsidR="00B54AC7">
              <w:rPr>
                <w:rFonts w:asciiTheme="majorHAnsi" w:hAnsiTheme="majorHAnsi" w:cstheme="majorHAnsi"/>
              </w:rPr>
              <w:t xml:space="preserve">Generator or Non-generator </w:t>
            </w:r>
            <w:r w:rsidR="005910A4">
              <w:rPr>
                <w:rFonts w:asciiTheme="majorHAnsi" w:hAnsiTheme="majorHAnsi" w:cstheme="majorHAnsi"/>
              </w:rPr>
              <w:t xml:space="preserve">[aka </w:t>
            </w:r>
            <w:r w:rsidR="00E143D5">
              <w:rPr>
                <w:rFonts w:asciiTheme="majorHAnsi" w:hAnsiTheme="majorHAnsi" w:cstheme="majorHAnsi"/>
              </w:rPr>
              <w:t xml:space="preserve">NGR </w:t>
            </w:r>
            <w:r w:rsidR="005910A4">
              <w:rPr>
                <w:rFonts w:asciiTheme="majorHAnsi" w:hAnsiTheme="majorHAnsi" w:cstheme="majorHAnsi"/>
              </w:rPr>
              <w:t xml:space="preserve">or </w:t>
            </w:r>
            <w:r w:rsidR="00B54AC7">
              <w:rPr>
                <w:rFonts w:asciiTheme="majorHAnsi" w:hAnsiTheme="majorHAnsi" w:cstheme="majorHAnsi"/>
              </w:rPr>
              <w:t>Battery</w:t>
            </w:r>
            <w:r w:rsidR="005910A4">
              <w:rPr>
                <w:rFonts w:asciiTheme="majorHAnsi" w:hAnsiTheme="majorHAnsi" w:cstheme="majorHAnsi"/>
              </w:rPr>
              <w:t>])</w:t>
            </w:r>
            <w:r w:rsidRPr="00F42113">
              <w:rPr>
                <w:rFonts w:asciiTheme="majorHAnsi" w:hAnsiTheme="majorHAnsi" w:cstheme="majorHAnsi"/>
              </w:rPr>
              <w:t xml:space="preserve"> </w:t>
            </w:r>
          </w:p>
          <w:p w14:paraId="6E17DBD0" w14:textId="6B32823B" w:rsidR="008300A4" w:rsidRPr="00F42113" w:rsidRDefault="0095722C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TG</w:t>
            </w:r>
            <w:r w:rsidR="00E143D5">
              <w:rPr>
                <w:rFonts w:asciiTheme="majorHAnsi" w:hAnsiTheme="majorHAnsi" w:cstheme="majorHAnsi"/>
              </w:rPr>
              <w:t xml:space="preserve"> (Dynamic Import or Pseudo)</w:t>
            </w:r>
          </w:p>
        </w:tc>
      </w:tr>
      <w:tr w:rsidR="0095722C" w:rsidRPr="00F42113" w14:paraId="0F825934" w14:textId="77777777" w:rsidTr="00CD3ED2">
        <w:tc>
          <w:tcPr>
            <w:tcW w:w="3055" w:type="dxa"/>
          </w:tcPr>
          <w:p w14:paraId="77F10654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AGGREGATE</w:t>
            </w:r>
          </w:p>
        </w:tc>
        <w:tc>
          <w:tcPr>
            <w:tcW w:w="6300" w:type="dxa"/>
          </w:tcPr>
          <w:p w14:paraId="748CB85A" w14:textId="77777777" w:rsidR="0095722C" w:rsidRPr="001256FB" w:rsidRDefault="0095722C" w:rsidP="005D2091">
            <w:pPr>
              <w:rPr>
                <w:rFonts w:asciiTheme="majorHAnsi" w:hAnsiTheme="majorHAnsi" w:cstheme="majorHAnsi"/>
              </w:rPr>
            </w:pPr>
            <w:r w:rsidRPr="001256FB">
              <w:rPr>
                <w:rFonts w:asciiTheme="majorHAnsi" w:hAnsiTheme="majorHAnsi" w:cstheme="majorHAnsi"/>
              </w:rPr>
              <w:t>Y or N</w:t>
            </w:r>
          </w:p>
          <w:p w14:paraId="55894E01" w14:textId="604C6286" w:rsidR="0095722C" w:rsidRPr="00F42113" w:rsidRDefault="006C10D6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95722C" w:rsidRPr="001256FB">
              <w:rPr>
                <w:rFonts w:asciiTheme="majorHAnsi" w:hAnsiTheme="majorHAnsi" w:cstheme="majorHAnsi"/>
              </w:rPr>
              <w:t>ISO will populate based on the modeled resource.</w:t>
            </w:r>
          </w:p>
        </w:tc>
      </w:tr>
      <w:tr w:rsidR="0095722C" w:rsidRPr="00F42113" w14:paraId="040D41EA" w14:textId="77777777" w:rsidTr="001F1387">
        <w:tc>
          <w:tcPr>
            <w:tcW w:w="3055" w:type="dxa"/>
            <w:shd w:val="clear" w:color="auto" w:fill="auto"/>
          </w:tcPr>
          <w:p w14:paraId="16A4D564" w14:textId="77777777" w:rsidR="0095722C" w:rsidRPr="00F42113" w:rsidRDefault="0095722C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DR_TYPE</w:t>
            </w:r>
          </w:p>
        </w:tc>
        <w:tc>
          <w:tcPr>
            <w:tcW w:w="6300" w:type="dxa"/>
            <w:shd w:val="clear" w:color="auto" w:fill="auto"/>
          </w:tcPr>
          <w:p w14:paraId="4C9B2B54" w14:textId="77777777" w:rsidR="0095722C" w:rsidRDefault="0095722C" w:rsidP="009572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null.</w:t>
            </w:r>
          </w:p>
          <w:p w14:paraId="77DA12B9" w14:textId="77777777" w:rsidR="0095722C" w:rsidRPr="00F42113" w:rsidRDefault="0095722C" w:rsidP="009572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is a read-only field that applies to PDR or RDRR only</w:t>
            </w:r>
          </w:p>
        </w:tc>
      </w:tr>
      <w:tr w:rsidR="0095722C" w:rsidRPr="00F42113" w14:paraId="3DA3133E" w14:textId="77777777" w:rsidTr="001F1387">
        <w:tc>
          <w:tcPr>
            <w:tcW w:w="3055" w:type="dxa"/>
            <w:shd w:val="clear" w:color="auto" w:fill="auto"/>
          </w:tcPr>
          <w:p w14:paraId="0BA6677B" w14:textId="77777777" w:rsidR="0095722C" w:rsidRPr="00F42113" w:rsidRDefault="0095722C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SLOW_DR</w:t>
            </w:r>
          </w:p>
        </w:tc>
        <w:tc>
          <w:tcPr>
            <w:tcW w:w="6300" w:type="dxa"/>
            <w:shd w:val="clear" w:color="auto" w:fill="auto"/>
          </w:tcPr>
          <w:p w14:paraId="09DC9960" w14:textId="77777777" w:rsidR="0095722C" w:rsidRDefault="0095722C" w:rsidP="009572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null.</w:t>
            </w:r>
          </w:p>
          <w:p w14:paraId="6EF4BA7C" w14:textId="77777777" w:rsidR="0095722C" w:rsidRPr="00F42113" w:rsidRDefault="0095722C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is a read-only field that applies to PDR or RDRR only</w:t>
            </w:r>
          </w:p>
        </w:tc>
      </w:tr>
      <w:tr w:rsidR="0095722C" w:rsidRPr="00F42113" w14:paraId="35917A6D" w14:textId="77777777" w:rsidTr="001F1387">
        <w:tc>
          <w:tcPr>
            <w:tcW w:w="3055" w:type="dxa"/>
            <w:shd w:val="clear" w:color="auto" w:fill="auto"/>
          </w:tcPr>
          <w:p w14:paraId="34261674" w14:textId="77777777" w:rsidR="0095722C" w:rsidRPr="00F42113" w:rsidRDefault="0095722C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ENERGY TYPE</w:t>
            </w:r>
          </w:p>
        </w:tc>
        <w:tc>
          <w:tcPr>
            <w:tcW w:w="6300" w:type="dxa"/>
            <w:shd w:val="clear" w:color="auto" w:fill="auto"/>
          </w:tcPr>
          <w:p w14:paraId="34382D51" w14:textId="77777777" w:rsidR="008300A4" w:rsidRDefault="008300A4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DYN (if </w:t>
            </w:r>
            <w:proofErr w:type="gramStart"/>
            <w:r w:rsidRPr="00F42113">
              <w:rPr>
                <w:rFonts w:asciiTheme="majorHAnsi" w:hAnsiTheme="majorHAnsi" w:cstheme="majorHAnsi"/>
              </w:rPr>
              <w:t>res</w:t>
            </w:r>
            <w:proofErr w:type="gramEnd"/>
            <w:r w:rsidRPr="00F42113">
              <w:rPr>
                <w:rFonts w:asciiTheme="majorHAnsi" w:hAnsiTheme="majorHAnsi" w:cstheme="majorHAnsi"/>
              </w:rPr>
              <w:t xml:space="preserve"> type is TG)</w:t>
            </w:r>
          </w:p>
          <w:p w14:paraId="6A2F59B6" w14:textId="15BFAF8D" w:rsidR="0095722C" w:rsidRPr="00F42113" w:rsidRDefault="00E63AC9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95722C">
              <w:rPr>
                <w:rFonts w:asciiTheme="majorHAnsi" w:hAnsiTheme="majorHAnsi" w:cstheme="majorHAnsi"/>
              </w:rPr>
              <w:t xml:space="preserve">his column </w:t>
            </w:r>
            <w:r>
              <w:rPr>
                <w:rFonts w:asciiTheme="majorHAnsi" w:hAnsiTheme="majorHAnsi" w:cstheme="majorHAnsi"/>
              </w:rPr>
              <w:t xml:space="preserve">can be left </w:t>
            </w:r>
            <w:r w:rsidR="0095722C">
              <w:rPr>
                <w:rFonts w:asciiTheme="majorHAnsi" w:hAnsiTheme="majorHAnsi" w:cstheme="majorHAnsi"/>
              </w:rPr>
              <w:t>null.  ISO will populate based on the modeled resource.</w:t>
            </w:r>
          </w:p>
        </w:tc>
      </w:tr>
      <w:tr w:rsidR="0095722C" w:rsidRPr="00F42113" w14:paraId="5720C7A7" w14:textId="77777777" w:rsidTr="00CD3ED2">
        <w:tc>
          <w:tcPr>
            <w:tcW w:w="3055" w:type="dxa"/>
          </w:tcPr>
          <w:p w14:paraId="2912833D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FUEL TYPE</w:t>
            </w:r>
          </w:p>
        </w:tc>
        <w:tc>
          <w:tcPr>
            <w:tcW w:w="6300" w:type="dxa"/>
          </w:tcPr>
          <w:p w14:paraId="46417441" w14:textId="77777777" w:rsidR="0095722C" w:rsidRDefault="008300A4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Should match the </w:t>
            </w:r>
            <w:r w:rsidR="0095722C">
              <w:rPr>
                <w:rFonts w:asciiTheme="majorHAnsi" w:hAnsiTheme="majorHAnsi" w:cstheme="majorHAnsi"/>
              </w:rPr>
              <w:t>RIMS project page</w:t>
            </w:r>
          </w:p>
          <w:p w14:paraId="5815CB30" w14:textId="77777777" w:rsidR="0095722C" w:rsidRPr="00F42113" w:rsidRDefault="008300A4" w:rsidP="00AD52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Refer to GRDT and IRDT Definitions document for full list of available fuel types.</w:t>
            </w:r>
          </w:p>
        </w:tc>
      </w:tr>
      <w:tr w:rsidR="0095722C" w:rsidRPr="00F42113" w14:paraId="1FDE91C0" w14:textId="77777777" w:rsidTr="00CD3ED2">
        <w:tc>
          <w:tcPr>
            <w:tcW w:w="3055" w:type="dxa"/>
          </w:tcPr>
          <w:p w14:paraId="1F983BFE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GEN TECH TYPE</w:t>
            </w:r>
          </w:p>
        </w:tc>
        <w:tc>
          <w:tcPr>
            <w:tcW w:w="6300" w:type="dxa"/>
          </w:tcPr>
          <w:p w14:paraId="66C76D0D" w14:textId="77777777" w:rsidR="0095722C" w:rsidRDefault="00EB67F6" w:rsidP="00EB67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‘OTHR’ if fuel type is HYBD, LESR, WIND, or if technology type is not included in the list of available technologies.</w:t>
            </w:r>
          </w:p>
          <w:p w14:paraId="40EEAFE4" w14:textId="5F4B1BE9" w:rsidR="00EB67F6" w:rsidRPr="00F42113" w:rsidRDefault="00EB67F6" w:rsidP="00EB67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Refer to GRDT and IRDT Definitions document for full list of available technology types. </w:t>
            </w:r>
          </w:p>
        </w:tc>
      </w:tr>
      <w:tr w:rsidR="0095722C" w:rsidRPr="00F42113" w14:paraId="7B517826" w14:textId="77777777" w:rsidTr="001F1387">
        <w:tc>
          <w:tcPr>
            <w:tcW w:w="3055" w:type="dxa"/>
            <w:shd w:val="clear" w:color="auto" w:fill="auto"/>
          </w:tcPr>
          <w:p w14:paraId="388A3703" w14:textId="77777777" w:rsidR="0095722C" w:rsidRPr="00AD52F0" w:rsidRDefault="0095722C" w:rsidP="005D2091">
            <w:pPr>
              <w:rPr>
                <w:rFonts w:asciiTheme="majorHAnsi" w:hAnsiTheme="majorHAnsi" w:cstheme="majorHAnsi"/>
              </w:rPr>
            </w:pPr>
            <w:r w:rsidRPr="00AD52F0">
              <w:rPr>
                <w:rFonts w:asciiTheme="majorHAnsi" w:hAnsiTheme="majorHAnsi" w:cstheme="majorHAnsi"/>
              </w:rPr>
              <w:t>GEN TYPE</w:t>
            </w:r>
          </w:p>
        </w:tc>
        <w:tc>
          <w:tcPr>
            <w:tcW w:w="6300" w:type="dxa"/>
            <w:shd w:val="clear" w:color="auto" w:fill="auto"/>
          </w:tcPr>
          <w:p w14:paraId="296D33C6" w14:textId="77777777" w:rsidR="0095722C" w:rsidRDefault="00AD52F0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null.</w:t>
            </w:r>
          </w:p>
          <w:p w14:paraId="5D6809EC" w14:textId="7B4A0A19" w:rsidR="00AD52F0" w:rsidRPr="00F42113" w:rsidRDefault="00C94747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AD52F0">
              <w:rPr>
                <w:rFonts w:asciiTheme="majorHAnsi" w:hAnsiTheme="majorHAnsi" w:cstheme="majorHAnsi"/>
              </w:rPr>
              <w:t>ISO will populate based on the modeled resource.</w:t>
            </w:r>
          </w:p>
        </w:tc>
      </w:tr>
      <w:tr w:rsidR="0095722C" w:rsidRPr="00F42113" w14:paraId="7483810F" w14:textId="77777777" w:rsidTr="00CD3ED2">
        <w:tc>
          <w:tcPr>
            <w:tcW w:w="3055" w:type="dxa"/>
          </w:tcPr>
          <w:p w14:paraId="7F7B4CB3" w14:textId="77777777" w:rsidR="0095722C" w:rsidRPr="00F42113" w:rsidRDefault="0095722C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FUEL REGION</w:t>
            </w:r>
          </w:p>
        </w:tc>
        <w:tc>
          <w:tcPr>
            <w:tcW w:w="6300" w:type="dxa"/>
          </w:tcPr>
          <w:p w14:paraId="383A7BD2" w14:textId="6105BA68" w:rsidR="0095722C" w:rsidRDefault="00B54AC7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the default fuel region for the resource's Balancing Authority</w:t>
            </w:r>
            <w:r w:rsidR="001B078B">
              <w:rPr>
                <w:rFonts w:asciiTheme="majorHAnsi" w:hAnsiTheme="majorHAnsi" w:cstheme="majorHAnsi"/>
              </w:rPr>
              <w:t>,</w:t>
            </w:r>
          </w:p>
          <w:p w14:paraId="36ACE674" w14:textId="5AC05605" w:rsidR="00B54AC7" w:rsidRDefault="001B078B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e.</w:t>
            </w:r>
            <w:proofErr w:type="gramStart"/>
            <w:r>
              <w:rPr>
                <w:rFonts w:asciiTheme="majorHAnsi" w:hAnsiTheme="majorHAnsi" w:cstheme="majorHAnsi"/>
              </w:rPr>
              <w:t xml:space="preserve">g. </w:t>
            </w:r>
            <w:r w:rsidR="005D2091">
              <w:rPr>
                <w:rFonts w:asciiTheme="majorHAnsi" w:hAnsiTheme="majorHAnsi" w:cstheme="majorHAnsi"/>
              </w:rPr>
              <w:t>‘</w:t>
            </w:r>
            <w:proofErr w:type="gramEnd"/>
            <w:r w:rsidR="00B54AC7">
              <w:rPr>
                <w:rFonts w:asciiTheme="majorHAnsi" w:hAnsiTheme="majorHAnsi" w:cstheme="majorHAnsi"/>
              </w:rPr>
              <w:t>FRCISO</w:t>
            </w:r>
            <w:r w:rsidR="005D2091">
              <w:rPr>
                <w:rFonts w:asciiTheme="majorHAnsi" w:hAnsiTheme="majorHAnsi" w:cstheme="majorHAnsi"/>
              </w:rPr>
              <w:t>’</w:t>
            </w:r>
            <w:r w:rsidR="00B54AC7">
              <w:rPr>
                <w:rFonts w:asciiTheme="majorHAnsi" w:hAnsiTheme="majorHAnsi" w:cstheme="majorHAnsi"/>
              </w:rPr>
              <w:t xml:space="preserve"> for CISO BA</w:t>
            </w:r>
          </w:p>
          <w:p w14:paraId="2211CEB4" w14:textId="77777777" w:rsidR="00B54AC7" w:rsidRDefault="00B54AC7" w:rsidP="005D2091">
            <w:pPr>
              <w:rPr>
                <w:rFonts w:asciiTheme="majorHAnsi" w:hAnsiTheme="majorHAnsi" w:cstheme="majorHAnsi"/>
              </w:rPr>
            </w:pPr>
          </w:p>
          <w:p w14:paraId="20338BB6" w14:textId="77777777" w:rsidR="0095722C" w:rsidRPr="00F42113" w:rsidRDefault="00B54AC7" w:rsidP="00405A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To request a fuel region other than the default</w:t>
            </w:r>
            <w:r w:rsidR="00405A7C">
              <w:rPr>
                <w:rFonts w:asciiTheme="majorHAnsi" w:hAnsiTheme="majorHAnsi" w:cstheme="majorHAnsi"/>
              </w:rPr>
              <w:t xml:space="preserve">, a CIDI ticket must be submitted.  Please refer to the </w:t>
            </w:r>
            <w:hyperlink r:id="rId11" w:history="1">
              <w:r w:rsidR="00405A7C" w:rsidRPr="00405A7C">
                <w:rPr>
                  <w:rStyle w:val="Hyperlink"/>
                  <w:rFonts w:asciiTheme="majorHAnsi" w:hAnsiTheme="majorHAnsi" w:cstheme="majorHAnsi"/>
                </w:rPr>
                <w:t>BPM for Market Instruments</w:t>
              </w:r>
            </w:hyperlink>
            <w:r w:rsidR="00405A7C">
              <w:rPr>
                <w:rFonts w:asciiTheme="majorHAnsi" w:hAnsiTheme="majorHAnsi" w:cstheme="majorHAnsi"/>
              </w:rPr>
              <w:t xml:space="preserve"> Attachment C for more information.</w:t>
            </w:r>
          </w:p>
        </w:tc>
      </w:tr>
      <w:tr w:rsidR="00C71168" w:rsidRPr="00F42113" w14:paraId="1F774554" w14:textId="77777777" w:rsidTr="00CD3ED2">
        <w:tc>
          <w:tcPr>
            <w:tcW w:w="3055" w:type="dxa"/>
          </w:tcPr>
          <w:p w14:paraId="73FB0246" w14:textId="77777777" w:rsidR="00C71168" w:rsidRPr="00F42113" w:rsidRDefault="00C71168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lastRenderedPageBreak/>
              <w:t>ELECTRIC REGION</w:t>
            </w:r>
          </w:p>
        </w:tc>
        <w:tc>
          <w:tcPr>
            <w:tcW w:w="6300" w:type="dxa"/>
          </w:tcPr>
          <w:p w14:paraId="7F9331EF" w14:textId="77777777" w:rsidR="00C71168" w:rsidRDefault="00C71168" w:rsidP="00C7116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the default electric region </w:t>
            </w:r>
            <w:r w:rsidR="006A61CF">
              <w:rPr>
                <w:rFonts w:asciiTheme="majorHAnsi" w:hAnsiTheme="majorHAnsi" w:cstheme="majorHAnsi"/>
              </w:rPr>
              <w:t xml:space="preserve">that corresponds to </w:t>
            </w:r>
            <w:r>
              <w:rPr>
                <w:rFonts w:asciiTheme="majorHAnsi" w:hAnsiTheme="majorHAnsi" w:cstheme="majorHAnsi"/>
              </w:rPr>
              <w:t>the resource's fuel region</w:t>
            </w:r>
            <w:r w:rsidR="006A61CF">
              <w:rPr>
                <w:rFonts w:asciiTheme="majorHAnsi" w:hAnsiTheme="majorHAnsi" w:cstheme="majorHAnsi"/>
              </w:rPr>
              <w:t>:</w:t>
            </w:r>
          </w:p>
          <w:p w14:paraId="4CEF9D6D" w14:textId="77777777" w:rsidR="00C71168" w:rsidRPr="00F42113" w:rsidRDefault="006A61CF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C71168">
              <w:rPr>
                <w:rFonts w:asciiTheme="majorHAnsi" w:hAnsiTheme="majorHAnsi" w:cstheme="majorHAnsi"/>
              </w:rPr>
              <w:t>ERCISOW</w:t>
            </w:r>
            <w:r>
              <w:rPr>
                <w:rFonts w:asciiTheme="majorHAnsi" w:hAnsiTheme="majorHAnsi" w:cstheme="majorHAnsi"/>
              </w:rPr>
              <w:t>’</w:t>
            </w:r>
            <w:r w:rsidR="00C71168">
              <w:rPr>
                <w:rFonts w:asciiTheme="majorHAnsi" w:hAnsiTheme="majorHAnsi" w:cstheme="majorHAnsi"/>
              </w:rPr>
              <w:t xml:space="preserve"> for </w:t>
            </w:r>
            <w:r>
              <w:rPr>
                <w:rFonts w:asciiTheme="majorHAnsi" w:hAnsiTheme="majorHAnsi" w:cstheme="majorHAnsi"/>
              </w:rPr>
              <w:t>FR</w:t>
            </w:r>
            <w:r w:rsidR="00C71168">
              <w:rPr>
                <w:rFonts w:asciiTheme="majorHAnsi" w:hAnsiTheme="majorHAnsi" w:cstheme="majorHAnsi"/>
              </w:rPr>
              <w:t>CISO</w:t>
            </w:r>
          </w:p>
        </w:tc>
      </w:tr>
      <w:tr w:rsidR="00C71168" w:rsidRPr="00F42113" w14:paraId="026F259B" w14:textId="77777777" w:rsidTr="001F1387">
        <w:tc>
          <w:tcPr>
            <w:tcW w:w="3055" w:type="dxa"/>
            <w:shd w:val="clear" w:color="auto" w:fill="auto"/>
          </w:tcPr>
          <w:p w14:paraId="3DAB5C1E" w14:textId="0EB9821D" w:rsidR="00C71168" w:rsidRPr="00F42113" w:rsidRDefault="00C94747" w:rsidP="005D2091">
            <w:pPr>
              <w:rPr>
                <w:rFonts w:asciiTheme="majorHAnsi" w:hAnsiTheme="majorHAnsi" w:cstheme="majorHAnsi"/>
              </w:rPr>
            </w:pPr>
            <w:r w:rsidRPr="00C94747">
              <w:rPr>
                <w:rFonts w:asciiTheme="majorHAnsi" w:hAnsiTheme="majorHAnsi" w:cstheme="majorHAnsi"/>
              </w:rPr>
              <w:t>POWER_PRICE_HUB</w:t>
            </w:r>
          </w:p>
        </w:tc>
        <w:tc>
          <w:tcPr>
            <w:tcW w:w="6300" w:type="dxa"/>
            <w:shd w:val="clear" w:color="auto" w:fill="auto"/>
          </w:tcPr>
          <w:p w14:paraId="71F9B201" w14:textId="77777777" w:rsidR="006A61CF" w:rsidRDefault="006A61CF" w:rsidP="006A61C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null.</w:t>
            </w:r>
          </w:p>
          <w:p w14:paraId="132EB8AB" w14:textId="7BF6F75C" w:rsidR="00C71168" w:rsidRPr="00F42113" w:rsidRDefault="006C10D6" w:rsidP="006A61C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6A61CF">
              <w:rPr>
                <w:rFonts w:asciiTheme="majorHAnsi" w:hAnsiTheme="majorHAnsi" w:cstheme="majorHAnsi"/>
              </w:rPr>
              <w:t>ISO will populate based on the modeled resource.</w:t>
            </w:r>
          </w:p>
        </w:tc>
      </w:tr>
      <w:tr w:rsidR="00C71168" w:rsidRPr="00F42113" w14:paraId="4FAAA45F" w14:textId="77777777" w:rsidTr="001F1387">
        <w:tc>
          <w:tcPr>
            <w:tcW w:w="3055" w:type="dxa"/>
            <w:shd w:val="clear" w:color="auto" w:fill="auto"/>
          </w:tcPr>
          <w:p w14:paraId="7D026899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DEFAULT_ELECTRIC_HUB</w:t>
            </w:r>
          </w:p>
        </w:tc>
        <w:tc>
          <w:tcPr>
            <w:tcW w:w="6300" w:type="dxa"/>
            <w:shd w:val="clear" w:color="auto" w:fill="auto"/>
          </w:tcPr>
          <w:p w14:paraId="6073A5C0" w14:textId="77777777" w:rsidR="00C71168" w:rsidRPr="00F42113" w:rsidRDefault="00C71168" w:rsidP="006A61CF">
            <w:pPr>
              <w:rPr>
                <w:rFonts w:asciiTheme="majorHAnsi" w:hAnsiTheme="majorHAnsi" w:cstheme="majorHAnsi"/>
              </w:rPr>
            </w:pPr>
            <w:r w:rsidRPr="004E37D6">
              <w:rPr>
                <w:rFonts w:asciiTheme="majorHAnsi" w:hAnsiTheme="majorHAnsi" w:cstheme="majorHAnsi"/>
              </w:rPr>
              <w:t xml:space="preserve">Leave </w:t>
            </w:r>
            <w:r w:rsidR="006A61CF">
              <w:rPr>
                <w:rFonts w:asciiTheme="majorHAnsi" w:hAnsiTheme="majorHAnsi" w:cstheme="majorHAnsi"/>
              </w:rPr>
              <w:t>null</w:t>
            </w:r>
            <w:r w:rsidRPr="004E37D6">
              <w:rPr>
                <w:rFonts w:asciiTheme="majorHAnsi" w:hAnsiTheme="majorHAnsi" w:cstheme="majorHAnsi"/>
              </w:rPr>
              <w:t xml:space="preserve"> – requires CIDI ticket for Hydro DEB</w:t>
            </w:r>
          </w:p>
        </w:tc>
      </w:tr>
      <w:tr w:rsidR="00C71168" w:rsidRPr="00F42113" w14:paraId="4C9FBC14" w14:textId="77777777" w:rsidTr="00CD3ED2">
        <w:tc>
          <w:tcPr>
            <w:tcW w:w="3055" w:type="dxa"/>
            <w:shd w:val="clear" w:color="auto" w:fill="auto"/>
          </w:tcPr>
          <w:p w14:paraId="6070A062" w14:textId="77777777" w:rsidR="00C71168" w:rsidRPr="00620B26" w:rsidRDefault="00C71168" w:rsidP="005D2091">
            <w:pPr>
              <w:rPr>
                <w:rFonts w:asciiTheme="majorHAnsi" w:hAnsiTheme="majorHAnsi" w:cstheme="majorHAnsi"/>
                <w:highlight w:val="cyan"/>
              </w:rPr>
            </w:pPr>
            <w:r w:rsidRPr="00530E8D">
              <w:rPr>
                <w:rFonts w:asciiTheme="majorHAnsi" w:hAnsiTheme="majorHAnsi" w:cstheme="majorHAnsi"/>
              </w:rPr>
              <w:t>AQM DIST TYPE</w:t>
            </w:r>
          </w:p>
        </w:tc>
        <w:tc>
          <w:tcPr>
            <w:tcW w:w="6300" w:type="dxa"/>
            <w:shd w:val="clear" w:color="auto" w:fill="auto"/>
          </w:tcPr>
          <w:p w14:paraId="5BC5C191" w14:textId="77777777" w:rsidR="00C71168" w:rsidRPr="00620B26" w:rsidRDefault="006A61CF" w:rsidP="006A61CF">
            <w:pPr>
              <w:rPr>
                <w:rFonts w:asciiTheme="majorHAnsi" w:hAnsiTheme="majorHAnsi" w:cstheme="majorHAnsi"/>
                <w:highlight w:val="cyan"/>
              </w:rPr>
            </w:pPr>
            <w:r w:rsidRPr="00530E8D">
              <w:rPr>
                <w:rFonts w:asciiTheme="majorHAnsi" w:hAnsiTheme="majorHAnsi" w:cstheme="majorHAnsi"/>
              </w:rPr>
              <w:t>Refer to GRDT and IRDT Definitions document for full list of Air Quality districts</w:t>
            </w:r>
          </w:p>
        </w:tc>
      </w:tr>
      <w:tr w:rsidR="00C71168" w:rsidRPr="00F42113" w14:paraId="1F9B1605" w14:textId="77777777" w:rsidTr="00CD3ED2">
        <w:tc>
          <w:tcPr>
            <w:tcW w:w="3055" w:type="dxa"/>
          </w:tcPr>
          <w:p w14:paraId="26FF3464" w14:textId="77777777" w:rsidR="00C71168" w:rsidRPr="00F42113" w:rsidRDefault="00C71168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MAX GEN</w:t>
            </w:r>
          </w:p>
        </w:tc>
        <w:tc>
          <w:tcPr>
            <w:tcW w:w="6300" w:type="dxa"/>
          </w:tcPr>
          <w:p w14:paraId="2789B41A" w14:textId="77777777" w:rsidR="00C71168" w:rsidRDefault="006A61CF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Should match the Nameplate that is provided </w:t>
            </w:r>
            <w:proofErr w:type="gramStart"/>
            <w:r>
              <w:rPr>
                <w:rFonts w:asciiTheme="majorHAnsi" w:hAnsiTheme="majorHAnsi" w:cstheme="majorHAnsi"/>
              </w:rPr>
              <w:t>in</w:t>
            </w:r>
            <w:proofErr w:type="gramEnd"/>
            <w:r>
              <w:rPr>
                <w:rFonts w:asciiTheme="majorHAnsi" w:hAnsiTheme="majorHAnsi" w:cstheme="majorHAnsi"/>
              </w:rPr>
              <w:t xml:space="preserve"> the RIMS project page.</w:t>
            </w:r>
          </w:p>
          <w:p w14:paraId="68CEFFC4" w14:textId="77777777" w:rsidR="00C71168" w:rsidRPr="00620B26" w:rsidRDefault="006A61CF" w:rsidP="00620B2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20B26">
              <w:rPr>
                <w:rFonts w:asciiTheme="majorHAnsi" w:hAnsiTheme="majorHAnsi" w:cstheme="majorHAnsi"/>
              </w:rPr>
              <w:t xml:space="preserve">If MAX_GEN </w:t>
            </w:r>
            <w:r w:rsidR="00620B26" w:rsidRPr="00620B26">
              <w:rPr>
                <w:rFonts w:asciiTheme="majorHAnsi" w:hAnsiTheme="majorHAnsi" w:cstheme="majorHAnsi"/>
              </w:rPr>
              <w:t xml:space="preserve">is less than </w:t>
            </w:r>
            <w:r w:rsidRPr="00620B26">
              <w:rPr>
                <w:rFonts w:asciiTheme="majorHAnsi" w:hAnsiTheme="majorHAnsi" w:cstheme="majorHAnsi"/>
              </w:rPr>
              <w:t xml:space="preserve">Nameplate, please provide an explanation in the </w:t>
            </w:r>
            <w:r w:rsidR="00620B26" w:rsidRPr="00C94747">
              <w:rPr>
                <w:rFonts w:asciiTheme="majorHAnsi" w:hAnsiTheme="majorHAnsi" w:cstheme="majorHAnsi"/>
              </w:rPr>
              <w:t>GRDT Explanation</w:t>
            </w:r>
            <w:r w:rsidR="00620B26" w:rsidRPr="00620B26">
              <w:rPr>
                <w:rFonts w:asciiTheme="majorHAnsi" w:hAnsiTheme="majorHAnsi" w:cstheme="majorHAnsi"/>
              </w:rPr>
              <w:t xml:space="preserve"> document.</w:t>
            </w:r>
          </w:p>
          <w:p w14:paraId="6836F67D" w14:textId="77777777" w:rsidR="00620B26" w:rsidRPr="00620B26" w:rsidRDefault="00620B26" w:rsidP="00620B2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20B26">
              <w:rPr>
                <w:rFonts w:asciiTheme="majorHAnsi" w:hAnsiTheme="majorHAnsi" w:cstheme="majorHAnsi"/>
              </w:rPr>
              <w:t xml:space="preserve">MAX_GEN cannot be greater than the modeled </w:t>
            </w:r>
            <w:proofErr w:type="spellStart"/>
            <w:r w:rsidRPr="00620B26">
              <w:rPr>
                <w:rFonts w:asciiTheme="majorHAnsi" w:hAnsiTheme="majorHAnsi" w:cstheme="majorHAnsi"/>
              </w:rPr>
              <w:t>pmax</w:t>
            </w:r>
            <w:proofErr w:type="spellEnd"/>
            <w:r w:rsidRPr="00620B26">
              <w:rPr>
                <w:rFonts w:asciiTheme="majorHAnsi" w:hAnsiTheme="majorHAnsi" w:cstheme="majorHAnsi"/>
              </w:rPr>
              <w:t xml:space="preserve"> in EMS. </w:t>
            </w:r>
          </w:p>
        </w:tc>
      </w:tr>
      <w:tr w:rsidR="00C71168" w:rsidRPr="00F42113" w14:paraId="513A0129" w14:textId="77777777" w:rsidTr="00CD3ED2">
        <w:tc>
          <w:tcPr>
            <w:tcW w:w="3055" w:type="dxa"/>
          </w:tcPr>
          <w:p w14:paraId="1BA873EB" w14:textId="77777777" w:rsidR="00C71168" w:rsidRPr="00F42113" w:rsidRDefault="00C71168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MIN GEN</w:t>
            </w:r>
          </w:p>
        </w:tc>
        <w:tc>
          <w:tcPr>
            <w:tcW w:w="6300" w:type="dxa"/>
          </w:tcPr>
          <w:p w14:paraId="2873B765" w14:textId="7D127C4F" w:rsidR="00C71168" w:rsidRDefault="001256FB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</w:t>
            </w:r>
            <w:proofErr w:type="gramStart"/>
            <w:r>
              <w:rPr>
                <w:rFonts w:asciiTheme="majorHAnsi" w:hAnsiTheme="majorHAnsi" w:cstheme="majorHAnsi"/>
              </w:rPr>
              <w:t>greater</w:t>
            </w:r>
            <w:proofErr w:type="gramEnd"/>
            <w:r>
              <w:rPr>
                <w:rFonts w:asciiTheme="majorHAnsi" w:hAnsiTheme="majorHAnsi" w:cstheme="majorHAnsi"/>
              </w:rPr>
              <w:t xml:space="preserve"> than 0 for a generator, please provide </w:t>
            </w:r>
            <w:proofErr w:type="gramStart"/>
            <w:r>
              <w:rPr>
                <w:rFonts w:asciiTheme="majorHAnsi" w:hAnsiTheme="majorHAnsi" w:cstheme="majorHAnsi"/>
              </w:rPr>
              <w:t>explanation</w:t>
            </w:r>
            <w:proofErr w:type="gramEnd"/>
            <w:r w:rsidR="00BC01BD">
              <w:rPr>
                <w:rFonts w:asciiTheme="majorHAnsi" w:hAnsiTheme="majorHAnsi" w:cstheme="majorHAnsi"/>
              </w:rPr>
              <w:t>.</w:t>
            </w:r>
          </w:p>
          <w:p w14:paraId="7A4F59EE" w14:textId="4937EA3F" w:rsidR="001256FB" w:rsidRPr="00F42113" w:rsidRDefault="00BC01BD" w:rsidP="005D2091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Must</w:t>
            </w:r>
            <w:proofErr w:type="gramEnd"/>
            <w:r>
              <w:rPr>
                <w:rFonts w:asciiTheme="majorHAnsi" w:hAnsiTheme="majorHAnsi" w:cstheme="majorHAnsi"/>
              </w:rPr>
              <w:t xml:space="preserve"> be</w:t>
            </w:r>
            <w:r w:rsidR="001256FB">
              <w:rPr>
                <w:rFonts w:asciiTheme="majorHAnsi" w:hAnsiTheme="majorHAnsi" w:cstheme="majorHAnsi"/>
              </w:rPr>
              <w:t xml:space="preserve"> negative for a battery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C71168" w:rsidRPr="00F42113" w14:paraId="1D66B7DE" w14:textId="77777777" w:rsidTr="00CD3ED2">
        <w:tc>
          <w:tcPr>
            <w:tcW w:w="3055" w:type="dxa"/>
          </w:tcPr>
          <w:p w14:paraId="394B6BEB" w14:textId="77777777" w:rsidR="00C71168" w:rsidRPr="00F42113" w:rsidRDefault="00C71168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 xml:space="preserve">MIN ON </w:t>
            </w:r>
          </w:p>
        </w:tc>
        <w:tc>
          <w:tcPr>
            <w:tcW w:w="6300" w:type="dxa"/>
          </w:tcPr>
          <w:p w14:paraId="1D77F109" w14:textId="13A5215E" w:rsidR="00C71168" w:rsidRPr="00F42113" w:rsidRDefault="001256FB" w:rsidP="001256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a value is not provided, the </w:t>
            </w:r>
            <w:r w:rsidR="00D30188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0 in this field.</w:t>
            </w:r>
          </w:p>
        </w:tc>
      </w:tr>
      <w:tr w:rsidR="00C71168" w:rsidRPr="00F42113" w14:paraId="6B8E65D7" w14:textId="77777777" w:rsidTr="00CD3ED2">
        <w:tc>
          <w:tcPr>
            <w:tcW w:w="3055" w:type="dxa"/>
            <w:shd w:val="clear" w:color="auto" w:fill="BFBFBF" w:themeFill="background1" w:themeFillShade="BF"/>
          </w:tcPr>
          <w:p w14:paraId="08A89213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MAX ON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45F88EE3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Not used</w:t>
            </w:r>
          </w:p>
        </w:tc>
      </w:tr>
      <w:tr w:rsidR="00C71168" w:rsidRPr="00F42113" w14:paraId="4296D9DC" w14:textId="77777777" w:rsidTr="00CD3ED2">
        <w:tc>
          <w:tcPr>
            <w:tcW w:w="3055" w:type="dxa"/>
          </w:tcPr>
          <w:p w14:paraId="50E5DEF8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MAX_DAILY_RUN_TIME</w:t>
            </w:r>
          </w:p>
        </w:tc>
        <w:tc>
          <w:tcPr>
            <w:tcW w:w="6300" w:type="dxa"/>
          </w:tcPr>
          <w:p w14:paraId="1DA79F4C" w14:textId="77777777" w:rsidR="00C71168" w:rsidRPr="00F42113" w:rsidRDefault="00620B26" w:rsidP="00620B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null.  This field applies to PDR or RDRR only.</w:t>
            </w:r>
          </w:p>
        </w:tc>
      </w:tr>
      <w:tr w:rsidR="00C71168" w:rsidRPr="00F42113" w14:paraId="7918AE8C" w14:textId="77777777" w:rsidTr="00CD3ED2">
        <w:tc>
          <w:tcPr>
            <w:tcW w:w="3055" w:type="dxa"/>
          </w:tcPr>
          <w:p w14:paraId="3030B00E" w14:textId="77777777" w:rsidR="00C71168" w:rsidRPr="00F42113" w:rsidRDefault="00C71168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MIN OFF</w:t>
            </w:r>
          </w:p>
        </w:tc>
        <w:tc>
          <w:tcPr>
            <w:tcW w:w="6300" w:type="dxa"/>
          </w:tcPr>
          <w:p w14:paraId="56DEC879" w14:textId="36A0641D" w:rsidR="001256FB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MIN_OFF &gt;= </w:t>
            </w:r>
            <w:r w:rsidR="00D30188">
              <w:rPr>
                <w:rFonts w:asciiTheme="majorHAnsi" w:hAnsiTheme="majorHAnsi" w:cstheme="majorHAnsi"/>
              </w:rPr>
              <w:t>START</w:t>
            </w:r>
            <w:r w:rsidR="005C164D">
              <w:rPr>
                <w:rFonts w:asciiTheme="majorHAnsi" w:hAnsiTheme="majorHAnsi" w:cstheme="majorHAnsi"/>
              </w:rPr>
              <w:t>-</w:t>
            </w:r>
            <w:r w:rsidR="00D30188">
              <w:rPr>
                <w:rFonts w:asciiTheme="majorHAnsi" w:hAnsiTheme="majorHAnsi" w:cstheme="majorHAnsi"/>
              </w:rPr>
              <w:t>UP</w:t>
            </w:r>
            <w:r w:rsidR="005C164D">
              <w:rPr>
                <w:rFonts w:asciiTheme="majorHAnsi" w:hAnsiTheme="majorHAnsi" w:cstheme="majorHAnsi"/>
              </w:rPr>
              <w:t xml:space="preserve"> </w:t>
            </w:r>
            <w:r w:rsidR="00D30188">
              <w:rPr>
                <w:rFonts w:asciiTheme="majorHAnsi" w:hAnsiTheme="majorHAnsi" w:cstheme="majorHAnsi"/>
              </w:rPr>
              <w:t xml:space="preserve">TIME in </w:t>
            </w:r>
            <w:r w:rsidRPr="00F42113">
              <w:rPr>
                <w:rFonts w:asciiTheme="majorHAnsi" w:hAnsiTheme="majorHAnsi" w:cstheme="majorHAnsi"/>
              </w:rPr>
              <w:t xml:space="preserve">segment 1 of </w:t>
            </w:r>
            <w:r>
              <w:rPr>
                <w:rFonts w:asciiTheme="majorHAnsi" w:hAnsiTheme="majorHAnsi" w:cstheme="majorHAnsi"/>
              </w:rPr>
              <w:t>STRT</w:t>
            </w:r>
            <w:r w:rsidRPr="00F42113">
              <w:rPr>
                <w:rFonts w:asciiTheme="majorHAnsi" w:hAnsiTheme="majorHAnsi" w:cstheme="majorHAnsi"/>
              </w:rPr>
              <w:t xml:space="preserve"> curve.</w:t>
            </w:r>
          </w:p>
          <w:p w14:paraId="3BBDBD6C" w14:textId="65B37786" w:rsidR="00C71168" w:rsidRPr="00F42113" w:rsidRDefault="001256FB" w:rsidP="001256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For battery, this field does not apply, but </w:t>
            </w:r>
            <w:r w:rsidR="00D30188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with 0.</w:t>
            </w:r>
          </w:p>
        </w:tc>
      </w:tr>
      <w:tr w:rsidR="00C71168" w:rsidRPr="00F42113" w14:paraId="37C234C2" w14:textId="77777777" w:rsidTr="00CD3ED2">
        <w:tc>
          <w:tcPr>
            <w:tcW w:w="3055" w:type="dxa"/>
          </w:tcPr>
          <w:p w14:paraId="42ED3AA7" w14:textId="77777777" w:rsidR="00C71168" w:rsidRPr="00F42113" w:rsidRDefault="00C71168" w:rsidP="005D2091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MAX STRT</w:t>
            </w:r>
          </w:p>
        </w:tc>
        <w:tc>
          <w:tcPr>
            <w:tcW w:w="6300" w:type="dxa"/>
          </w:tcPr>
          <w:p w14:paraId="21EFF402" w14:textId="77777777" w:rsidR="00C71168" w:rsidRDefault="006227EF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Must be &gt;=1.</w:t>
            </w:r>
          </w:p>
          <w:p w14:paraId="0D70B451" w14:textId="7E2E2274" w:rsidR="006227EF" w:rsidRPr="00F42113" w:rsidRDefault="006227EF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For </w:t>
            </w:r>
            <w:r w:rsidR="006B62B0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 xml:space="preserve">battery, this field does not apply, but </w:t>
            </w:r>
            <w:r w:rsidR="00D30188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with 1</w:t>
            </w:r>
            <w:r w:rsidR="006B62B0">
              <w:rPr>
                <w:rFonts w:asciiTheme="majorHAnsi" w:hAnsiTheme="majorHAnsi" w:cstheme="majorHAnsi"/>
              </w:rPr>
              <w:t xml:space="preserve"> if no value is provided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C71168" w:rsidRPr="00F42113" w14:paraId="7CF0297B" w14:textId="77777777" w:rsidTr="00CD3ED2">
        <w:tc>
          <w:tcPr>
            <w:tcW w:w="3055" w:type="dxa"/>
            <w:shd w:val="clear" w:color="auto" w:fill="BFBFBF" w:themeFill="background1" w:themeFillShade="BF"/>
          </w:tcPr>
          <w:p w14:paraId="306ECC32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MKT MAX STRT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259C6C36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Not used</w:t>
            </w:r>
          </w:p>
        </w:tc>
      </w:tr>
      <w:tr w:rsidR="00C71168" w:rsidRPr="00F42113" w14:paraId="2F06CC03" w14:textId="77777777" w:rsidTr="00CD3ED2">
        <w:tc>
          <w:tcPr>
            <w:tcW w:w="3055" w:type="dxa"/>
          </w:tcPr>
          <w:p w14:paraId="24745A08" w14:textId="77777777" w:rsidR="00C71168" w:rsidRPr="006227EF" w:rsidRDefault="00C71168" w:rsidP="005D2091">
            <w:pPr>
              <w:rPr>
                <w:rFonts w:asciiTheme="majorHAnsi" w:hAnsiTheme="majorHAnsi" w:cstheme="majorHAnsi"/>
                <w:highlight w:val="cyan"/>
              </w:rPr>
            </w:pPr>
            <w:r w:rsidRPr="00530E8D">
              <w:rPr>
                <w:rFonts w:asciiTheme="majorHAnsi" w:hAnsiTheme="majorHAnsi" w:cstheme="majorHAnsi"/>
              </w:rPr>
              <w:t>MIN LOAD COST</w:t>
            </w:r>
          </w:p>
        </w:tc>
        <w:tc>
          <w:tcPr>
            <w:tcW w:w="6300" w:type="dxa"/>
          </w:tcPr>
          <w:p w14:paraId="2B689AD2" w14:textId="77777777" w:rsidR="00C71168" w:rsidRDefault="006227EF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  <w:p w14:paraId="1EAEB29C" w14:textId="501319AF" w:rsidR="00530E8D" w:rsidRPr="00F42113" w:rsidRDefault="00530E8D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field is only applicable for resources that </w:t>
            </w:r>
            <w:r w:rsidR="001B078B">
              <w:rPr>
                <w:rFonts w:asciiTheme="majorHAnsi" w:hAnsiTheme="majorHAnsi" w:cstheme="majorHAnsi"/>
              </w:rPr>
              <w:t xml:space="preserve">are eligible and </w:t>
            </w:r>
            <w:r>
              <w:rPr>
                <w:rFonts w:asciiTheme="majorHAnsi" w:hAnsiTheme="majorHAnsi" w:cstheme="majorHAnsi"/>
              </w:rPr>
              <w:t>have elected Registered Cost methodology for ML</w:t>
            </w:r>
            <w:r w:rsidR="00D05F5F">
              <w:rPr>
                <w:rFonts w:asciiTheme="majorHAnsi" w:hAnsiTheme="majorHAnsi" w:cstheme="majorHAnsi"/>
              </w:rPr>
              <w:t xml:space="preserve">_COST_BASIS_TYPE </w:t>
            </w:r>
            <w:r>
              <w:rPr>
                <w:rFonts w:asciiTheme="majorHAnsi" w:hAnsiTheme="majorHAnsi" w:cstheme="majorHAnsi"/>
              </w:rPr>
              <w:t>or SU</w:t>
            </w:r>
            <w:r w:rsidR="00D05F5F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COST</w:t>
            </w:r>
            <w:r w:rsidR="00D05F5F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BASIS</w:t>
            </w:r>
            <w:r w:rsidR="00D05F5F">
              <w:rPr>
                <w:rFonts w:asciiTheme="majorHAnsi" w:hAnsiTheme="majorHAnsi" w:cstheme="majorHAnsi"/>
              </w:rPr>
              <w:t>_TYPE</w:t>
            </w:r>
          </w:p>
        </w:tc>
      </w:tr>
      <w:tr w:rsidR="00C71168" w:rsidRPr="00F42113" w14:paraId="6D5278FC" w14:textId="77777777" w:rsidTr="001F1387">
        <w:tc>
          <w:tcPr>
            <w:tcW w:w="3055" w:type="dxa"/>
            <w:shd w:val="clear" w:color="auto" w:fill="auto"/>
          </w:tcPr>
          <w:p w14:paraId="32CD518D" w14:textId="2B131324" w:rsidR="00C71168" w:rsidRPr="00620B26" w:rsidRDefault="00C71168" w:rsidP="005D2091">
            <w:pPr>
              <w:rPr>
                <w:rFonts w:asciiTheme="majorHAnsi" w:hAnsiTheme="majorHAnsi" w:cstheme="majorHAnsi"/>
              </w:rPr>
            </w:pPr>
            <w:r w:rsidRPr="00620B26">
              <w:rPr>
                <w:rFonts w:asciiTheme="majorHAnsi" w:hAnsiTheme="majorHAnsi" w:cstheme="majorHAnsi"/>
              </w:rPr>
              <w:t>ML</w:t>
            </w:r>
            <w:r w:rsidR="00D05F5F">
              <w:rPr>
                <w:rFonts w:asciiTheme="majorHAnsi" w:hAnsiTheme="majorHAnsi" w:cstheme="majorHAnsi"/>
              </w:rPr>
              <w:t>_</w:t>
            </w:r>
            <w:r w:rsidRPr="00620B26">
              <w:rPr>
                <w:rFonts w:asciiTheme="majorHAnsi" w:hAnsiTheme="majorHAnsi" w:cstheme="majorHAnsi"/>
              </w:rPr>
              <w:t>COST</w:t>
            </w:r>
            <w:r w:rsidR="00D05F5F">
              <w:rPr>
                <w:rFonts w:asciiTheme="majorHAnsi" w:hAnsiTheme="majorHAnsi" w:cstheme="majorHAnsi"/>
              </w:rPr>
              <w:t>_</w:t>
            </w:r>
            <w:r w:rsidRPr="00620B26">
              <w:rPr>
                <w:rFonts w:asciiTheme="majorHAnsi" w:hAnsiTheme="majorHAnsi" w:cstheme="majorHAnsi"/>
              </w:rPr>
              <w:t>BASIS</w:t>
            </w:r>
            <w:r w:rsidR="00D05F5F">
              <w:rPr>
                <w:rFonts w:asciiTheme="majorHAnsi" w:hAnsiTheme="majorHAnsi" w:cstheme="majorHAnsi"/>
              </w:rPr>
              <w:t>_TYPE</w:t>
            </w:r>
          </w:p>
        </w:tc>
        <w:tc>
          <w:tcPr>
            <w:tcW w:w="6300" w:type="dxa"/>
            <w:shd w:val="clear" w:color="auto" w:fill="auto"/>
          </w:tcPr>
          <w:p w14:paraId="09BE6C7C" w14:textId="77777777" w:rsidR="00C71168" w:rsidRDefault="00C71168" w:rsidP="00620B26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PRXC </w:t>
            </w:r>
            <w:r w:rsidR="00620B26">
              <w:rPr>
                <w:rFonts w:asciiTheme="majorHAnsi" w:hAnsiTheme="majorHAnsi" w:cstheme="majorHAnsi"/>
              </w:rPr>
              <w:t>is the default</w:t>
            </w:r>
          </w:p>
          <w:p w14:paraId="695497DA" w14:textId="75FE6E23" w:rsidR="00620B26" w:rsidRPr="00F42113" w:rsidRDefault="00C94747" w:rsidP="006B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620B26">
              <w:rPr>
                <w:rFonts w:asciiTheme="majorHAnsi" w:hAnsiTheme="majorHAnsi" w:cstheme="majorHAnsi"/>
              </w:rPr>
              <w:t>ISO will populate this field if left blank</w:t>
            </w:r>
          </w:p>
        </w:tc>
      </w:tr>
      <w:tr w:rsidR="00C71168" w:rsidRPr="00F42113" w14:paraId="7056E4CF" w14:textId="77777777" w:rsidTr="001F1387">
        <w:tc>
          <w:tcPr>
            <w:tcW w:w="3055" w:type="dxa"/>
            <w:shd w:val="clear" w:color="auto" w:fill="auto"/>
          </w:tcPr>
          <w:p w14:paraId="0FF83FE1" w14:textId="1CE33D72" w:rsidR="00C71168" w:rsidRPr="00620B26" w:rsidRDefault="00C71168" w:rsidP="005D2091">
            <w:pPr>
              <w:rPr>
                <w:rFonts w:asciiTheme="majorHAnsi" w:hAnsiTheme="majorHAnsi" w:cstheme="majorHAnsi"/>
              </w:rPr>
            </w:pPr>
            <w:r w:rsidRPr="00620B26">
              <w:rPr>
                <w:rFonts w:asciiTheme="majorHAnsi" w:hAnsiTheme="majorHAnsi" w:cstheme="majorHAnsi"/>
              </w:rPr>
              <w:t>SU</w:t>
            </w:r>
            <w:r w:rsidR="00D05F5F">
              <w:rPr>
                <w:rFonts w:asciiTheme="majorHAnsi" w:hAnsiTheme="majorHAnsi" w:cstheme="majorHAnsi"/>
              </w:rPr>
              <w:t>_</w:t>
            </w:r>
            <w:r w:rsidRPr="00620B26">
              <w:rPr>
                <w:rFonts w:asciiTheme="majorHAnsi" w:hAnsiTheme="majorHAnsi" w:cstheme="majorHAnsi"/>
              </w:rPr>
              <w:t>COST</w:t>
            </w:r>
            <w:r w:rsidR="00D05F5F">
              <w:rPr>
                <w:rFonts w:asciiTheme="majorHAnsi" w:hAnsiTheme="majorHAnsi" w:cstheme="majorHAnsi"/>
              </w:rPr>
              <w:t>_</w:t>
            </w:r>
            <w:r w:rsidRPr="00620B26">
              <w:rPr>
                <w:rFonts w:asciiTheme="majorHAnsi" w:hAnsiTheme="majorHAnsi" w:cstheme="majorHAnsi"/>
              </w:rPr>
              <w:t>BASIS</w:t>
            </w:r>
            <w:r w:rsidR="00D05F5F">
              <w:rPr>
                <w:rFonts w:asciiTheme="majorHAnsi" w:hAnsiTheme="majorHAnsi" w:cstheme="majorHAnsi"/>
              </w:rPr>
              <w:t>_TYPE</w:t>
            </w:r>
          </w:p>
        </w:tc>
        <w:tc>
          <w:tcPr>
            <w:tcW w:w="6300" w:type="dxa"/>
            <w:shd w:val="clear" w:color="auto" w:fill="auto"/>
          </w:tcPr>
          <w:p w14:paraId="41B7569B" w14:textId="77777777" w:rsidR="00620B26" w:rsidRDefault="00620B26" w:rsidP="00620B26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PRXC </w:t>
            </w:r>
            <w:r>
              <w:rPr>
                <w:rFonts w:asciiTheme="majorHAnsi" w:hAnsiTheme="majorHAnsi" w:cstheme="majorHAnsi"/>
              </w:rPr>
              <w:t>is the default</w:t>
            </w:r>
          </w:p>
          <w:p w14:paraId="3182572B" w14:textId="3041B842" w:rsidR="00C71168" w:rsidRPr="00F42113" w:rsidRDefault="00C94747" w:rsidP="006B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620B26">
              <w:rPr>
                <w:rFonts w:asciiTheme="majorHAnsi" w:hAnsiTheme="majorHAnsi" w:cstheme="majorHAnsi"/>
              </w:rPr>
              <w:t>ISO will populate this field if left blank</w:t>
            </w:r>
          </w:p>
        </w:tc>
      </w:tr>
      <w:tr w:rsidR="00C71168" w:rsidRPr="00F42113" w14:paraId="1E9F0772" w14:textId="77777777" w:rsidTr="00CD3ED2">
        <w:tc>
          <w:tcPr>
            <w:tcW w:w="3055" w:type="dxa"/>
          </w:tcPr>
          <w:p w14:paraId="5094D162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MAX PUMP</w:t>
            </w:r>
          </w:p>
        </w:tc>
        <w:tc>
          <w:tcPr>
            <w:tcW w:w="6300" w:type="dxa"/>
          </w:tcPr>
          <w:p w14:paraId="783183ED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C71168" w:rsidRPr="00F42113" w14:paraId="4BA1BA27" w14:textId="77777777" w:rsidTr="00CD3ED2">
        <w:tc>
          <w:tcPr>
            <w:tcW w:w="3055" w:type="dxa"/>
          </w:tcPr>
          <w:p w14:paraId="55ED6D11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 </w:t>
            </w:r>
            <w:r w:rsidRPr="00F42113">
              <w:rPr>
                <w:rFonts w:asciiTheme="majorHAnsi" w:hAnsiTheme="majorHAnsi" w:cstheme="majorHAnsi"/>
              </w:rPr>
              <w:t>PUMP</w:t>
            </w:r>
          </w:p>
        </w:tc>
        <w:tc>
          <w:tcPr>
            <w:tcW w:w="6300" w:type="dxa"/>
          </w:tcPr>
          <w:p w14:paraId="107DF80D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C71168" w:rsidRPr="00F42113" w14:paraId="22DDDFA6" w14:textId="77777777" w:rsidTr="00CD3ED2">
        <w:tc>
          <w:tcPr>
            <w:tcW w:w="3055" w:type="dxa"/>
          </w:tcPr>
          <w:p w14:paraId="166F4330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PUMPING FACTOR</w:t>
            </w:r>
          </w:p>
        </w:tc>
        <w:tc>
          <w:tcPr>
            <w:tcW w:w="6300" w:type="dxa"/>
          </w:tcPr>
          <w:p w14:paraId="457133D2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C71168" w:rsidRPr="00F42113" w14:paraId="774682E2" w14:textId="77777777" w:rsidTr="00CD3ED2">
        <w:tc>
          <w:tcPr>
            <w:tcW w:w="3055" w:type="dxa"/>
          </w:tcPr>
          <w:p w14:paraId="34D9AD69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PUMP MAX STRT</w:t>
            </w:r>
          </w:p>
        </w:tc>
        <w:tc>
          <w:tcPr>
            <w:tcW w:w="6300" w:type="dxa"/>
          </w:tcPr>
          <w:p w14:paraId="1DDE6146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C71168" w:rsidRPr="00F42113" w14:paraId="422019A6" w14:textId="77777777" w:rsidTr="00CD3ED2">
        <w:tc>
          <w:tcPr>
            <w:tcW w:w="3055" w:type="dxa"/>
          </w:tcPr>
          <w:p w14:paraId="67180ABD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PUMP MIN UP</w:t>
            </w:r>
          </w:p>
        </w:tc>
        <w:tc>
          <w:tcPr>
            <w:tcW w:w="6300" w:type="dxa"/>
          </w:tcPr>
          <w:p w14:paraId="2060F191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C71168" w:rsidRPr="00F42113" w14:paraId="307C1DE4" w14:textId="77777777" w:rsidTr="00CD3ED2">
        <w:tc>
          <w:tcPr>
            <w:tcW w:w="3055" w:type="dxa"/>
          </w:tcPr>
          <w:p w14:paraId="6484C434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PUMP MIN DWN</w:t>
            </w:r>
          </w:p>
        </w:tc>
        <w:tc>
          <w:tcPr>
            <w:tcW w:w="6300" w:type="dxa"/>
          </w:tcPr>
          <w:p w14:paraId="5467E2FE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C71168" w:rsidRPr="00F42113" w14:paraId="5A42BDEB" w14:textId="77777777" w:rsidTr="00CD3ED2">
        <w:tc>
          <w:tcPr>
            <w:tcW w:w="3055" w:type="dxa"/>
          </w:tcPr>
          <w:p w14:paraId="249371B9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MIN DWN TM GP</w:t>
            </w:r>
          </w:p>
        </w:tc>
        <w:tc>
          <w:tcPr>
            <w:tcW w:w="6300" w:type="dxa"/>
          </w:tcPr>
          <w:p w14:paraId="477E7B08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C71168" w:rsidRPr="00F42113" w14:paraId="4E3A3436" w14:textId="77777777" w:rsidTr="00CD3ED2">
        <w:tc>
          <w:tcPr>
            <w:tcW w:w="3055" w:type="dxa"/>
          </w:tcPr>
          <w:p w14:paraId="4D7CBC4F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MIN DWN TM PG</w:t>
            </w:r>
          </w:p>
        </w:tc>
        <w:tc>
          <w:tcPr>
            <w:tcW w:w="6300" w:type="dxa"/>
          </w:tcPr>
          <w:p w14:paraId="4550F7AB" w14:textId="77777777" w:rsidR="00C71168" w:rsidRPr="00F42113" w:rsidRDefault="00C71168" w:rsidP="005D2091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4B73FB" w:rsidRPr="00F42113" w14:paraId="08DB1240" w14:textId="77777777" w:rsidTr="00CD3ED2">
        <w:tc>
          <w:tcPr>
            <w:tcW w:w="3055" w:type="dxa"/>
          </w:tcPr>
          <w:p w14:paraId="32118720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MAX PUMP SD</w:t>
            </w:r>
          </w:p>
        </w:tc>
        <w:tc>
          <w:tcPr>
            <w:tcW w:w="6300" w:type="dxa"/>
          </w:tcPr>
          <w:p w14:paraId="6579B329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4B73FB" w:rsidRPr="00F42113" w14:paraId="4FAB8A22" w14:textId="77777777" w:rsidTr="00CD3ED2">
        <w:tc>
          <w:tcPr>
            <w:tcW w:w="3055" w:type="dxa"/>
          </w:tcPr>
          <w:p w14:paraId="5757D95F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PUMP SHTDWN</w:t>
            </w:r>
          </w:p>
        </w:tc>
        <w:tc>
          <w:tcPr>
            <w:tcW w:w="6300" w:type="dxa"/>
          </w:tcPr>
          <w:p w14:paraId="603AED39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 Pump Storage resources only</w:t>
            </w:r>
          </w:p>
        </w:tc>
      </w:tr>
      <w:tr w:rsidR="004B73FB" w:rsidRPr="00F42113" w14:paraId="1314B168" w14:textId="77777777" w:rsidTr="00CD3ED2">
        <w:tc>
          <w:tcPr>
            <w:tcW w:w="3055" w:type="dxa"/>
          </w:tcPr>
          <w:p w14:paraId="02DF1FCF" w14:textId="77777777" w:rsidR="004B73FB" w:rsidRPr="00F42113" w:rsidRDefault="004B73FB" w:rsidP="004B73FB">
            <w:pPr>
              <w:rPr>
                <w:rFonts w:asciiTheme="majorHAnsi" w:hAnsiTheme="majorHAnsi" w:cstheme="majorHAnsi"/>
                <w:b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lastRenderedPageBreak/>
              <w:t>COST RANK LMPM</w:t>
            </w:r>
          </w:p>
        </w:tc>
        <w:tc>
          <w:tcPr>
            <w:tcW w:w="6300" w:type="dxa"/>
          </w:tcPr>
          <w:p w14:paraId="44D3F96D" w14:textId="03A35C74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a ranking is not provided, the </w:t>
            </w:r>
            <w:r w:rsidR="00C94747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with the d</w:t>
            </w:r>
            <w:r w:rsidRPr="00F42113">
              <w:rPr>
                <w:rFonts w:asciiTheme="majorHAnsi" w:hAnsiTheme="majorHAnsi" w:cstheme="majorHAnsi"/>
              </w:rPr>
              <w:t>efault</w:t>
            </w:r>
            <w:r>
              <w:rPr>
                <w:rFonts w:asciiTheme="majorHAnsi" w:hAnsiTheme="majorHAnsi" w:cstheme="majorHAnsi"/>
              </w:rPr>
              <w:t xml:space="preserve"> value of</w:t>
            </w:r>
            <w:r w:rsidRPr="00F42113">
              <w:rPr>
                <w:rFonts w:asciiTheme="majorHAnsi" w:hAnsiTheme="majorHAnsi" w:cstheme="majorHAnsi"/>
              </w:rPr>
              <w:t xml:space="preserve"> 1</w:t>
            </w:r>
          </w:p>
        </w:tc>
      </w:tr>
      <w:tr w:rsidR="004B73FB" w:rsidRPr="00F42113" w14:paraId="175F214D" w14:textId="77777777" w:rsidTr="00CD3ED2">
        <w:tc>
          <w:tcPr>
            <w:tcW w:w="3055" w:type="dxa"/>
          </w:tcPr>
          <w:p w14:paraId="1BE68EFE" w14:textId="77777777" w:rsidR="004B73FB" w:rsidRPr="001D30FE" w:rsidRDefault="004B73FB" w:rsidP="004B73FB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NEGO RANK LMPM</w:t>
            </w:r>
          </w:p>
        </w:tc>
        <w:tc>
          <w:tcPr>
            <w:tcW w:w="6300" w:type="dxa"/>
          </w:tcPr>
          <w:p w14:paraId="77086031" w14:textId="07A42D76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a ranking is not provided, the </w:t>
            </w:r>
            <w:r w:rsidR="00C94747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with the d</w:t>
            </w:r>
            <w:r w:rsidRPr="00F42113">
              <w:rPr>
                <w:rFonts w:asciiTheme="majorHAnsi" w:hAnsiTheme="majorHAnsi" w:cstheme="majorHAnsi"/>
              </w:rPr>
              <w:t>efault</w:t>
            </w:r>
            <w:r>
              <w:rPr>
                <w:rFonts w:asciiTheme="majorHAnsi" w:hAnsiTheme="majorHAnsi" w:cstheme="majorHAnsi"/>
              </w:rPr>
              <w:t xml:space="preserve"> value of 2</w:t>
            </w:r>
          </w:p>
        </w:tc>
      </w:tr>
      <w:tr w:rsidR="004B73FB" w:rsidRPr="00F42113" w14:paraId="7C4A2E2E" w14:textId="77777777" w:rsidTr="00CD3ED2">
        <w:tc>
          <w:tcPr>
            <w:tcW w:w="3055" w:type="dxa"/>
          </w:tcPr>
          <w:p w14:paraId="378D5739" w14:textId="77777777" w:rsidR="004B73FB" w:rsidRPr="001D30FE" w:rsidRDefault="004B73FB" w:rsidP="004B73FB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PRC RANK LMPM</w:t>
            </w:r>
          </w:p>
        </w:tc>
        <w:tc>
          <w:tcPr>
            <w:tcW w:w="6300" w:type="dxa"/>
          </w:tcPr>
          <w:p w14:paraId="4457EDCA" w14:textId="3EF29A99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a ranking is not provided, the </w:t>
            </w:r>
            <w:r w:rsidR="00C94747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with the d</w:t>
            </w:r>
            <w:r w:rsidRPr="00F42113">
              <w:rPr>
                <w:rFonts w:asciiTheme="majorHAnsi" w:hAnsiTheme="majorHAnsi" w:cstheme="majorHAnsi"/>
              </w:rPr>
              <w:t>efault</w:t>
            </w:r>
            <w:r>
              <w:rPr>
                <w:rFonts w:asciiTheme="majorHAnsi" w:hAnsiTheme="majorHAnsi" w:cstheme="majorHAnsi"/>
              </w:rPr>
              <w:t xml:space="preserve"> value of 3</w:t>
            </w:r>
          </w:p>
        </w:tc>
      </w:tr>
      <w:tr w:rsidR="004B73FB" w:rsidRPr="00F42113" w14:paraId="78FA68C9" w14:textId="77777777" w:rsidTr="00CD3ED2">
        <w:tc>
          <w:tcPr>
            <w:tcW w:w="3055" w:type="dxa"/>
          </w:tcPr>
          <w:p w14:paraId="44DA85B5" w14:textId="77777777" w:rsidR="004B73FB" w:rsidRPr="001D30FE" w:rsidRDefault="004B73FB" w:rsidP="004B73FB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1D30FE">
              <w:rPr>
                <w:rFonts w:asciiTheme="majorHAnsi" w:hAnsiTheme="majorHAnsi" w:cstheme="majorHAnsi"/>
                <w:b/>
                <w:color w:val="0070C0"/>
              </w:rPr>
              <w:t>STORAGE_RANK_LMPM</w:t>
            </w:r>
          </w:p>
        </w:tc>
        <w:tc>
          <w:tcPr>
            <w:tcW w:w="6300" w:type="dxa"/>
          </w:tcPr>
          <w:p w14:paraId="658F153B" w14:textId="3CA18E95" w:rsidR="004B73FB" w:rsidRDefault="004B73FB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Applicable for batteries only.  Options are ‘1’ or null.</w:t>
            </w:r>
          </w:p>
          <w:p w14:paraId="0895E18C" w14:textId="3FF00791" w:rsidR="004B73FB" w:rsidRPr="00F42113" w:rsidRDefault="004B73FB" w:rsidP="00CB6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ranking is set to 1, ISO will rank COST, NEGO, and PRC rankings as 2, 3, and 4, respectively.  ISO will ignore </w:t>
            </w:r>
            <w:proofErr w:type="gramStart"/>
            <w:r>
              <w:rPr>
                <w:rFonts w:asciiTheme="majorHAnsi" w:hAnsiTheme="majorHAnsi" w:cstheme="majorHAnsi"/>
              </w:rPr>
              <w:t>a value</w:t>
            </w:r>
            <w:proofErr w:type="gramEnd"/>
            <w:r>
              <w:rPr>
                <w:rFonts w:asciiTheme="majorHAnsi" w:hAnsiTheme="majorHAnsi" w:cstheme="majorHAnsi"/>
              </w:rPr>
              <w:t xml:space="preserve"> i</w:t>
            </w:r>
            <w:r w:rsidR="00CB63E6">
              <w:rPr>
                <w:rFonts w:asciiTheme="majorHAnsi" w:hAnsiTheme="majorHAnsi" w:cstheme="majorHAnsi"/>
              </w:rPr>
              <w:t>n this field for a non-battery.</w:t>
            </w:r>
          </w:p>
        </w:tc>
      </w:tr>
      <w:tr w:rsidR="004B73FB" w:rsidRPr="00F42113" w14:paraId="66ABDD62" w14:textId="77777777" w:rsidTr="00CD3ED2">
        <w:tc>
          <w:tcPr>
            <w:tcW w:w="3055" w:type="dxa"/>
          </w:tcPr>
          <w:p w14:paraId="3992D850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HYDRO_RANK_LMPM</w:t>
            </w:r>
          </w:p>
        </w:tc>
        <w:tc>
          <w:tcPr>
            <w:tcW w:w="6300" w:type="dxa"/>
          </w:tcPr>
          <w:p w14:paraId="5181411D" w14:textId="36548BAD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Hydro Resource Only - Approved CIDI ticket required</w:t>
            </w:r>
          </w:p>
        </w:tc>
      </w:tr>
      <w:tr w:rsidR="004B73FB" w:rsidRPr="00F42113" w14:paraId="6669DE64" w14:textId="77777777" w:rsidTr="00CD3ED2">
        <w:tc>
          <w:tcPr>
            <w:tcW w:w="3055" w:type="dxa"/>
          </w:tcPr>
          <w:p w14:paraId="6A58EF5C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MAX_STOR_HORIZON</w:t>
            </w:r>
          </w:p>
        </w:tc>
        <w:tc>
          <w:tcPr>
            <w:tcW w:w="6300" w:type="dxa"/>
          </w:tcPr>
          <w:p w14:paraId="70E398CD" w14:textId="73FAD17E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Hydro Resource Only - Approved CIDI ticket required</w:t>
            </w:r>
          </w:p>
        </w:tc>
      </w:tr>
      <w:tr w:rsidR="004B73FB" w:rsidRPr="00F42113" w14:paraId="5E670F65" w14:textId="77777777" w:rsidTr="00CD3ED2">
        <w:tc>
          <w:tcPr>
            <w:tcW w:w="3055" w:type="dxa"/>
          </w:tcPr>
          <w:p w14:paraId="06858E27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RSRV CAP SPIN</w:t>
            </w:r>
          </w:p>
        </w:tc>
        <w:tc>
          <w:tcPr>
            <w:tcW w:w="6300" w:type="dxa"/>
          </w:tcPr>
          <w:p w14:paraId="4CAB3041" w14:textId="1E3B652D" w:rsidR="004B73FB" w:rsidRPr="00F42113" w:rsidRDefault="009842C0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Leave null.  </w:t>
            </w:r>
            <w:r w:rsidR="004B73FB" w:rsidRPr="00F42113">
              <w:rPr>
                <w:rFonts w:asciiTheme="majorHAnsi" w:hAnsiTheme="majorHAnsi" w:cstheme="majorHAnsi"/>
              </w:rPr>
              <w:t>Requires AS testing</w:t>
            </w:r>
          </w:p>
        </w:tc>
      </w:tr>
      <w:tr w:rsidR="004B73FB" w:rsidRPr="00F42113" w14:paraId="1E38365D" w14:textId="77777777" w:rsidTr="00CD3ED2">
        <w:tc>
          <w:tcPr>
            <w:tcW w:w="3055" w:type="dxa"/>
          </w:tcPr>
          <w:p w14:paraId="32C6711B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RSRV CAP NSPIN</w:t>
            </w:r>
          </w:p>
        </w:tc>
        <w:tc>
          <w:tcPr>
            <w:tcW w:w="6300" w:type="dxa"/>
          </w:tcPr>
          <w:p w14:paraId="01EDE35E" w14:textId="79B0B791" w:rsidR="004B73FB" w:rsidRPr="00F42113" w:rsidRDefault="009842C0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Leave null.  </w:t>
            </w:r>
            <w:r w:rsidR="004B73FB" w:rsidRPr="00F42113">
              <w:rPr>
                <w:rFonts w:asciiTheme="majorHAnsi" w:hAnsiTheme="majorHAnsi" w:cstheme="majorHAnsi"/>
              </w:rPr>
              <w:t>Requires AS testing</w:t>
            </w:r>
          </w:p>
        </w:tc>
      </w:tr>
      <w:tr w:rsidR="004B73FB" w:rsidRPr="00F42113" w14:paraId="633F0B51" w14:textId="77777777" w:rsidTr="00CD3ED2">
        <w:tc>
          <w:tcPr>
            <w:tcW w:w="3055" w:type="dxa"/>
          </w:tcPr>
          <w:p w14:paraId="6D8A3D84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CERT PIRP</w:t>
            </w:r>
          </w:p>
        </w:tc>
        <w:tc>
          <w:tcPr>
            <w:tcW w:w="6300" w:type="dxa"/>
          </w:tcPr>
          <w:p w14:paraId="6B66D67B" w14:textId="200B5E0A" w:rsidR="004B73FB" w:rsidRPr="00F42113" w:rsidRDefault="00425887" w:rsidP="004258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Leave null.  This field will be populated, if applicable, by </w:t>
            </w:r>
            <w:r w:rsidR="00B4734A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internal process.</w:t>
            </w:r>
          </w:p>
        </w:tc>
      </w:tr>
      <w:tr w:rsidR="004B73FB" w:rsidRPr="00F42113" w14:paraId="21561855" w14:textId="77777777" w:rsidTr="00CD3ED2">
        <w:tc>
          <w:tcPr>
            <w:tcW w:w="3055" w:type="dxa"/>
          </w:tcPr>
          <w:p w14:paraId="04A20C27" w14:textId="77777777" w:rsidR="004B73FB" w:rsidRPr="009D352F" w:rsidRDefault="004B73FB" w:rsidP="004B73FB">
            <w:pPr>
              <w:rPr>
                <w:rFonts w:asciiTheme="majorHAnsi" w:hAnsiTheme="majorHAnsi" w:cstheme="majorHAnsi"/>
              </w:rPr>
            </w:pPr>
            <w:r w:rsidRPr="009D352F">
              <w:rPr>
                <w:rFonts w:asciiTheme="majorHAnsi" w:hAnsiTheme="majorHAnsi" w:cstheme="majorHAnsi"/>
              </w:rPr>
              <w:t>MOO QUALIFIED</w:t>
            </w:r>
          </w:p>
        </w:tc>
        <w:tc>
          <w:tcPr>
            <w:tcW w:w="6300" w:type="dxa"/>
          </w:tcPr>
          <w:p w14:paraId="3918CBAF" w14:textId="19FCB92B" w:rsidR="006F4512" w:rsidRDefault="006F4512" w:rsidP="00E63A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 or N based on the resource type</w:t>
            </w:r>
          </w:p>
          <w:p w14:paraId="670E0EAE" w14:textId="671027FA" w:rsidR="004B73FB" w:rsidRPr="00F42113" w:rsidRDefault="005C164D" w:rsidP="00E63A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9D352F">
              <w:rPr>
                <w:rFonts w:asciiTheme="majorHAnsi" w:hAnsiTheme="majorHAnsi" w:cstheme="majorHAnsi"/>
              </w:rPr>
              <w:t>I</w:t>
            </w:r>
            <w:r w:rsidR="006F4512">
              <w:rPr>
                <w:rFonts w:asciiTheme="majorHAnsi" w:hAnsiTheme="majorHAnsi" w:cstheme="majorHAnsi"/>
              </w:rPr>
              <w:t xml:space="preserve">SO will populate </w:t>
            </w:r>
            <w:r w:rsidR="009D352F">
              <w:rPr>
                <w:rFonts w:asciiTheme="majorHAnsi" w:hAnsiTheme="majorHAnsi" w:cstheme="majorHAnsi"/>
              </w:rPr>
              <w:t>based on the type of resource.</w:t>
            </w:r>
          </w:p>
        </w:tc>
      </w:tr>
      <w:tr w:rsidR="004B73FB" w:rsidRPr="00F42113" w14:paraId="779D6C83" w14:textId="77777777" w:rsidTr="00CD3ED2">
        <w:tc>
          <w:tcPr>
            <w:tcW w:w="3055" w:type="dxa"/>
          </w:tcPr>
          <w:p w14:paraId="7EF036AA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STARTUP CD TYPE</w:t>
            </w:r>
          </w:p>
        </w:tc>
        <w:tc>
          <w:tcPr>
            <w:tcW w:w="6300" w:type="dxa"/>
          </w:tcPr>
          <w:p w14:paraId="606E0407" w14:textId="5DAE5A41" w:rsidR="004B73FB" w:rsidRPr="00F42113" w:rsidRDefault="009D352F" w:rsidP="009D35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Leave null.  </w:t>
            </w:r>
            <w:r w:rsidR="006C10D6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when applicable.</w:t>
            </w:r>
          </w:p>
        </w:tc>
      </w:tr>
      <w:tr w:rsidR="004B73FB" w:rsidRPr="00F42113" w14:paraId="0876FDE1" w14:textId="77777777" w:rsidTr="00CD3ED2">
        <w:tc>
          <w:tcPr>
            <w:tcW w:w="3055" w:type="dxa"/>
          </w:tcPr>
          <w:p w14:paraId="6D58D3F9" w14:textId="77777777" w:rsidR="004B73FB" w:rsidRPr="009D352F" w:rsidRDefault="004B73FB" w:rsidP="004B73FB">
            <w:pPr>
              <w:rPr>
                <w:rFonts w:asciiTheme="majorHAnsi" w:hAnsiTheme="majorHAnsi" w:cstheme="majorHAnsi"/>
              </w:rPr>
            </w:pPr>
            <w:r w:rsidRPr="009D352F">
              <w:rPr>
                <w:rFonts w:asciiTheme="majorHAnsi" w:hAnsiTheme="majorHAnsi" w:cstheme="majorHAnsi"/>
              </w:rPr>
              <w:t>PGA PART</w:t>
            </w:r>
          </w:p>
        </w:tc>
        <w:tc>
          <w:tcPr>
            <w:tcW w:w="6300" w:type="dxa"/>
          </w:tcPr>
          <w:p w14:paraId="03C8F75D" w14:textId="3677E92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Y = unit has a PGA, QF-PGA/NS-PGA, or PLA, </w:t>
            </w:r>
          </w:p>
          <w:p w14:paraId="652E62C1" w14:textId="1B7533AD" w:rsidR="004B73FB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N = all others (MSS, EIM, DSA, PDR/RDRR, 'exempt' </w:t>
            </w:r>
            <w:r w:rsidR="006F4512">
              <w:rPr>
                <w:rFonts w:asciiTheme="majorHAnsi" w:hAnsiTheme="majorHAnsi" w:cstheme="majorHAnsi"/>
              </w:rPr>
              <w:t>QF resource</w:t>
            </w:r>
            <w:r w:rsidR="009D352F">
              <w:rPr>
                <w:rFonts w:asciiTheme="majorHAnsi" w:hAnsiTheme="majorHAnsi" w:cstheme="majorHAnsi"/>
              </w:rPr>
              <w:t>)</w:t>
            </w:r>
          </w:p>
          <w:p w14:paraId="4FC660A8" w14:textId="42A66E11" w:rsidR="006F4512" w:rsidRPr="00F42113" w:rsidRDefault="00E86805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6F4512">
              <w:rPr>
                <w:rFonts w:asciiTheme="majorHAnsi" w:hAnsiTheme="majorHAnsi" w:cstheme="majorHAnsi"/>
              </w:rPr>
              <w:t xml:space="preserve">ISO will populate based on the agreement the resource has with the </w:t>
            </w:r>
            <w:r>
              <w:rPr>
                <w:rFonts w:asciiTheme="majorHAnsi" w:hAnsiTheme="majorHAnsi" w:cstheme="majorHAnsi"/>
              </w:rPr>
              <w:t>CA</w:t>
            </w:r>
            <w:r w:rsidR="006F4512">
              <w:rPr>
                <w:rFonts w:asciiTheme="majorHAnsi" w:hAnsiTheme="majorHAnsi" w:cstheme="majorHAnsi"/>
              </w:rPr>
              <w:t>ISO</w:t>
            </w:r>
          </w:p>
        </w:tc>
      </w:tr>
      <w:tr w:rsidR="004B73FB" w:rsidRPr="00F42113" w14:paraId="172F2435" w14:textId="77777777" w:rsidTr="00CD3ED2">
        <w:tc>
          <w:tcPr>
            <w:tcW w:w="3055" w:type="dxa"/>
          </w:tcPr>
          <w:p w14:paraId="57F642FB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COM</w:t>
            </w:r>
          </w:p>
        </w:tc>
        <w:tc>
          <w:tcPr>
            <w:tcW w:w="6300" w:type="dxa"/>
          </w:tcPr>
          <w:p w14:paraId="1D747166" w14:textId="65916FD2" w:rsidR="004B73FB" w:rsidRPr="00F42113" w:rsidRDefault="009D352F" w:rsidP="009D35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</w:t>
            </w:r>
            <w:r w:rsidR="004B73FB" w:rsidRPr="00F42113">
              <w:rPr>
                <w:rFonts w:asciiTheme="majorHAnsi" w:hAnsiTheme="majorHAnsi" w:cstheme="majorHAnsi"/>
              </w:rPr>
              <w:t>ull</w:t>
            </w:r>
          </w:p>
        </w:tc>
      </w:tr>
      <w:tr w:rsidR="004B73FB" w:rsidRPr="00F42113" w14:paraId="5AC23371" w14:textId="77777777" w:rsidTr="00CD3ED2">
        <w:tc>
          <w:tcPr>
            <w:tcW w:w="3055" w:type="dxa"/>
          </w:tcPr>
          <w:p w14:paraId="068CCA0B" w14:textId="77777777" w:rsidR="004B73FB" w:rsidRPr="009D352F" w:rsidRDefault="004B73FB" w:rsidP="004B73FB">
            <w:pPr>
              <w:rPr>
                <w:rFonts w:asciiTheme="majorHAnsi" w:hAnsiTheme="majorHAnsi" w:cstheme="majorHAnsi"/>
              </w:rPr>
            </w:pPr>
            <w:r w:rsidRPr="009D352F">
              <w:rPr>
                <w:rFonts w:asciiTheme="majorHAnsi" w:hAnsiTheme="majorHAnsi" w:cstheme="majorHAnsi"/>
              </w:rPr>
              <w:t>COG</w:t>
            </w:r>
          </w:p>
        </w:tc>
        <w:tc>
          <w:tcPr>
            <w:tcW w:w="6300" w:type="dxa"/>
          </w:tcPr>
          <w:p w14:paraId="622FB1BB" w14:textId="4D0C47E2" w:rsidR="004B73FB" w:rsidRPr="00F42113" w:rsidRDefault="009D352F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</w:t>
            </w:r>
            <w:r w:rsidRPr="00F42113">
              <w:rPr>
                <w:rFonts w:asciiTheme="majorHAnsi" w:hAnsiTheme="majorHAnsi" w:cstheme="majorHAnsi"/>
              </w:rPr>
              <w:t>ull</w:t>
            </w:r>
          </w:p>
        </w:tc>
      </w:tr>
      <w:tr w:rsidR="004B73FB" w:rsidRPr="00F42113" w14:paraId="23ACAD84" w14:textId="77777777" w:rsidTr="00CD3ED2">
        <w:tc>
          <w:tcPr>
            <w:tcW w:w="3055" w:type="dxa"/>
          </w:tcPr>
          <w:p w14:paraId="673C4E17" w14:textId="77777777" w:rsidR="004B73FB" w:rsidRPr="00F42113" w:rsidRDefault="004B73FB" w:rsidP="004B73FB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CERT BLKSTRT</w:t>
            </w:r>
          </w:p>
        </w:tc>
        <w:tc>
          <w:tcPr>
            <w:tcW w:w="6300" w:type="dxa"/>
          </w:tcPr>
          <w:p w14:paraId="0F8CB29B" w14:textId="42CD88C5" w:rsidR="009D352F" w:rsidRPr="00F42113" w:rsidRDefault="00C94747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 is the default.  Requires approved Black Start test to be Y.</w:t>
            </w:r>
          </w:p>
        </w:tc>
      </w:tr>
      <w:tr w:rsidR="004B73FB" w:rsidRPr="00F42113" w14:paraId="223F1555" w14:textId="77777777" w:rsidTr="00CD3ED2">
        <w:tc>
          <w:tcPr>
            <w:tcW w:w="3055" w:type="dxa"/>
          </w:tcPr>
          <w:p w14:paraId="32896630" w14:textId="77777777" w:rsidR="004B73FB" w:rsidRPr="000B2F74" w:rsidRDefault="004B73FB" w:rsidP="004B73FB">
            <w:pPr>
              <w:rPr>
                <w:rFonts w:asciiTheme="majorHAnsi" w:hAnsiTheme="majorHAnsi" w:cstheme="majorHAnsi"/>
              </w:rPr>
            </w:pPr>
            <w:r w:rsidRPr="000B2F74">
              <w:rPr>
                <w:rFonts w:asciiTheme="majorHAnsi" w:hAnsiTheme="majorHAnsi" w:cstheme="majorHAnsi"/>
              </w:rPr>
              <w:t>CERT DAM</w:t>
            </w:r>
          </w:p>
        </w:tc>
        <w:tc>
          <w:tcPr>
            <w:tcW w:w="6300" w:type="dxa"/>
          </w:tcPr>
          <w:p w14:paraId="5C2212FB" w14:textId="74FDF1E7" w:rsidR="000B2F74" w:rsidRPr="00F42113" w:rsidRDefault="004B73FB" w:rsidP="000B2F7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Y for all </w:t>
            </w:r>
            <w:r w:rsidR="009B19D8">
              <w:rPr>
                <w:rFonts w:asciiTheme="majorHAnsi" w:hAnsiTheme="majorHAnsi" w:cstheme="majorHAnsi"/>
              </w:rPr>
              <w:t xml:space="preserve">CISO </w:t>
            </w:r>
            <w:r w:rsidRPr="00F42113">
              <w:rPr>
                <w:rFonts w:asciiTheme="majorHAnsi" w:hAnsiTheme="majorHAnsi" w:cstheme="majorHAnsi"/>
              </w:rPr>
              <w:t>m</w:t>
            </w:r>
            <w:r w:rsidR="000B2F74">
              <w:rPr>
                <w:rFonts w:asciiTheme="majorHAnsi" w:hAnsiTheme="majorHAnsi" w:cstheme="majorHAnsi"/>
              </w:rPr>
              <w:t xml:space="preserve">arket resources.  </w:t>
            </w:r>
            <w:r w:rsidR="006C10D6">
              <w:rPr>
                <w:rFonts w:asciiTheme="majorHAnsi" w:hAnsiTheme="majorHAnsi" w:cstheme="majorHAnsi"/>
              </w:rPr>
              <w:t>CA</w:t>
            </w:r>
            <w:r w:rsidR="000B2F74">
              <w:rPr>
                <w:rFonts w:asciiTheme="majorHAnsi" w:hAnsiTheme="majorHAnsi" w:cstheme="majorHAnsi"/>
              </w:rPr>
              <w:t>ISO will populate if this is left blank.</w:t>
            </w:r>
          </w:p>
        </w:tc>
      </w:tr>
      <w:tr w:rsidR="004B73FB" w:rsidRPr="00F42113" w14:paraId="27318B99" w14:textId="77777777" w:rsidTr="00CD3ED2">
        <w:tc>
          <w:tcPr>
            <w:tcW w:w="3055" w:type="dxa"/>
          </w:tcPr>
          <w:p w14:paraId="692211CD" w14:textId="77777777" w:rsidR="004B73FB" w:rsidRPr="000B2F74" w:rsidRDefault="004B73FB" w:rsidP="004B73FB">
            <w:pPr>
              <w:rPr>
                <w:rFonts w:asciiTheme="majorHAnsi" w:hAnsiTheme="majorHAnsi" w:cstheme="majorHAnsi"/>
              </w:rPr>
            </w:pPr>
            <w:r w:rsidRPr="000B2F74">
              <w:rPr>
                <w:rFonts w:asciiTheme="majorHAnsi" w:hAnsiTheme="majorHAnsi" w:cstheme="majorHAnsi"/>
              </w:rPr>
              <w:t>CERT RTM</w:t>
            </w:r>
          </w:p>
        </w:tc>
        <w:tc>
          <w:tcPr>
            <w:tcW w:w="6300" w:type="dxa"/>
          </w:tcPr>
          <w:p w14:paraId="57EFD7AA" w14:textId="324B226C" w:rsidR="004B73FB" w:rsidRPr="00F42113" w:rsidRDefault="004B73FB" w:rsidP="000B2F7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Y for all </w:t>
            </w:r>
            <w:r w:rsidR="009B19D8">
              <w:rPr>
                <w:rFonts w:asciiTheme="majorHAnsi" w:hAnsiTheme="majorHAnsi" w:cstheme="majorHAnsi"/>
              </w:rPr>
              <w:t xml:space="preserve">CISO </w:t>
            </w:r>
            <w:r w:rsidRPr="00F42113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 xml:space="preserve">arket resources. </w:t>
            </w:r>
            <w:r w:rsidR="000B2F74">
              <w:rPr>
                <w:rFonts w:asciiTheme="majorHAnsi" w:hAnsiTheme="majorHAnsi" w:cstheme="majorHAnsi"/>
              </w:rPr>
              <w:t xml:space="preserve"> </w:t>
            </w:r>
            <w:r w:rsidR="006C10D6">
              <w:rPr>
                <w:rFonts w:asciiTheme="majorHAnsi" w:hAnsiTheme="majorHAnsi" w:cstheme="majorHAnsi"/>
              </w:rPr>
              <w:t>CA</w:t>
            </w:r>
            <w:r w:rsidR="000B2F74">
              <w:rPr>
                <w:rFonts w:asciiTheme="majorHAnsi" w:hAnsiTheme="majorHAnsi" w:cstheme="majorHAnsi"/>
              </w:rPr>
              <w:t>ISO will populate if this is left blank.</w:t>
            </w:r>
          </w:p>
        </w:tc>
      </w:tr>
      <w:tr w:rsidR="004B73FB" w:rsidRPr="00F42113" w14:paraId="7FF4BC68" w14:textId="77777777" w:rsidTr="00CD3ED2">
        <w:tc>
          <w:tcPr>
            <w:tcW w:w="3055" w:type="dxa"/>
          </w:tcPr>
          <w:p w14:paraId="32C52335" w14:textId="77777777" w:rsidR="004B73FB" w:rsidRPr="00E63AC9" w:rsidRDefault="004B73FB" w:rsidP="004B73FB">
            <w:pPr>
              <w:rPr>
                <w:rFonts w:asciiTheme="majorHAnsi" w:hAnsiTheme="majorHAnsi" w:cstheme="majorHAnsi"/>
              </w:rPr>
            </w:pPr>
            <w:r w:rsidRPr="00E63AC9">
              <w:rPr>
                <w:rFonts w:asciiTheme="majorHAnsi" w:hAnsiTheme="majorHAnsi" w:cstheme="majorHAnsi"/>
              </w:rPr>
              <w:t>CERT RUC</w:t>
            </w:r>
          </w:p>
        </w:tc>
        <w:tc>
          <w:tcPr>
            <w:tcW w:w="6300" w:type="dxa"/>
          </w:tcPr>
          <w:p w14:paraId="1CB0B973" w14:textId="2D178EAB" w:rsidR="00E63AC9" w:rsidRDefault="00E86805" w:rsidP="004B73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E63AC9">
              <w:rPr>
                <w:rFonts w:asciiTheme="majorHAnsi" w:hAnsiTheme="majorHAnsi" w:cstheme="majorHAnsi"/>
              </w:rPr>
              <w:t>ISO will populate based on the resource type.</w:t>
            </w:r>
          </w:p>
          <w:p w14:paraId="7796799D" w14:textId="77777777" w:rsidR="004B73FB" w:rsidRDefault="004B73FB" w:rsidP="000B2F7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N if </w:t>
            </w:r>
            <w:r w:rsidR="000B2F74">
              <w:rPr>
                <w:rFonts w:asciiTheme="majorHAnsi" w:hAnsiTheme="majorHAnsi" w:cstheme="majorHAnsi"/>
              </w:rPr>
              <w:t>fuel type is LESR or HYBD</w:t>
            </w:r>
          </w:p>
          <w:p w14:paraId="09042B10" w14:textId="65148A54" w:rsidR="000B2F74" w:rsidRPr="00F42113" w:rsidRDefault="000B2F74" w:rsidP="000B2F7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for all other fuel types.</w:t>
            </w:r>
          </w:p>
        </w:tc>
      </w:tr>
      <w:tr w:rsidR="000B2F74" w:rsidRPr="00F42113" w14:paraId="533EFC84" w14:textId="77777777" w:rsidTr="00CD3ED2">
        <w:tc>
          <w:tcPr>
            <w:tcW w:w="3055" w:type="dxa"/>
          </w:tcPr>
          <w:p w14:paraId="00F2DDC9" w14:textId="77777777" w:rsidR="000B2F74" w:rsidRPr="00F42113" w:rsidRDefault="000B2F74" w:rsidP="000B2F7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LMPM</w:t>
            </w:r>
          </w:p>
        </w:tc>
        <w:tc>
          <w:tcPr>
            <w:tcW w:w="6300" w:type="dxa"/>
          </w:tcPr>
          <w:p w14:paraId="0EE58773" w14:textId="7C645160" w:rsidR="000B2F74" w:rsidRDefault="00E86805" w:rsidP="000B2F7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0B2F74">
              <w:rPr>
                <w:rFonts w:asciiTheme="majorHAnsi" w:hAnsiTheme="majorHAnsi" w:cstheme="majorHAnsi"/>
              </w:rPr>
              <w:t>ISO will populate based on the resource type</w:t>
            </w:r>
          </w:p>
          <w:p w14:paraId="003328E9" w14:textId="3BE38E2A" w:rsidR="000B2F74" w:rsidRPr="00F42113" w:rsidRDefault="000B2F74" w:rsidP="000B2F7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 </w:t>
            </w:r>
            <w:r w:rsidR="00023910">
              <w:rPr>
                <w:rFonts w:asciiTheme="majorHAnsi" w:hAnsiTheme="majorHAnsi" w:cstheme="majorHAnsi"/>
              </w:rPr>
              <w:t xml:space="preserve">for </w:t>
            </w:r>
            <w:r w:rsidR="001360C0">
              <w:rPr>
                <w:rFonts w:asciiTheme="majorHAnsi" w:hAnsiTheme="majorHAnsi" w:cstheme="majorHAnsi"/>
              </w:rPr>
              <w:t xml:space="preserve">all </w:t>
            </w:r>
            <w:r w:rsidR="00023910">
              <w:rPr>
                <w:rFonts w:asciiTheme="majorHAnsi" w:hAnsiTheme="majorHAnsi" w:cstheme="majorHAnsi"/>
              </w:rPr>
              <w:t>Generators</w:t>
            </w:r>
            <w:r w:rsidR="00EB67F6">
              <w:rPr>
                <w:rFonts w:asciiTheme="majorHAnsi" w:hAnsiTheme="majorHAnsi" w:cstheme="majorHAnsi"/>
              </w:rPr>
              <w:t xml:space="preserve">, and batteries with </w:t>
            </w:r>
            <w:proofErr w:type="spellStart"/>
            <w:r w:rsidR="00EB67F6">
              <w:rPr>
                <w:rFonts w:asciiTheme="majorHAnsi" w:hAnsiTheme="majorHAnsi" w:cstheme="majorHAnsi"/>
              </w:rPr>
              <w:t>pmax</w:t>
            </w:r>
            <w:proofErr w:type="spellEnd"/>
            <w:r w:rsidR="00EB67F6">
              <w:rPr>
                <w:rFonts w:asciiTheme="majorHAnsi" w:hAnsiTheme="majorHAnsi" w:cstheme="majorHAnsi"/>
              </w:rPr>
              <w:t xml:space="preserve"> &gt;=</w:t>
            </w:r>
            <w:r w:rsidR="00023910">
              <w:rPr>
                <w:rFonts w:asciiTheme="majorHAnsi" w:hAnsiTheme="majorHAnsi" w:cstheme="majorHAnsi"/>
              </w:rPr>
              <w:t xml:space="preserve"> 5MW</w:t>
            </w:r>
          </w:p>
          <w:p w14:paraId="45B531A9" w14:textId="2FE28117" w:rsidR="000B2F74" w:rsidRPr="00F42113" w:rsidRDefault="00023910" w:rsidP="00CB6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 for</w:t>
            </w:r>
            <w:r w:rsidR="00CB63E6">
              <w:rPr>
                <w:rFonts w:asciiTheme="majorHAnsi" w:hAnsiTheme="majorHAnsi" w:cstheme="majorHAnsi"/>
              </w:rPr>
              <w:t xml:space="preserve"> all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B2F74" w:rsidRPr="00F42113">
              <w:rPr>
                <w:rFonts w:asciiTheme="majorHAnsi" w:hAnsiTheme="majorHAnsi" w:cstheme="majorHAnsi"/>
              </w:rPr>
              <w:t>TG</w:t>
            </w:r>
            <w:r w:rsidR="00CB63E6">
              <w:rPr>
                <w:rFonts w:asciiTheme="majorHAnsi" w:hAnsiTheme="majorHAnsi" w:cstheme="majorHAnsi"/>
              </w:rPr>
              <w:t>s,</w:t>
            </w:r>
            <w:r w:rsidR="001360C0">
              <w:rPr>
                <w:rFonts w:asciiTheme="majorHAnsi" w:hAnsiTheme="majorHAnsi" w:cstheme="majorHAnsi"/>
              </w:rPr>
              <w:t xml:space="preserve"> and batteries with </w:t>
            </w:r>
            <w:proofErr w:type="spellStart"/>
            <w:r w:rsidR="001360C0">
              <w:rPr>
                <w:rFonts w:asciiTheme="majorHAnsi" w:hAnsiTheme="majorHAnsi" w:cstheme="majorHAnsi"/>
              </w:rPr>
              <w:t>pmax</w:t>
            </w:r>
            <w:proofErr w:type="spellEnd"/>
            <w:r w:rsidR="001360C0">
              <w:rPr>
                <w:rFonts w:asciiTheme="majorHAnsi" w:hAnsiTheme="majorHAnsi" w:cstheme="majorHAnsi"/>
              </w:rPr>
              <w:t xml:space="preserve"> </w:t>
            </w:r>
            <w:r w:rsidR="00EB67F6">
              <w:rPr>
                <w:rFonts w:asciiTheme="majorHAnsi" w:hAnsiTheme="majorHAnsi" w:cstheme="majorHAnsi"/>
              </w:rPr>
              <w:t>&lt;</w:t>
            </w:r>
            <w:r w:rsidR="00CB63E6">
              <w:rPr>
                <w:rFonts w:asciiTheme="majorHAnsi" w:hAnsiTheme="majorHAnsi" w:cstheme="majorHAnsi"/>
              </w:rPr>
              <w:t xml:space="preserve"> </w:t>
            </w:r>
            <w:r w:rsidR="001360C0">
              <w:rPr>
                <w:rFonts w:asciiTheme="majorHAnsi" w:hAnsiTheme="majorHAnsi" w:cstheme="majorHAnsi"/>
              </w:rPr>
              <w:t>5MW</w:t>
            </w:r>
          </w:p>
        </w:tc>
      </w:tr>
      <w:tr w:rsidR="000B2F74" w:rsidRPr="00F42113" w14:paraId="078C47FF" w14:textId="77777777" w:rsidTr="00CD3ED2">
        <w:tc>
          <w:tcPr>
            <w:tcW w:w="3055" w:type="dxa"/>
          </w:tcPr>
          <w:p w14:paraId="326A3968" w14:textId="77777777" w:rsidR="000B2F74" w:rsidRPr="00023910" w:rsidRDefault="000B2F74" w:rsidP="000B2F74">
            <w:pPr>
              <w:rPr>
                <w:rFonts w:asciiTheme="majorHAnsi" w:hAnsiTheme="majorHAnsi" w:cstheme="majorHAnsi"/>
              </w:rPr>
            </w:pPr>
            <w:r w:rsidRPr="00023910">
              <w:rPr>
                <w:rFonts w:asciiTheme="majorHAnsi" w:hAnsiTheme="majorHAnsi" w:cstheme="majorHAnsi"/>
              </w:rPr>
              <w:t>CERT REG DOWN</w:t>
            </w:r>
          </w:p>
        </w:tc>
        <w:tc>
          <w:tcPr>
            <w:tcW w:w="6300" w:type="dxa"/>
          </w:tcPr>
          <w:p w14:paraId="35187D50" w14:textId="1898E5A9" w:rsidR="000B2F74" w:rsidRPr="00F42113" w:rsidRDefault="00023910" w:rsidP="00023910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 xml:space="preserve">N  </w:t>
            </w:r>
            <w:r w:rsidR="000B2F74">
              <w:rPr>
                <w:rFonts w:asciiTheme="majorHAnsi" w:hAnsiTheme="majorHAnsi" w:cstheme="majorHAnsi"/>
              </w:rPr>
              <w:t>(</w:t>
            </w:r>
            <w:proofErr w:type="gramEnd"/>
            <w:r w:rsidR="000B2F74">
              <w:rPr>
                <w:rFonts w:asciiTheme="majorHAnsi" w:hAnsiTheme="majorHAnsi" w:cstheme="majorHAnsi"/>
              </w:rPr>
              <w:t>Requires a</w:t>
            </w:r>
            <w:r>
              <w:rPr>
                <w:rFonts w:asciiTheme="majorHAnsi" w:hAnsiTheme="majorHAnsi" w:cstheme="majorHAnsi"/>
              </w:rPr>
              <w:t>pproved AS test to be Y)</w:t>
            </w:r>
          </w:p>
        </w:tc>
      </w:tr>
      <w:tr w:rsidR="000B2F74" w:rsidRPr="00F42113" w14:paraId="1BC54724" w14:textId="77777777" w:rsidTr="00CD3ED2">
        <w:tc>
          <w:tcPr>
            <w:tcW w:w="3055" w:type="dxa"/>
          </w:tcPr>
          <w:p w14:paraId="2BB2C4A0" w14:textId="77777777" w:rsidR="000B2F74" w:rsidRPr="00F42113" w:rsidRDefault="000B2F74" w:rsidP="000B2F7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CERT REG UP</w:t>
            </w:r>
          </w:p>
        </w:tc>
        <w:tc>
          <w:tcPr>
            <w:tcW w:w="6300" w:type="dxa"/>
          </w:tcPr>
          <w:p w14:paraId="716DC902" w14:textId="4BAA4691" w:rsidR="000B2F74" w:rsidRPr="00F42113" w:rsidRDefault="000B2F74" w:rsidP="000B2F74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N</w:t>
            </w:r>
            <w:r w:rsidR="0002391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(</w:t>
            </w:r>
            <w:proofErr w:type="gramEnd"/>
            <w:r>
              <w:rPr>
                <w:rFonts w:asciiTheme="majorHAnsi" w:hAnsiTheme="majorHAnsi" w:cstheme="majorHAnsi"/>
              </w:rPr>
              <w:t>Req</w:t>
            </w:r>
            <w:r w:rsidR="00023910">
              <w:rPr>
                <w:rFonts w:asciiTheme="majorHAnsi" w:hAnsiTheme="majorHAnsi" w:cstheme="majorHAnsi"/>
              </w:rPr>
              <w:t>uires approved AS test to be Y)</w:t>
            </w:r>
          </w:p>
        </w:tc>
      </w:tr>
      <w:tr w:rsidR="001360C0" w:rsidRPr="00F42113" w14:paraId="7DFBDECF" w14:textId="77777777" w:rsidTr="00CD3ED2">
        <w:tc>
          <w:tcPr>
            <w:tcW w:w="3055" w:type="dxa"/>
          </w:tcPr>
          <w:p w14:paraId="7A46FBD4" w14:textId="77777777" w:rsidR="001360C0" w:rsidRPr="001360C0" w:rsidRDefault="001360C0" w:rsidP="001360C0">
            <w:pPr>
              <w:rPr>
                <w:rFonts w:asciiTheme="majorHAnsi" w:hAnsiTheme="majorHAnsi" w:cstheme="majorHAnsi"/>
              </w:rPr>
            </w:pPr>
            <w:r w:rsidRPr="001360C0">
              <w:rPr>
                <w:rFonts w:asciiTheme="majorHAnsi" w:hAnsiTheme="majorHAnsi" w:cstheme="majorHAnsi"/>
              </w:rPr>
              <w:t>CERT SPIN</w:t>
            </w:r>
          </w:p>
        </w:tc>
        <w:tc>
          <w:tcPr>
            <w:tcW w:w="6300" w:type="dxa"/>
          </w:tcPr>
          <w:p w14:paraId="4B8D1217" w14:textId="45DC603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N  (</w:t>
            </w:r>
            <w:proofErr w:type="gramEnd"/>
            <w:r>
              <w:rPr>
                <w:rFonts w:asciiTheme="majorHAnsi" w:hAnsiTheme="majorHAnsi" w:cstheme="majorHAnsi"/>
              </w:rPr>
              <w:t>Requires approved AS test to be Y)</w:t>
            </w:r>
          </w:p>
        </w:tc>
      </w:tr>
      <w:tr w:rsidR="001360C0" w:rsidRPr="00F42113" w14:paraId="45E374D8" w14:textId="77777777" w:rsidTr="00CD3ED2">
        <w:tc>
          <w:tcPr>
            <w:tcW w:w="3055" w:type="dxa"/>
          </w:tcPr>
          <w:p w14:paraId="429F9EF7" w14:textId="77777777" w:rsidR="001360C0" w:rsidRPr="001360C0" w:rsidRDefault="001360C0" w:rsidP="001360C0">
            <w:pPr>
              <w:rPr>
                <w:rFonts w:asciiTheme="majorHAnsi" w:hAnsiTheme="majorHAnsi" w:cstheme="majorHAnsi"/>
              </w:rPr>
            </w:pPr>
            <w:r w:rsidRPr="001360C0">
              <w:rPr>
                <w:rFonts w:asciiTheme="majorHAnsi" w:hAnsiTheme="majorHAnsi" w:cstheme="majorHAnsi"/>
              </w:rPr>
              <w:t>CERT NSPIN DAM</w:t>
            </w:r>
          </w:p>
        </w:tc>
        <w:tc>
          <w:tcPr>
            <w:tcW w:w="6300" w:type="dxa"/>
          </w:tcPr>
          <w:p w14:paraId="69F061C3" w14:textId="1299975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N  (</w:t>
            </w:r>
            <w:proofErr w:type="gramEnd"/>
            <w:r>
              <w:rPr>
                <w:rFonts w:asciiTheme="majorHAnsi" w:hAnsiTheme="majorHAnsi" w:cstheme="majorHAnsi"/>
              </w:rPr>
              <w:t>Requires approved AS test to be Y)</w:t>
            </w:r>
          </w:p>
        </w:tc>
      </w:tr>
      <w:tr w:rsidR="001360C0" w:rsidRPr="00F42113" w14:paraId="10F493CD" w14:textId="77777777" w:rsidTr="00CD3ED2">
        <w:tc>
          <w:tcPr>
            <w:tcW w:w="3055" w:type="dxa"/>
          </w:tcPr>
          <w:p w14:paraId="42066334" w14:textId="77777777" w:rsidR="001360C0" w:rsidRPr="001360C0" w:rsidRDefault="001360C0" w:rsidP="001360C0">
            <w:pPr>
              <w:rPr>
                <w:rFonts w:asciiTheme="majorHAnsi" w:hAnsiTheme="majorHAnsi" w:cstheme="majorHAnsi"/>
              </w:rPr>
            </w:pPr>
            <w:r w:rsidRPr="001360C0">
              <w:rPr>
                <w:rFonts w:asciiTheme="majorHAnsi" w:hAnsiTheme="majorHAnsi" w:cstheme="majorHAnsi"/>
              </w:rPr>
              <w:t>CERT NSPIN RTM</w:t>
            </w:r>
          </w:p>
        </w:tc>
        <w:tc>
          <w:tcPr>
            <w:tcW w:w="6300" w:type="dxa"/>
          </w:tcPr>
          <w:p w14:paraId="6A3867D7" w14:textId="041B0054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N  (</w:t>
            </w:r>
            <w:proofErr w:type="gramEnd"/>
            <w:r>
              <w:rPr>
                <w:rFonts w:asciiTheme="majorHAnsi" w:hAnsiTheme="majorHAnsi" w:cstheme="majorHAnsi"/>
              </w:rPr>
              <w:t>Requires approved AS test to be Y)</w:t>
            </w:r>
          </w:p>
        </w:tc>
      </w:tr>
      <w:tr w:rsidR="001360C0" w:rsidRPr="00F42113" w14:paraId="6DF24A2B" w14:textId="77777777" w:rsidTr="00CD3ED2">
        <w:tc>
          <w:tcPr>
            <w:tcW w:w="3055" w:type="dxa"/>
          </w:tcPr>
          <w:p w14:paraId="11D6DA25" w14:textId="77777777" w:rsidR="001360C0" w:rsidRPr="00B4734A" w:rsidRDefault="001360C0" w:rsidP="001360C0">
            <w:pPr>
              <w:rPr>
                <w:rFonts w:asciiTheme="majorHAnsi" w:hAnsiTheme="majorHAnsi" w:cstheme="majorHAnsi"/>
                <w:bCs/>
              </w:rPr>
            </w:pPr>
            <w:r w:rsidRPr="00B4734A">
              <w:rPr>
                <w:rFonts w:asciiTheme="majorHAnsi" w:hAnsiTheme="majorHAnsi" w:cstheme="majorHAnsi"/>
                <w:bCs/>
              </w:rPr>
              <w:t>MSS LD FLNG DWN</w:t>
            </w:r>
          </w:p>
        </w:tc>
        <w:tc>
          <w:tcPr>
            <w:tcW w:w="6300" w:type="dxa"/>
          </w:tcPr>
          <w:p w14:paraId="7A7B7988" w14:textId="23DEF9C8" w:rsidR="001360C0" w:rsidRPr="00F42113" w:rsidRDefault="00890D19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Applicable to </w:t>
            </w:r>
            <w:r w:rsidR="001360C0" w:rsidRPr="00F42113">
              <w:rPr>
                <w:rFonts w:asciiTheme="majorHAnsi" w:hAnsiTheme="majorHAnsi" w:cstheme="majorHAnsi"/>
              </w:rPr>
              <w:t xml:space="preserve">MSS </w:t>
            </w:r>
            <w:r>
              <w:rPr>
                <w:rFonts w:asciiTheme="majorHAnsi" w:hAnsiTheme="majorHAnsi" w:cstheme="majorHAnsi"/>
              </w:rPr>
              <w:t xml:space="preserve">resources </w:t>
            </w:r>
            <w:r w:rsidR="001360C0" w:rsidRPr="00F42113">
              <w:rPr>
                <w:rFonts w:asciiTheme="majorHAnsi" w:hAnsiTheme="majorHAnsi" w:cstheme="majorHAnsi"/>
              </w:rPr>
              <w:t>only</w:t>
            </w:r>
          </w:p>
        </w:tc>
      </w:tr>
      <w:tr w:rsidR="001360C0" w:rsidRPr="00F42113" w14:paraId="4CF414C0" w14:textId="77777777" w:rsidTr="00CD3ED2">
        <w:tc>
          <w:tcPr>
            <w:tcW w:w="3055" w:type="dxa"/>
          </w:tcPr>
          <w:p w14:paraId="031445E4" w14:textId="77777777" w:rsidR="001360C0" w:rsidRPr="00B4734A" w:rsidRDefault="001360C0" w:rsidP="001360C0">
            <w:pPr>
              <w:rPr>
                <w:rFonts w:asciiTheme="majorHAnsi" w:hAnsiTheme="majorHAnsi" w:cstheme="majorHAnsi"/>
                <w:bCs/>
              </w:rPr>
            </w:pPr>
            <w:r w:rsidRPr="00B4734A">
              <w:rPr>
                <w:rFonts w:asciiTheme="majorHAnsi" w:hAnsiTheme="majorHAnsi" w:cstheme="majorHAnsi"/>
                <w:bCs/>
              </w:rPr>
              <w:t>MSS LD FLNG UP</w:t>
            </w:r>
          </w:p>
        </w:tc>
        <w:tc>
          <w:tcPr>
            <w:tcW w:w="6300" w:type="dxa"/>
          </w:tcPr>
          <w:p w14:paraId="3BC9EF74" w14:textId="43A8EF28" w:rsidR="001360C0" w:rsidRPr="00F42113" w:rsidRDefault="00890D19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Applicable to </w:t>
            </w:r>
            <w:r w:rsidRPr="00F42113">
              <w:rPr>
                <w:rFonts w:asciiTheme="majorHAnsi" w:hAnsiTheme="majorHAnsi" w:cstheme="majorHAnsi"/>
              </w:rPr>
              <w:t xml:space="preserve">MSS </w:t>
            </w:r>
            <w:r>
              <w:rPr>
                <w:rFonts w:asciiTheme="majorHAnsi" w:hAnsiTheme="majorHAnsi" w:cstheme="majorHAnsi"/>
              </w:rPr>
              <w:t xml:space="preserve">resources </w:t>
            </w:r>
            <w:r w:rsidRPr="00F42113">
              <w:rPr>
                <w:rFonts w:asciiTheme="majorHAnsi" w:hAnsiTheme="majorHAnsi" w:cstheme="majorHAnsi"/>
              </w:rPr>
              <w:t>only</w:t>
            </w:r>
          </w:p>
        </w:tc>
      </w:tr>
      <w:tr w:rsidR="001360C0" w:rsidRPr="00F42113" w14:paraId="5BEBBA8C" w14:textId="77777777" w:rsidTr="00CD3ED2">
        <w:tc>
          <w:tcPr>
            <w:tcW w:w="3055" w:type="dxa"/>
          </w:tcPr>
          <w:p w14:paraId="4ACCF1E6" w14:textId="7777777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QF</w:t>
            </w:r>
          </w:p>
        </w:tc>
        <w:tc>
          <w:tcPr>
            <w:tcW w:w="6300" w:type="dxa"/>
          </w:tcPr>
          <w:p w14:paraId="09D620BB" w14:textId="77777777" w:rsidR="001360C0" w:rsidRDefault="00CB63E6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if resource is a qualifying facility</w:t>
            </w:r>
          </w:p>
          <w:p w14:paraId="3368F0D4" w14:textId="6B10F6CA" w:rsidR="00CB63E6" w:rsidRPr="00F42113" w:rsidRDefault="00CB63E6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 for all others</w:t>
            </w:r>
          </w:p>
        </w:tc>
      </w:tr>
      <w:tr w:rsidR="001360C0" w:rsidRPr="00F42113" w14:paraId="201B7714" w14:textId="77777777" w:rsidTr="00CD3ED2">
        <w:tc>
          <w:tcPr>
            <w:tcW w:w="3055" w:type="dxa"/>
          </w:tcPr>
          <w:p w14:paraId="7D607C46" w14:textId="7777777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lastRenderedPageBreak/>
              <w:t>USE LIMIT</w:t>
            </w:r>
          </w:p>
        </w:tc>
        <w:tc>
          <w:tcPr>
            <w:tcW w:w="6300" w:type="dxa"/>
          </w:tcPr>
          <w:p w14:paraId="798C8D73" w14:textId="52326BE0" w:rsidR="001360C0" w:rsidRPr="00F42113" w:rsidRDefault="00C94747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 is the default.</w:t>
            </w:r>
            <w:r w:rsidR="001360C0">
              <w:rPr>
                <w:rFonts w:asciiTheme="majorHAnsi" w:hAnsiTheme="majorHAnsi" w:cstheme="majorHAnsi"/>
              </w:rPr>
              <w:t xml:space="preserve">  Approved CIDI ticket required</w:t>
            </w:r>
            <w:r>
              <w:rPr>
                <w:rFonts w:asciiTheme="majorHAnsi" w:hAnsiTheme="majorHAnsi" w:cstheme="majorHAnsi"/>
              </w:rPr>
              <w:t xml:space="preserve"> for </w:t>
            </w:r>
            <w:r w:rsidR="00660A80">
              <w:rPr>
                <w:rFonts w:asciiTheme="majorHAnsi" w:hAnsiTheme="majorHAnsi" w:cstheme="majorHAnsi"/>
              </w:rPr>
              <w:t>Use Limited Resource status.</w:t>
            </w:r>
          </w:p>
        </w:tc>
      </w:tr>
      <w:tr w:rsidR="001360C0" w:rsidRPr="00F42113" w14:paraId="639ACC12" w14:textId="77777777" w:rsidTr="00CD3ED2">
        <w:tc>
          <w:tcPr>
            <w:tcW w:w="3055" w:type="dxa"/>
          </w:tcPr>
          <w:p w14:paraId="58B40F4F" w14:textId="7777777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CAR</w:t>
            </w:r>
          </w:p>
        </w:tc>
        <w:tc>
          <w:tcPr>
            <w:tcW w:w="6300" w:type="dxa"/>
          </w:tcPr>
          <w:p w14:paraId="0EBC29C3" w14:textId="7860A34A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null.  Approved CIDI ticket required</w:t>
            </w:r>
            <w:r w:rsidR="00660A80">
              <w:rPr>
                <w:rFonts w:asciiTheme="majorHAnsi" w:hAnsiTheme="majorHAnsi" w:cstheme="majorHAnsi"/>
              </w:rPr>
              <w:t xml:space="preserve"> for Conditionally Available Resource status.</w:t>
            </w:r>
          </w:p>
        </w:tc>
      </w:tr>
      <w:tr w:rsidR="001360C0" w:rsidRPr="00F42113" w14:paraId="269FABFE" w14:textId="77777777" w:rsidTr="00CD3ED2">
        <w:tc>
          <w:tcPr>
            <w:tcW w:w="3055" w:type="dxa"/>
          </w:tcPr>
          <w:p w14:paraId="4493AB27" w14:textId="0DB48D28" w:rsidR="001360C0" w:rsidRPr="001360C0" w:rsidRDefault="004B55B8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ENERGY_OM_ADDER</w:t>
            </w:r>
          </w:p>
        </w:tc>
        <w:tc>
          <w:tcPr>
            <w:tcW w:w="6300" w:type="dxa"/>
          </w:tcPr>
          <w:p w14:paraId="7019BE1F" w14:textId="2726166F" w:rsidR="004B55B8" w:rsidRPr="00F42113" w:rsidRDefault="00E86805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4B55B8">
              <w:rPr>
                <w:rFonts w:asciiTheme="majorHAnsi" w:hAnsiTheme="majorHAnsi" w:cstheme="majorHAnsi"/>
              </w:rPr>
              <w:t xml:space="preserve">ISO will populate </w:t>
            </w:r>
            <w:r w:rsidR="00660A80">
              <w:rPr>
                <w:rFonts w:asciiTheme="majorHAnsi" w:hAnsiTheme="majorHAnsi" w:cstheme="majorHAnsi"/>
              </w:rPr>
              <w:t xml:space="preserve">with the default value </w:t>
            </w:r>
            <w:r w:rsidR="004B55B8">
              <w:rPr>
                <w:rFonts w:asciiTheme="majorHAnsi" w:hAnsiTheme="majorHAnsi" w:cstheme="majorHAnsi"/>
              </w:rPr>
              <w:t>based on the resource’s FUEL_TYPE/GEN_TECH_TYPE</w:t>
            </w:r>
          </w:p>
        </w:tc>
      </w:tr>
      <w:tr w:rsidR="001360C0" w:rsidRPr="00F42113" w14:paraId="6E0AAFD6" w14:textId="77777777" w:rsidTr="00CD3ED2">
        <w:tc>
          <w:tcPr>
            <w:tcW w:w="3055" w:type="dxa"/>
          </w:tcPr>
          <w:p w14:paraId="5695E525" w14:textId="22E2C9C6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ENERGY_</w:t>
            </w:r>
            <w:r w:rsidR="00EF1594">
              <w:rPr>
                <w:rFonts w:asciiTheme="majorHAnsi" w:hAnsiTheme="majorHAnsi" w:cstheme="majorHAnsi"/>
              </w:rPr>
              <w:t>OM_ADDER_TYPE</w:t>
            </w:r>
          </w:p>
        </w:tc>
        <w:tc>
          <w:tcPr>
            <w:tcW w:w="6300" w:type="dxa"/>
          </w:tcPr>
          <w:p w14:paraId="4F84AD48" w14:textId="7777777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D = Default</w:t>
            </w:r>
          </w:p>
          <w:p w14:paraId="4DDE4507" w14:textId="77777777" w:rsidR="00EB4026" w:rsidRDefault="001360C0" w:rsidP="00EF159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N = Negotiated</w:t>
            </w:r>
            <w:r>
              <w:rPr>
                <w:rFonts w:asciiTheme="majorHAnsi" w:hAnsiTheme="majorHAnsi" w:cstheme="majorHAnsi"/>
              </w:rPr>
              <w:t xml:space="preserve"> (Requires negotiation with</w:t>
            </w:r>
            <w:r w:rsidR="00EF1594">
              <w:rPr>
                <w:rFonts w:asciiTheme="majorHAnsi" w:hAnsiTheme="majorHAnsi" w:cstheme="majorHAnsi"/>
              </w:rPr>
              <w:t xml:space="preserve"> </w:t>
            </w:r>
            <w:r w:rsidR="00EB4026">
              <w:rPr>
                <w:rFonts w:asciiTheme="majorHAnsi" w:hAnsiTheme="majorHAnsi" w:cstheme="majorHAnsi"/>
              </w:rPr>
              <w:t>CAISO</w:t>
            </w:r>
            <w:r w:rsidR="00EB4026">
              <w:rPr>
                <w:rFonts w:asciiTheme="majorHAnsi" w:hAnsiTheme="majorHAnsi" w:cstheme="majorHAnsi"/>
              </w:rPr>
              <w:t>)</w:t>
            </w:r>
          </w:p>
          <w:p w14:paraId="2FF89220" w14:textId="1ED22E8C" w:rsidR="001360C0" w:rsidRPr="00F42113" w:rsidRDefault="00EB4026" w:rsidP="00EF15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See BPM for Market Instruments Attachment L</w:t>
            </w:r>
            <w:r>
              <w:rPr>
                <w:rFonts w:asciiTheme="majorHAnsi" w:hAnsiTheme="majorHAnsi" w:cstheme="majorHAnsi"/>
              </w:rPr>
              <w:t xml:space="preserve"> for more detail</w:t>
            </w:r>
          </w:p>
        </w:tc>
      </w:tr>
      <w:tr w:rsidR="001360C0" w:rsidRPr="00F42113" w14:paraId="190D11D0" w14:textId="77777777" w:rsidTr="00CD3ED2">
        <w:tc>
          <w:tcPr>
            <w:tcW w:w="3055" w:type="dxa"/>
          </w:tcPr>
          <w:p w14:paraId="2B089942" w14:textId="7777777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ML_ADDER (Minimum Load O&amp;M Adder)</w:t>
            </w:r>
          </w:p>
        </w:tc>
        <w:tc>
          <w:tcPr>
            <w:tcW w:w="6300" w:type="dxa"/>
          </w:tcPr>
          <w:p w14:paraId="03EC3DD7" w14:textId="27AB6260" w:rsidR="00EF1594" w:rsidRPr="00F42113" w:rsidRDefault="006C10D6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EF1594">
              <w:rPr>
                <w:rFonts w:asciiTheme="majorHAnsi" w:hAnsiTheme="majorHAnsi" w:cstheme="majorHAnsi"/>
              </w:rPr>
              <w:t>ISO will populate based on the resource’s FUEL_TYPE</w:t>
            </w:r>
            <w:r w:rsidR="000953B2">
              <w:rPr>
                <w:rFonts w:asciiTheme="majorHAnsi" w:hAnsiTheme="majorHAnsi" w:cstheme="majorHAnsi"/>
              </w:rPr>
              <w:t xml:space="preserve"> and </w:t>
            </w:r>
            <w:r w:rsidR="00EF1594">
              <w:rPr>
                <w:rFonts w:asciiTheme="majorHAnsi" w:hAnsiTheme="majorHAnsi" w:cstheme="majorHAnsi"/>
              </w:rPr>
              <w:t>GEN_TECH_TYPE</w:t>
            </w:r>
          </w:p>
        </w:tc>
      </w:tr>
      <w:tr w:rsidR="001360C0" w:rsidRPr="00F42113" w14:paraId="044A7303" w14:textId="77777777" w:rsidTr="00CD3ED2">
        <w:tc>
          <w:tcPr>
            <w:tcW w:w="3055" w:type="dxa"/>
          </w:tcPr>
          <w:p w14:paraId="25710E96" w14:textId="77777777" w:rsidR="001360C0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SU_ADDER (Start Up O&amp;M Adder)</w:t>
            </w:r>
          </w:p>
        </w:tc>
        <w:tc>
          <w:tcPr>
            <w:tcW w:w="6300" w:type="dxa"/>
          </w:tcPr>
          <w:p w14:paraId="7D4968E7" w14:textId="45C00B9D" w:rsidR="00EF1594" w:rsidRPr="00F42113" w:rsidRDefault="006C10D6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EF1594">
              <w:rPr>
                <w:rFonts w:asciiTheme="majorHAnsi" w:hAnsiTheme="majorHAnsi" w:cstheme="majorHAnsi"/>
              </w:rPr>
              <w:t>ISO will populate based on the resource’s FUEL_TYPE</w:t>
            </w:r>
            <w:r w:rsidR="000953B2">
              <w:rPr>
                <w:rFonts w:asciiTheme="majorHAnsi" w:hAnsiTheme="majorHAnsi" w:cstheme="majorHAnsi"/>
              </w:rPr>
              <w:t xml:space="preserve"> and </w:t>
            </w:r>
            <w:r w:rsidR="00EF1594">
              <w:rPr>
                <w:rFonts w:asciiTheme="majorHAnsi" w:hAnsiTheme="majorHAnsi" w:cstheme="majorHAnsi"/>
              </w:rPr>
              <w:t>GEN_TECH_TYPE</w:t>
            </w:r>
          </w:p>
        </w:tc>
      </w:tr>
      <w:tr w:rsidR="001360C0" w:rsidRPr="00F42113" w14:paraId="42E52AAD" w14:textId="77777777" w:rsidTr="00CD3ED2">
        <w:tc>
          <w:tcPr>
            <w:tcW w:w="3055" w:type="dxa"/>
          </w:tcPr>
          <w:p w14:paraId="372AEEC4" w14:textId="77777777" w:rsidR="001360C0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ML/SU_ADDER_TYPE (ML &amp; SU O&amp;M Adder indicator)</w:t>
            </w:r>
          </w:p>
        </w:tc>
        <w:tc>
          <w:tcPr>
            <w:tcW w:w="6300" w:type="dxa"/>
          </w:tcPr>
          <w:p w14:paraId="0516A348" w14:textId="77777777" w:rsidR="001360C0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 = Default</w:t>
            </w:r>
          </w:p>
          <w:p w14:paraId="1DEF5126" w14:textId="77777777" w:rsidR="00EB4026" w:rsidRDefault="001360C0" w:rsidP="00EF15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 = Negotiated (Requires negotiation with </w:t>
            </w:r>
            <w:r w:rsidR="006C10D6">
              <w:rPr>
                <w:rFonts w:asciiTheme="majorHAnsi" w:hAnsiTheme="majorHAnsi" w:cstheme="majorHAnsi"/>
              </w:rPr>
              <w:t>CA</w:t>
            </w:r>
            <w:r w:rsidR="00EF1594">
              <w:rPr>
                <w:rFonts w:asciiTheme="majorHAnsi" w:hAnsiTheme="majorHAnsi" w:cstheme="majorHAnsi"/>
              </w:rPr>
              <w:t>ISO</w:t>
            </w:r>
            <w:r w:rsidR="00EB4026">
              <w:rPr>
                <w:rFonts w:asciiTheme="majorHAnsi" w:hAnsiTheme="majorHAnsi" w:cstheme="majorHAnsi"/>
              </w:rPr>
              <w:t>)</w:t>
            </w:r>
          </w:p>
          <w:p w14:paraId="5082BEF9" w14:textId="4392FB2D" w:rsidR="001360C0" w:rsidRPr="00F42113" w:rsidRDefault="00EB4026" w:rsidP="00EF15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See BPM for Market Instruments Attachment L for more detail</w:t>
            </w:r>
          </w:p>
        </w:tc>
      </w:tr>
      <w:tr w:rsidR="001360C0" w:rsidRPr="00F42113" w14:paraId="6140B529" w14:textId="77777777" w:rsidTr="00CD3ED2">
        <w:tc>
          <w:tcPr>
            <w:tcW w:w="3055" w:type="dxa"/>
          </w:tcPr>
          <w:p w14:paraId="6CA30EFA" w14:textId="77777777" w:rsidR="001360C0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PRIOR_TYPE</w:t>
            </w:r>
          </w:p>
        </w:tc>
        <w:tc>
          <w:tcPr>
            <w:tcW w:w="6300" w:type="dxa"/>
          </w:tcPr>
          <w:p w14:paraId="5245F7D0" w14:textId="72FA9117" w:rsidR="001360C0" w:rsidRDefault="00EF1594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blank</w:t>
            </w:r>
          </w:p>
        </w:tc>
      </w:tr>
      <w:tr w:rsidR="001360C0" w:rsidRPr="00F42113" w14:paraId="19BCA297" w14:textId="77777777" w:rsidTr="00CD3ED2">
        <w:tc>
          <w:tcPr>
            <w:tcW w:w="3055" w:type="dxa"/>
          </w:tcPr>
          <w:p w14:paraId="0A72D47E" w14:textId="77777777" w:rsidR="001360C0" w:rsidRPr="00EF1594" w:rsidRDefault="001360C0" w:rsidP="001360C0">
            <w:pPr>
              <w:rPr>
                <w:rFonts w:asciiTheme="majorHAnsi" w:hAnsiTheme="majorHAnsi" w:cstheme="majorHAnsi"/>
              </w:rPr>
            </w:pPr>
            <w:r w:rsidRPr="00EF1594">
              <w:rPr>
                <w:rFonts w:asciiTheme="majorHAnsi" w:hAnsiTheme="majorHAnsi" w:cstheme="majorHAnsi"/>
              </w:rPr>
              <w:t>DISP</w:t>
            </w:r>
          </w:p>
        </w:tc>
        <w:tc>
          <w:tcPr>
            <w:tcW w:w="6300" w:type="dxa"/>
          </w:tcPr>
          <w:p w14:paraId="77D0A550" w14:textId="20142E8F" w:rsidR="001360C0" w:rsidRDefault="001360C0" w:rsidP="001360C0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N </w:t>
            </w:r>
            <w:r w:rsidR="00E0446F">
              <w:rPr>
                <w:rFonts w:asciiTheme="majorHAnsi" w:hAnsiTheme="majorHAnsi" w:cstheme="majorHAnsi"/>
              </w:rPr>
              <w:t>for</w:t>
            </w:r>
            <w:r w:rsidRPr="00F42113">
              <w:rPr>
                <w:rFonts w:asciiTheme="majorHAnsi" w:hAnsiTheme="majorHAnsi" w:cstheme="majorHAnsi"/>
              </w:rPr>
              <w:t xml:space="preserve"> WIND or SOLR</w:t>
            </w:r>
          </w:p>
          <w:p w14:paraId="68B2239F" w14:textId="77777777" w:rsidR="00E0446F" w:rsidRDefault="00E0446F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for all others</w:t>
            </w:r>
          </w:p>
          <w:p w14:paraId="4CEF7732" w14:textId="73A045B3" w:rsidR="00E0446F" w:rsidRPr="00F42113" w:rsidRDefault="006C10D6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E0446F">
              <w:rPr>
                <w:rFonts w:asciiTheme="majorHAnsi" w:hAnsiTheme="majorHAnsi" w:cstheme="majorHAnsi"/>
              </w:rPr>
              <w:t>ISO will populate based on the resource type</w:t>
            </w:r>
          </w:p>
        </w:tc>
      </w:tr>
      <w:tr w:rsidR="001360C0" w:rsidRPr="00F42113" w14:paraId="5DBF9622" w14:textId="77777777" w:rsidTr="00CD3ED2">
        <w:tc>
          <w:tcPr>
            <w:tcW w:w="3055" w:type="dxa"/>
          </w:tcPr>
          <w:p w14:paraId="74B64422" w14:textId="7777777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DISCRETE DISP</w:t>
            </w:r>
          </w:p>
        </w:tc>
        <w:tc>
          <w:tcPr>
            <w:tcW w:w="6300" w:type="dxa"/>
          </w:tcPr>
          <w:p w14:paraId="0F60BEEC" w14:textId="2D4E6F59" w:rsidR="001360C0" w:rsidRPr="00F42113" w:rsidRDefault="00EF1594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</w:t>
            </w:r>
            <w:r w:rsidR="001360C0" w:rsidRPr="00F42113">
              <w:rPr>
                <w:rFonts w:asciiTheme="majorHAnsi" w:hAnsiTheme="majorHAnsi" w:cstheme="majorHAnsi"/>
              </w:rPr>
              <w:t>ull</w:t>
            </w:r>
          </w:p>
          <w:p w14:paraId="0D890CE0" w14:textId="734C03E4" w:rsidR="001360C0" w:rsidRPr="00F42113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Applicable f</w:t>
            </w:r>
            <w:r w:rsidR="001360C0" w:rsidRPr="00F42113">
              <w:rPr>
                <w:rFonts w:asciiTheme="majorHAnsi" w:hAnsiTheme="majorHAnsi" w:cstheme="majorHAnsi"/>
              </w:rPr>
              <w:t>or RDRR resource</w:t>
            </w:r>
            <w:r>
              <w:rPr>
                <w:rFonts w:asciiTheme="majorHAnsi" w:hAnsiTheme="majorHAnsi" w:cstheme="majorHAnsi"/>
              </w:rPr>
              <w:t>s</w:t>
            </w:r>
            <w:r w:rsidR="001360C0" w:rsidRPr="00F42113">
              <w:rPr>
                <w:rFonts w:asciiTheme="majorHAnsi" w:hAnsiTheme="majorHAnsi" w:cstheme="majorHAnsi"/>
              </w:rPr>
              <w:t xml:space="preserve"> only</w:t>
            </w:r>
          </w:p>
        </w:tc>
      </w:tr>
      <w:tr w:rsidR="001360C0" w:rsidRPr="00F42113" w14:paraId="07E608E9" w14:textId="77777777" w:rsidTr="00CD3ED2">
        <w:tc>
          <w:tcPr>
            <w:tcW w:w="3055" w:type="dxa"/>
          </w:tcPr>
          <w:p w14:paraId="19EF8F5D" w14:textId="77777777" w:rsidR="001360C0" w:rsidRPr="00F42113" w:rsidRDefault="001360C0" w:rsidP="001360C0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BID_DISP_OPT</w:t>
            </w:r>
          </w:p>
        </w:tc>
        <w:tc>
          <w:tcPr>
            <w:tcW w:w="6300" w:type="dxa"/>
          </w:tcPr>
          <w:p w14:paraId="165BA3AD" w14:textId="77777777" w:rsidR="001360C0" w:rsidRDefault="001360C0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Default is 5</w:t>
            </w:r>
          </w:p>
          <w:p w14:paraId="54A2E2DD" w14:textId="799F3497" w:rsidR="001360C0" w:rsidRPr="00F42113" w:rsidRDefault="00EF1594" w:rsidP="001360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ISO will populate this field if left blank</w:t>
            </w:r>
          </w:p>
        </w:tc>
      </w:tr>
      <w:tr w:rsidR="000953B2" w:rsidRPr="00F42113" w14:paraId="31F9938C" w14:textId="77777777" w:rsidTr="00CD3ED2">
        <w:tc>
          <w:tcPr>
            <w:tcW w:w="3055" w:type="dxa"/>
          </w:tcPr>
          <w:p w14:paraId="11F3BCCB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RMR</w:t>
            </w:r>
          </w:p>
        </w:tc>
        <w:tc>
          <w:tcPr>
            <w:tcW w:w="6300" w:type="dxa"/>
          </w:tcPr>
          <w:p w14:paraId="27A4F096" w14:textId="77777777" w:rsidR="000953B2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Leave null </w:t>
            </w:r>
          </w:p>
          <w:p w14:paraId="4E9E824D" w14:textId="79C22225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Requires RMR contract</w:t>
            </w:r>
          </w:p>
        </w:tc>
      </w:tr>
      <w:tr w:rsidR="000953B2" w:rsidRPr="00F42113" w14:paraId="61F0E4E2" w14:textId="77777777" w:rsidTr="00CD3ED2">
        <w:tc>
          <w:tcPr>
            <w:tcW w:w="3055" w:type="dxa"/>
          </w:tcPr>
          <w:p w14:paraId="4E9E37F4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MAX RR</w:t>
            </w:r>
          </w:p>
        </w:tc>
        <w:tc>
          <w:tcPr>
            <w:tcW w:w="6300" w:type="dxa"/>
          </w:tcPr>
          <w:p w14:paraId="1A3E6A37" w14:textId="77777777" w:rsidR="000953B2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  <w:p w14:paraId="26D55A2B" w14:textId="5E313D9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is a read-only field that will present the </w:t>
            </w:r>
            <w:r w:rsidR="0084145D">
              <w:rPr>
                <w:rFonts w:asciiTheme="majorHAnsi" w:hAnsiTheme="majorHAnsi" w:cstheme="majorHAnsi"/>
              </w:rPr>
              <w:t xml:space="preserve">resource’s </w:t>
            </w:r>
            <w:r>
              <w:rPr>
                <w:rFonts w:asciiTheme="majorHAnsi" w:hAnsiTheme="majorHAnsi" w:cstheme="majorHAnsi"/>
              </w:rPr>
              <w:t xml:space="preserve">maximum ramp rate once the GRDT </w:t>
            </w:r>
            <w:r w:rsidR="00CB63E6">
              <w:rPr>
                <w:rFonts w:asciiTheme="majorHAnsi" w:hAnsiTheme="majorHAnsi" w:cstheme="majorHAnsi"/>
              </w:rPr>
              <w:t xml:space="preserve">data </w:t>
            </w:r>
            <w:r>
              <w:rPr>
                <w:rFonts w:asciiTheme="majorHAnsi" w:hAnsiTheme="majorHAnsi" w:cstheme="majorHAnsi"/>
              </w:rPr>
              <w:t>has been entered into ISO Master File</w:t>
            </w:r>
          </w:p>
        </w:tc>
      </w:tr>
      <w:tr w:rsidR="000953B2" w:rsidRPr="00F42113" w14:paraId="3C619C79" w14:textId="77777777" w:rsidTr="00CD3ED2">
        <w:tc>
          <w:tcPr>
            <w:tcW w:w="3055" w:type="dxa"/>
          </w:tcPr>
          <w:p w14:paraId="718993F5" w14:textId="77777777" w:rsidR="000953B2" w:rsidRPr="0084145D" w:rsidRDefault="000953B2" w:rsidP="000953B2">
            <w:pPr>
              <w:rPr>
                <w:rFonts w:asciiTheme="majorHAnsi" w:hAnsiTheme="majorHAnsi" w:cstheme="majorHAnsi"/>
              </w:rPr>
            </w:pPr>
            <w:r w:rsidRPr="0084145D">
              <w:rPr>
                <w:rFonts w:asciiTheme="majorHAnsi" w:hAnsiTheme="majorHAnsi" w:cstheme="majorHAnsi"/>
              </w:rPr>
              <w:t>PRC SET DAM</w:t>
            </w:r>
          </w:p>
        </w:tc>
        <w:tc>
          <w:tcPr>
            <w:tcW w:w="6300" w:type="dxa"/>
          </w:tcPr>
          <w:p w14:paraId="45FE0062" w14:textId="0686EEBE" w:rsidR="000953B2" w:rsidRPr="00F42113" w:rsidRDefault="0084145D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Y for all m</w:t>
            </w:r>
            <w:r>
              <w:rPr>
                <w:rFonts w:asciiTheme="majorHAnsi" w:hAnsiTheme="majorHAnsi" w:cstheme="majorHAnsi"/>
              </w:rPr>
              <w:t xml:space="preserve">arket resources.  </w:t>
            </w:r>
            <w:r w:rsidR="006C10D6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if this is left blank.</w:t>
            </w:r>
          </w:p>
        </w:tc>
      </w:tr>
      <w:tr w:rsidR="000953B2" w:rsidRPr="00F42113" w14:paraId="114FC650" w14:textId="77777777" w:rsidTr="00CD3ED2">
        <w:tc>
          <w:tcPr>
            <w:tcW w:w="3055" w:type="dxa"/>
          </w:tcPr>
          <w:p w14:paraId="07BCA4E1" w14:textId="77777777" w:rsidR="000953B2" w:rsidRPr="0084145D" w:rsidRDefault="000953B2" w:rsidP="000953B2">
            <w:pPr>
              <w:rPr>
                <w:rFonts w:asciiTheme="majorHAnsi" w:hAnsiTheme="majorHAnsi" w:cstheme="majorHAnsi"/>
              </w:rPr>
            </w:pPr>
            <w:r w:rsidRPr="0084145D">
              <w:rPr>
                <w:rFonts w:asciiTheme="majorHAnsi" w:hAnsiTheme="majorHAnsi" w:cstheme="majorHAnsi"/>
              </w:rPr>
              <w:t>PRC SET RTM</w:t>
            </w:r>
          </w:p>
        </w:tc>
        <w:tc>
          <w:tcPr>
            <w:tcW w:w="6300" w:type="dxa"/>
          </w:tcPr>
          <w:p w14:paraId="6B0DF3D3" w14:textId="645B04A5" w:rsidR="000953B2" w:rsidRPr="00F42113" w:rsidRDefault="0084145D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Y for all m</w:t>
            </w:r>
            <w:r>
              <w:rPr>
                <w:rFonts w:asciiTheme="majorHAnsi" w:hAnsiTheme="majorHAnsi" w:cstheme="majorHAnsi"/>
              </w:rPr>
              <w:t xml:space="preserve">arket resources.  </w:t>
            </w:r>
            <w:r w:rsidR="006C10D6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ISO will populate if this is left blank.</w:t>
            </w:r>
          </w:p>
        </w:tc>
      </w:tr>
      <w:tr w:rsidR="000953B2" w:rsidRPr="00F42113" w14:paraId="3FDDBF4B" w14:textId="77777777" w:rsidTr="00CD3ED2">
        <w:tc>
          <w:tcPr>
            <w:tcW w:w="3055" w:type="dxa"/>
          </w:tcPr>
          <w:p w14:paraId="3C77AAD4" w14:textId="77777777" w:rsidR="000953B2" w:rsidRPr="0084145D" w:rsidRDefault="000953B2" w:rsidP="000953B2">
            <w:pPr>
              <w:rPr>
                <w:rFonts w:asciiTheme="majorHAnsi" w:hAnsiTheme="majorHAnsi" w:cstheme="majorHAnsi"/>
              </w:rPr>
            </w:pPr>
            <w:r w:rsidRPr="0084145D">
              <w:rPr>
                <w:rFonts w:asciiTheme="majorHAnsi" w:hAnsiTheme="majorHAnsi" w:cstheme="majorHAnsi"/>
              </w:rPr>
              <w:t xml:space="preserve">MSG </w:t>
            </w:r>
          </w:p>
        </w:tc>
        <w:tc>
          <w:tcPr>
            <w:tcW w:w="6300" w:type="dxa"/>
          </w:tcPr>
          <w:p w14:paraId="68D57A52" w14:textId="77777777" w:rsidR="0084145D" w:rsidRDefault="0084145D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Default is N</w:t>
            </w:r>
          </w:p>
          <w:p w14:paraId="55E15098" w14:textId="2B31D8BF" w:rsidR="0084145D" w:rsidRPr="00F42113" w:rsidRDefault="0084145D" w:rsidP="008414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ISO will populate if left blank.</w:t>
            </w:r>
          </w:p>
        </w:tc>
      </w:tr>
      <w:tr w:rsidR="000953B2" w:rsidRPr="00F42113" w14:paraId="5DD5EF6B" w14:textId="77777777" w:rsidTr="00CD3ED2">
        <w:tc>
          <w:tcPr>
            <w:tcW w:w="3055" w:type="dxa"/>
          </w:tcPr>
          <w:p w14:paraId="3900858D" w14:textId="77777777" w:rsidR="000953B2" w:rsidRPr="00CB63E6" w:rsidRDefault="000953B2" w:rsidP="000953B2">
            <w:pPr>
              <w:rPr>
                <w:rFonts w:asciiTheme="majorHAnsi" w:hAnsiTheme="majorHAnsi" w:cstheme="majorHAnsi"/>
              </w:rPr>
            </w:pPr>
            <w:r w:rsidRPr="00CB63E6">
              <w:rPr>
                <w:rFonts w:asciiTheme="majorHAnsi" w:hAnsiTheme="majorHAnsi" w:cstheme="majorHAnsi"/>
              </w:rPr>
              <w:t>STARTUP RAMP TIME</w:t>
            </w:r>
          </w:p>
        </w:tc>
        <w:tc>
          <w:tcPr>
            <w:tcW w:w="6300" w:type="dxa"/>
          </w:tcPr>
          <w:p w14:paraId="64103BE0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STARTUP_RAMP_TIME is equal to the startup time in segment 1 of the STRT curve</w:t>
            </w:r>
          </w:p>
        </w:tc>
      </w:tr>
      <w:tr w:rsidR="000953B2" w:rsidRPr="00F42113" w14:paraId="5287200E" w14:textId="77777777" w:rsidTr="00CD3ED2">
        <w:tc>
          <w:tcPr>
            <w:tcW w:w="3055" w:type="dxa"/>
          </w:tcPr>
          <w:p w14:paraId="734EBD0D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SUPPLY CON</w:t>
            </w:r>
            <w:r>
              <w:rPr>
                <w:rFonts w:asciiTheme="majorHAnsi" w:hAnsiTheme="majorHAnsi" w:cstheme="majorHAnsi"/>
              </w:rPr>
              <w:t>FI</w:t>
            </w:r>
            <w:r w:rsidRPr="00F42113">
              <w:rPr>
                <w:rFonts w:asciiTheme="majorHAnsi" w:hAnsiTheme="majorHAnsi" w:cstheme="majorHAnsi"/>
              </w:rPr>
              <w:t xml:space="preserve">G </w:t>
            </w:r>
          </w:p>
        </w:tc>
        <w:tc>
          <w:tcPr>
            <w:tcW w:w="6300" w:type="dxa"/>
          </w:tcPr>
          <w:p w14:paraId="2EB78C1E" w14:textId="170E7723" w:rsidR="000953B2" w:rsidRPr="00F42113" w:rsidRDefault="0084145D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</w:tc>
      </w:tr>
      <w:tr w:rsidR="000953B2" w:rsidRPr="00F42113" w14:paraId="59857354" w14:textId="77777777" w:rsidTr="00CD3ED2">
        <w:tc>
          <w:tcPr>
            <w:tcW w:w="3055" w:type="dxa"/>
          </w:tcPr>
          <w:p w14:paraId="24E5AC07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HR PRE DISP</w:t>
            </w:r>
          </w:p>
        </w:tc>
        <w:tc>
          <w:tcPr>
            <w:tcW w:w="6300" w:type="dxa"/>
          </w:tcPr>
          <w:p w14:paraId="1A055473" w14:textId="2927606D" w:rsidR="000953B2" w:rsidRPr="00F42113" w:rsidRDefault="0084145D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</w:tc>
      </w:tr>
      <w:tr w:rsidR="000953B2" w:rsidRPr="00F42113" w14:paraId="0EED24E1" w14:textId="77777777" w:rsidTr="00CD3ED2">
        <w:tc>
          <w:tcPr>
            <w:tcW w:w="3055" w:type="dxa"/>
          </w:tcPr>
          <w:p w14:paraId="6FA63627" w14:textId="77777777" w:rsidR="000953B2" w:rsidRPr="00660A80" w:rsidRDefault="000953B2" w:rsidP="000953B2">
            <w:pPr>
              <w:rPr>
                <w:rFonts w:asciiTheme="majorHAnsi" w:hAnsiTheme="majorHAnsi" w:cstheme="majorHAnsi"/>
                <w:b/>
                <w:bCs/>
              </w:rPr>
            </w:pPr>
            <w:r w:rsidRPr="00660A80">
              <w:rPr>
                <w:rFonts w:asciiTheme="majorHAnsi" w:hAnsiTheme="majorHAnsi" w:cstheme="majorHAnsi"/>
                <w:b/>
                <w:bCs/>
                <w:color w:val="0070C0"/>
              </w:rPr>
              <w:t>NGR</w:t>
            </w:r>
          </w:p>
        </w:tc>
        <w:tc>
          <w:tcPr>
            <w:tcW w:w="6300" w:type="dxa"/>
          </w:tcPr>
          <w:p w14:paraId="567871CC" w14:textId="7DE0909B" w:rsidR="000953B2" w:rsidRDefault="00CB63E6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if fuel type = LESR or HYBD</w:t>
            </w:r>
          </w:p>
          <w:p w14:paraId="65B29438" w14:textId="346809F7" w:rsidR="000953B2" w:rsidRPr="00F42113" w:rsidRDefault="00CB63E6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 for all others</w:t>
            </w:r>
          </w:p>
        </w:tc>
      </w:tr>
      <w:tr w:rsidR="000953B2" w:rsidRPr="00F42113" w14:paraId="42450C66" w14:textId="77777777" w:rsidTr="00CD3ED2">
        <w:tc>
          <w:tcPr>
            <w:tcW w:w="3055" w:type="dxa"/>
          </w:tcPr>
          <w:p w14:paraId="3AAC7ADE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STORAGE_VARIABLE_COST</w:t>
            </w:r>
          </w:p>
        </w:tc>
        <w:tc>
          <w:tcPr>
            <w:tcW w:w="6300" w:type="dxa"/>
          </w:tcPr>
          <w:p w14:paraId="0DCDB637" w14:textId="73E875E8" w:rsidR="00FF1145" w:rsidRDefault="00FF1145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Applicable to </w:t>
            </w:r>
            <w:r w:rsidR="00CB63E6">
              <w:rPr>
                <w:rFonts w:asciiTheme="majorHAnsi" w:hAnsiTheme="majorHAnsi" w:cstheme="majorHAnsi"/>
              </w:rPr>
              <w:t>resources with fuel type of LESR only.</w:t>
            </w:r>
          </w:p>
          <w:p w14:paraId="05F27A28" w14:textId="1AC51A7D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Non-zero value requires approved CIDI ticket</w:t>
            </w:r>
          </w:p>
        </w:tc>
      </w:tr>
      <w:tr w:rsidR="000953B2" w:rsidRPr="00F42113" w14:paraId="63B0F66C" w14:textId="77777777" w:rsidTr="00CD3ED2">
        <w:tc>
          <w:tcPr>
            <w:tcW w:w="3055" w:type="dxa"/>
          </w:tcPr>
          <w:p w14:paraId="6DF983E9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APPLY_WHLSLE_CHARGE</w:t>
            </w:r>
          </w:p>
        </w:tc>
        <w:tc>
          <w:tcPr>
            <w:tcW w:w="6300" w:type="dxa"/>
          </w:tcPr>
          <w:p w14:paraId="173FF27F" w14:textId="77777777" w:rsidR="000953B2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if NGR = Y</w:t>
            </w:r>
          </w:p>
          <w:p w14:paraId="18468033" w14:textId="186E209E" w:rsidR="00660A80" w:rsidRPr="00F42113" w:rsidRDefault="00660A80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CAISO will populate if left blank.</w:t>
            </w:r>
          </w:p>
        </w:tc>
      </w:tr>
      <w:tr w:rsidR="000953B2" w:rsidRPr="00F42113" w14:paraId="413C6DF1" w14:textId="77777777" w:rsidTr="00CD3ED2">
        <w:tc>
          <w:tcPr>
            <w:tcW w:w="3055" w:type="dxa"/>
          </w:tcPr>
          <w:p w14:paraId="16EA7B88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REM</w:t>
            </w:r>
          </w:p>
        </w:tc>
        <w:tc>
          <w:tcPr>
            <w:tcW w:w="6300" w:type="dxa"/>
          </w:tcPr>
          <w:p w14:paraId="3C91D245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Null or Y</w:t>
            </w:r>
          </w:p>
        </w:tc>
      </w:tr>
      <w:tr w:rsidR="000953B2" w:rsidRPr="00F42113" w14:paraId="4F06AF0D" w14:textId="77777777" w:rsidTr="00CD3ED2">
        <w:tc>
          <w:tcPr>
            <w:tcW w:w="3055" w:type="dxa"/>
          </w:tcPr>
          <w:p w14:paraId="46529E54" w14:textId="77777777" w:rsidR="000953B2" w:rsidRPr="00A256BB" w:rsidRDefault="000953B2" w:rsidP="000953B2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A256BB">
              <w:rPr>
                <w:rFonts w:asciiTheme="majorHAnsi" w:hAnsiTheme="majorHAnsi" w:cstheme="majorHAnsi"/>
                <w:b/>
                <w:color w:val="0070C0"/>
              </w:rPr>
              <w:t>MIN CONT ENERGY LIMIT</w:t>
            </w:r>
          </w:p>
        </w:tc>
        <w:tc>
          <w:tcPr>
            <w:tcW w:w="6300" w:type="dxa"/>
          </w:tcPr>
          <w:p w14:paraId="6A90C5F1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Required for </w:t>
            </w:r>
            <w:r>
              <w:rPr>
                <w:rFonts w:asciiTheme="majorHAnsi" w:hAnsiTheme="majorHAnsi" w:cstheme="majorHAnsi"/>
              </w:rPr>
              <w:t>LESR to declare COD</w:t>
            </w:r>
          </w:p>
        </w:tc>
      </w:tr>
      <w:tr w:rsidR="000953B2" w:rsidRPr="00F42113" w14:paraId="3C19AE2E" w14:textId="77777777" w:rsidTr="00CD3ED2">
        <w:tc>
          <w:tcPr>
            <w:tcW w:w="3055" w:type="dxa"/>
          </w:tcPr>
          <w:p w14:paraId="4E767344" w14:textId="77777777" w:rsidR="000953B2" w:rsidRPr="00A256BB" w:rsidRDefault="000953B2" w:rsidP="000953B2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A256BB">
              <w:rPr>
                <w:rFonts w:asciiTheme="majorHAnsi" w:hAnsiTheme="majorHAnsi" w:cstheme="majorHAnsi"/>
                <w:b/>
                <w:color w:val="0070C0"/>
              </w:rPr>
              <w:lastRenderedPageBreak/>
              <w:t>MAX CONT ENERGY LIMIT</w:t>
            </w:r>
          </w:p>
        </w:tc>
        <w:tc>
          <w:tcPr>
            <w:tcW w:w="6300" w:type="dxa"/>
          </w:tcPr>
          <w:p w14:paraId="3130E6F9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Required for </w:t>
            </w:r>
            <w:r>
              <w:rPr>
                <w:rFonts w:asciiTheme="majorHAnsi" w:hAnsiTheme="majorHAnsi" w:cstheme="majorHAnsi"/>
              </w:rPr>
              <w:t>LESR to declare COD</w:t>
            </w:r>
          </w:p>
        </w:tc>
      </w:tr>
      <w:tr w:rsidR="000953B2" w:rsidRPr="00F42113" w14:paraId="540EE9B6" w14:textId="77777777" w:rsidTr="00CD3ED2">
        <w:tc>
          <w:tcPr>
            <w:tcW w:w="3055" w:type="dxa"/>
          </w:tcPr>
          <w:p w14:paraId="403BFEBE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CURT ENERGY LIMIT</w:t>
            </w:r>
          </w:p>
        </w:tc>
        <w:tc>
          <w:tcPr>
            <w:tcW w:w="6300" w:type="dxa"/>
          </w:tcPr>
          <w:p w14:paraId="58A8854E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Required for DDR</w:t>
            </w:r>
          </w:p>
        </w:tc>
      </w:tr>
      <w:tr w:rsidR="000953B2" w:rsidRPr="00F42113" w14:paraId="579E72D1" w14:textId="77777777" w:rsidTr="00CD3ED2">
        <w:tc>
          <w:tcPr>
            <w:tcW w:w="3055" w:type="dxa"/>
          </w:tcPr>
          <w:p w14:paraId="5B28C5EE" w14:textId="77777777" w:rsidR="000953B2" w:rsidRPr="00CB63E6" w:rsidRDefault="000953B2" w:rsidP="000953B2">
            <w:pPr>
              <w:rPr>
                <w:rFonts w:asciiTheme="majorHAnsi" w:hAnsiTheme="majorHAnsi" w:cstheme="majorHAnsi"/>
                <w:b/>
              </w:rPr>
            </w:pPr>
            <w:r w:rsidRPr="00A256BB">
              <w:rPr>
                <w:rFonts w:asciiTheme="majorHAnsi" w:hAnsiTheme="majorHAnsi" w:cstheme="majorHAnsi"/>
                <w:b/>
                <w:color w:val="0070C0"/>
              </w:rPr>
              <w:t>ENERGY EFFIC</w:t>
            </w:r>
          </w:p>
        </w:tc>
        <w:tc>
          <w:tcPr>
            <w:tcW w:w="6300" w:type="dxa"/>
          </w:tcPr>
          <w:p w14:paraId="463E1AFF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Required for </w:t>
            </w:r>
            <w:r>
              <w:rPr>
                <w:rFonts w:asciiTheme="majorHAnsi" w:hAnsiTheme="majorHAnsi" w:cstheme="majorHAnsi"/>
              </w:rPr>
              <w:t>LESR to declare COD</w:t>
            </w:r>
          </w:p>
        </w:tc>
      </w:tr>
      <w:tr w:rsidR="000953B2" w:rsidRPr="00F42113" w14:paraId="73759D9A" w14:textId="77777777" w:rsidTr="00CD3ED2">
        <w:tc>
          <w:tcPr>
            <w:tcW w:w="3055" w:type="dxa"/>
          </w:tcPr>
          <w:p w14:paraId="74A78F05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CHP</w:t>
            </w:r>
          </w:p>
        </w:tc>
        <w:tc>
          <w:tcPr>
            <w:tcW w:w="6300" w:type="dxa"/>
          </w:tcPr>
          <w:p w14:paraId="5B269D83" w14:textId="14924081" w:rsidR="000953B2" w:rsidRPr="00F42113" w:rsidRDefault="00CB63E6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 if </w:t>
            </w:r>
            <w:proofErr w:type="gramStart"/>
            <w:r>
              <w:rPr>
                <w:rFonts w:asciiTheme="majorHAnsi" w:hAnsiTheme="majorHAnsi" w:cstheme="majorHAnsi"/>
              </w:rPr>
              <w:t>resource is</w:t>
            </w:r>
            <w:proofErr w:type="gramEnd"/>
            <w:r>
              <w:rPr>
                <w:rFonts w:asciiTheme="majorHAnsi" w:hAnsiTheme="majorHAnsi" w:cstheme="majorHAnsi"/>
              </w:rPr>
              <w:t xml:space="preserve"> a combined heat and power resource</w:t>
            </w:r>
          </w:p>
        </w:tc>
      </w:tr>
      <w:tr w:rsidR="000953B2" w:rsidRPr="00F42113" w14:paraId="09C7C5A0" w14:textId="77777777" w:rsidTr="00CD3ED2">
        <w:tc>
          <w:tcPr>
            <w:tcW w:w="3055" w:type="dxa"/>
          </w:tcPr>
          <w:p w14:paraId="022C162F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RMTG MAX ON PEAK</w:t>
            </w:r>
          </w:p>
        </w:tc>
        <w:tc>
          <w:tcPr>
            <w:tcW w:w="6300" w:type="dxa"/>
          </w:tcPr>
          <w:p w14:paraId="705BB8A7" w14:textId="4048BA4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For a CHP QF resource under 20MW, the </w:t>
            </w:r>
            <w:proofErr w:type="spellStart"/>
            <w:r w:rsidRPr="00F42113">
              <w:rPr>
                <w:rFonts w:asciiTheme="majorHAnsi" w:hAnsiTheme="majorHAnsi" w:cstheme="majorHAnsi"/>
              </w:rPr>
              <w:t>RMTmax</w:t>
            </w:r>
            <w:proofErr w:type="spellEnd"/>
            <w:r w:rsidRPr="00F42113">
              <w:rPr>
                <w:rFonts w:asciiTheme="majorHAnsi" w:hAnsiTheme="majorHAnsi" w:cstheme="majorHAnsi"/>
              </w:rPr>
              <w:t xml:space="preserve"> value should be equal to the Pmax value.</w:t>
            </w:r>
            <w:r w:rsidR="007B109C">
              <w:rPr>
                <w:rFonts w:asciiTheme="majorHAnsi" w:hAnsiTheme="majorHAnsi" w:cstheme="majorHAnsi"/>
              </w:rPr>
              <w:t xml:space="preserve">  CAISO will populate if appropriate.</w:t>
            </w:r>
          </w:p>
        </w:tc>
      </w:tr>
      <w:tr w:rsidR="000953B2" w:rsidRPr="00F42113" w14:paraId="28419FF3" w14:textId="77777777" w:rsidTr="00CD3ED2">
        <w:tc>
          <w:tcPr>
            <w:tcW w:w="3055" w:type="dxa"/>
          </w:tcPr>
          <w:p w14:paraId="4FF54558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RMTG ON PEAK EXPIR</w:t>
            </w:r>
          </w:p>
        </w:tc>
        <w:tc>
          <w:tcPr>
            <w:tcW w:w="6300" w:type="dxa"/>
          </w:tcPr>
          <w:p w14:paraId="0F721FFB" w14:textId="3AE98B9B" w:rsidR="000953B2" w:rsidRPr="00F42113" w:rsidRDefault="00CB63E6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</w:tc>
      </w:tr>
      <w:tr w:rsidR="000953B2" w:rsidRPr="00F42113" w14:paraId="17FF873B" w14:textId="77777777" w:rsidTr="00CD3ED2">
        <w:tc>
          <w:tcPr>
            <w:tcW w:w="3055" w:type="dxa"/>
          </w:tcPr>
          <w:p w14:paraId="78A1F6DB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RMTG MAX OFF PEAK</w:t>
            </w:r>
          </w:p>
        </w:tc>
        <w:tc>
          <w:tcPr>
            <w:tcW w:w="6300" w:type="dxa"/>
          </w:tcPr>
          <w:p w14:paraId="788817A2" w14:textId="5D4626F0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For a CHP QF resource under 20MW, the </w:t>
            </w:r>
            <w:proofErr w:type="spellStart"/>
            <w:r w:rsidRPr="00F42113">
              <w:rPr>
                <w:rFonts w:asciiTheme="majorHAnsi" w:hAnsiTheme="majorHAnsi" w:cstheme="majorHAnsi"/>
              </w:rPr>
              <w:t>RMTmax</w:t>
            </w:r>
            <w:proofErr w:type="spellEnd"/>
            <w:r w:rsidRPr="00F42113">
              <w:rPr>
                <w:rFonts w:asciiTheme="majorHAnsi" w:hAnsiTheme="majorHAnsi" w:cstheme="majorHAnsi"/>
              </w:rPr>
              <w:t xml:space="preserve"> value should be equal to the Pmax value.</w:t>
            </w:r>
            <w:r w:rsidR="007B109C">
              <w:rPr>
                <w:rFonts w:asciiTheme="majorHAnsi" w:hAnsiTheme="majorHAnsi" w:cstheme="majorHAnsi"/>
              </w:rPr>
              <w:t xml:space="preserve">  CAISO will populate if appropriate.</w:t>
            </w:r>
          </w:p>
        </w:tc>
      </w:tr>
      <w:tr w:rsidR="000953B2" w:rsidRPr="00F42113" w14:paraId="0FDE972D" w14:textId="77777777" w:rsidTr="00CD3ED2">
        <w:tc>
          <w:tcPr>
            <w:tcW w:w="3055" w:type="dxa"/>
          </w:tcPr>
          <w:p w14:paraId="40F3B322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RMTG OFF PEAK EXPIR</w:t>
            </w:r>
          </w:p>
        </w:tc>
        <w:tc>
          <w:tcPr>
            <w:tcW w:w="6300" w:type="dxa"/>
          </w:tcPr>
          <w:p w14:paraId="602BEAE1" w14:textId="328D9CB6" w:rsidR="000953B2" w:rsidRPr="00F42113" w:rsidRDefault="00CB63E6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</w:tc>
      </w:tr>
      <w:tr w:rsidR="000953B2" w:rsidRPr="00F42113" w14:paraId="3DDDA50F" w14:textId="77777777" w:rsidTr="00CD3ED2">
        <w:tc>
          <w:tcPr>
            <w:tcW w:w="3055" w:type="dxa"/>
            <w:shd w:val="clear" w:color="auto" w:fill="BFBFBF" w:themeFill="background1" w:themeFillShade="BF"/>
          </w:tcPr>
          <w:p w14:paraId="67B320AB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ADDER AMT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5DF93E73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 used</w:t>
            </w:r>
          </w:p>
        </w:tc>
      </w:tr>
      <w:tr w:rsidR="000953B2" w:rsidRPr="00F42113" w14:paraId="21C9CD22" w14:textId="77777777" w:rsidTr="00CD3ED2">
        <w:tc>
          <w:tcPr>
            <w:tcW w:w="3055" w:type="dxa"/>
          </w:tcPr>
          <w:p w14:paraId="7B11FDC6" w14:textId="77777777" w:rsidR="000953B2" w:rsidRPr="00F42113" w:rsidRDefault="000953B2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VER</w:t>
            </w:r>
          </w:p>
        </w:tc>
        <w:tc>
          <w:tcPr>
            <w:tcW w:w="6300" w:type="dxa"/>
          </w:tcPr>
          <w:p w14:paraId="57E7E9DF" w14:textId="2127E1C0" w:rsidR="00BE5154" w:rsidRDefault="00BE5154" w:rsidP="000953B2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Leave blank for C</w:t>
            </w:r>
            <w:r w:rsidR="007022FE">
              <w:rPr>
                <w:rFonts w:asciiTheme="majorHAnsi" w:hAnsiTheme="majorHAnsi" w:cstheme="majorHAnsi"/>
              </w:rPr>
              <w:t>A</w:t>
            </w:r>
            <w:r w:rsidRPr="00F42113">
              <w:rPr>
                <w:rFonts w:asciiTheme="majorHAnsi" w:hAnsiTheme="majorHAnsi" w:cstheme="majorHAnsi"/>
              </w:rPr>
              <w:t>ISO grid resources (non-</w:t>
            </w:r>
            <w:r w:rsidR="007B109C">
              <w:rPr>
                <w:rFonts w:asciiTheme="majorHAnsi" w:hAnsiTheme="majorHAnsi" w:cstheme="majorHAnsi"/>
              </w:rPr>
              <w:t>W</w:t>
            </w:r>
            <w:r w:rsidRPr="00F42113">
              <w:rPr>
                <w:rFonts w:asciiTheme="majorHAnsi" w:hAnsiTheme="majorHAnsi" w:cstheme="majorHAnsi"/>
              </w:rPr>
              <w:t>EIM)</w:t>
            </w:r>
            <w:r>
              <w:rPr>
                <w:rFonts w:asciiTheme="majorHAnsi" w:hAnsiTheme="majorHAnsi" w:cstheme="majorHAnsi"/>
              </w:rPr>
              <w:t xml:space="preserve">.  </w:t>
            </w:r>
            <w:r w:rsidR="006C10D6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 xml:space="preserve">ISO will populate by internal </w:t>
            </w:r>
            <w:r w:rsidR="007B109C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rocess when applicable.</w:t>
            </w:r>
          </w:p>
          <w:p w14:paraId="6BE4A128" w14:textId="77777777" w:rsidR="00BE5154" w:rsidRDefault="00BE5154" w:rsidP="000953B2">
            <w:pPr>
              <w:rPr>
                <w:rFonts w:asciiTheme="majorHAnsi" w:hAnsiTheme="majorHAnsi" w:cstheme="majorHAnsi"/>
              </w:rPr>
            </w:pPr>
          </w:p>
          <w:p w14:paraId="77DE2F4E" w14:textId="20457503" w:rsidR="000953B2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 for </w:t>
            </w:r>
            <w:r w:rsidR="007B109C">
              <w:rPr>
                <w:rFonts w:asciiTheme="majorHAnsi" w:hAnsiTheme="majorHAnsi" w:cstheme="majorHAnsi"/>
              </w:rPr>
              <w:t>W</w:t>
            </w:r>
            <w:r w:rsidR="000953B2" w:rsidRPr="00F42113">
              <w:rPr>
                <w:rFonts w:asciiTheme="majorHAnsi" w:hAnsiTheme="majorHAnsi" w:cstheme="majorHAnsi"/>
              </w:rPr>
              <w:t>EIM participating and Non-Particip</w:t>
            </w:r>
            <w:r>
              <w:rPr>
                <w:rFonts w:asciiTheme="majorHAnsi" w:hAnsiTheme="majorHAnsi" w:cstheme="majorHAnsi"/>
              </w:rPr>
              <w:t>ating Solar/Wind</w:t>
            </w:r>
          </w:p>
        </w:tc>
      </w:tr>
      <w:tr w:rsidR="00BE5154" w:rsidRPr="00F42113" w14:paraId="10383ACA" w14:textId="77777777" w:rsidTr="00CD3ED2">
        <w:tc>
          <w:tcPr>
            <w:tcW w:w="3055" w:type="dxa"/>
          </w:tcPr>
          <w:p w14:paraId="6EB03EAB" w14:textId="3D5F76DD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FORECAST</w:t>
            </w:r>
            <w:r w:rsidR="007B109C">
              <w:rPr>
                <w:rFonts w:asciiTheme="majorHAnsi" w:hAnsiTheme="majorHAnsi" w:cstheme="majorHAnsi"/>
              </w:rPr>
              <w:t>_</w:t>
            </w:r>
            <w:r w:rsidRPr="00F42113">
              <w:rPr>
                <w:rFonts w:asciiTheme="majorHAnsi" w:hAnsiTheme="majorHAnsi" w:cstheme="majorHAnsi"/>
              </w:rPr>
              <w:t>SELECTION</w:t>
            </w:r>
          </w:p>
        </w:tc>
        <w:tc>
          <w:tcPr>
            <w:tcW w:w="6300" w:type="dxa"/>
          </w:tcPr>
          <w:p w14:paraId="216D7241" w14:textId="7404CE9D" w:rsidR="00BE5154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Leave blank for C</w:t>
            </w:r>
            <w:r w:rsidR="007022FE">
              <w:rPr>
                <w:rFonts w:asciiTheme="majorHAnsi" w:hAnsiTheme="majorHAnsi" w:cstheme="majorHAnsi"/>
              </w:rPr>
              <w:t>A</w:t>
            </w:r>
            <w:r w:rsidRPr="00F42113">
              <w:rPr>
                <w:rFonts w:asciiTheme="majorHAnsi" w:hAnsiTheme="majorHAnsi" w:cstheme="majorHAnsi"/>
              </w:rPr>
              <w:t>ISO grid resources (non-</w:t>
            </w:r>
            <w:r w:rsidR="007022FE">
              <w:rPr>
                <w:rFonts w:asciiTheme="majorHAnsi" w:hAnsiTheme="majorHAnsi" w:cstheme="majorHAnsi"/>
              </w:rPr>
              <w:t>W</w:t>
            </w:r>
            <w:r w:rsidRPr="00F42113">
              <w:rPr>
                <w:rFonts w:asciiTheme="majorHAnsi" w:hAnsiTheme="majorHAnsi" w:cstheme="majorHAnsi"/>
              </w:rPr>
              <w:t>EIM)</w:t>
            </w:r>
            <w:r w:rsidR="007022FE">
              <w:rPr>
                <w:rFonts w:asciiTheme="majorHAnsi" w:hAnsiTheme="majorHAnsi" w:cstheme="majorHAnsi"/>
              </w:rPr>
              <w:t>.  CAISO will populate by internal process when applicable</w:t>
            </w:r>
          </w:p>
          <w:p w14:paraId="42765E80" w14:textId="77777777" w:rsidR="00BE5154" w:rsidRDefault="00BE5154" w:rsidP="00BE5154">
            <w:pPr>
              <w:rPr>
                <w:rFonts w:asciiTheme="majorHAnsi" w:hAnsiTheme="majorHAnsi" w:cstheme="majorHAnsi"/>
              </w:rPr>
            </w:pPr>
          </w:p>
          <w:p w14:paraId="77F1BEF8" w14:textId="47B1CAAB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 for </w:t>
            </w:r>
            <w:r w:rsidR="007B109C">
              <w:rPr>
                <w:rFonts w:asciiTheme="majorHAnsi" w:hAnsiTheme="majorHAnsi" w:cstheme="majorHAnsi"/>
              </w:rPr>
              <w:t>W</w:t>
            </w:r>
            <w:r w:rsidRPr="00F42113">
              <w:rPr>
                <w:rFonts w:asciiTheme="majorHAnsi" w:hAnsiTheme="majorHAnsi" w:cstheme="majorHAnsi"/>
              </w:rPr>
              <w:t xml:space="preserve">EIM </w:t>
            </w:r>
            <w:r w:rsidR="007B109C">
              <w:rPr>
                <w:rFonts w:asciiTheme="majorHAnsi" w:hAnsiTheme="majorHAnsi" w:cstheme="majorHAnsi"/>
              </w:rPr>
              <w:t>P</w:t>
            </w:r>
            <w:r w:rsidRPr="00F42113">
              <w:rPr>
                <w:rFonts w:asciiTheme="majorHAnsi" w:hAnsiTheme="majorHAnsi" w:cstheme="majorHAnsi"/>
              </w:rPr>
              <w:t>articipating and Non-Participating Solar/Win</w:t>
            </w:r>
            <w:r>
              <w:rPr>
                <w:rFonts w:asciiTheme="majorHAnsi" w:hAnsiTheme="majorHAnsi" w:cstheme="majorHAnsi"/>
              </w:rPr>
              <w:t>d</w:t>
            </w:r>
            <w:r w:rsidR="007B109C">
              <w:rPr>
                <w:rFonts w:asciiTheme="majorHAnsi" w:hAnsiTheme="majorHAnsi" w:cstheme="majorHAnsi"/>
              </w:rPr>
              <w:t xml:space="preserve"> resource</w:t>
            </w:r>
            <w:r>
              <w:rPr>
                <w:rFonts w:asciiTheme="majorHAnsi" w:hAnsiTheme="majorHAnsi" w:cstheme="majorHAnsi"/>
              </w:rPr>
              <w:t xml:space="preserve"> that will provide their own forecast</w:t>
            </w:r>
          </w:p>
        </w:tc>
      </w:tr>
      <w:tr w:rsidR="00BE5154" w:rsidRPr="00F42113" w14:paraId="27A7D35D" w14:textId="77777777" w:rsidTr="00CD3ED2">
        <w:tc>
          <w:tcPr>
            <w:tcW w:w="3055" w:type="dxa"/>
          </w:tcPr>
          <w:p w14:paraId="58341340" w14:textId="77777777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CO_LOCATED</w:t>
            </w:r>
          </w:p>
        </w:tc>
        <w:tc>
          <w:tcPr>
            <w:tcW w:w="6300" w:type="dxa"/>
          </w:tcPr>
          <w:p w14:paraId="675C84E6" w14:textId="77777777" w:rsidR="00BE5154" w:rsidRDefault="00A256BB" w:rsidP="00A256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if resource is co-located and is included in an Aggregate Capability Constraint (ACC)</w:t>
            </w:r>
          </w:p>
          <w:p w14:paraId="60D35D1C" w14:textId="686F835A" w:rsidR="00A256BB" w:rsidRPr="00F42113" w:rsidRDefault="006C10D6" w:rsidP="00A256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A256BB">
              <w:rPr>
                <w:rFonts w:asciiTheme="majorHAnsi" w:hAnsiTheme="majorHAnsi" w:cstheme="majorHAnsi"/>
              </w:rPr>
              <w:t>ISO will populate based on the PGA Schedule 1</w:t>
            </w:r>
          </w:p>
        </w:tc>
      </w:tr>
      <w:tr w:rsidR="00BE5154" w:rsidRPr="00F42113" w14:paraId="27C8D846" w14:textId="77777777" w:rsidTr="00CD3ED2">
        <w:tc>
          <w:tcPr>
            <w:tcW w:w="3055" w:type="dxa"/>
            <w:shd w:val="clear" w:color="auto" w:fill="BFBFBF" w:themeFill="background1" w:themeFillShade="BF"/>
          </w:tcPr>
          <w:p w14:paraId="6C64689B" w14:textId="77777777" w:rsidR="00BE5154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VER_NGR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630DE9A2" w14:textId="57ED33F1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 used – moved to Hybrid Component tab</w:t>
            </w:r>
          </w:p>
        </w:tc>
      </w:tr>
      <w:tr w:rsidR="00BE5154" w:rsidRPr="00F42113" w14:paraId="665C1257" w14:textId="77777777" w:rsidTr="00CD3ED2">
        <w:tc>
          <w:tcPr>
            <w:tcW w:w="3055" w:type="dxa"/>
          </w:tcPr>
          <w:p w14:paraId="5F1DC8E6" w14:textId="77777777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METER_DATA_INTERVAL</w:t>
            </w:r>
          </w:p>
        </w:tc>
        <w:tc>
          <w:tcPr>
            <w:tcW w:w="6300" w:type="dxa"/>
          </w:tcPr>
          <w:p w14:paraId="6463C23E" w14:textId="77777777" w:rsidR="00BE5154" w:rsidRDefault="00A256BB" w:rsidP="00A256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Must match the </w:t>
            </w:r>
            <w:r w:rsidR="00BE5154">
              <w:rPr>
                <w:rFonts w:asciiTheme="majorHAnsi" w:hAnsiTheme="majorHAnsi" w:cstheme="majorHAnsi"/>
              </w:rPr>
              <w:t>SQMD</w:t>
            </w:r>
          </w:p>
          <w:p w14:paraId="14B106BC" w14:textId="0E18565A" w:rsidR="00A256BB" w:rsidRPr="00F42113" w:rsidRDefault="006C10D6" w:rsidP="00A256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</w:t>
            </w:r>
            <w:r w:rsidR="00A256BB">
              <w:rPr>
                <w:rFonts w:asciiTheme="majorHAnsi" w:hAnsiTheme="majorHAnsi" w:cstheme="majorHAnsi"/>
              </w:rPr>
              <w:t>ISO will populate based on the SQMD</w:t>
            </w:r>
          </w:p>
        </w:tc>
      </w:tr>
      <w:tr w:rsidR="00BE5154" w:rsidRPr="00F42113" w14:paraId="2C1D4CFD" w14:textId="77777777" w:rsidTr="00CD3ED2">
        <w:tc>
          <w:tcPr>
            <w:tcW w:w="3055" w:type="dxa"/>
          </w:tcPr>
          <w:p w14:paraId="75388EB6" w14:textId="77777777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RUN_OF_RIVER</w:t>
            </w:r>
          </w:p>
        </w:tc>
        <w:tc>
          <w:tcPr>
            <w:tcW w:w="6300" w:type="dxa"/>
          </w:tcPr>
          <w:p w14:paraId="15C7C6AB" w14:textId="77777777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Requires approved CIDI ticket</w:t>
            </w:r>
          </w:p>
        </w:tc>
      </w:tr>
      <w:tr w:rsidR="00BE5154" w:rsidRPr="00F42113" w14:paraId="0A9D0F31" w14:textId="77777777" w:rsidTr="00CD3ED2">
        <w:tc>
          <w:tcPr>
            <w:tcW w:w="3055" w:type="dxa"/>
          </w:tcPr>
          <w:p w14:paraId="7B1F4898" w14:textId="77777777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EIM PARTICIPATING</w:t>
            </w:r>
          </w:p>
        </w:tc>
        <w:tc>
          <w:tcPr>
            <w:tcW w:w="6300" w:type="dxa"/>
          </w:tcPr>
          <w:p w14:paraId="7A30E261" w14:textId="01222140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Leave blank for resources in </w:t>
            </w:r>
            <w:r w:rsidR="007B109C">
              <w:rPr>
                <w:rFonts w:asciiTheme="majorHAnsi" w:hAnsiTheme="majorHAnsi" w:cstheme="majorHAnsi"/>
              </w:rPr>
              <w:t>CA</w:t>
            </w:r>
            <w:r w:rsidRPr="00F42113">
              <w:rPr>
                <w:rFonts w:asciiTheme="majorHAnsi" w:hAnsiTheme="majorHAnsi" w:cstheme="majorHAnsi"/>
              </w:rPr>
              <w:t>ISO control area</w:t>
            </w:r>
          </w:p>
          <w:p w14:paraId="4069AA7C" w14:textId="4BE07668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Y indicates resource is </w:t>
            </w:r>
            <w:r w:rsidR="00696B39">
              <w:rPr>
                <w:rFonts w:asciiTheme="majorHAnsi" w:hAnsiTheme="majorHAnsi" w:cstheme="majorHAnsi"/>
              </w:rPr>
              <w:t>a W</w:t>
            </w:r>
            <w:r w:rsidRPr="00F42113">
              <w:rPr>
                <w:rFonts w:asciiTheme="majorHAnsi" w:hAnsiTheme="majorHAnsi" w:cstheme="majorHAnsi"/>
              </w:rPr>
              <w:t>EIM Participating Resource</w:t>
            </w:r>
          </w:p>
          <w:p w14:paraId="30BE2BA4" w14:textId="7DA62984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 xml:space="preserve">N indicates resource </w:t>
            </w:r>
            <w:r w:rsidR="00696B39">
              <w:rPr>
                <w:rFonts w:asciiTheme="majorHAnsi" w:hAnsiTheme="majorHAnsi" w:cstheme="majorHAnsi"/>
              </w:rPr>
              <w:t>is a</w:t>
            </w:r>
            <w:r w:rsidRPr="00F42113">
              <w:rPr>
                <w:rFonts w:asciiTheme="majorHAnsi" w:hAnsiTheme="majorHAnsi" w:cstheme="majorHAnsi"/>
              </w:rPr>
              <w:t xml:space="preserve"> </w:t>
            </w:r>
            <w:r w:rsidR="00696B39">
              <w:rPr>
                <w:rFonts w:asciiTheme="majorHAnsi" w:hAnsiTheme="majorHAnsi" w:cstheme="majorHAnsi"/>
              </w:rPr>
              <w:t>W</w:t>
            </w:r>
            <w:r w:rsidRPr="00F42113">
              <w:rPr>
                <w:rFonts w:asciiTheme="majorHAnsi" w:hAnsiTheme="majorHAnsi" w:cstheme="majorHAnsi"/>
              </w:rPr>
              <w:t xml:space="preserve">EIM </w:t>
            </w:r>
            <w:r w:rsidR="00696B39">
              <w:rPr>
                <w:rFonts w:asciiTheme="majorHAnsi" w:hAnsiTheme="majorHAnsi" w:cstheme="majorHAnsi"/>
              </w:rPr>
              <w:t>Non</w:t>
            </w:r>
            <w:r w:rsidRPr="00F42113">
              <w:rPr>
                <w:rFonts w:asciiTheme="majorHAnsi" w:hAnsiTheme="majorHAnsi" w:cstheme="majorHAnsi"/>
              </w:rPr>
              <w:t>-participating</w:t>
            </w:r>
            <w:r w:rsidR="00696B39">
              <w:rPr>
                <w:rFonts w:asciiTheme="majorHAnsi" w:hAnsiTheme="majorHAnsi" w:cstheme="majorHAnsi"/>
              </w:rPr>
              <w:t xml:space="preserve"> Resource</w:t>
            </w:r>
          </w:p>
        </w:tc>
      </w:tr>
      <w:tr w:rsidR="00BE5154" w:rsidRPr="00F42113" w14:paraId="772AA930" w14:textId="77777777" w:rsidTr="00CD3ED2">
        <w:tc>
          <w:tcPr>
            <w:tcW w:w="3055" w:type="dxa"/>
          </w:tcPr>
          <w:p w14:paraId="465C91C2" w14:textId="77777777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 w:rsidRPr="00F42113">
              <w:rPr>
                <w:rFonts w:asciiTheme="majorHAnsi" w:hAnsiTheme="majorHAnsi" w:cstheme="majorHAnsi"/>
              </w:rPr>
              <w:t>BAA</w:t>
            </w:r>
          </w:p>
        </w:tc>
        <w:tc>
          <w:tcPr>
            <w:tcW w:w="6300" w:type="dxa"/>
          </w:tcPr>
          <w:p w14:paraId="6296E5E5" w14:textId="77777777" w:rsidR="00BE5154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  <w:p w14:paraId="685099D7" w14:textId="2B48611A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is a read-only field that will present the resource’s balancing area once the GRDT data has been entered into ISO Master File</w:t>
            </w:r>
          </w:p>
        </w:tc>
      </w:tr>
      <w:tr w:rsidR="00BE5154" w:rsidRPr="00F42113" w14:paraId="50D6F469" w14:textId="77777777" w:rsidTr="00CD3ED2">
        <w:tc>
          <w:tcPr>
            <w:tcW w:w="3055" w:type="dxa"/>
          </w:tcPr>
          <w:p w14:paraId="3AA99FB5" w14:textId="77777777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EXP_SUPPORT (Export Capable)</w:t>
            </w:r>
          </w:p>
        </w:tc>
        <w:tc>
          <w:tcPr>
            <w:tcW w:w="6300" w:type="dxa"/>
          </w:tcPr>
          <w:p w14:paraId="1860B39B" w14:textId="3FDB1B1C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</w:tc>
      </w:tr>
      <w:tr w:rsidR="00BE5154" w:rsidRPr="00F42113" w14:paraId="76CA7A82" w14:textId="77777777" w:rsidTr="00CD3ED2">
        <w:tc>
          <w:tcPr>
            <w:tcW w:w="3055" w:type="dxa"/>
          </w:tcPr>
          <w:p w14:paraId="616B3556" w14:textId="77777777" w:rsidR="00BE5154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 (Joint Owned Unit)</w:t>
            </w:r>
          </w:p>
        </w:tc>
        <w:tc>
          <w:tcPr>
            <w:tcW w:w="6300" w:type="dxa"/>
          </w:tcPr>
          <w:p w14:paraId="68EA123C" w14:textId="6079802F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</w:tc>
      </w:tr>
      <w:tr w:rsidR="00BE5154" w:rsidRPr="00F42113" w14:paraId="28BF3ED8" w14:textId="77777777" w:rsidTr="00CD3ED2">
        <w:tc>
          <w:tcPr>
            <w:tcW w:w="3055" w:type="dxa"/>
          </w:tcPr>
          <w:p w14:paraId="50CAD0F3" w14:textId="77777777" w:rsidR="00BE5154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JOU_PCT_OWNERSHIP (Percent Ownership for Joint Owned Units)</w:t>
            </w:r>
          </w:p>
        </w:tc>
        <w:tc>
          <w:tcPr>
            <w:tcW w:w="6300" w:type="dxa"/>
          </w:tcPr>
          <w:p w14:paraId="0FBEE0B5" w14:textId="30377F24" w:rsidR="00BE5154" w:rsidRPr="00F42113" w:rsidRDefault="00BE5154" w:rsidP="00BE51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 null</w:t>
            </w:r>
          </w:p>
        </w:tc>
      </w:tr>
    </w:tbl>
    <w:p w14:paraId="29F1D455" w14:textId="3596DA35" w:rsidR="0095722C" w:rsidRDefault="0095722C"/>
    <w:p w14:paraId="3C02D86F" w14:textId="7C8AB466" w:rsidR="00267430" w:rsidRDefault="00267430" w:rsidP="00EB2A5E">
      <w:pPr>
        <w:pStyle w:val="Heading2"/>
      </w:pPr>
      <w:bookmarkStart w:id="2" w:name="_RAMPRATE_tab:"/>
      <w:bookmarkEnd w:id="2"/>
      <w:r>
        <w:t>RAMP</w:t>
      </w:r>
      <w:r w:rsidR="00EB2A5E">
        <w:t>RATE</w:t>
      </w:r>
      <w:r>
        <w:t xml:space="preserve"> tab: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267430" w:rsidRPr="00F42113" w14:paraId="6872B83E" w14:textId="77777777" w:rsidTr="004F18D5">
        <w:trPr>
          <w:tblHeader/>
        </w:trPr>
        <w:tc>
          <w:tcPr>
            <w:tcW w:w="3055" w:type="dxa"/>
            <w:shd w:val="clear" w:color="auto" w:fill="BFBFBF" w:themeFill="background1" w:themeFillShade="BF"/>
          </w:tcPr>
          <w:p w14:paraId="6A005D61" w14:textId="77777777" w:rsidR="00267430" w:rsidRPr="004F18D5" w:rsidRDefault="00267430" w:rsidP="002674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F18D5">
              <w:rPr>
                <w:rFonts w:asciiTheme="majorHAnsi" w:hAnsiTheme="majorHAnsi" w:cstheme="majorHAnsi"/>
                <w:b/>
                <w:sz w:val="28"/>
                <w:szCs w:val="28"/>
              </w:rPr>
              <w:t>RDT FIELD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2B0B3811" w14:textId="77777777" w:rsidR="00267430" w:rsidRPr="004F18D5" w:rsidRDefault="00267430" w:rsidP="002674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F18D5">
              <w:rPr>
                <w:rFonts w:asciiTheme="majorHAnsi" w:hAnsiTheme="majorHAnsi" w:cstheme="majorHAnsi"/>
                <w:b/>
                <w:sz w:val="28"/>
                <w:szCs w:val="28"/>
              </w:rPr>
              <w:t>Contents</w:t>
            </w:r>
          </w:p>
        </w:tc>
      </w:tr>
      <w:tr w:rsidR="00267430" w:rsidRPr="00F42113" w14:paraId="25FA8695" w14:textId="77777777" w:rsidTr="00267430">
        <w:tc>
          <w:tcPr>
            <w:tcW w:w="3055" w:type="dxa"/>
          </w:tcPr>
          <w:p w14:paraId="7C410ABD" w14:textId="3BB9F0B4" w:rsidR="00267430" w:rsidRPr="003833F0" w:rsidRDefault="00267430" w:rsidP="00267430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RESOURCE ID </w:t>
            </w:r>
          </w:p>
        </w:tc>
        <w:tc>
          <w:tcPr>
            <w:tcW w:w="6300" w:type="dxa"/>
          </w:tcPr>
          <w:p w14:paraId="6645FCA7" w14:textId="041B32DF" w:rsidR="00267430" w:rsidRPr="003833F0" w:rsidRDefault="00267430" w:rsidP="00267430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Must match Resource tab</w:t>
            </w:r>
            <w:r w:rsidRPr="003833F0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267430" w:rsidRPr="00F42113" w14:paraId="60DD0EA9" w14:textId="77777777" w:rsidTr="00267430">
        <w:tc>
          <w:tcPr>
            <w:tcW w:w="3055" w:type="dxa"/>
          </w:tcPr>
          <w:p w14:paraId="41305016" w14:textId="57621562" w:rsidR="00267430" w:rsidRPr="003833F0" w:rsidRDefault="00267430" w:rsidP="00267430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SEGMENT TYPE </w:t>
            </w:r>
          </w:p>
        </w:tc>
        <w:tc>
          <w:tcPr>
            <w:tcW w:w="6300" w:type="dxa"/>
          </w:tcPr>
          <w:p w14:paraId="757D3EBF" w14:textId="056F94D9" w:rsidR="00267430" w:rsidRPr="003833F0" w:rsidRDefault="00267430" w:rsidP="00267430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="Calibri Light" w:eastAsia="Times New Roman" w:hAnsi="Calibri Light" w:cs="Calibri Light"/>
              </w:rPr>
              <w:t>RAMP </w:t>
            </w:r>
          </w:p>
        </w:tc>
      </w:tr>
      <w:tr w:rsidR="00267430" w:rsidRPr="00F42113" w14:paraId="51B983CC" w14:textId="77777777" w:rsidTr="00267430">
        <w:tc>
          <w:tcPr>
            <w:tcW w:w="3055" w:type="dxa"/>
          </w:tcPr>
          <w:p w14:paraId="0C607B66" w14:textId="29BF2F6D" w:rsidR="00267430" w:rsidRPr="003833F0" w:rsidRDefault="00267430" w:rsidP="00267430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SEGMENT NUM</w:t>
            </w:r>
            <w:r w:rsidR="007022FE">
              <w:rPr>
                <w:rFonts w:ascii="Calibri Light" w:eastAsia="Times New Roman" w:hAnsi="Calibri Light" w:cs="Calibri Light"/>
                <w:b/>
                <w:color w:val="0070C0"/>
              </w:rPr>
              <w:t>BER</w:t>
            </w: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 </w:t>
            </w:r>
          </w:p>
        </w:tc>
        <w:tc>
          <w:tcPr>
            <w:tcW w:w="6300" w:type="dxa"/>
          </w:tcPr>
          <w:p w14:paraId="29517967" w14:textId="3CDC0D28" w:rsidR="00267430" w:rsidRPr="003833F0" w:rsidRDefault="00267430" w:rsidP="00267430">
            <w:pPr>
              <w:rPr>
                <w:rFonts w:ascii="Calibri Light" w:eastAsia="Times New Roman" w:hAnsi="Calibri Light" w:cs="Calibri Light"/>
              </w:rPr>
            </w:pPr>
            <w:r w:rsidRPr="003833F0">
              <w:rPr>
                <w:rFonts w:ascii="Calibri Light" w:eastAsia="Times New Roman" w:hAnsi="Calibri Light" w:cs="Calibri Light"/>
              </w:rPr>
              <w:t>Incrementally increasing</w:t>
            </w:r>
            <w:r w:rsidR="00695A08" w:rsidRPr="003833F0">
              <w:rPr>
                <w:rFonts w:ascii="Calibri Light" w:eastAsia="Times New Roman" w:hAnsi="Calibri Light" w:cs="Calibri Light"/>
              </w:rPr>
              <w:t xml:space="preserve"> beginning with 1</w:t>
            </w:r>
          </w:p>
          <w:p w14:paraId="6C6AA143" w14:textId="00920798" w:rsidR="00267430" w:rsidRPr="003833F0" w:rsidRDefault="00267430" w:rsidP="004F18D5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="Calibri Light" w:eastAsia="Times New Roman" w:hAnsi="Calibri Light" w:cs="Calibri Light"/>
              </w:rPr>
              <w:lastRenderedPageBreak/>
              <w:t>Minimum of 2 segments are required</w:t>
            </w:r>
            <w:r w:rsidR="004F18D5" w:rsidRPr="003833F0">
              <w:rPr>
                <w:rFonts w:ascii="Calibri Light" w:eastAsia="Times New Roman" w:hAnsi="Calibri Light" w:cs="Calibri Light"/>
              </w:rPr>
              <w:t xml:space="preserve"> and a maximum of 5</w:t>
            </w:r>
          </w:p>
        </w:tc>
      </w:tr>
      <w:tr w:rsidR="00267430" w:rsidRPr="00F42113" w14:paraId="13CA4ABD" w14:textId="77777777" w:rsidTr="00267430">
        <w:tc>
          <w:tcPr>
            <w:tcW w:w="3055" w:type="dxa"/>
          </w:tcPr>
          <w:p w14:paraId="65A13911" w14:textId="7EA20ACD" w:rsidR="00267430" w:rsidRPr="003833F0" w:rsidRDefault="00267430" w:rsidP="00267430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lastRenderedPageBreak/>
              <w:t>OPERATING LEVEL</w:t>
            </w:r>
          </w:p>
        </w:tc>
        <w:tc>
          <w:tcPr>
            <w:tcW w:w="6300" w:type="dxa"/>
          </w:tcPr>
          <w:p w14:paraId="7061C084" w14:textId="77777777" w:rsidR="00267430" w:rsidRPr="003833F0" w:rsidRDefault="00267430" w:rsidP="00267430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For segment 1, must equal MIN_GEN from Resource tab</w:t>
            </w:r>
          </w:p>
          <w:p w14:paraId="751723EE" w14:textId="4F0FA83E" w:rsidR="00267430" w:rsidRPr="003833F0" w:rsidRDefault="00267430" w:rsidP="00267430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Highest segment must equal MAX_GEN from Resource tab</w:t>
            </w:r>
          </w:p>
        </w:tc>
      </w:tr>
      <w:tr w:rsidR="00267430" w:rsidRPr="00F42113" w14:paraId="5166DA6E" w14:textId="77777777" w:rsidTr="00267430">
        <w:tc>
          <w:tcPr>
            <w:tcW w:w="3055" w:type="dxa"/>
          </w:tcPr>
          <w:p w14:paraId="29585FC4" w14:textId="29A02FBD" w:rsidR="00267430" w:rsidRPr="003833F0" w:rsidRDefault="00267430" w:rsidP="00267430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WORST OPERATIONAL RAMP RATE</w:t>
            </w:r>
          </w:p>
        </w:tc>
        <w:tc>
          <w:tcPr>
            <w:tcW w:w="6300" w:type="dxa"/>
          </w:tcPr>
          <w:p w14:paraId="44E81820" w14:textId="77777777" w:rsidR="00267430" w:rsidRPr="003833F0" w:rsidRDefault="00267430" w:rsidP="00267430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Must be &gt; 0</w:t>
            </w:r>
          </w:p>
          <w:p w14:paraId="28EF27C1" w14:textId="77777777" w:rsidR="00267430" w:rsidRPr="003833F0" w:rsidRDefault="00267430" w:rsidP="00267430">
            <w:pPr>
              <w:rPr>
                <w:rFonts w:ascii="Calibri Light" w:eastAsia="Times New Roman" w:hAnsi="Calibri Light" w:cs="Calibri Light"/>
              </w:rPr>
            </w:pPr>
            <w:r w:rsidRPr="003833F0">
              <w:rPr>
                <w:rFonts w:asciiTheme="majorHAnsi" w:hAnsiTheme="majorHAnsi" w:cstheme="majorHAnsi"/>
              </w:rPr>
              <w:t xml:space="preserve">Must be &lt;= </w:t>
            </w:r>
            <w:r w:rsidRPr="003833F0">
              <w:rPr>
                <w:rFonts w:ascii="Calibri Light" w:eastAsia="Times New Roman" w:hAnsi="Calibri Light" w:cs="Calibri Light"/>
              </w:rPr>
              <w:t>BEST OPERATIONAL RAMP RATE for same segment</w:t>
            </w:r>
          </w:p>
          <w:p w14:paraId="3E5EAEDB" w14:textId="63E365D1" w:rsidR="00267430" w:rsidRPr="003833F0" w:rsidRDefault="00267430" w:rsidP="00267430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="Calibri Light" w:eastAsia="Times New Roman" w:hAnsi="Calibri Light" w:cs="Calibri Light"/>
              </w:rPr>
              <w:t xml:space="preserve">Must be the same in </w:t>
            </w:r>
            <w:proofErr w:type="gramStart"/>
            <w:r w:rsidRPr="003833F0">
              <w:rPr>
                <w:rFonts w:ascii="Calibri Light" w:eastAsia="Times New Roman" w:hAnsi="Calibri Light" w:cs="Calibri Light"/>
              </w:rPr>
              <w:t>last</w:t>
            </w:r>
            <w:proofErr w:type="gramEnd"/>
            <w:r w:rsidRPr="003833F0">
              <w:rPr>
                <w:rFonts w:ascii="Calibri Light" w:eastAsia="Times New Roman" w:hAnsi="Calibri Light" w:cs="Calibri Light"/>
              </w:rPr>
              <w:t xml:space="preserve"> 2 segments</w:t>
            </w:r>
          </w:p>
        </w:tc>
      </w:tr>
      <w:tr w:rsidR="00267430" w:rsidRPr="00F42113" w14:paraId="771A632A" w14:textId="77777777" w:rsidTr="00267430">
        <w:tc>
          <w:tcPr>
            <w:tcW w:w="3055" w:type="dxa"/>
          </w:tcPr>
          <w:p w14:paraId="512D4463" w14:textId="424C1DF6" w:rsidR="00267430" w:rsidRPr="003833F0" w:rsidRDefault="00695A08" w:rsidP="00267430">
            <w:pPr>
              <w:rPr>
                <w:rFonts w:ascii="Calibri Light" w:eastAsia="Times New Roman" w:hAnsi="Calibri Light" w:cs="Calibri Light"/>
                <w:b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BEST OPERATIONAL RAMP RATE</w:t>
            </w:r>
          </w:p>
        </w:tc>
        <w:tc>
          <w:tcPr>
            <w:tcW w:w="6300" w:type="dxa"/>
          </w:tcPr>
          <w:p w14:paraId="36962C13" w14:textId="77777777" w:rsidR="00267430" w:rsidRPr="003833F0" w:rsidRDefault="00695A08" w:rsidP="00695A08">
            <w:pPr>
              <w:rPr>
                <w:rFonts w:ascii="Calibri Light" w:eastAsia="Times New Roman" w:hAnsi="Calibri Light" w:cs="Calibri Light"/>
              </w:rPr>
            </w:pPr>
            <w:r w:rsidRPr="003833F0">
              <w:rPr>
                <w:rFonts w:ascii="Calibri Light" w:eastAsia="Times New Roman" w:hAnsi="Calibri Light" w:cs="Calibri Light"/>
              </w:rPr>
              <w:t>Must be &gt;= 0.1</w:t>
            </w:r>
          </w:p>
          <w:p w14:paraId="64DFBB0A" w14:textId="77777777" w:rsidR="00695A08" w:rsidRPr="003833F0" w:rsidRDefault="00695A08" w:rsidP="00695A08">
            <w:pPr>
              <w:rPr>
                <w:rFonts w:ascii="Calibri Light" w:eastAsia="Times New Roman" w:hAnsi="Calibri Light" w:cs="Calibri Light"/>
              </w:rPr>
            </w:pPr>
            <w:r w:rsidRPr="003833F0">
              <w:rPr>
                <w:rFonts w:asciiTheme="majorHAnsi" w:hAnsiTheme="majorHAnsi" w:cstheme="majorHAnsi"/>
              </w:rPr>
              <w:t xml:space="preserve">Must be &gt;= </w:t>
            </w:r>
            <w:r w:rsidRPr="003833F0">
              <w:rPr>
                <w:rFonts w:ascii="Calibri Light" w:eastAsia="Times New Roman" w:hAnsi="Calibri Light" w:cs="Calibri Light"/>
              </w:rPr>
              <w:t>WORST OPERATIONAL RAMP RATE for same segment</w:t>
            </w:r>
          </w:p>
          <w:p w14:paraId="50A578DC" w14:textId="7AE46658" w:rsidR="004F18D5" w:rsidRPr="003833F0" w:rsidRDefault="004F18D5" w:rsidP="00695A08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="Calibri Light" w:eastAsia="Times New Roman" w:hAnsi="Calibri Light" w:cs="Calibri Light"/>
              </w:rPr>
              <w:t xml:space="preserve">Must be the same in </w:t>
            </w:r>
            <w:proofErr w:type="gramStart"/>
            <w:r w:rsidRPr="003833F0">
              <w:rPr>
                <w:rFonts w:ascii="Calibri Light" w:eastAsia="Times New Roman" w:hAnsi="Calibri Light" w:cs="Calibri Light"/>
              </w:rPr>
              <w:t>last</w:t>
            </w:r>
            <w:proofErr w:type="gramEnd"/>
            <w:r w:rsidRPr="003833F0">
              <w:rPr>
                <w:rFonts w:ascii="Calibri Light" w:eastAsia="Times New Roman" w:hAnsi="Calibri Light" w:cs="Calibri Light"/>
              </w:rPr>
              <w:t xml:space="preserve"> 2 segments</w:t>
            </w:r>
          </w:p>
        </w:tc>
      </w:tr>
      <w:tr w:rsidR="00695A08" w:rsidRPr="00F42113" w14:paraId="7BBE3317" w14:textId="77777777" w:rsidTr="00695A08">
        <w:tc>
          <w:tcPr>
            <w:tcW w:w="3055" w:type="dxa"/>
            <w:shd w:val="clear" w:color="auto" w:fill="BFBFBF" w:themeFill="background1" w:themeFillShade="BF"/>
          </w:tcPr>
          <w:p w14:paraId="7506EECB" w14:textId="0522E725" w:rsidR="00695A08" w:rsidRPr="00695A08" w:rsidRDefault="00695A08" w:rsidP="00267430">
            <w:pPr>
              <w:rPr>
                <w:rFonts w:ascii="Calibri Light" w:eastAsia="Times New Roman" w:hAnsi="Calibri Light" w:cs="Calibri Light"/>
                <w:b/>
                <w:color w:val="0070C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MARKET RAMP RATE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2603D2E4" w14:textId="6A8D6EF7" w:rsidR="00695A08" w:rsidRPr="00267430" w:rsidRDefault="00695A08" w:rsidP="00695A08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Not used</w:t>
            </w:r>
          </w:p>
        </w:tc>
      </w:tr>
    </w:tbl>
    <w:p w14:paraId="14F73030" w14:textId="795199F4" w:rsidR="00267430" w:rsidRDefault="00267430"/>
    <w:p w14:paraId="4A8C1835" w14:textId="1CC28DE4" w:rsidR="00EB2A5E" w:rsidRDefault="00EB2A5E" w:rsidP="00EB2A5E">
      <w:pPr>
        <w:pStyle w:val="Heading2"/>
      </w:pPr>
      <w:bookmarkStart w:id="3" w:name="_HEATRATE_tab:"/>
      <w:bookmarkEnd w:id="3"/>
      <w:r>
        <w:t>HEATRATE tab: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EB2A5E" w:rsidRPr="00F42113" w14:paraId="6FAE8A8E" w14:textId="77777777" w:rsidTr="004F18D5">
        <w:trPr>
          <w:tblHeader/>
        </w:trPr>
        <w:tc>
          <w:tcPr>
            <w:tcW w:w="3055" w:type="dxa"/>
            <w:shd w:val="clear" w:color="auto" w:fill="BFBFBF" w:themeFill="background1" w:themeFillShade="BF"/>
          </w:tcPr>
          <w:p w14:paraId="5B656C11" w14:textId="77777777" w:rsidR="00EB2A5E" w:rsidRPr="004F18D5" w:rsidRDefault="00EB2A5E" w:rsidP="00EB2A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F18D5">
              <w:rPr>
                <w:rFonts w:asciiTheme="majorHAnsi" w:hAnsiTheme="majorHAnsi" w:cstheme="majorHAnsi"/>
                <w:b/>
                <w:sz w:val="28"/>
                <w:szCs w:val="28"/>
              </w:rPr>
              <w:t>RDT FIELD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5CEF9EDE" w14:textId="77777777" w:rsidR="00EB2A5E" w:rsidRPr="004F18D5" w:rsidRDefault="00EB2A5E" w:rsidP="00EB2A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F18D5">
              <w:rPr>
                <w:rFonts w:asciiTheme="majorHAnsi" w:hAnsiTheme="majorHAnsi" w:cstheme="majorHAnsi"/>
                <w:b/>
                <w:sz w:val="28"/>
                <w:szCs w:val="28"/>
              </w:rPr>
              <w:t>Contents</w:t>
            </w:r>
          </w:p>
        </w:tc>
      </w:tr>
      <w:tr w:rsidR="00EB2A5E" w:rsidRPr="00F42113" w14:paraId="7646BA55" w14:textId="77777777" w:rsidTr="00EB2A5E">
        <w:tc>
          <w:tcPr>
            <w:tcW w:w="3055" w:type="dxa"/>
          </w:tcPr>
          <w:p w14:paraId="1606569C" w14:textId="77777777" w:rsidR="00EB2A5E" w:rsidRPr="003833F0" w:rsidRDefault="00EB2A5E" w:rsidP="00EB2A5E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RESOURCE ID </w:t>
            </w:r>
          </w:p>
        </w:tc>
        <w:tc>
          <w:tcPr>
            <w:tcW w:w="6300" w:type="dxa"/>
          </w:tcPr>
          <w:p w14:paraId="0C355D3E" w14:textId="77777777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Must match Resource tab</w:t>
            </w:r>
            <w:r w:rsidRPr="003833F0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EB2A5E" w:rsidRPr="00F42113" w14:paraId="48A90C34" w14:textId="77777777" w:rsidTr="00EB2A5E">
        <w:tc>
          <w:tcPr>
            <w:tcW w:w="3055" w:type="dxa"/>
          </w:tcPr>
          <w:p w14:paraId="12675288" w14:textId="77777777" w:rsidR="00EB2A5E" w:rsidRPr="003833F0" w:rsidRDefault="00EB2A5E" w:rsidP="00EB2A5E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SEGMENT TYPE </w:t>
            </w:r>
          </w:p>
        </w:tc>
        <w:tc>
          <w:tcPr>
            <w:tcW w:w="6300" w:type="dxa"/>
          </w:tcPr>
          <w:p w14:paraId="20D5E46E" w14:textId="16AA902D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="Calibri Light" w:eastAsia="Times New Roman" w:hAnsi="Calibri Light" w:cs="Calibri Light"/>
              </w:rPr>
              <w:t>HEAT </w:t>
            </w:r>
          </w:p>
        </w:tc>
      </w:tr>
      <w:tr w:rsidR="00EB2A5E" w:rsidRPr="00F42113" w14:paraId="20349B4F" w14:textId="77777777" w:rsidTr="00EB2A5E">
        <w:tc>
          <w:tcPr>
            <w:tcW w:w="3055" w:type="dxa"/>
          </w:tcPr>
          <w:p w14:paraId="1846023B" w14:textId="228422BE" w:rsidR="00EB2A5E" w:rsidRPr="003833F0" w:rsidRDefault="00EB2A5E" w:rsidP="00EB2A5E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SEGMENT NUM</w:t>
            </w:r>
            <w:r w:rsidR="007022FE">
              <w:rPr>
                <w:rFonts w:ascii="Calibri Light" w:eastAsia="Times New Roman" w:hAnsi="Calibri Light" w:cs="Calibri Light"/>
                <w:b/>
                <w:color w:val="0070C0"/>
              </w:rPr>
              <w:t>BER</w:t>
            </w: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 </w:t>
            </w:r>
          </w:p>
        </w:tc>
        <w:tc>
          <w:tcPr>
            <w:tcW w:w="6300" w:type="dxa"/>
          </w:tcPr>
          <w:p w14:paraId="50D05505" w14:textId="77777777" w:rsidR="00EB2A5E" w:rsidRPr="003833F0" w:rsidRDefault="00EB2A5E" w:rsidP="00EB2A5E">
            <w:pPr>
              <w:rPr>
                <w:rFonts w:ascii="Calibri Light" w:eastAsia="Times New Roman" w:hAnsi="Calibri Light" w:cs="Calibri Light"/>
              </w:rPr>
            </w:pPr>
            <w:r w:rsidRPr="003833F0">
              <w:rPr>
                <w:rFonts w:ascii="Calibri Light" w:eastAsia="Times New Roman" w:hAnsi="Calibri Light" w:cs="Calibri Light"/>
              </w:rPr>
              <w:t>Incrementally increasing beginning with 1</w:t>
            </w:r>
          </w:p>
          <w:p w14:paraId="635A7482" w14:textId="3ADEFBFE" w:rsidR="00EB2A5E" w:rsidRPr="003833F0" w:rsidRDefault="00EB2A5E" w:rsidP="004F18D5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="Calibri Light" w:eastAsia="Times New Roman" w:hAnsi="Calibri Light" w:cs="Calibri Light"/>
              </w:rPr>
              <w:t>Minimum of 2 segments are required</w:t>
            </w:r>
            <w:r w:rsidR="004F18D5" w:rsidRPr="003833F0">
              <w:rPr>
                <w:rFonts w:ascii="Calibri Light" w:eastAsia="Times New Roman" w:hAnsi="Calibri Light" w:cs="Calibri Light"/>
              </w:rPr>
              <w:t xml:space="preserve"> and a maximum of 11</w:t>
            </w:r>
          </w:p>
        </w:tc>
      </w:tr>
      <w:tr w:rsidR="00EB2A5E" w:rsidRPr="00F42113" w14:paraId="1FA17436" w14:textId="77777777" w:rsidTr="00EB2A5E">
        <w:tc>
          <w:tcPr>
            <w:tcW w:w="3055" w:type="dxa"/>
          </w:tcPr>
          <w:p w14:paraId="1D36F7C0" w14:textId="27A9EB89" w:rsidR="00EB2A5E" w:rsidRPr="003833F0" w:rsidRDefault="00EB2A5E" w:rsidP="00EB2A5E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HEAT RATE OPERATING LEVEL</w:t>
            </w:r>
          </w:p>
        </w:tc>
        <w:tc>
          <w:tcPr>
            <w:tcW w:w="6300" w:type="dxa"/>
          </w:tcPr>
          <w:p w14:paraId="60CB3041" w14:textId="77777777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For segment 1, must equal MIN_GEN from Resource tab</w:t>
            </w:r>
          </w:p>
          <w:p w14:paraId="6E070D98" w14:textId="77777777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Highest segment must equal MAX_GEN from Resource tab</w:t>
            </w:r>
          </w:p>
        </w:tc>
      </w:tr>
      <w:tr w:rsidR="00EB2A5E" w:rsidRPr="00F42113" w14:paraId="5C7A8F3D" w14:textId="77777777" w:rsidTr="00EB2A5E">
        <w:tc>
          <w:tcPr>
            <w:tcW w:w="3055" w:type="dxa"/>
          </w:tcPr>
          <w:p w14:paraId="0FF3F5FD" w14:textId="0EA66A4E" w:rsidR="00EB2A5E" w:rsidRPr="003833F0" w:rsidRDefault="00EB2A5E" w:rsidP="00EB2A5E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HEAT RATE</w:t>
            </w:r>
          </w:p>
        </w:tc>
        <w:tc>
          <w:tcPr>
            <w:tcW w:w="6300" w:type="dxa"/>
          </w:tcPr>
          <w:p w14:paraId="5BF895A0" w14:textId="77777777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Required if FUEL_TYPE = GAS</w:t>
            </w:r>
          </w:p>
          <w:p w14:paraId="18F079BA" w14:textId="3D8A91AB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Leave null for other fuel types</w:t>
            </w:r>
          </w:p>
        </w:tc>
      </w:tr>
      <w:tr w:rsidR="00EB2A5E" w:rsidRPr="00F42113" w14:paraId="10EAF7EC" w14:textId="77777777" w:rsidTr="00EB2A5E">
        <w:tc>
          <w:tcPr>
            <w:tcW w:w="3055" w:type="dxa"/>
          </w:tcPr>
          <w:p w14:paraId="64D5F99D" w14:textId="5014B66B" w:rsidR="00EB2A5E" w:rsidRPr="003833F0" w:rsidRDefault="00EB2A5E" w:rsidP="00EB2A5E">
            <w:pPr>
              <w:rPr>
                <w:rFonts w:ascii="Calibri Light" w:eastAsia="Times New Roman" w:hAnsi="Calibri Light" w:cs="Calibri Light"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</w:rPr>
              <w:t>HEAT EMISSION RATE</w:t>
            </w:r>
          </w:p>
        </w:tc>
        <w:tc>
          <w:tcPr>
            <w:tcW w:w="6300" w:type="dxa"/>
          </w:tcPr>
          <w:p w14:paraId="55E28F90" w14:textId="77777777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Optional for FUEL_TYPE = GAS</w:t>
            </w:r>
          </w:p>
          <w:p w14:paraId="4D5D574D" w14:textId="776A9133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Leave null for other fuel types</w:t>
            </w:r>
          </w:p>
        </w:tc>
      </w:tr>
      <w:tr w:rsidR="00EB2A5E" w:rsidRPr="00F42113" w14:paraId="10BF55A1" w14:textId="77777777" w:rsidTr="00EB2A5E">
        <w:tc>
          <w:tcPr>
            <w:tcW w:w="3055" w:type="dxa"/>
          </w:tcPr>
          <w:p w14:paraId="18C29115" w14:textId="6F923166" w:rsidR="00EB2A5E" w:rsidRPr="003833F0" w:rsidRDefault="00EB2A5E" w:rsidP="00EB2A5E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AVERAGE COST</w:t>
            </w:r>
          </w:p>
        </w:tc>
        <w:tc>
          <w:tcPr>
            <w:tcW w:w="6300" w:type="dxa"/>
          </w:tcPr>
          <w:p w14:paraId="7B4492C4" w14:textId="3991183D" w:rsidR="00EB2A5E" w:rsidRPr="003833F0" w:rsidRDefault="00EB2A5E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Required if FUEL_TYPE is not GAS.  May be 0.</w:t>
            </w:r>
          </w:p>
        </w:tc>
      </w:tr>
    </w:tbl>
    <w:p w14:paraId="6ECA211E" w14:textId="550497F7" w:rsidR="00EB2A5E" w:rsidRDefault="00EB2A5E" w:rsidP="00EB2A5E"/>
    <w:p w14:paraId="35F97C7D" w14:textId="60CA5293" w:rsidR="00EB2A5E" w:rsidRDefault="00EB2A5E" w:rsidP="00EB2A5E">
      <w:pPr>
        <w:pStyle w:val="Heading2"/>
      </w:pPr>
      <w:bookmarkStart w:id="4" w:name="_STARTUP_tab:"/>
      <w:bookmarkEnd w:id="4"/>
      <w:r>
        <w:t>STARTUP tab: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EB2A5E" w:rsidRPr="00F42113" w14:paraId="54472131" w14:textId="77777777" w:rsidTr="00BD6D84">
        <w:trPr>
          <w:tblHeader/>
        </w:trPr>
        <w:tc>
          <w:tcPr>
            <w:tcW w:w="3055" w:type="dxa"/>
            <w:shd w:val="clear" w:color="auto" w:fill="BFBFBF" w:themeFill="background1" w:themeFillShade="BF"/>
          </w:tcPr>
          <w:p w14:paraId="3F299171" w14:textId="77777777" w:rsidR="00EB2A5E" w:rsidRPr="00A52421" w:rsidRDefault="00EB2A5E" w:rsidP="00EB2A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2421">
              <w:rPr>
                <w:rFonts w:asciiTheme="majorHAnsi" w:hAnsiTheme="majorHAnsi" w:cstheme="majorHAnsi"/>
                <w:b/>
                <w:sz w:val="28"/>
                <w:szCs w:val="28"/>
              </w:rPr>
              <w:t>RDT FIELD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8BD6136" w14:textId="77777777" w:rsidR="00EB2A5E" w:rsidRPr="00A52421" w:rsidRDefault="00EB2A5E" w:rsidP="00EB2A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2421">
              <w:rPr>
                <w:rFonts w:asciiTheme="majorHAnsi" w:hAnsiTheme="majorHAnsi" w:cstheme="majorHAnsi"/>
                <w:b/>
                <w:sz w:val="28"/>
                <w:szCs w:val="28"/>
              </w:rPr>
              <w:t>Contents</w:t>
            </w:r>
          </w:p>
        </w:tc>
      </w:tr>
      <w:tr w:rsidR="005E7D80" w:rsidRPr="00F42113" w14:paraId="4EDD1088" w14:textId="77777777" w:rsidTr="005E7D80">
        <w:trPr>
          <w:cantSplit/>
        </w:trPr>
        <w:tc>
          <w:tcPr>
            <w:tcW w:w="3055" w:type="dxa"/>
            <w:shd w:val="clear" w:color="auto" w:fill="auto"/>
          </w:tcPr>
          <w:p w14:paraId="517408AD" w14:textId="2F498487" w:rsidR="005E7D80" w:rsidRPr="00A52421" w:rsidRDefault="005E7D80" w:rsidP="005E7D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RESOURCE ID </w:t>
            </w:r>
          </w:p>
        </w:tc>
        <w:tc>
          <w:tcPr>
            <w:tcW w:w="6300" w:type="dxa"/>
            <w:shd w:val="clear" w:color="auto" w:fill="auto"/>
          </w:tcPr>
          <w:p w14:paraId="6B7DA984" w14:textId="326E00DE" w:rsidR="005E7D80" w:rsidRPr="00A52421" w:rsidRDefault="005E7D80" w:rsidP="005E7D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833F0">
              <w:rPr>
                <w:rFonts w:asciiTheme="majorHAnsi" w:hAnsiTheme="majorHAnsi" w:cstheme="majorHAnsi"/>
              </w:rPr>
              <w:t>Must match Resource tab</w:t>
            </w:r>
            <w:r w:rsidRPr="003833F0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5E7D80" w:rsidRPr="00F42113" w14:paraId="7BE4DC52" w14:textId="77777777" w:rsidTr="00EB2A5E">
        <w:tc>
          <w:tcPr>
            <w:tcW w:w="3055" w:type="dxa"/>
          </w:tcPr>
          <w:p w14:paraId="2D13D6B0" w14:textId="22E742ED" w:rsidR="005E7D80" w:rsidRPr="003833F0" w:rsidRDefault="005E7D80" w:rsidP="005E7D80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SEGMENT TYPE </w:t>
            </w:r>
          </w:p>
        </w:tc>
        <w:tc>
          <w:tcPr>
            <w:tcW w:w="6300" w:type="dxa"/>
          </w:tcPr>
          <w:p w14:paraId="6D1FE6C4" w14:textId="357ADB67" w:rsidR="005E7D80" w:rsidRDefault="005E7D80" w:rsidP="005E7D80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STRT</w:t>
            </w:r>
            <w:r w:rsidRPr="003833F0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5E7D80" w:rsidRPr="00F42113" w14:paraId="04508714" w14:textId="77777777" w:rsidTr="00EB2A5E">
        <w:tc>
          <w:tcPr>
            <w:tcW w:w="3055" w:type="dxa"/>
          </w:tcPr>
          <w:p w14:paraId="76EF2D75" w14:textId="60D86E99" w:rsidR="005E7D80" w:rsidRPr="003833F0" w:rsidRDefault="005E7D80" w:rsidP="005E7D80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SEGMENT NUM</w:t>
            </w:r>
            <w:r>
              <w:rPr>
                <w:rFonts w:ascii="Calibri Light" w:eastAsia="Times New Roman" w:hAnsi="Calibri Light" w:cs="Calibri Light"/>
                <w:b/>
                <w:color w:val="0070C0"/>
              </w:rPr>
              <w:t>BER</w:t>
            </w: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 </w:t>
            </w:r>
          </w:p>
        </w:tc>
        <w:tc>
          <w:tcPr>
            <w:tcW w:w="6300" w:type="dxa"/>
          </w:tcPr>
          <w:p w14:paraId="6A17D53F" w14:textId="77777777" w:rsidR="005E7D80" w:rsidRPr="003833F0" w:rsidRDefault="005E7D80" w:rsidP="005E7D80">
            <w:pPr>
              <w:rPr>
                <w:rFonts w:ascii="Calibri Light" w:eastAsia="Times New Roman" w:hAnsi="Calibri Light" w:cs="Calibri Light"/>
              </w:rPr>
            </w:pPr>
            <w:r w:rsidRPr="003833F0">
              <w:rPr>
                <w:rFonts w:ascii="Calibri Light" w:eastAsia="Times New Roman" w:hAnsi="Calibri Light" w:cs="Calibri Light"/>
              </w:rPr>
              <w:t>Incrementally increasing beginning with 1</w:t>
            </w:r>
          </w:p>
          <w:p w14:paraId="50AFD378" w14:textId="0A4BAD48" w:rsidR="005E7D80" w:rsidRDefault="005E7D80" w:rsidP="005E7D80">
            <w:pPr>
              <w:rPr>
                <w:rFonts w:ascii="Calibri Light" w:eastAsia="Times New Roman" w:hAnsi="Calibri Light" w:cs="Calibri Light"/>
              </w:rPr>
            </w:pPr>
            <w:r w:rsidRPr="003833F0">
              <w:rPr>
                <w:rFonts w:ascii="Calibri Light" w:eastAsia="Times New Roman" w:hAnsi="Calibri Light" w:cs="Calibri Light"/>
              </w:rPr>
              <w:t xml:space="preserve">Minimum of </w:t>
            </w:r>
            <w:r>
              <w:rPr>
                <w:rFonts w:ascii="Calibri Light" w:eastAsia="Times New Roman" w:hAnsi="Calibri Light" w:cs="Calibri Light"/>
              </w:rPr>
              <w:t>1</w:t>
            </w:r>
            <w:r w:rsidRPr="003833F0">
              <w:rPr>
                <w:rFonts w:ascii="Calibri Light" w:eastAsia="Times New Roman" w:hAnsi="Calibri Light" w:cs="Calibri Light"/>
              </w:rPr>
              <w:t xml:space="preserve"> segment </w:t>
            </w:r>
            <w:r>
              <w:rPr>
                <w:rFonts w:ascii="Calibri Light" w:eastAsia="Times New Roman" w:hAnsi="Calibri Light" w:cs="Calibri Light"/>
              </w:rPr>
              <w:t xml:space="preserve">is </w:t>
            </w:r>
            <w:r w:rsidRPr="003833F0">
              <w:rPr>
                <w:rFonts w:ascii="Calibri Light" w:eastAsia="Times New Roman" w:hAnsi="Calibri Light" w:cs="Calibri Light"/>
              </w:rPr>
              <w:t xml:space="preserve">required and a maximum of </w:t>
            </w:r>
            <w:r>
              <w:rPr>
                <w:rFonts w:ascii="Calibri Light" w:eastAsia="Times New Roman" w:hAnsi="Calibri Light" w:cs="Calibri Light"/>
              </w:rPr>
              <w:t>3 are allowed</w:t>
            </w:r>
          </w:p>
        </w:tc>
      </w:tr>
      <w:tr w:rsidR="00EB2A5E" w:rsidRPr="00F42113" w14:paraId="76D4B699" w14:textId="77777777" w:rsidTr="00EB2A5E">
        <w:tc>
          <w:tcPr>
            <w:tcW w:w="3055" w:type="dxa"/>
          </w:tcPr>
          <w:p w14:paraId="747E772C" w14:textId="241B2157" w:rsidR="00EB2A5E" w:rsidRPr="003833F0" w:rsidRDefault="003833F0" w:rsidP="00EB2A5E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 w:rsidRPr="003833F0">
              <w:rPr>
                <w:rFonts w:asciiTheme="majorHAnsi" w:hAnsiTheme="majorHAnsi" w:cstheme="majorHAnsi"/>
                <w:b/>
                <w:color w:val="0070C0"/>
              </w:rPr>
              <w:t>REGISTERED COOLING TIME</w:t>
            </w:r>
          </w:p>
        </w:tc>
        <w:tc>
          <w:tcPr>
            <w:tcW w:w="6300" w:type="dxa"/>
          </w:tcPr>
          <w:p w14:paraId="634781E5" w14:textId="77777777" w:rsidR="00EB2A5E" w:rsidRDefault="003833F0" w:rsidP="00EB2A5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Must be 0 for Segment 1</w:t>
            </w:r>
          </w:p>
          <w:p w14:paraId="32AECBFF" w14:textId="3D3F33AC" w:rsidR="003833F0" w:rsidRPr="003833F0" w:rsidRDefault="003833F0" w:rsidP="00EB2A5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If more than 1 segment, this value must increase with each segment</w:t>
            </w:r>
          </w:p>
        </w:tc>
      </w:tr>
      <w:tr w:rsidR="003833F0" w:rsidRPr="00F42113" w14:paraId="53E37DB6" w14:textId="77777777" w:rsidTr="00EB2A5E">
        <w:tc>
          <w:tcPr>
            <w:tcW w:w="3055" w:type="dxa"/>
          </w:tcPr>
          <w:p w14:paraId="534FA4C5" w14:textId="1E428280" w:rsidR="003833F0" w:rsidRPr="003833F0" w:rsidRDefault="003833F0" w:rsidP="00EB2A5E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3833F0">
              <w:rPr>
                <w:rFonts w:asciiTheme="majorHAnsi" w:hAnsiTheme="majorHAnsi" w:cstheme="majorHAnsi"/>
                <w:b/>
                <w:color w:val="0070C0"/>
              </w:rPr>
              <w:t>START UP TIME</w:t>
            </w:r>
          </w:p>
        </w:tc>
        <w:tc>
          <w:tcPr>
            <w:tcW w:w="6300" w:type="dxa"/>
          </w:tcPr>
          <w:p w14:paraId="616F9AA2" w14:textId="2842B0D8" w:rsidR="003833F0" w:rsidRDefault="003833F0" w:rsidP="00EB2A5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Required, but </w:t>
            </w:r>
            <w:proofErr w:type="gramStart"/>
            <w:r>
              <w:rPr>
                <w:rFonts w:ascii="Calibri Light" w:eastAsia="Times New Roman" w:hAnsi="Calibri Light" w:cs="Calibri Light"/>
              </w:rPr>
              <w:t>may be</w:t>
            </w:r>
            <w:proofErr w:type="gramEnd"/>
            <w:r>
              <w:rPr>
                <w:rFonts w:ascii="Calibri Light" w:eastAsia="Times New Roman" w:hAnsi="Calibri Light" w:cs="Calibri Light"/>
              </w:rPr>
              <w:t xml:space="preserve"> 0</w:t>
            </w:r>
            <w:r w:rsidR="008456A8">
              <w:rPr>
                <w:rFonts w:ascii="Calibri Light" w:eastAsia="Times New Roman" w:hAnsi="Calibri Light" w:cs="Calibri Light"/>
              </w:rPr>
              <w:t xml:space="preserve"> for Segment 1</w:t>
            </w:r>
          </w:p>
          <w:p w14:paraId="3170EA91" w14:textId="25AF5556" w:rsidR="003833F0" w:rsidRPr="003833F0" w:rsidRDefault="003833F0" w:rsidP="003833F0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If more than 1 segment, this value must </w:t>
            </w:r>
            <w:r w:rsidR="00A52421">
              <w:rPr>
                <w:rFonts w:ascii="Calibri Light" w:eastAsia="Times New Roman" w:hAnsi="Calibri Light" w:cs="Calibri Light"/>
              </w:rPr>
              <w:t>increase with each segment</w:t>
            </w:r>
          </w:p>
        </w:tc>
      </w:tr>
      <w:tr w:rsidR="003833F0" w:rsidRPr="00F42113" w14:paraId="5F16BB2D" w14:textId="77777777" w:rsidTr="00EB2A5E">
        <w:tc>
          <w:tcPr>
            <w:tcW w:w="3055" w:type="dxa"/>
          </w:tcPr>
          <w:p w14:paraId="42569910" w14:textId="320A0A90" w:rsidR="003833F0" w:rsidRPr="008456A8" w:rsidRDefault="003833F0" w:rsidP="003833F0">
            <w:pPr>
              <w:rPr>
                <w:rFonts w:asciiTheme="majorHAnsi" w:hAnsiTheme="majorHAnsi" w:cstheme="majorHAnsi"/>
                <w:b/>
                <w:bCs/>
              </w:rPr>
            </w:pPr>
            <w:r w:rsidRPr="008456A8">
              <w:rPr>
                <w:rFonts w:asciiTheme="majorHAnsi" w:hAnsiTheme="majorHAnsi" w:cstheme="majorHAnsi"/>
                <w:b/>
                <w:bCs/>
                <w:color w:val="0070C0"/>
              </w:rPr>
              <w:t>START UP COST</w:t>
            </w:r>
          </w:p>
        </w:tc>
        <w:tc>
          <w:tcPr>
            <w:tcW w:w="6300" w:type="dxa"/>
          </w:tcPr>
          <w:p w14:paraId="37E13804" w14:textId="4A11527C" w:rsidR="00A52421" w:rsidRDefault="00A52421" w:rsidP="00A52421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Required for non-Gas resources, but </w:t>
            </w:r>
            <w:proofErr w:type="gramStart"/>
            <w:r>
              <w:rPr>
                <w:rFonts w:ascii="Calibri Light" w:eastAsia="Times New Roman" w:hAnsi="Calibri Light" w:cs="Calibri Light"/>
              </w:rPr>
              <w:t>may be</w:t>
            </w:r>
            <w:proofErr w:type="gramEnd"/>
            <w:r>
              <w:rPr>
                <w:rFonts w:ascii="Calibri Light" w:eastAsia="Times New Roman" w:hAnsi="Calibri Light" w:cs="Calibri Light"/>
              </w:rPr>
              <w:t xml:space="preserve"> 0</w:t>
            </w:r>
            <w:r w:rsidR="008456A8">
              <w:rPr>
                <w:rFonts w:ascii="Calibri Light" w:eastAsia="Times New Roman" w:hAnsi="Calibri Light" w:cs="Calibri Light"/>
              </w:rPr>
              <w:t xml:space="preserve"> for Segment 1</w:t>
            </w:r>
          </w:p>
          <w:p w14:paraId="3133FA49" w14:textId="77777777" w:rsidR="003833F0" w:rsidRDefault="00A52421" w:rsidP="00A52421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If more than 1 segment, this value must increase with each segment</w:t>
            </w:r>
          </w:p>
          <w:p w14:paraId="0F3AD554" w14:textId="0A8EF4D2" w:rsidR="00A52421" w:rsidRPr="003833F0" w:rsidRDefault="00A52421" w:rsidP="00A52421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Please explain all non-zero values in the GRDT Explanation document</w:t>
            </w:r>
          </w:p>
        </w:tc>
      </w:tr>
      <w:tr w:rsidR="003833F0" w:rsidRPr="00F42113" w14:paraId="57D73DF1" w14:textId="77777777" w:rsidTr="00EB2A5E">
        <w:tc>
          <w:tcPr>
            <w:tcW w:w="3055" w:type="dxa"/>
          </w:tcPr>
          <w:p w14:paraId="06F2AE5D" w14:textId="77D6C305" w:rsidR="003833F0" w:rsidRPr="003833F0" w:rsidRDefault="003833F0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START UP AUX</w:t>
            </w:r>
          </w:p>
        </w:tc>
        <w:tc>
          <w:tcPr>
            <w:tcW w:w="6300" w:type="dxa"/>
          </w:tcPr>
          <w:p w14:paraId="2717D1C5" w14:textId="04D73DB8" w:rsidR="003833F0" w:rsidRPr="003833F0" w:rsidRDefault="008456A8" w:rsidP="00EB2A5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Optional</w:t>
            </w:r>
          </w:p>
        </w:tc>
      </w:tr>
      <w:tr w:rsidR="003833F0" w:rsidRPr="00F42113" w14:paraId="18D37A03" w14:textId="77777777" w:rsidTr="00EB2A5E">
        <w:tc>
          <w:tcPr>
            <w:tcW w:w="3055" w:type="dxa"/>
          </w:tcPr>
          <w:p w14:paraId="389AEA26" w14:textId="468F51AA" w:rsidR="003833F0" w:rsidRPr="008456A8" w:rsidRDefault="003833F0" w:rsidP="00EB2A5E">
            <w:pPr>
              <w:rPr>
                <w:rFonts w:asciiTheme="majorHAnsi" w:hAnsiTheme="majorHAnsi" w:cstheme="majorHAnsi"/>
                <w:b/>
                <w:bCs/>
              </w:rPr>
            </w:pPr>
            <w:r w:rsidRPr="008456A8">
              <w:rPr>
                <w:rFonts w:asciiTheme="majorHAnsi" w:hAnsiTheme="majorHAnsi" w:cstheme="majorHAnsi"/>
                <w:b/>
                <w:bCs/>
                <w:color w:val="0070C0"/>
              </w:rPr>
              <w:t>START UP FUEL</w:t>
            </w:r>
          </w:p>
        </w:tc>
        <w:tc>
          <w:tcPr>
            <w:tcW w:w="6300" w:type="dxa"/>
          </w:tcPr>
          <w:p w14:paraId="2A1593CA" w14:textId="2EC68C35" w:rsidR="003833F0" w:rsidRPr="003833F0" w:rsidRDefault="00A52421" w:rsidP="00EB2A5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Required for Gas resources</w:t>
            </w:r>
          </w:p>
        </w:tc>
      </w:tr>
      <w:tr w:rsidR="003833F0" w:rsidRPr="00F42113" w14:paraId="156F6D87" w14:textId="77777777" w:rsidTr="00A52421">
        <w:tc>
          <w:tcPr>
            <w:tcW w:w="3055" w:type="dxa"/>
            <w:shd w:val="clear" w:color="auto" w:fill="BFBFBF" w:themeFill="background1" w:themeFillShade="BF"/>
          </w:tcPr>
          <w:p w14:paraId="3EF01AA3" w14:textId="6C10A43A" w:rsidR="003833F0" w:rsidRPr="003833F0" w:rsidRDefault="003833F0" w:rsidP="00EB2A5E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START UP MMA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1C3AC39F" w14:textId="429049AE" w:rsidR="003833F0" w:rsidRPr="003833F0" w:rsidRDefault="00A52421" w:rsidP="00EB2A5E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Not used</w:t>
            </w:r>
          </w:p>
        </w:tc>
      </w:tr>
    </w:tbl>
    <w:p w14:paraId="2C46CE4D" w14:textId="77777777" w:rsidR="00EB2A5E" w:rsidRDefault="00EB2A5E" w:rsidP="00EB2A5E"/>
    <w:p w14:paraId="07D836E0" w14:textId="299344B2" w:rsidR="00CB4ABD" w:rsidRDefault="00F418A6" w:rsidP="00F418A6">
      <w:pPr>
        <w:pStyle w:val="Heading2"/>
      </w:pPr>
      <w:bookmarkStart w:id="5" w:name="_HYBRID_COMPONENTS_tab:"/>
      <w:bookmarkEnd w:id="5"/>
      <w:r w:rsidRPr="00F418A6">
        <w:lastRenderedPageBreak/>
        <w:t>HYBRID_COMPONENTS</w:t>
      </w:r>
      <w:r>
        <w:t xml:space="preserve"> tab</w:t>
      </w:r>
      <w:r w:rsidR="00F65E60">
        <w:t xml:space="preserve"> (only </w:t>
      </w:r>
      <w:proofErr w:type="gramStart"/>
      <w:r w:rsidR="00F65E60">
        <w:t>populate</w:t>
      </w:r>
      <w:proofErr w:type="gramEnd"/>
      <w:r w:rsidR="00F65E60">
        <w:t xml:space="preserve"> for Hybrid resource)</w:t>
      </w:r>
      <w: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F418A6" w:rsidRPr="00F42113" w14:paraId="5AB0B904" w14:textId="77777777" w:rsidTr="001B597C">
        <w:trPr>
          <w:cantSplit/>
          <w:tblHeader/>
        </w:trPr>
        <w:tc>
          <w:tcPr>
            <w:tcW w:w="3055" w:type="dxa"/>
            <w:shd w:val="clear" w:color="auto" w:fill="BFBFBF" w:themeFill="background1" w:themeFillShade="BF"/>
          </w:tcPr>
          <w:p w14:paraId="61BF195A" w14:textId="77777777" w:rsidR="00F418A6" w:rsidRPr="00A52421" w:rsidRDefault="00F418A6" w:rsidP="001B597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2421">
              <w:rPr>
                <w:rFonts w:asciiTheme="majorHAnsi" w:hAnsiTheme="majorHAnsi" w:cstheme="majorHAnsi"/>
                <w:b/>
                <w:sz w:val="28"/>
                <w:szCs w:val="28"/>
              </w:rPr>
              <w:t>RDT FIELD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7B3C7DBD" w14:textId="77777777" w:rsidR="00F418A6" w:rsidRPr="00A52421" w:rsidRDefault="00F418A6" w:rsidP="001B597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52421">
              <w:rPr>
                <w:rFonts w:asciiTheme="majorHAnsi" w:hAnsiTheme="majorHAnsi" w:cstheme="majorHAnsi"/>
                <w:b/>
                <w:sz w:val="28"/>
                <w:szCs w:val="28"/>
              </w:rPr>
              <w:t>Contents</w:t>
            </w:r>
          </w:p>
        </w:tc>
      </w:tr>
      <w:tr w:rsidR="00F418A6" w:rsidRPr="00F42113" w14:paraId="527F111A" w14:textId="77777777" w:rsidTr="001B597C">
        <w:trPr>
          <w:cantSplit/>
          <w:tblHeader/>
        </w:trPr>
        <w:tc>
          <w:tcPr>
            <w:tcW w:w="3055" w:type="dxa"/>
          </w:tcPr>
          <w:p w14:paraId="48B6A3F2" w14:textId="77777777" w:rsidR="00F418A6" w:rsidRPr="003833F0" w:rsidRDefault="00F418A6" w:rsidP="001B597C">
            <w:pPr>
              <w:rPr>
                <w:rFonts w:asciiTheme="majorHAnsi" w:hAnsiTheme="majorHAnsi" w:cstheme="majorHAnsi"/>
                <w:b/>
                <w:color w:val="0070C0"/>
              </w:rPr>
            </w:pP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RESOURCE ID </w:t>
            </w:r>
          </w:p>
        </w:tc>
        <w:tc>
          <w:tcPr>
            <w:tcW w:w="6300" w:type="dxa"/>
          </w:tcPr>
          <w:p w14:paraId="21BC5E6C" w14:textId="77777777" w:rsidR="00F418A6" w:rsidRPr="003833F0" w:rsidRDefault="00F418A6" w:rsidP="001B597C">
            <w:pPr>
              <w:rPr>
                <w:rFonts w:asciiTheme="majorHAnsi" w:hAnsiTheme="majorHAnsi" w:cstheme="majorHAnsi"/>
              </w:rPr>
            </w:pPr>
            <w:r w:rsidRPr="003833F0">
              <w:rPr>
                <w:rFonts w:asciiTheme="majorHAnsi" w:hAnsiTheme="majorHAnsi" w:cstheme="majorHAnsi"/>
              </w:rPr>
              <w:t>Must match Resource tab</w:t>
            </w:r>
            <w:r w:rsidRPr="003833F0"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F418A6" w:rsidRPr="00F42113" w14:paraId="58DBADF0" w14:textId="77777777" w:rsidTr="001B597C">
        <w:trPr>
          <w:cantSplit/>
          <w:tblHeader/>
        </w:trPr>
        <w:tc>
          <w:tcPr>
            <w:tcW w:w="3055" w:type="dxa"/>
          </w:tcPr>
          <w:p w14:paraId="6FBFF14D" w14:textId="0FF543A1" w:rsidR="00F418A6" w:rsidRPr="003833F0" w:rsidRDefault="00F418A6" w:rsidP="001B597C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>
              <w:rPr>
                <w:rFonts w:ascii="Calibri Light" w:eastAsia="Times New Roman" w:hAnsi="Calibri Light" w:cs="Calibri Light"/>
                <w:b/>
                <w:color w:val="0070C0"/>
              </w:rPr>
              <w:t>COMPONENT ID</w:t>
            </w: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 </w:t>
            </w:r>
          </w:p>
        </w:tc>
        <w:tc>
          <w:tcPr>
            <w:tcW w:w="6300" w:type="dxa"/>
          </w:tcPr>
          <w:p w14:paraId="49FD5CA2" w14:textId="4A281EE0" w:rsidR="00F418A6" w:rsidRDefault="00DF1C1E" w:rsidP="001B59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Component ID is created by adding defining characters for the fuel type at the end of the resource ID</w:t>
            </w:r>
          </w:p>
          <w:p w14:paraId="0D3D16A8" w14:textId="77777777" w:rsidR="00DF1C1E" w:rsidRDefault="00DF1C1E" w:rsidP="001B59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Example:</w:t>
            </w:r>
          </w:p>
          <w:p w14:paraId="2DE47C43" w14:textId="7D05090D" w:rsidR="00DF1C1E" w:rsidRDefault="00DF1C1E" w:rsidP="001B597C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</w:rPr>
              <w:t>Battery component = RESOURCE_ID_</w:t>
            </w:r>
            <w:r w:rsidRPr="00DF1C1E">
              <w:rPr>
                <w:rFonts w:asciiTheme="majorHAnsi" w:hAnsiTheme="majorHAnsi" w:cstheme="majorHAnsi"/>
                <w:b/>
                <w:bCs/>
                <w:color w:val="FF0000"/>
              </w:rPr>
              <w:t>LESR1</w:t>
            </w:r>
          </w:p>
          <w:p w14:paraId="1334A42B" w14:textId="07CDBF4C" w:rsidR="00DF1C1E" w:rsidRDefault="00DF1C1E" w:rsidP="001B597C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</w:rPr>
              <w:t>Solar component = RESOURCE_ID_</w:t>
            </w:r>
            <w:r w:rsidRPr="00DF1C1E">
              <w:rPr>
                <w:rFonts w:asciiTheme="majorHAnsi" w:hAnsiTheme="majorHAnsi" w:cstheme="majorHAnsi"/>
                <w:b/>
                <w:bCs/>
                <w:color w:val="FF0000"/>
              </w:rPr>
              <w:t>SOLR1</w:t>
            </w:r>
          </w:p>
          <w:p w14:paraId="31991587" w14:textId="7B3085A0" w:rsidR="00DF1C1E" w:rsidRPr="003833F0" w:rsidRDefault="00DF1C1E" w:rsidP="001B59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Wind component = RESOURCE_ID_</w:t>
            </w:r>
            <w:r w:rsidRPr="00DF1C1E">
              <w:rPr>
                <w:rFonts w:asciiTheme="majorHAnsi" w:hAnsiTheme="majorHAnsi" w:cstheme="majorHAnsi"/>
                <w:b/>
                <w:bCs/>
                <w:color w:val="FF0000"/>
              </w:rPr>
              <w:t>WIND1</w:t>
            </w:r>
          </w:p>
        </w:tc>
      </w:tr>
      <w:tr w:rsidR="00F418A6" w:rsidRPr="00F42113" w14:paraId="308B6CF7" w14:textId="77777777" w:rsidTr="001B597C">
        <w:trPr>
          <w:cantSplit/>
          <w:tblHeader/>
        </w:trPr>
        <w:tc>
          <w:tcPr>
            <w:tcW w:w="3055" w:type="dxa"/>
          </w:tcPr>
          <w:p w14:paraId="7EACBE7A" w14:textId="2A8818A9" w:rsidR="00F418A6" w:rsidRPr="003833F0" w:rsidRDefault="00F418A6" w:rsidP="001B597C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>
              <w:rPr>
                <w:rFonts w:ascii="Calibri Light" w:eastAsia="Times New Roman" w:hAnsi="Calibri Light" w:cs="Calibri Light"/>
                <w:b/>
                <w:color w:val="0070C0"/>
              </w:rPr>
              <w:t>FUEL_TYPE</w:t>
            </w:r>
            <w:r w:rsidRPr="003833F0">
              <w:rPr>
                <w:rFonts w:ascii="Calibri Light" w:eastAsia="Times New Roman" w:hAnsi="Calibri Light" w:cs="Calibri Light"/>
                <w:b/>
                <w:color w:val="0070C0"/>
              </w:rPr>
              <w:t> </w:t>
            </w:r>
          </w:p>
        </w:tc>
        <w:tc>
          <w:tcPr>
            <w:tcW w:w="6300" w:type="dxa"/>
          </w:tcPr>
          <w:p w14:paraId="551549B6" w14:textId="373E75AC" w:rsidR="00F418A6" w:rsidRDefault="00DF1C1E" w:rsidP="001B59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Corresponds to the fuel type of the </w:t>
            </w:r>
            <w:r w:rsidR="004B01BB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omponent ID.</w:t>
            </w:r>
          </w:p>
          <w:p w14:paraId="3D3BC472" w14:textId="77777777" w:rsidR="00DF1C1E" w:rsidRDefault="00DF1C1E" w:rsidP="001B59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LESR for battery</w:t>
            </w:r>
          </w:p>
          <w:p w14:paraId="447C90E1" w14:textId="77777777" w:rsidR="00DF1C1E" w:rsidRDefault="00DF1C1E" w:rsidP="001B59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SOLR for solar</w:t>
            </w:r>
          </w:p>
          <w:p w14:paraId="5C3D2398" w14:textId="21E5521B" w:rsidR="00DF1C1E" w:rsidRPr="003833F0" w:rsidRDefault="00DF1C1E" w:rsidP="001B59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WIND for wind</w:t>
            </w:r>
          </w:p>
        </w:tc>
      </w:tr>
      <w:tr w:rsidR="00F418A6" w:rsidRPr="00F42113" w14:paraId="7D2FF3E4" w14:textId="77777777" w:rsidTr="001B597C">
        <w:tc>
          <w:tcPr>
            <w:tcW w:w="3055" w:type="dxa"/>
          </w:tcPr>
          <w:p w14:paraId="6FE00509" w14:textId="3D5C6EA0" w:rsidR="00F418A6" w:rsidRPr="003833F0" w:rsidRDefault="00F418A6" w:rsidP="001B597C">
            <w:pPr>
              <w:rPr>
                <w:rFonts w:ascii="Calibri Light" w:eastAsia="Times New Roman" w:hAnsi="Calibri Light" w:cs="Calibri Light"/>
                <w:b/>
                <w:color w:val="0070C0"/>
              </w:rPr>
            </w:pPr>
            <w:r>
              <w:rPr>
                <w:rFonts w:asciiTheme="majorHAnsi" w:hAnsiTheme="majorHAnsi" w:cstheme="majorHAnsi"/>
                <w:b/>
                <w:color w:val="0070C0"/>
              </w:rPr>
              <w:t>GEN_TECH_TYPE</w:t>
            </w:r>
          </w:p>
        </w:tc>
        <w:tc>
          <w:tcPr>
            <w:tcW w:w="6300" w:type="dxa"/>
          </w:tcPr>
          <w:p w14:paraId="063A1478" w14:textId="778F09E3" w:rsidR="00F418A6" w:rsidRPr="003833F0" w:rsidRDefault="00DF1C1E" w:rsidP="001B597C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Corresponds to the </w:t>
            </w:r>
            <w:r w:rsidR="004B01BB">
              <w:rPr>
                <w:rFonts w:ascii="Calibri Light" w:eastAsia="Times New Roman" w:hAnsi="Calibri Light" w:cs="Calibri Light"/>
              </w:rPr>
              <w:t>C</w:t>
            </w:r>
            <w:r>
              <w:rPr>
                <w:rFonts w:ascii="Calibri Light" w:eastAsia="Times New Roman" w:hAnsi="Calibri Light" w:cs="Calibri Light"/>
              </w:rPr>
              <w:t>omponent ID.</w:t>
            </w:r>
          </w:p>
        </w:tc>
      </w:tr>
      <w:tr w:rsidR="00F418A6" w:rsidRPr="00F42113" w14:paraId="744BE5D2" w14:textId="77777777" w:rsidTr="001B597C">
        <w:tc>
          <w:tcPr>
            <w:tcW w:w="3055" w:type="dxa"/>
          </w:tcPr>
          <w:p w14:paraId="33AC7829" w14:textId="661EB39B" w:rsidR="00F418A6" w:rsidRPr="003833F0" w:rsidRDefault="00F418A6" w:rsidP="001B597C">
            <w:pPr>
              <w:rPr>
                <w:rFonts w:asciiTheme="majorHAnsi" w:hAnsiTheme="majorHAnsi" w:cstheme="majorHAnsi"/>
                <w:b/>
                <w:color w:val="0070C0"/>
              </w:rPr>
            </w:pPr>
            <w:r>
              <w:rPr>
                <w:rFonts w:asciiTheme="majorHAnsi" w:hAnsiTheme="majorHAnsi" w:cstheme="majorHAnsi"/>
                <w:b/>
                <w:color w:val="0070C0"/>
              </w:rPr>
              <w:t>MAX_GEN</w:t>
            </w:r>
          </w:p>
        </w:tc>
        <w:tc>
          <w:tcPr>
            <w:tcW w:w="6300" w:type="dxa"/>
          </w:tcPr>
          <w:p w14:paraId="3243F648" w14:textId="246746A6" w:rsidR="00F418A6" w:rsidRPr="003833F0" w:rsidRDefault="00DF1C1E" w:rsidP="001B597C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Corresponds to the </w:t>
            </w:r>
            <w:r w:rsidR="004B01BB">
              <w:rPr>
                <w:rFonts w:ascii="Calibri Light" w:eastAsia="Times New Roman" w:hAnsi="Calibri Light" w:cs="Calibri Light"/>
              </w:rPr>
              <w:t>C</w:t>
            </w:r>
            <w:r>
              <w:rPr>
                <w:rFonts w:ascii="Calibri Light" w:eastAsia="Times New Roman" w:hAnsi="Calibri Light" w:cs="Calibri Light"/>
              </w:rPr>
              <w:t>omponent ID.</w:t>
            </w:r>
          </w:p>
        </w:tc>
      </w:tr>
      <w:tr w:rsidR="00DF1C1E" w:rsidRPr="00F42113" w14:paraId="45B1F986" w14:textId="77777777" w:rsidTr="001B597C">
        <w:tc>
          <w:tcPr>
            <w:tcW w:w="3055" w:type="dxa"/>
          </w:tcPr>
          <w:p w14:paraId="623B7CEF" w14:textId="2331C02C" w:rsidR="00DF1C1E" w:rsidRDefault="00DF1C1E" w:rsidP="001B597C">
            <w:pPr>
              <w:rPr>
                <w:rFonts w:asciiTheme="majorHAnsi" w:hAnsiTheme="majorHAnsi" w:cstheme="majorHAnsi"/>
                <w:b/>
                <w:color w:val="0070C0"/>
              </w:rPr>
            </w:pPr>
            <w:r>
              <w:rPr>
                <w:rFonts w:asciiTheme="majorHAnsi" w:hAnsiTheme="majorHAnsi" w:cstheme="majorHAnsi"/>
                <w:b/>
                <w:color w:val="0070C0"/>
              </w:rPr>
              <w:t>MIN_GEN</w:t>
            </w:r>
          </w:p>
        </w:tc>
        <w:tc>
          <w:tcPr>
            <w:tcW w:w="6300" w:type="dxa"/>
          </w:tcPr>
          <w:p w14:paraId="1F34BFE2" w14:textId="1AFC7519" w:rsidR="00DF1C1E" w:rsidRPr="003833F0" w:rsidRDefault="00DF1C1E" w:rsidP="001B597C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Corresponds to the </w:t>
            </w:r>
            <w:r w:rsidR="004B01BB">
              <w:rPr>
                <w:rFonts w:ascii="Calibri Light" w:eastAsia="Times New Roman" w:hAnsi="Calibri Light" w:cs="Calibri Light"/>
              </w:rPr>
              <w:t>C</w:t>
            </w:r>
            <w:r>
              <w:rPr>
                <w:rFonts w:ascii="Calibri Light" w:eastAsia="Times New Roman" w:hAnsi="Calibri Light" w:cs="Calibri Light"/>
              </w:rPr>
              <w:t>omponent ID.</w:t>
            </w:r>
          </w:p>
        </w:tc>
      </w:tr>
      <w:tr w:rsidR="00DF1C1E" w:rsidRPr="00F42113" w14:paraId="0DAD51D9" w14:textId="77777777" w:rsidTr="001B597C">
        <w:tc>
          <w:tcPr>
            <w:tcW w:w="3055" w:type="dxa"/>
          </w:tcPr>
          <w:p w14:paraId="19634FE0" w14:textId="1A4B9A51" w:rsidR="00DF1C1E" w:rsidRPr="00DF1C1E" w:rsidRDefault="00DF1C1E" w:rsidP="001B597C">
            <w:pPr>
              <w:rPr>
                <w:rFonts w:asciiTheme="majorHAnsi" w:hAnsiTheme="majorHAnsi" w:cstheme="majorHAnsi"/>
                <w:bCs/>
                <w:color w:val="0070C0"/>
              </w:rPr>
            </w:pPr>
            <w:r w:rsidRPr="00DF1C1E">
              <w:rPr>
                <w:rFonts w:asciiTheme="majorHAnsi" w:hAnsiTheme="majorHAnsi" w:cstheme="majorHAnsi"/>
                <w:bCs/>
              </w:rPr>
              <w:t>VER_NGR</w:t>
            </w:r>
          </w:p>
        </w:tc>
        <w:tc>
          <w:tcPr>
            <w:tcW w:w="6300" w:type="dxa"/>
          </w:tcPr>
          <w:p w14:paraId="11FC0DE2" w14:textId="542A3324" w:rsidR="00DF1C1E" w:rsidRPr="003833F0" w:rsidRDefault="00DF1C1E" w:rsidP="001B597C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Leave null.  CAISO will populate this field by internal process if/when appropriate.</w:t>
            </w:r>
          </w:p>
        </w:tc>
      </w:tr>
      <w:tr w:rsidR="00DF1C1E" w:rsidRPr="00F42113" w14:paraId="7CE609F1" w14:textId="77777777" w:rsidTr="001B597C">
        <w:tc>
          <w:tcPr>
            <w:tcW w:w="3055" w:type="dxa"/>
          </w:tcPr>
          <w:p w14:paraId="24B9B429" w14:textId="37C8C4B8" w:rsidR="00DF1C1E" w:rsidRDefault="00DF1C1E" w:rsidP="001B597C">
            <w:pPr>
              <w:rPr>
                <w:rFonts w:asciiTheme="majorHAnsi" w:hAnsiTheme="majorHAnsi" w:cstheme="majorHAnsi"/>
                <w:b/>
                <w:color w:val="0070C0"/>
              </w:rPr>
            </w:pPr>
            <w:r>
              <w:rPr>
                <w:rFonts w:asciiTheme="majorHAnsi" w:hAnsiTheme="majorHAnsi" w:cstheme="majorHAnsi"/>
                <w:b/>
                <w:color w:val="0070C0"/>
              </w:rPr>
              <w:t>FORECAST_SELECTION</w:t>
            </w:r>
          </w:p>
        </w:tc>
        <w:tc>
          <w:tcPr>
            <w:tcW w:w="6300" w:type="dxa"/>
          </w:tcPr>
          <w:p w14:paraId="6AD708C1" w14:textId="77777777" w:rsidR="00DF1C1E" w:rsidRDefault="00DF1C1E" w:rsidP="001B597C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Should match selection made in RIMS for the project.</w:t>
            </w:r>
          </w:p>
          <w:p w14:paraId="03415853" w14:textId="204DEBCF" w:rsidR="00DF1C1E" w:rsidRPr="003833F0" w:rsidRDefault="00DF1C1E" w:rsidP="001B597C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Leave null for LESR.</w:t>
            </w:r>
          </w:p>
        </w:tc>
      </w:tr>
      <w:tr w:rsidR="00DF1C1E" w:rsidRPr="00F42113" w14:paraId="352521EB" w14:textId="77777777" w:rsidTr="001B597C">
        <w:tc>
          <w:tcPr>
            <w:tcW w:w="3055" w:type="dxa"/>
          </w:tcPr>
          <w:p w14:paraId="75F1D10D" w14:textId="28C004AF" w:rsidR="00DF1C1E" w:rsidRPr="00DF1C1E" w:rsidRDefault="00DF1C1E" w:rsidP="001B597C">
            <w:pPr>
              <w:rPr>
                <w:rFonts w:asciiTheme="majorHAnsi" w:hAnsiTheme="majorHAnsi" w:cstheme="majorHAnsi"/>
                <w:bCs/>
                <w:color w:val="0070C0"/>
              </w:rPr>
            </w:pPr>
            <w:r w:rsidRPr="00DF1C1E">
              <w:rPr>
                <w:rFonts w:asciiTheme="majorHAnsi" w:hAnsiTheme="majorHAnsi" w:cstheme="majorHAnsi"/>
                <w:bCs/>
              </w:rPr>
              <w:t>DISP</w:t>
            </w:r>
          </w:p>
        </w:tc>
        <w:tc>
          <w:tcPr>
            <w:tcW w:w="6300" w:type="dxa"/>
          </w:tcPr>
          <w:p w14:paraId="39B14A92" w14:textId="77777777" w:rsidR="00DF1C1E" w:rsidRPr="00DF1C1E" w:rsidRDefault="00DF1C1E" w:rsidP="00DF1C1E">
            <w:pPr>
              <w:rPr>
                <w:rFonts w:ascii="Calibri Light" w:eastAsia="Times New Roman" w:hAnsi="Calibri Light" w:cs="Calibri Light"/>
              </w:rPr>
            </w:pPr>
            <w:r w:rsidRPr="00DF1C1E">
              <w:rPr>
                <w:rFonts w:ascii="Calibri Light" w:eastAsia="Times New Roman" w:hAnsi="Calibri Light" w:cs="Calibri Light"/>
              </w:rPr>
              <w:t>Y for LESR,</w:t>
            </w:r>
          </w:p>
          <w:p w14:paraId="6186942F" w14:textId="77777777" w:rsidR="00DF1C1E" w:rsidRPr="00DF1C1E" w:rsidRDefault="00DF1C1E" w:rsidP="00DF1C1E">
            <w:pPr>
              <w:rPr>
                <w:rFonts w:ascii="Calibri Light" w:eastAsia="Times New Roman" w:hAnsi="Calibri Light" w:cs="Calibri Light"/>
              </w:rPr>
            </w:pPr>
            <w:r w:rsidRPr="00DF1C1E">
              <w:rPr>
                <w:rFonts w:ascii="Calibri Light" w:eastAsia="Times New Roman" w:hAnsi="Calibri Light" w:cs="Calibri Light"/>
              </w:rPr>
              <w:t>N for SOLR or WIND.</w:t>
            </w:r>
          </w:p>
          <w:p w14:paraId="58EDC82C" w14:textId="02EFC46A" w:rsidR="00DF1C1E" w:rsidRDefault="00DF1C1E" w:rsidP="00DF1C1E">
            <w:pPr>
              <w:rPr>
                <w:rFonts w:ascii="Calibri Light" w:eastAsia="Times New Roman" w:hAnsi="Calibri Light" w:cs="Calibri Light"/>
              </w:rPr>
            </w:pPr>
            <w:r w:rsidRPr="00DF1C1E">
              <w:rPr>
                <w:rFonts w:ascii="Calibri Light" w:eastAsia="Times New Roman" w:hAnsi="Calibri Light" w:cs="Calibri Light"/>
              </w:rPr>
              <w:t>CAISO will populate if left null</w:t>
            </w:r>
          </w:p>
        </w:tc>
      </w:tr>
      <w:tr w:rsidR="00144C72" w:rsidRPr="00F42113" w14:paraId="5E32992B" w14:textId="77777777" w:rsidTr="001B597C">
        <w:tc>
          <w:tcPr>
            <w:tcW w:w="3055" w:type="dxa"/>
          </w:tcPr>
          <w:p w14:paraId="42D7E29E" w14:textId="522C23D2" w:rsidR="00144C72" w:rsidRPr="00DF1C1E" w:rsidRDefault="00144C72" w:rsidP="001B597C">
            <w:pPr>
              <w:rPr>
                <w:rFonts w:asciiTheme="majorHAnsi" w:hAnsiTheme="majorHAnsi" w:cstheme="majorHAnsi"/>
                <w:bCs/>
              </w:rPr>
            </w:pPr>
            <w:r w:rsidRPr="00144C72">
              <w:rPr>
                <w:rFonts w:asciiTheme="majorHAnsi" w:hAnsiTheme="majorHAnsi" w:cstheme="majorHAnsi"/>
                <w:bCs/>
              </w:rPr>
              <w:t>MIN_CONT_ENERGY_LIMIT</w:t>
            </w:r>
          </w:p>
        </w:tc>
        <w:tc>
          <w:tcPr>
            <w:tcW w:w="6300" w:type="dxa"/>
          </w:tcPr>
          <w:p w14:paraId="6F1D9D90" w14:textId="2E1309A3" w:rsidR="00144C72" w:rsidRPr="00DF1C1E" w:rsidRDefault="00144C72" w:rsidP="00DF1C1E">
            <w:pPr>
              <w:rPr>
                <w:rFonts w:ascii="Calibri Light" w:eastAsia="Times New Roman" w:hAnsi="Calibri Light" w:cs="Calibri Light"/>
              </w:rPr>
            </w:pPr>
            <w:proofErr w:type="gramStart"/>
            <w:r>
              <w:rPr>
                <w:rFonts w:ascii="Calibri Light" w:eastAsia="Times New Roman" w:hAnsi="Calibri Light" w:cs="Calibri Light"/>
              </w:rPr>
              <w:t>Applies</w:t>
            </w:r>
            <w:proofErr w:type="gramEnd"/>
            <w:r>
              <w:rPr>
                <w:rFonts w:ascii="Calibri Light" w:eastAsia="Times New Roman" w:hAnsi="Calibri Light" w:cs="Calibri Light"/>
              </w:rPr>
              <w:t xml:space="preserve"> to the LESR component only.  Leave null for other component IDs.</w:t>
            </w:r>
          </w:p>
        </w:tc>
      </w:tr>
      <w:tr w:rsidR="00144C72" w:rsidRPr="00F42113" w14:paraId="71126726" w14:textId="77777777" w:rsidTr="001B597C">
        <w:tc>
          <w:tcPr>
            <w:tcW w:w="3055" w:type="dxa"/>
          </w:tcPr>
          <w:p w14:paraId="6B01AD4E" w14:textId="4A806D2B" w:rsidR="00144C72" w:rsidRPr="00DF1C1E" w:rsidRDefault="00144C72" w:rsidP="001B597C">
            <w:pPr>
              <w:rPr>
                <w:rFonts w:asciiTheme="majorHAnsi" w:hAnsiTheme="majorHAnsi" w:cstheme="majorHAnsi"/>
                <w:bCs/>
              </w:rPr>
            </w:pPr>
            <w:r w:rsidRPr="00144C72">
              <w:rPr>
                <w:rFonts w:asciiTheme="majorHAnsi" w:hAnsiTheme="majorHAnsi" w:cstheme="majorHAnsi"/>
                <w:bCs/>
              </w:rPr>
              <w:t>MAX_CONT_ENERGY_LIMIT</w:t>
            </w:r>
          </w:p>
        </w:tc>
        <w:tc>
          <w:tcPr>
            <w:tcW w:w="6300" w:type="dxa"/>
          </w:tcPr>
          <w:p w14:paraId="3A628844" w14:textId="2216862B" w:rsidR="00144C72" w:rsidRPr="00DF1C1E" w:rsidRDefault="00144C72" w:rsidP="00DF1C1E">
            <w:pPr>
              <w:rPr>
                <w:rFonts w:ascii="Calibri Light" w:eastAsia="Times New Roman" w:hAnsi="Calibri Light" w:cs="Calibri Light"/>
              </w:rPr>
            </w:pPr>
            <w:proofErr w:type="gramStart"/>
            <w:r>
              <w:rPr>
                <w:rFonts w:ascii="Calibri Light" w:eastAsia="Times New Roman" w:hAnsi="Calibri Light" w:cs="Calibri Light"/>
              </w:rPr>
              <w:t>Applies</w:t>
            </w:r>
            <w:proofErr w:type="gramEnd"/>
            <w:r>
              <w:rPr>
                <w:rFonts w:ascii="Calibri Light" w:eastAsia="Times New Roman" w:hAnsi="Calibri Light" w:cs="Calibri Light"/>
              </w:rPr>
              <w:t xml:space="preserve"> to the LESR component only.  Leave null for other component IDs.</w:t>
            </w:r>
          </w:p>
        </w:tc>
      </w:tr>
      <w:tr w:rsidR="00144C72" w:rsidRPr="00F42113" w14:paraId="46EEBA22" w14:textId="77777777" w:rsidTr="001B597C">
        <w:tc>
          <w:tcPr>
            <w:tcW w:w="3055" w:type="dxa"/>
          </w:tcPr>
          <w:p w14:paraId="6C4D313C" w14:textId="2B9B14C8" w:rsidR="00144C72" w:rsidRPr="00DF1C1E" w:rsidRDefault="00144C72" w:rsidP="001B597C">
            <w:pPr>
              <w:rPr>
                <w:rFonts w:asciiTheme="majorHAnsi" w:hAnsiTheme="majorHAnsi" w:cstheme="majorHAnsi"/>
                <w:bCs/>
              </w:rPr>
            </w:pPr>
            <w:r w:rsidRPr="00144C72">
              <w:rPr>
                <w:rFonts w:asciiTheme="majorHAnsi" w:hAnsiTheme="majorHAnsi" w:cstheme="majorHAnsi"/>
                <w:bCs/>
              </w:rPr>
              <w:t>ENERGY_EFFIC</w:t>
            </w:r>
          </w:p>
        </w:tc>
        <w:tc>
          <w:tcPr>
            <w:tcW w:w="6300" w:type="dxa"/>
          </w:tcPr>
          <w:p w14:paraId="6866B305" w14:textId="5525E4A1" w:rsidR="00144C72" w:rsidRPr="00DF1C1E" w:rsidRDefault="00144C72" w:rsidP="00DF1C1E">
            <w:pPr>
              <w:rPr>
                <w:rFonts w:ascii="Calibri Light" w:eastAsia="Times New Roman" w:hAnsi="Calibri Light" w:cs="Calibri Light"/>
              </w:rPr>
            </w:pPr>
            <w:proofErr w:type="gramStart"/>
            <w:r>
              <w:rPr>
                <w:rFonts w:ascii="Calibri Light" w:eastAsia="Times New Roman" w:hAnsi="Calibri Light" w:cs="Calibri Light"/>
              </w:rPr>
              <w:t>Applies</w:t>
            </w:r>
            <w:proofErr w:type="gramEnd"/>
            <w:r>
              <w:rPr>
                <w:rFonts w:ascii="Calibri Light" w:eastAsia="Times New Roman" w:hAnsi="Calibri Light" w:cs="Calibri Light"/>
              </w:rPr>
              <w:t xml:space="preserve"> to the LESR component only.  Leave null for other component IDs.</w:t>
            </w:r>
          </w:p>
        </w:tc>
      </w:tr>
    </w:tbl>
    <w:p w14:paraId="21CF2969" w14:textId="77777777" w:rsidR="00F418A6" w:rsidRDefault="00F418A6" w:rsidP="00EB2A5E"/>
    <w:p w14:paraId="6E7F4C31" w14:textId="77777777" w:rsidR="00F65E60" w:rsidRDefault="00F65E60" w:rsidP="00EB2A5E"/>
    <w:p w14:paraId="63A1895F" w14:textId="77777777" w:rsidR="00F65E60" w:rsidRPr="00EB2A5E" w:rsidRDefault="00F65E60" w:rsidP="00EB2A5E"/>
    <w:sectPr w:rsidR="00F65E60" w:rsidRPr="00EB2A5E" w:rsidSect="001A07E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BD47" w14:textId="77777777" w:rsidR="0095250F" w:rsidRDefault="0095250F" w:rsidP="0095250F">
      <w:pPr>
        <w:spacing w:after="0" w:line="240" w:lineRule="auto"/>
      </w:pPr>
      <w:r>
        <w:separator/>
      </w:r>
    </w:p>
  </w:endnote>
  <w:endnote w:type="continuationSeparator" w:id="0">
    <w:p w14:paraId="063825C8" w14:textId="77777777" w:rsidR="0095250F" w:rsidRDefault="0095250F" w:rsidP="0095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330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E74F8" w14:textId="3C5D212E" w:rsidR="0095250F" w:rsidRDefault="009525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37694" w14:textId="77777777" w:rsidR="0095250F" w:rsidRDefault="00952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274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84DA0" w14:textId="3BF15041" w:rsidR="0058642D" w:rsidRDefault="005864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18DC4" w14:textId="77777777" w:rsidR="0058642D" w:rsidRDefault="00586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6B72" w14:textId="77777777" w:rsidR="0095250F" w:rsidRDefault="0095250F" w:rsidP="0095250F">
      <w:pPr>
        <w:spacing w:after="0" w:line="240" w:lineRule="auto"/>
      </w:pPr>
      <w:r>
        <w:separator/>
      </w:r>
    </w:p>
  </w:footnote>
  <w:footnote w:type="continuationSeparator" w:id="0">
    <w:p w14:paraId="48A469A2" w14:textId="77777777" w:rsidR="0095250F" w:rsidRDefault="0095250F" w:rsidP="0095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772A" w14:textId="74155CB3" w:rsidR="0058642D" w:rsidRDefault="0058642D">
    <w:pPr>
      <w:pStyle w:val="Header"/>
    </w:pPr>
    <w:hyperlink w:anchor="_Guidebook_for_Bucket" w:history="1">
      <w:r w:rsidRPr="0058642D">
        <w:rPr>
          <w:rStyle w:val="Hyperlink"/>
        </w:rPr>
        <w:t>Guidebook for Bucket 3 Final GRDT Preparation</w:t>
      </w:r>
    </w:hyperlink>
  </w:p>
  <w:p w14:paraId="4D00F22C" w14:textId="5983EB30" w:rsidR="0058642D" w:rsidRDefault="00586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00387"/>
    <w:multiLevelType w:val="hybridMultilevel"/>
    <w:tmpl w:val="0A06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7CDE"/>
    <w:multiLevelType w:val="hybridMultilevel"/>
    <w:tmpl w:val="42E25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887834">
    <w:abstractNumId w:val="1"/>
  </w:num>
  <w:num w:numId="2" w16cid:durableId="186543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2C"/>
    <w:rsid w:val="00023910"/>
    <w:rsid w:val="0003412D"/>
    <w:rsid w:val="000953B2"/>
    <w:rsid w:val="000B2F74"/>
    <w:rsid w:val="000E5BB8"/>
    <w:rsid w:val="000F63DB"/>
    <w:rsid w:val="001256FB"/>
    <w:rsid w:val="001360C0"/>
    <w:rsid w:val="00144C72"/>
    <w:rsid w:val="00170D6F"/>
    <w:rsid w:val="001A07E8"/>
    <w:rsid w:val="001B078B"/>
    <w:rsid w:val="001D30FE"/>
    <w:rsid w:val="001D49AD"/>
    <w:rsid w:val="001D79F5"/>
    <w:rsid w:val="001F1387"/>
    <w:rsid w:val="002130B8"/>
    <w:rsid w:val="00267430"/>
    <w:rsid w:val="00275B82"/>
    <w:rsid w:val="00295423"/>
    <w:rsid w:val="00315135"/>
    <w:rsid w:val="003336B5"/>
    <w:rsid w:val="00333808"/>
    <w:rsid w:val="003833F0"/>
    <w:rsid w:val="003A5B8E"/>
    <w:rsid w:val="00405622"/>
    <w:rsid w:val="00405A7C"/>
    <w:rsid w:val="00425887"/>
    <w:rsid w:val="00441A81"/>
    <w:rsid w:val="0044458F"/>
    <w:rsid w:val="004B01BB"/>
    <w:rsid w:val="004B55B8"/>
    <w:rsid w:val="004B73FB"/>
    <w:rsid w:val="004D58CC"/>
    <w:rsid w:val="004E316A"/>
    <w:rsid w:val="004F18D5"/>
    <w:rsid w:val="00530E8D"/>
    <w:rsid w:val="0058642D"/>
    <w:rsid w:val="005910A4"/>
    <w:rsid w:val="005C164D"/>
    <w:rsid w:val="005D2091"/>
    <w:rsid w:val="005E6906"/>
    <w:rsid w:val="005E7D80"/>
    <w:rsid w:val="005F6922"/>
    <w:rsid w:val="00620B26"/>
    <w:rsid w:val="006227EF"/>
    <w:rsid w:val="00660A80"/>
    <w:rsid w:val="00661326"/>
    <w:rsid w:val="00662328"/>
    <w:rsid w:val="00695A08"/>
    <w:rsid w:val="00696B39"/>
    <w:rsid w:val="006A61CF"/>
    <w:rsid w:val="006B62B0"/>
    <w:rsid w:val="006C10D6"/>
    <w:rsid w:val="006C570C"/>
    <w:rsid w:val="006D59C0"/>
    <w:rsid w:val="006E4EA6"/>
    <w:rsid w:val="006F4512"/>
    <w:rsid w:val="007022FE"/>
    <w:rsid w:val="00797D18"/>
    <w:rsid w:val="007B109C"/>
    <w:rsid w:val="007C495F"/>
    <w:rsid w:val="008300A4"/>
    <w:rsid w:val="0084145D"/>
    <w:rsid w:val="008456A8"/>
    <w:rsid w:val="00890D19"/>
    <w:rsid w:val="008914AF"/>
    <w:rsid w:val="008D24C8"/>
    <w:rsid w:val="008E2068"/>
    <w:rsid w:val="008F0AB9"/>
    <w:rsid w:val="0095250F"/>
    <w:rsid w:val="0095722C"/>
    <w:rsid w:val="009842C0"/>
    <w:rsid w:val="009866C9"/>
    <w:rsid w:val="009B19D8"/>
    <w:rsid w:val="009D352F"/>
    <w:rsid w:val="00A256BB"/>
    <w:rsid w:val="00A301BB"/>
    <w:rsid w:val="00A32224"/>
    <w:rsid w:val="00A52421"/>
    <w:rsid w:val="00A56773"/>
    <w:rsid w:val="00AA4B39"/>
    <w:rsid w:val="00AD52F0"/>
    <w:rsid w:val="00B1126F"/>
    <w:rsid w:val="00B4734A"/>
    <w:rsid w:val="00B54AC7"/>
    <w:rsid w:val="00B9352B"/>
    <w:rsid w:val="00BA3AC1"/>
    <w:rsid w:val="00BC01BD"/>
    <w:rsid w:val="00BD6D84"/>
    <w:rsid w:val="00BE5154"/>
    <w:rsid w:val="00C15EF6"/>
    <w:rsid w:val="00C22255"/>
    <w:rsid w:val="00C44DE3"/>
    <w:rsid w:val="00C71168"/>
    <w:rsid w:val="00C94747"/>
    <w:rsid w:val="00CB4ABD"/>
    <w:rsid w:val="00CB63E6"/>
    <w:rsid w:val="00CD3ED2"/>
    <w:rsid w:val="00D05F5F"/>
    <w:rsid w:val="00D30188"/>
    <w:rsid w:val="00DA5FB5"/>
    <w:rsid w:val="00DC50FC"/>
    <w:rsid w:val="00DF1C1E"/>
    <w:rsid w:val="00E0446F"/>
    <w:rsid w:val="00E143D5"/>
    <w:rsid w:val="00E63AC9"/>
    <w:rsid w:val="00E65098"/>
    <w:rsid w:val="00E86805"/>
    <w:rsid w:val="00EA2DEF"/>
    <w:rsid w:val="00EB2A5E"/>
    <w:rsid w:val="00EB4026"/>
    <w:rsid w:val="00EB67F6"/>
    <w:rsid w:val="00EC1D40"/>
    <w:rsid w:val="00EF1594"/>
    <w:rsid w:val="00F05325"/>
    <w:rsid w:val="00F418A6"/>
    <w:rsid w:val="00F575A5"/>
    <w:rsid w:val="00F65E60"/>
    <w:rsid w:val="00F94E44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F8E695"/>
  <w15:chartTrackingRefBased/>
  <w15:docId w15:val="{1AA1D871-AF14-4CF6-83F0-931CE63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22C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A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F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6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67430"/>
  </w:style>
  <w:style w:type="character" w:customStyle="1" w:styleId="eop">
    <w:name w:val="eop"/>
    <w:basedOn w:val="DefaultParagraphFont"/>
    <w:rsid w:val="00267430"/>
  </w:style>
  <w:style w:type="character" w:customStyle="1" w:styleId="spellingerror">
    <w:name w:val="spellingerror"/>
    <w:basedOn w:val="DefaultParagraphFont"/>
    <w:rsid w:val="00267430"/>
  </w:style>
  <w:style w:type="character" w:customStyle="1" w:styleId="Heading1Char">
    <w:name w:val="Heading 1 Char"/>
    <w:basedOn w:val="DefaultParagraphFont"/>
    <w:link w:val="Heading1"/>
    <w:uiPriority w:val="9"/>
    <w:rsid w:val="007C4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9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B4A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AB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E69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5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50F"/>
  </w:style>
  <w:style w:type="paragraph" w:styleId="Footer">
    <w:name w:val="footer"/>
    <w:basedOn w:val="Normal"/>
    <w:link w:val="FooterChar"/>
    <w:uiPriority w:val="99"/>
    <w:unhideWhenUsed/>
    <w:rsid w:val="0095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pmcm.caiso.com/BPM%20Document%20Library/Market%20Instruments/BPM_for_Market%20Instruments_V91_Clean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iso.com/documents/grdt-and-irdt-definitions.xls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caiso.com/documents/generatorresourcedatatemplate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150C1-0E6C-4503-9380-B85D98A3B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BC55E-3308-4A7C-B55E-BBA2A6BAA4A8}"/>
</file>

<file path=customXml/itemProps3.xml><?xml version="1.0" encoding="utf-8"?>
<ds:datastoreItem xmlns:ds="http://schemas.openxmlformats.org/officeDocument/2006/customXml" ds:itemID="{C0569E96-D5DB-4F25-AA00-5F114A642F10}"/>
</file>

<file path=customXml/itemProps4.xml><?xml version="1.0" encoding="utf-8"?>
<ds:datastoreItem xmlns:ds="http://schemas.openxmlformats.org/officeDocument/2006/customXml" ds:itemID="{DD3EE3E4-1C54-4F8B-80F0-D70E8C5C0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10218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Trapnell, Anne</dc:creator>
  <cp:keywords/>
  <dc:description/>
  <cp:lastModifiedBy>Trapnell, Anne</cp:lastModifiedBy>
  <cp:revision>7</cp:revision>
  <dcterms:created xsi:type="dcterms:W3CDTF">2025-09-05T15:10:00Z</dcterms:created>
  <dcterms:modified xsi:type="dcterms:W3CDTF">2025-09-12T18:11:00Z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</Properties>
</file>