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AE0" w:rsidRDefault="00C96AE0" w:rsidP="00C96AE0">
      <w:r>
        <w:t xml:space="preserve">Resource ID: </w:t>
      </w:r>
    </w:p>
    <w:p w:rsidR="00C96AE0" w:rsidRDefault="00C96AE0" w:rsidP="00C96AE0">
      <w:r>
        <w:t xml:space="preserve">Generator Name: </w:t>
      </w:r>
    </w:p>
    <w:p w:rsidR="00C96AE0" w:rsidRDefault="00C96AE0" w:rsidP="00C96AE0">
      <w:r>
        <w:t xml:space="preserve">POI: </w:t>
      </w:r>
    </w:p>
    <w:p w:rsidR="00C96AE0" w:rsidRPr="00C96AE0" w:rsidRDefault="00BD4942" w:rsidP="00C96AE0">
      <w:pPr>
        <w:rPr>
          <w:b/>
        </w:rPr>
      </w:pPr>
      <w:r>
        <w:rPr>
          <w:b/>
        </w:rPr>
        <w:t>PSLF p</w:t>
      </w:r>
      <w:r w:rsidR="00C96AE0" w:rsidRPr="00C96AE0">
        <w:rPr>
          <w:b/>
        </w:rPr>
        <w:t>ower flow condition</w:t>
      </w:r>
    </w:p>
    <w:p w:rsidR="00C96AE0" w:rsidRDefault="00C96AE0" w:rsidP="00C96AE0"/>
    <w:p w:rsidR="00C96AE0" w:rsidRPr="00C96AE0" w:rsidRDefault="00BD4942" w:rsidP="00C96AE0">
      <w:pPr>
        <w:rPr>
          <w:b/>
        </w:rPr>
      </w:pPr>
      <w:r>
        <w:rPr>
          <w:b/>
        </w:rPr>
        <w:t>PSLF d</w:t>
      </w:r>
      <w:r w:rsidR="00C96AE0" w:rsidRPr="00C96AE0">
        <w:rPr>
          <w:b/>
        </w:rPr>
        <w:t>ynamic model parameter review (</w:t>
      </w:r>
      <w:proofErr w:type="spellStart"/>
      <w:r w:rsidR="00C96AE0" w:rsidRPr="00C96AE0">
        <w:rPr>
          <w:b/>
        </w:rPr>
        <w:t>CheckREModels.p</w:t>
      </w:r>
      <w:proofErr w:type="spellEnd"/>
      <w:r w:rsidR="00C96AE0" w:rsidRPr="00C96AE0">
        <w:rPr>
          <w:b/>
        </w:rPr>
        <w:t>)</w:t>
      </w:r>
    </w:p>
    <w:p w:rsidR="00C96AE0" w:rsidRDefault="00C96AE0" w:rsidP="00C96AE0">
      <w:pPr>
        <w:pStyle w:val="ListParagraph"/>
        <w:numPr>
          <w:ilvl w:val="0"/>
          <w:numId w:val="1"/>
        </w:numPr>
      </w:pPr>
      <w:r>
        <w:t>Q priority</w:t>
      </w:r>
    </w:p>
    <w:p w:rsidR="00C96AE0" w:rsidRDefault="00C96AE0" w:rsidP="00C96AE0">
      <w:pPr>
        <w:pStyle w:val="ListParagraph"/>
        <w:numPr>
          <w:ilvl w:val="0"/>
          <w:numId w:val="1"/>
        </w:numPr>
      </w:pPr>
      <w:r>
        <w:t>Plant level V</w:t>
      </w:r>
      <w:r w:rsidR="00304C1F">
        <w:t xml:space="preserve"> and local Q/V</w:t>
      </w:r>
      <w:r w:rsidR="00B46267">
        <w:t xml:space="preserve">: regulate </w:t>
      </w:r>
      <w:r w:rsidR="0077363D">
        <w:t>HV side of GSU</w:t>
      </w:r>
      <w:r w:rsidR="00B46267">
        <w:t xml:space="preserve">; monitor </w:t>
      </w:r>
      <w:r w:rsidR="0077363D">
        <w:t>H</w:t>
      </w:r>
      <w:r w:rsidR="00075208">
        <w:t>V</w:t>
      </w:r>
      <w:r w:rsidR="00B46267">
        <w:t xml:space="preserve"> flow</w:t>
      </w:r>
      <w:r w:rsidR="003C56D8">
        <w:t xml:space="preserve">; </w:t>
      </w:r>
    </w:p>
    <w:p w:rsidR="00C96AE0" w:rsidRDefault="00C96AE0" w:rsidP="00C96AE0">
      <w:pPr>
        <w:pStyle w:val="ListParagraph"/>
        <w:numPr>
          <w:ilvl w:val="0"/>
          <w:numId w:val="1"/>
        </w:numPr>
      </w:pPr>
      <w:proofErr w:type="spellStart"/>
      <w:r>
        <w:t>Kqv</w:t>
      </w:r>
      <w:proofErr w:type="spellEnd"/>
      <w:r>
        <w:t xml:space="preserve"> control</w:t>
      </w:r>
      <w:r w:rsidR="00753C8A">
        <w:t xml:space="preserve">: </w:t>
      </w:r>
      <w:proofErr w:type="spellStart"/>
      <w:r w:rsidR="00753C8A">
        <w:t>vdip</w:t>
      </w:r>
      <w:proofErr w:type="spellEnd"/>
      <w:r w:rsidR="00753C8A">
        <w:t xml:space="preserve">=, </w:t>
      </w:r>
      <w:proofErr w:type="spellStart"/>
      <w:r w:rsidR="00753C8A">
        <w:t>vup</w:t>
      </w:r>
      <w:proofErr w:type="spellEnd"/>
      <w:r w:rsidR="00753C8A">
        <w:t xml:space="preserve">=, </w:t>
      </w:r>
      <w:proofErr w:type="spellStart"/>
      <w:r w:rsidR="00753C8A">
        <w:t>kqv</w:t>
      </w:r>
      <w:proofErr w:type="spellEnd"/>
      <w:r w:rsidR="00753C8A">
        <w:t>=</w:t>
      </w:r>
    </w:p>
    <w:p w:rsidR="00C96AE0" w:rsidRDefault="00753C8A" w:rsidP="00C96AE0">
      <w:pPr>
        <w:pStyle w:val="ListParagraph"/>
        <w:numPr>
          <w:ilvl w:val="0"/>
          <w:numId w:val="1"/>
        </w:numPr>
      </w:pPr>
      <w:r>
        <w:t>F</w:t>
      </w:r>
      <w:r w:rsidR="00C96AE0">
        <w:t>requency control</w:t>
      </w:r>
      <w:r>
        <w:t xml:space="preserve">: baseload=, </w:t>
      </w:r>
      <w:proofErr w:type="spellStart"/>
      <w:r>
        <w:t>frqflag</w:t>
      </w:r>
      <w:proofErr w:type="spellEnd"/>
      <w:r>
        <w:t>=</w:t>
      </w:r>
    </w:p>
    <w:p w:rsidR="00AE7E11" w:rsidRPr="00AE7E11" w:rsidRDefault="00AE7E11" w:rsidP="00AE7E11">
      <w:pPr>
        <w:rPr>
          <w:b/>
        </w:rPr>
      </w:pPr>
      <w:r w:rsidRPr="00AE7E11">
        <w:rPr>
          <w:b/>
        </w:rPr>
        <w:t>PSLF dynamic model tests</w:t>
      </w:r>
    </w:p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1262"/>
        <w:gridCol w:w="1798"/>
        <w:gridCol w:w="3600"/>
      </w:tblGrid>
      <w:tr w:rsidR="00AE7E11" w:rsidTr="009158CF">
        <w:tc>
          <w:tcPr>
            <w:tcW w:w="1262" w:type="dxa"/>
          </w:tcPr>
          <w:p w:rsidR="00AE7E11" w:rsidRDefault="00AE7E11" w:rsidP="009158CF">
            <w:pPr>
              <w:jc w:val="center"/>
            </w:pPr>
            <w:r>
              <w:t>SCR</w:t>
            </w:r>
          </w:p>
        </w:tc>
        <w:tc>
          <w:tcPr>
            <w:tcW w:w="1798" w:type="dxa"/>
          </w:tcPr>
          <w:p w:rsidR="00AE7E11" w:rsidRDefault="00AE7E11" w:rsidP="009158CF">
            <w:pPr>
              <w:jc w:val="center"/>
            </w:pPr>
            <w:r>
              <w:t>Test</w:t>
            </w:r>
          </w:p>
        </w:tc>
        <w:tc>
          <w:tcPr>
            <w:tcW w:w="3600" w:type="dxa"/>
          </w:tcPr>
          <w:p w:rsidR="00AE7E11" w:rsidRDefault="00AE7E11" w:rsidP="009158CF">
            <w:pPr>
              <w:jc w:val="center"/>
            </w:pPr>
            <w:r>
              <w:t>Description</w:t>
            </w:r>
          </w:p>
        </w:tc>
      </w:tr>
      <w:tr w:rsidR="00AE7E11" w:rsidTr="009158CF">
        <w:tc>
          <w:tcPr>
            <w:tcW w:w="1262" w:type="dxa"/>
          </w:tcPr>
          <w:p w:rsidR="00AE7E11" w:rsidRDefault="00B03CF3" w:rsidP="009158CF">
            <w:pPr>
              <w:jc w:val="center"/>
            </w:pPr>
            <w:r>
              <w:t>3</w:t>
            </w:r>
          </w:p>
        </w:tc>
        <w:tc>
          <w:tcPr>
            <w:tcW w:w="1798" w:type="dxa"/>
          </w:tcPr>
          <w:p w:rsidR="00AE7E11" w:rsidRDefault="00AE7E11" w:rsidP="009158CF">
            <w:r>
              <w:t>bump</w:t>
            </w:r>
          </w:p>
        </w:tc>
        <w:tc>
          <w:tcPr>
            <w:tcW w:w="3600" w:type="dxa"/>
          </w:tcPr>
          <w:p w:rsidR="00AE7E11" w:rsidRDefault="00FE10B5" w:rsidP="00753C8A">
            <w:r>
              <w:t xml:space="preserve">4-cycle 3-ph fault at </w:t>
            </w:r>
            <w:r w:rsidR="00753C8A">
              <w:t xml:space="preserve">POI </w:t>
            </w:r>
            <w:r>
              <w:t>bus</w:t>
            </w:r>
          </w:p>
        </w:tc>
      </w:tr>
      <w:tr w:rsidR="00AE7E11" w:rsidTr="009158CF">
        <w:tc>
          <w:tcPr>
            <w:tcW w:w="1262" w:type="dxa"/>
          </w:tcPr>
          <w:p w:rsidR="00AE7E11" w:rsidRDefault="00B03CF3" w:rsidP="009158CF">
            <w:pPr>
              <w:jc w:val="center"/>
            </w:pPr>
            <w:r>
              <w:t>3</w:t>
            </w:r>
          </w:p>
        </w:tc>
        <w:tc>
          <w:tcPr>
            <w:tcW w:w="1798" w:type="dxa"/>
          </w:tcPr>
          <w:p w:rsidR="00AE7E11" w:rsidRDefault="00AE7E11" w:rsidP="009158CF">
            <w:proofErr w:type="spellStart"/>
            <w:r>
              <w:t>vstep</w:t>
            </w:r>
            <w:proofErr w:type="spellEnd"/>
          </w:p>
        </w:tc>
        <w:tc>
          <w:tcPr>
            <w:tcW w:w="3600" w:type="dxa"/>
          </w:tcPr>
          <w:p w:rsidR="00AE7E11" w:rsidRDefault="00AE7E11" w:rsidP="009158CF">
            <w:r>
              <w:t>Voltage reference step change</w:t>
            </w:r>
            <w:r w:rsidR="00FE10B5">
              <w:t>: +5% at t=5sec, -10% at t=35sec</w:t>
            </w:r>
          </w:p>
        </w:tc>
      </w:tr>
      <w:tr w:rsidR="00FE10B5" w:rsidTr="009158CF">
        <w:tc>
          <w:tcPr>
            <w:tcW w:w="1262" w:type="dxa"/>
          </w:tcPr>
          <w:p w:rsidR="00FE10B5" w:rsidRDefault="00FE10B5" w:rsidP="009158CF">
            <w:pPr>
              <w:jc w:val="center"/>
            </w:pPr>
            <w:r>
              <w:t>3</w:t>
            </w:r>
          </w:p>
        </w:tc>
        <w:tc>
          <w:tcPr>
            <w:tcW w:w="1798" w:type="dxa"/>
          </w:tcPr>
          <w:p w:rsidR="00FE10B5" w:rsidRDefault="00FE10B5" w:rsidP="009158CF">
            <w:proofErr w:type="spellStart"/>
            <w:r>
              <w:t>fstep</w:t>
            </w:r>
            <w:proofErr w:type="spellEnd"/>
          </w:p>
        </w:tc>
        <w:tc>
          <w:tcPr>
            <w:tcW w:w="3600" w:type="dxa"/>
          </w:tcPr>
          <w:p w:rsidR="00FE10B5" w:rsidRDefault="00FE10B5" w:rsidP="009158CF">
            <w:r>
              <w:t>Frequency reference step change: -0.3Hz at t=5sec, +0.6Hz at t=35sec</w:t>
            </w:r>
          </w:p>
        </w:tc>
      </w:tr>
      <w:tr w:rsidR="00AE7E11" w:rsidTr="009158CF">
        <w:tc>
          <w:tcPr>
            <w:tcW w:w="1262" w:type="dxa"/>
          </w:tcPr>
          <w:p w:rsidR="00AE7E11" w:rsidRDefault="00B03CF3" w:rsidP="009158CF">
            <w:pPr>
              <w:jc w:val="center"/>
            </w:pPr>
            <w:r>
              <w:t>1000</w:t>
            </w:r>
          </w:p>
        </w:tc>
        <w:tc>
          <w:tcPr>
            <w:tcW w:w="1798" w:type="dxa"/>
          </w:tcPr>
          <w:p w:rsidR="00AE7E11" w:rsidRDefault="00AE7E11" w:rsidP="009158CF">
            <w:proofErr w:type="spellStart"/>
            <w:r>
              <w:t>vrt</w:t>
            </w:r>
            <w:proofErr w:type="spellEnd"/>
          </w:p>
        </w:tc>
        <w:tc>
          <w:tcPr>
            <w:tcW w:w="3600" w:type="dxa"/>
          </w:tcPr>
          <w:p w:rsidR="00AE7E11" w:rsidRDefault="00FE10B5" w:rsidP="009158CF">
            <w:r>
              <w:t>Play back voltage profile at Whirlwind 230kV bus</w:t>
            </w:r>
          </w:p>
        </w:tc>
      </w:tr>
    </w:tbl>
    <w:p w:rsidR="009158CF" w:rsidRDefault="009158CF" w:rsidP="00C96AE0">
      <w:pPr>
        <w:rPr>
          <w:b/>
        </w:rPr>
      </w:pPr>
    </w:p>
    <w:p w:rsidR="00C96AE0" w:rsidRPr="00BD4942" w:rsidRDefault="00C96AE0" w:rsidP="00C96AE0">
      <w:pPr>
        <w:rPr>
          <w:b/>
        </w:rPr>
      </w:pPr>
      <w:r w:rsidRPr="00BD4942">
        <w:rPr>
          <w:b/>
        </w:rPr>
        <w:t>PSLF Test results</w:t>
      </w:r>
    </w:p>
    <w:p w:rsidR="00753C8A" w:rsidRDefault="00753C8A" w:rsidP="00753C8A">
      <w:pPr>
        <w:pStyle w:val="ListParagraph"/>
        <w:numPr>
          <w:ilvl w:val="0"/>
          <w:numId w:val="2"/>
        </w:numPr>
      </w:pPr>
      <w:r>
        <w:t>B</w:t>
      </w:r>
      <w:r w:rsidR="00B87542">
        <w:t>ump test at SCR=3</w:t>
      </w:r>
    </w:p>
    <w:p w:rsidR="00753C8A" w:rsidRDefault="00753C8A" w:rsidP="00753C8A">
      <w:pPr>
        <w:ind w:left="360"/>
      </w:pPr>
    </w:p>
    <w:p w:rsidR="00BD4942" w:rsidRDefault="00BD4942" w:rsidP="00753C8A">
      <w:pPr>
        <w:ind w:left="360"/>
      </w:pPr>
    </w:p>
    <w:p w:rsidR="00BD4942" w:rsidRDefault="00BD4942" w:rsidP="00BD4942">
      <w:pPr>
        <w:jc w:val="center"/>
      </w:pPr>
      <w:r>
        <w:t>Figure</w:t>
      </w:r>
      <w:r w:rsidR="00B87542">
        <w:t>: Bump Test at SCR=3</w:t>
      </w:r>
    </w:p>
    <w:p w:rsidR="00FA60C4" w:rsidRDefault="00FA60C4" w:rsidP="00BD4942">
      <w:pPr>
        <w:jc w:val="center"/>
      </w:pPr>
    </w:p>
    <w:p w:rsidR="00753C8A" w:rsidRDefault="00753C8A" w:rsidP="00FE10B5">
      <w:pPr>
        <w:pStyle w:val="ListParagraph"/>
        <w:keepNext/>
        <w:numPr>
          <w:ilvl w:val="0"/>
          <w:numId w:val="2"/>
        </w:numPr>
      </w:pPr>
      <w:r>
        <w:lastRenderedPageBreak/>
        <w:t>V</w:t>
      </w:r>
      <w:r w:rsidR="005E03BF">
        <w:t>oltag</w:t>
      </w:r>
      <w:r w:rsidR="00802345">
        <w:t>e reference step change</w:t>
      </w:r>
      <w:r>
        <w:t xml:space="preserve"> test</w:t>
      </w:r>
      <w:r w:rsidR="00906390">
        <w:t>:</w:t>
      </w:r>
      <w:r w:rsidR="00802345">
        <w:t xml:space="preserve"> </w:t>
      </w:r>
    </w:p>
    <w:p w:rsidR="005E03BF" w:rsidRDefault="00753C8A" w:rsidP="00753C8A">
      <w:pPr>
        <w:keepNext/>
        <w:ind w:left="360"/>
      </w:pPr>
      <w:r>
        <w:t xml:space="preserve"> </w:t>
      </w:r>
    </w:p>
    <w:p w:rsidR="005E03BF" w:rsidRDefault="005E03BF" w:rsidP="005E03BF">
      <w:pPr>
        <w:ind w:left="360"/>
        <w:jc w:val="center"/>
      </w:pPr>
    </w:p>
    <w:p w:rsidR="005E03BF" w:rsidRDefault="005E03BF" w:rsidP="005E03BF">
      <w:pPr>
        <w:ind w:left="360"/>
        <w:jc w:val="center"/>
      </w:pPr>
      <w:r>
        <w:t>Figure: Voltage reference step change test at SCR=3</w:t>
      </w:r>
    </w:p>
    <w:p w:rsidR="00753C8A" w:rsidRDefault="002313E9" w:rsidP="00FE10B5">
      <w:pPr>
        <w:pStyle w:val="ListParagraph"/>
        <w:keepNext/>
        <w:numPr>
          <w:ilvl w:val="0"/>
          <w:numId w:val="2"/>
        </w:numPr>
      </w:pPr>
      <w:proofErr w:type="spellStart"/>
      <w:r>
        <w:lastRenderedPageBreak/>
        <w:t>F</w:t>
      </w:r>
      <w:r w:rsidR="00802345">
        <w:t>equency</w:t>
      </w:r>
      <w:proofErr w:type="spellEnd"/>
      <w:r w:rsidR="00802345">
        <w:t xml:space="preserve"> </w:t>
      </w:r>
      <w:r w:rsidR="00753C8A">
        <w:t>reference step change test :</w:t>
      </w:r>
    </w:p>
    <w:p w:rsidR="00BD4942" w:rsidRDefault="00753C8A" w:rsidP="00753C8A">
      <w:pPr>
        <w:keepNext/>
        <w:ind w:left="360"/>
      </w:pPr>
      <w:r>
        <w:t xml:space="preserve"> </w:t>
      </w:r>
    </w:p>
    <w:p w:rsidR="00BD4942" w:rsidRDefault="00BD4942" w:rsidP="00C96AE0"/>
    <w:p w:rsidR="005E03BF" w:rsidRDefault="005E03BF" w:rsidP="005E03BF">
      <w:pPr>
        <w:jc w:val="center"/>
      </w:pPr>
      <w:r>
        <w:t>Figure: Frequency reference step change test at SCR=3</w:t>
      </w:r>
    </w:p>
    <w:p w:rsidR="00512CE4" w:rsidRDefault="00753C8A" w:rsidP="00FE10B5">
      <w:pPr>
        <w:pStyle w:val="ListParagraph"/>
        <w:keepNext/>
        <w:numPr>
          <w:ilvl w:val="0"/>
          <w:numId w:val="2"/>
        </w:numPr>
      </w:pPr>
      <w:r>
        <w:lastRenderedPageBreak/>
        <w:t>Voltage ride-through test:</w:t>
      </w:r>
    </w:p>
    <w:p w:rsidR="00753C8A" w:rsidRDefault="00753C8A" w:rsidP="00753C8A">
      <w:pPr>
        <w:keepNext/>
        <w:ind w:left="360"/>
      </w:pPr>
    </w:p>
    <w:p w:rsidR="00B25792" w:rsidRDefault="00B25792" w:rsidP="00B25792"/>
    <w:p w:rsidR="00C54052" w:rsidRDefault="00DB4562" w:rsidP="00C54052">
      <w:pPr>
        <w:jc w:val="center"/>
      </w:pPr>
      <w:r>
        <w:t>Figure</w:t>
      </w:r>
      <w:r w:rsidR="00C54052">
        <w:t>: Voltage ride-through test</w:t>
      </w:r>
    </w:p>
    <w:p w:rsidR="00FE10B5" w:rsidRPr="00B60E72" w:rsidRDefault="00FE10B5" w:rsidP="00B60E72">
      <w:pPr>
        <w:pStyle w:val="ListParagraph"/>
        <w:keepNext/>
        <w:numPr>
          <w:ilvl w:val="0"/>
          <w:numId w:val="2"/>
        </w:numPr>
      </w:pPr>
      <w:r w:rsidRPr="00B60E72">
        <w:br w:type="page"/>
      </w:r>
    </w:p>
    <w:p w:rsidR="00C54052" w:rsidRDefault="00C54052" w:rsidP="00C54052">
      <w:pPr>
        <w:rPr>
          <w:b/>
        </w:rPr>
      </w:pPr>
      <w:r w:rsidRPr="00BD4942">
        <w:rPr>
          <w:b/>
        </w:rPr>
        <w:lastRenderedPageBreak/>
        <w:t>P</w:t>
      </w:r>
      <w:r>
        <w:rPr>
          <w:b/>
        </w:rPr>
        <w:t>SCAD Test</w:t>
      </w:r>
    </w:p>
    <w:p w:rsidR="00A974BA" w:rsidRDefault="00A974BA" w:rsidP="00A974BA">
      <w:pPr>
        <w:pStyle w:val="ListParagraph"/>
        <w:numPr>
          <w:ilvl w:val="0"/>
          <w:numId w:val="3"/>
        </w:numPr>
      </w:pPr>
      <w:r>
        <w:t>Bump test</w:t>
      </w:r>
    </w:p>
    <w:p w:rsidR="00A974BA" w:rsidRDefault="00A974BA" w:rsidP="00A974BA"/>
    <w:p w:rsidR="00A974BA" w:rsidRDefault="00A974BA" w:rsidP="00A974BA">
      <w:pPr>
        <w:jc w:val="center"/>
      </w:pPr>
      <w:proofErr w:type="gramStart"/>
      <w:r>
        <w:t>Figure :</w:t>
      </w:r>
      <w:proofErr w:type="gramEnd"/>
      <w:r>
        <w:t xml:space="preserve"> PSCAD bump test at SCR=3</w:t>
      </w:r>
    </w:p>
    <w:p w:rsidR="00A974BA" w:rsidRDefault="00A974BA" w:rsidP="00A974BA"/>
    <w:p w:rsidR="00A974BA" w:rsidRDefault="00A974BA" w:rsidP="00A974BA">
      <w:pPr>
        <w:pStyle w:val="ListParagraph"/>
        <w:numPr>
          <w:ilvl w:val="0"/>
          <w:numId w:val="3"/>
        </w:numPr>
      </w:pPr>
      <w:r>
        <w:t xml:space="preserve">Distortions on the instantaneous voltage and current:  </w:t>
      </w:r>
    </w:p>
    <w:p w:rsidR="00A974BA" w:rsidRDefault="00A974BA" w:rsidP="00A974BA"/>
    <w:p w:rsidR="00A974BA" w:rsidRDefault="00A974BA" w:rsidP="00A974BA">
      <w:pPr>
        <w:jc w:val="center"/>
      </w:pPr>
      <w:proofErr w:type="gramStart"/>
      <w:r>
        <w:t>Figure :</w:t>
      </w:r>
      <w:proofErr w:type="gramEnd"/>
      <w:r>
        <w:t xml:space="preserve"> PSCAD flat run instantaneous voltage and current at SCR=3</w:t>
      </w:r>
    </w:p>
    <w:p w:rsidR="00A974BA" w:rsidRDefault="00A974BA" w:rsidP="00A974BA">
      <w:pPr>
        <w:pStyle w:val="ListParagraph"/>
        <w:numPr>
          <w:ilvl w:val="0"/>
          <w:numId w:val="3"/>
        </w:numPr>
      </w:pPr>
      <w:r>
        <w:t>PPC voltage reference change test:</w:t>
      </w:r>
    </w:p>
    <w:p w:rsidR="00A974BA" w:rsidRDefault="00A974BA" w:rsidP="00A974BA">
      <w:pPr>
        <w:ind w:left="360"/>
      </w:pPr>
    </w:p>
    <w:p w:rsidR="00A974BA" w:rsidRDefault="00A974BA" w:rsidP="00A974BA">
      <w:pPr>
        <w:jc w:val="center"/>
      </w:pPr>
    </w:p>
    <w:p w:rsidR="00A974BA" w:rsidRDefault="00A974BA" w:rsidP="00A974BA">
      <w:pPr>
        <w:jc w:val="center"/>
      </w:pPr>
      <w:proofErr w:type="gramStart"/>
      <w:r>
        <w:t>Figure :</w:t>
      </w:r>
      <w:proofErr w:type="gramEnd"/>
      <w:r>
        <w:t xml:space="preserve"> PSCAD voltage reference step change at SCR=3</w:t>
      </w:r>
    </w:p>
    <w:p w:rsidR="00A974BA" w:rsidRDefault="00A974BA" w:rsidP="00A974BA">
      <w:pPr>
        <w:pStyle w:val="ListParagraph"/>
        <w:numPr>
          <w:ilvl w:val="0"/>
          <w:numId w:val="3"/>
        </w:numPr>
      </w:pPr>
      <w:r>
        <w:t>PPC active power reference change test:</w:t>
      </w:r>
    </w:p>
    <w:p w:rsidR="00A974BA" w:rsidRDefault="00A974BA" w:rsidP="00A974BA">
      <w:pPr>
        <w:ind w:left="360"/>
      </w:pPr>
    </w:p>
    <w:p w:rsidR="00A974BA" w:rsidRDefault="00A974BA" w:rsidP="00A974BA">
      <w:pPr>
        <w:jc w:val="center"/>
      </w:pPr>
      <w:proofErr w:type="gramStart"/>
      <w:r>
        <w:t>Figure :</w:t>
      </w:r>
      <w:proofErr w:type="gramEnd"/>
      <w:r>
        <w:t xml:space="preserve"> PSCAD active power reference step change at SCR=3</w:t>
      </w:r>
    </w:p>
    <w:p w:rsidR="00A974BA" w:rsidRDefault="00A974BA" w:rsidP="00A974BA">
      <w:pPr>
        <w:pStyle w:val="ListParagraph"/>
        <w:numPr>
          <w:ilvl w:val="0"/>
          <w:numId w:val="3"/>
        </w:numPr>
      </w:pPr>
      <w:r>
        <w:t>Voltage tripping test:</w:t>
      </w:r>
    </w:p>
    <w:p w:rsidR="00A974BA" w:rsidRDefault="00A974BA" w:rsidP="00A974BA">
      <w:pPr>
        <w:ind w:left="360"/>
      </w:pPr>
    </w:p>
    <w:p w:rsidR="00A974BA" w:rsidRDefault="00A974BA" w:rsidP="00A974BA">
      <w:pPr>
        <w:pStyle w:val="ListParagraph"/>
        <w:numPr>
          <w:ilvl w:val="0"/>
          <w:numId w:val="3"/>
        </w:numPr>
      </w:pPr>
      <w:r>
        <w:t>Frequency tripping test:</w:t>
      </w:r>
    </w:p>
    <w:p w:rsidR="00A974BA" w:rsidRDefault="00A974BA" w:rsidP="00A974BA">
      <w:pPr>
        <w:ind w:left="360"/>
      </w:pPr>
    </w:p>
    <w:p w:rsidR="00A974BA" w:rsidRDefault="00A974BA" w:rsidP="00A974BA">
      <w:pPr>
        <w:pStyle w:val="ListParagraph"/>
        <w:numPr>
          <w:ilvl w:val="0"/>
          <w:numId w:val="3"/>
        </w:numPr>
      </w:pPr>
      <w:r>
        <w:t>SCR ramping test:</w:t>
      </w:r>
    </w:p>
    <w:p w:rsidR="00A974BA" w:rsidRDefault="00A974BA" w:rsidP="00A974BA">
      <w:pPr>
        <w:ind w:left="360"/>
      </w:pPr>
    </w:p>
    <w:p w:rsidR="00E37C50" w:rsidRPr="00E37C50" w:rsidRDefault="00E37C50" w:rsidP="00C54052">
      <w:bookmarkStart w:id="0" w:name="_GoBack"/>
      <w:bookmarkEnd w:id="0"/>
    </w:p>
    <w:sectPr w:rsidR="00E37C50" w:rsidRPr="00E37C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D1161"/>
    <w:multiLevelType w:val="hybridMultilevel"/>
    <w:tmpl w:val="DBFA8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FB2325"/>
    <w:multiLevelType w:val="hybridMultilevel"/>
    <w:tmpl w:val="8A1A6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36C9C"/>
    <w:multiLevelType w:val="hybridMultilevel"/>
    <w:tmpl w:val="8A1A6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92C41"/>
    <w:multiLevelType w:val="hybridMultilevel"/>
    <w:tmpl w:val="638C7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FBC"/>
    <w:rsid w:val="000033C4"/>
    <w:rsid w:val="00003939"/>
    <w:rsid w:val="0003495E"/>
    <w:rsid w:val="00072F1D"/>
    <w:rsid w:val="00075208"/>
    <w:rsid w:val="0009783B"/>
    <w:rsid w:val="000B18E7"/>
    <w:rsid w:val="00100AD6"/>
    <w:rsid w:val="0010273B"/>
    <w:rsid w:val="00120BE5"/>
    <w:rsid w:val="00182F0B"/>
    <w:rsid w:val="001B3CCC"/>
    <w:rsid w:val="00230827"/>
    <w:rsid w:val="002313E9"/>
    <w:rsid w:val="00294CB9"/>
    <w:rsid w:val="00304C1F"/>
    <w:rsid w:val="0037790A"/>
    <w:rsid w:val="00384EFC"/>
    <w:rsid w:val="00392241"/>
    <w:rsid w:val="00393F02"/>
    <w:rsid w:val="003C56D8"/>
    <w:rsid w:val="00405E7B"/>
    <w:rsid w:val="0043564F"/>
    <w:rsid w:val="00451447"/>
    <w:rsid w:val="00457439"/>
    <w:rsid w:val="004578A8"/>
    <w:rsid w:val="00467B4E"/>
    <w:rsid w:val="00512CE4"/>
    <w:rsid w:val="00545F92"/>
    <w:rsid w:val="005E03BF"/>
    <w:rsid w:val="00643441"/>
    <w:rsid w:val="006A223C"/>
    <w:rsid w:val="006D1948"/>
    <w:rsid w:val="006F2FBC"/>
    <w:rsid w:val="00753C8A"/>
    <w:rsid w:val="0077363D"/>
    <w:rsid w:val="007E1D1A"/>
    <w:rsid w:val="007F654C"/>
    <w:rsid w:val="00802345"/>
    <w:rsid w:val="00825004"/>
    <w:rsid w:val="00872041"/>
    <w:rsid w:val="008A4BF6"/>
    <w:rsid w:val="00906390"/>
    <w:rsid w:val="009158CF"/>
    <w:rsid w:val="009461F4"/>
    <w:rsid w:val="0097684B"/>
    <w:rsid w:val="00983DE5"/>
    <w:rsid w:val="00996064"/>
    <w:rsid w:val="009D2FEA"/>
    <w:rsid w:val="00A23BB6"/>
    <w:rsid w:val="00A46102"/>
    <w:rsid w:val="00A56A36"/>
    <w:rsid w:val="00A63133"/>
    <w:rsid w:val="00A974BA"/>
    <w:rsid w:val="00AE1E52"/>
    <w:rsid w:val="00AE7E11"/>
    <w:rsid w:val="00B03CF3"/>
    <w:rsid w:val="00B118DB"/>
    <w:rsid w:val="00B15D67"/>
    <w:rsid w:val="00B25792"/>
    <w:rsid w:val="00B2698F"/>
    <w:rsid w:val="00B46267"/>
    <w:rsid w:val="00B5040C"/>
    <w:rsid w:val="00B60E72"/>
    <w:rsid w:val="00B755B8"/>
    <w:rsid w:val="00B87542"/>
    <w:rsid w:val="00BB43D4"/>
    <w:rsid w:val="00BC3D03"/>
    <w:rsid w:val="00BD4942"/>
    <w:rsid w:val="00C54052"/>
    <w:rsid w:val="00C60078"/>
    <w:rsid w:val="00C96AE0"/>
    <w:rsid w:val="00D85209"/>
    <w:rsid w:val="00DB4562"/>
    <w:rsid w:val="00DD414C"/>
    <w:rsid w:val="00DF6F8A"/>
    <w:rsid w:val="00E37C50"/>
    <w:rsid w:val="00FA60C4"/>
    <w:rsid w:val="00FD0E63"/>
    <w:rsid w:val="00FE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AFB4E"/>
  <w15:chartTrackingRefBased/>
  <w15:docId w15:val="{ED6FE679-7162-4ABE-A207-DC28BFA49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6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E4FB33513F644ABE1943C9DE194A38" ma:contentTypeVersion="2" ma:contentTypeDescription="Create a new document." ma:contentTypeScope="" ma:versionID="ded65c765feb0c8e47eb61733ad4e870">
  <xsd:schema xmlns:xsd="http://www.w3.org/2001/XMLSchema" xmlns:xs="http://www.w3.org/2001/XMLSchema" xmlns:p="http://schemas.microsoft.com/office/2006/metadata/properties" xmlns:ns1="http://schemas.microsoft.com/sharepoint/v3" xmlns:ns2="466f84e1-db59-4585-bc4c-4793dec0896b" targetNamespace="http://schemas.microsoft.com/office/2006/metadata/properties" ma:root="true" ma:fieldsID="bdfdc7de3c91f2af6a9cff13a45dc0cf" ns1:_="" ns2:_="">
    <xsd:import namespace="http://schemas.microsoft.com/sharepoint/v3"/>
    <xsd:import namespace="466f84e1-db59-4585-bc4c-4793dec0896b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f84e1-db59-4585-bc4c-4793dec089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1F2CFD-91DC-4937-9419-1E3D47A1D220}"/>
</file>

<file path=customXml/itemProps2.xml><?xml version="1.0" encoding="utf-8"?>
<ds:datastoreItem xmlns:ds="http://schemas.openxmlformats.org/officeDocument/2006/customXml" ds:itemID="{E761A521-7EC3-480E-9FFA-9A991BA78587}"/>
</file>

<file path=customXml/itemProps3.xml><?xml version="1.0" encoding="utf-8"?>
<ds:datastoreItem xmlns:ds="http://schemas.openxmlformats.org/officeDocument/2006/customXml" ds:itemID="{92AA2D1D-4446-43D8-B4ED-022863F2BE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2757</TotalTime>
  <Pages>3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California ISO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Songzhe</dc:creator>
  <cp:keywords/>
  <dc:description/>
  <cp:lastModifiedBy>Zhu, Songzhe</cp:lastModifiedBy>
  <cp:revision>23</cp:revision>
  <dcterms:created xsi:type="dcterms:W3CDTF">2021-01-07T18:39:00Z</dcterms:created>
  <dcterms:modified xsi:type="dcterms:W3CDTF">2021-01-28T00:31:00Z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0x0101008AE4FB33513F644ABE1943C9DE194A38</vt:lpwstr>
  </property>
</Properties>
</file>