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87AD8" w14:textId="77777777" w:rsidR="00952301" w:rsidRPr="00C33856" w:rsidRDefault="00952301" w:rsidP="00E2419A">
      <w:pPr>
        <w:spacing w:after="120"/>
        <w:rPr>
          <w:rFonts w:asciiTheme="minorHAnsi" w:hAnsiTheme="minorHAnsi" w:cstheme="minorHAnsi"/>
          <w:sz w:val="22"/>
          <w:szCs w:val="22"/>
        </w:rPr>
      </w:pPr>
    </w:p>
    <w:p w14:paraId="4BC5D9E6" w14:textId="74A7ADAF" w:rsidR="00540FC5" w:rsidRPr="00C33856" w:rsidRDefault="00E2419A" w:rsidP="00540FC5">
      <w:pPr>
        <w:spacing w:after="120"/>
        <w:rPr>
          <w:rFonts w:asciiTheme="minorHAnsi" w:hAnsiTheme="minorHAnsi" w:cstheme="minorHAnsi"/>
          <w:sz w:val="22"/>
          <w:szCs w:val="22"/>
        </w:rPr>
      </w:pPr>
      <w:r w:rsidRPr="00C33856">
        <w:rPr>
          <w:rFonts w:asciiTheme="minorHAnsi" w:hAnsiTheme="minorHAnsi" w:cstheme="minorHAnsi"/>
          <w:sz w:val="22"/>
          <w:szCs w:val="22"/>
        </w:rPr>
        <w:t>T</w:t>
      </w:r>
      <w:r w:rsidR="006F324D" w:rsidRPr="00C33856">
        <w:rPr>
          <w:rFonts w:asciiTheme="minorHAnsi" w:hAnsiTheme="minorHAnsi" w:cstheme="minorHAnsi"/>
          <w:sz w:val="22"/>
          <w:szCs w:val="22"/>
        </w:rPr>
        <w:t>he ISO rec</w:t>
      </w:r>
      <w:r w:rsidR="009408A4" w:rsidRPr="00C33856">
        <w:rPr>
          <w:rFonts w:asciiTheme="minorHAnsi" w:hAnsiTheme="minorHAnsi" w:cstheme="minorHAnsi"/>
          <w:sz w:val="22"/>
          <w:szCs w:val="22"/>
        </w:rPr>
        <w:t xml:space="preserve">eived comments on the topics discussed at the </w:t>
      </w:r>
      <w:r w:rsidR="005648DE">
        <w:rPr>
          <w:rFonts w:asciiTheme="minorHAnsi" w:hAnsiTheme="minorHAnsi" w:cstheme="minorHAnsi"/>
          <w:sz w:val="22"/>
          <w:szCs w:val="22"/>
        </w:rPr>
        <w:t>January</w:t>
      </w:r>
      <w:r w:rsidR="00CC184B" w:rsidRPr="00C33856">
        <w:rPr>
          <w:rFonts w:asciiTheme="minorHAnsi" w:hAnsiTheme="minorHAnsi" w:cstheme="minorHAnsi"/>
          <w:sz w:val="22"/>
          <w:szCs w:val="22"/>
        </w:rPr>
        <w:t xml:space="preserve"> </w:t>
      </w:r>
      <w:r w:rsidR="005648DE">
        <w:rPr>
          <w:rFonts w:asciiTheme="minorHAnsi" w:hAnsiTheme="minorHAnsi" w:cstheme="minorHAnsi"/>
          <w:sz w:val="22"/>
          <w:szCs w:val="22"/>
        </w:rPr>
        <w:t>29, 2025</w:t>
      </w:r>
      <w:r w:rsidR="009408A4" w:rsidRPr="00C33856">
        <w:rPr>
          <w:rFonts w:asciiTheme="minorHAnsi" w:hAnsiTheme="minorHAnsi" w:cstheme="minorHAnsi"/>
          <w:sz w:val="22"/>
          <w:szCs w:val="22"/>
        </w:rPr>
        <w:t xml:space="preserve"> stakeholder </w:t>
      </w:r>
      <w:r w:rsidR="00D45117" w:rsidRPr="00C33856">
        <w:rPr>
          <w:rFonts w:asciiTheme="minorHAnsi" w:hAnsiTheme="minorHAnsi" w:cstheme="minorHAnsi"/>
          <w:sz w:val="22"/>
          <w:szCs w:val="22"/>
        </w:rPr>
        <w:t>meeting</w:t>
      </w:r>
      <w:r w:rsidR="009408A4" w:rsidRPr="00C33856">
        <w:rPr>
          <w:rFonts w:asciiTheme="minorHAnsi" w:hAnsiTheme="minorHAnsi" w:cstheme="minorHAnsi"/>
          <w:sz w:val="22"/>
          <w:szCs w:val="22"/>
        </w:rPr>
        <w:t xml:space="preserve"> </w:t>
      </w:r>
      <w:r w:rsidRPr="00C33856">
        <w:rPr>
          <w:rFonts w:asciiTheme="minorHAnsi" w:hAnsiTheme="minorHAnsi" w:cstheme="minorHAnsi"/>
          <w:sz w:val="22"/>
          <w:szCs w:val="22"/>
        </w:rPr>
        <w:t>from the following:</w:t>
      </w:r>
    </w:p>
    <w:sdt>
      <w:sdtPr>
        <w:rPr>
          <w:rFonts w:asciiTheme="minorHAnsi" w:eastAsia="Times New Roman" w:hAnsiTheme="minorHAnsi" w:cstheme="minorHAnsi"/>
          <w:color w:val="auto"/>
          <w:sz w:val="24"/>
          <w:szCs w:val="24"/>
        </w:rPr>
        <w:id w:val="1732031137"/>
        <w:docPartObj>
          <w:docPartGallery w:val="Table of Contents"/>
          <w:docPartUnique/>
        </w:docPartObj>
      </w:sdtPr>
      <w:sdtEndPr>
        <w:rPr>
          <w:b/>
          <w:bCs/>
          <w:noProof/>
        </w:rPr>
      </w:sdtEndPr>
      <w:sdtContent>
        <w:p w14:paraId="776A6B17" w14:textId="4E54D566" w:rsidR="00B66A94" w:rsidRPr="00C33856" w:rsidRDefault="00B66A94">
          <w:pPr>
            <w:pStyle w:val="TOCHeading"/>
            <w:rPr>
              <w:rFonts w:asciiTheme="minorHAnsi" w:hAnsiTheme="minorHAnsi" w:cstheme="minorHAnsi"/>
            </w:rPr>
          </w:pPr>
        </w:p>
        <w:p w14:paraId="17BF3A63" w14:textId="15978761" w:rsidR="00747366" w:rsidRDefault="00B66A94">
          <w:pPr>
            <w:pStyle w:val="TOC1"/>
            <w:tabs>
              <w:tab w:val="left" w:pos="440"/>
              <w:tab w:val="right" w:leader="dot" w:pos="12950"/>
            </w:tabs>
            <w:rPr>
              <w:rFonts w:cstheme="minorBidi"/>
              <w:noProof/>
            </w:rPr>
          </w:pPr>
          <w:r w:rsidRPr="00C33856">
            <w:rPr>
              <w:rFonts w:cstheme="minorHAnsi"/>
            </w:rPr>
            <w:fldChar w:fldCharType="begin"/>
          </w:r>
          <w:r w:rsidRPr="00C33856">
            <w:rPr>
              <w:rFonts w:cstheme="minorHAnsi"/>
            </w:rPr>
            <w:instrText xml:space="preserve"> TOC \o "1-3" \h \z \u </w:instrText>
          </w:r>
          <w:r w:rsidRPr="00C33856">
            <w:rPr>
              <w:rFonts w:cstheme="minorHAnsi"/>
            </w:rPr>
            <w:fldChar w:fldCharType="separate"/>
          </w:r>
          <w:hyperlink w:anchor="_Toc190782788" w:history="1">
            <w:r w:rsidR="00747366" w:rsidRPr="002B1679">
              <w:rPr>
                <w:rStyle w:val="Hyperlink"/>
                <w:rFonts w:cstheme="minorHAnsi"/>
                <w:noProof/>
              </w:rPr>
              <w:t>1.</w:t>
            </w:r>
            <w:r w:rsidR="00747366">
              <w:rPr>
                <w:rFonts w:cstheme="minorBidi"/>
                <w:noProof/>
              </w:rPr>
              <w:tab/>
            </w:r>
            <w:r w:rsidR="00747366" w:rsidRPr="002B1679">
              <w:rPr>
                <w:rStyle w:val="Hyperlink"/>
                <w:rFonts w:cstheme="minorHAnsi"/>
                <w:noProof/>
              </w:rPr>
              <w:t>ENGIE NA (“Engie”)</w:t>
            </w:r>
            <w:r w:rsidR="00747366">
              <w:rPr>
                <w:noProof/>
                <w:webHidden/>
              </w:rPr>
              <w:tab/>
            </w:r>
            <w:r w:rsidR="00747366">
              <w:rPr>
                <w:noProof/>
                <w:webHidden/>
              </w:rPr>
              <w:fldChar w:fldCharType="begin"/>
            </w:r>
            <w:r w:rsidR="00747366">
              <w:rPr>
                <w:noProof/>
                <w:webHidden/>
              </w:rPr>
              <w:instrText xml:space="preserve"> PAGEREF _Toc190782788 \h </w:instrText>
            </w:r>
            <w:r w:rsidR="00747366">
              <w:rPr>
                <w:noProof/>
                <w:webHidden/>
              </w:rPr>
            </w:r>
            <w:r w:rsidR="00747366">
              <w:rPr>
                <w:noProof/>
                <w:webHidden/>
              </w:rPr>
              <w:fldChar w:fldCharType="separate"/>
            </w:r>
            <w:r w:rsidR="00747366">
              <w:rPr>
                <w:noProof/>
                <w:webHidden/>
              </w:rPr>
              <w:t>2</w:t>
            </w:r>
            <w:r w:rsidR="00747366">
              <w:rPr>
                <w:noProof/>
                <w:webHidden/>
              </w:rPr>
              <w:fldChar w:fldCharType="end"/>
            </w:r>
          </w:hyperlink>
        </w:p>
        <w:p w14:paraId="1E2FAF99" w14:textId="304250EA" w:rsidR="00747366" w:rsidRDefault="00EF3D15">
          <w:pPr>
            <w:pStyle w:val="TOC1"/>
            <w:tabs>
              <w:tab w:val="left" w:pos="440"/>
              <w:tab w:val="right" w:leader="dot" w:pos="12950"/>
            </w:tabs>
            <w:rPr>
              <w:rFonts w:cstheme="minorBidi"/>
              <w:noProof/>
            </w:rPr>
          </w:pPr>
          <w:hyperlink w:anchor="_Toc190782789" w:history="1">
            <w:r w:rsidR="00747366" w:rsidRPr="002B1679">
              <w:rPr>
                <w:rStyle w:val="Hyperlink"/>
                <w:rFonts w:cstheme="minorHAnsi"/>
                <w:noProof/>
              </w:rPr>
              <w:t>2.</w:t>
            </w:r>
            <w:r w:rsidR="00747366">
              <w:rPr>
                <w:rFonts w:cstheme="minorBidi"/>
                <w:noProof/>
              </w:rPr>
              <w:tab/>
            </w:r>
            <w:r w:rsidR="00747366" w:rsidRPr="002B1679">
              <w:rPr>
                <w:rStyle w:val="Hyperlink"/>
                <w:rFonts w:cstheme="minorHAnsi"/>
                <w:noProof/>
              </w:rPr>
              <w:t>Longroad Energy</w:t>
            </w:r>
            <w:r w:rsidR="00747366">
              <w:rPr>
                <w:noProof/>
                <w:webHidden/>
              </w:rPr>
              <w:tab/>
            </w:r>
            <w:r w:rsidR="00747366">
              <w:rPr>
                <w:noProof/>
                <w:webHidden/>
              </w:rPr>
              <w:fldChar w:fldCharType="begin"/>
            </w:r>
            <w:r w:rsidR="00747366">
              <w:rPr>
                <w:noProof/>
                <w:webHidden/>
              </w:rPr>
              <w:instrText xml:space="preserve"> PAGEREF _Toc190782789 \h </w:instrText>
            </w:r>
            <w:r w:rsidR="00747366">
              <w:rPr>
                <w:noProof/>
                <w:webHidden/>
              </w:rPr>
            </w:r>
            <w:r w:rsidR="00747366">
              <w:rPr>
                <w:noProof/>
                <w:webHidden/>
              </w:rPr>
              <w:fldChar w:fldCharType="separate"/>
            </w:r>
            <w:r w:rsidR="00747366">
              <w:rPr>
                <w:noProof/>
                <w:webHidden/>
              </w:rPr>
              <w:t>3</w:t>
            </w:r>
            <w:r w:rsidR="00747366">
              <w:rPr>
                <w:noProof/>
                <w:webHidden/>
              </w:rPr>
              <w:fldChar w:fldCharType="end"/>
            </w:r>
          </w:hyperlink>
        </w:p>
        <w:p w14:paraId="26704CF0" w14:textId="2A9B1BD5" w:rsidR="00747366" w:rsidRDefault="00EF3D15">
          <w:pPr>
            <w:pStyle w:val="TOC1"/>
            <w:tabs>
              <w:tab w:val="left" w:pos="440"/>
              <w:tab w:val="right" w:leader="dot" w:pos="12950"/>
            </w:tabs>
            <w:rPr>
              <w:rFonts w:cstheme="minorBidi"/>
              <w:noProof/>
            </w:rPr>
          </w:pPr>
          <w:hyperlink w:anchor="_Toc190782790" w:history="1">
            <w:r w:rsidR="00747366" w:rsidRPr="002B1679">
              <w:rPr>
                <w:rStyle w:val="Hyperlink"/>
                <w:rFonts w:cstheme="minorHAnsi"/>
                <w:noProof/>
              </w:rPr>
              <w:t>3.</w:t>
            </w:r>
            <w:r w:rsidR="00747366">
              <w:rPr>
                <w:rFonts w:cstheme="minorBidi"/>
                <w:noProof/>
              </w:rPr>
              <w:tab/>
            </w:r>
            <w:r w:rsidR="00747366" w:rsidRPr="002B1679">
              <w:rPr>
                <w:rStyle w:val="Hyperlink"/>
                <w:rFonts w:cstheme="minorHAnsi"/>
                <w:noProof/>
                <w14:ligatures w14:val="standardContextual"/>
              </w:rPr>
              <w:t>Wellhead Electric Co. Inc.</w:t>
            </w:r>
            <w:r w:rsidR="00747366">
              <w:rPr>
                <w:noProof/>
                <w:webHidden/>
              </w:rPr>
              <w:tab/>
            </w:r>
            <w:r w:rsidR="00747366">
              <w:rPr>
                <w:noProof/>
                <w:webHidden/>
              </w:rPr>
              <w:fldChar w:fldCharType="begin"/>
            </w:r>
            <w:r w:rsidR="00747366">
              <w:rPr>
                <w:noProof/>
                <w:webHidden/>
              </w:rPr>
              <w:instrText xml:space="preserve"> PAGEREF _Toc190782790 \h </w:instrText>
            </w:r>
            <w:r w:rsidR="00747366">
              <w:rPr>
                <w:noProof/>
                <w:webHidden/>
              </w:rPr>
            </w:r>
            <w:r w:rsidR="00747366">
              <w:rPr>
                <w:noProof/>
                <w:webHidden/>
              </w:rPr>
              <w:fldChar w:fldCharType="separate"/>
            </w:r>
            <w:r w:rsidR="00747366">
              <w:rPr>
                <w:noProof/>
                <w:webHidden/>
              </w:rPr>
              <w:t>3</w:t>
            </w:r>
            <w:r w:rsidR="00747366">
              <w:rPr>
                <w:noProof/>
                <w:webHidden/>
              </w:rPr>
              <w:fldChar w:fldCharType="end"/>
            </w:r>
          </w:hyperlink>
        </w:p>
        <w:p w14:paraId="3D444A2F" w14:textId="21A96681" w:rsidR="00747366" w:rsidRDefault="00EF3D15">
          <w:pPr>
            <w:pStyle w:val="TOC1"/>
            <w:tabs>
              <w:tab w:val="left" w:pos="440"/>
              <w:tab w:val="right" w:leader="dot" w:pos="12950"/>
            </w:tabs>
            <w:rPr>
              <w:rFonts w:cstheme="minorBidi"/>
              <w:noProof/>
            </w:rPr>
          </w:pPr>
          <w:hyperlink w:anchor="_Toc190782791" w:history="1">
            <w:r w:rsidR="00747366" w:rsidRPr="002B1679">
              <w:rPr>
                <w:rStyle w:val="Hyperlink"/>
                <w:rFonts w:cstheme="minorHAnsi"/>
                <w:noProof/>
              </w:rPr>
              <w:t>4.</w:t>
            </w:r>
            <w:r w:rsidR="00747366">
              <w:rPr>
                <w:rFonts w:cstheme="minorBidi"/>
                <w:noProof/>
              </w:rPr>
              <w:tab/>
            </w:r>
            <w:r w:rsidR="00747366" w:rsidRPr="002B1679">
              <w:rPr>
                <w:rStyle w:val="Hyperlink"/>
                <w:rFonts w:cstheme="minorHAnsi"/>
                <w:noProof/>
              </w:rPr>
              <w:t>California Public Utilities Commission (CPUC)</w:t>
            </w:r>
            <w:r w:rsidR="00747366">
              <w:rPr>
                <w:noProof/>
                <w:webHidden/>
              </w:rPr>
              <w:tab/>
            </w:r>
            <w:r w:rsidR="00747366">
              <w:rPr>
                <w:noProof/>
                <w:webHidden/>
              </w:rPr>
              <w:fldChar w:fldCharType="begin"/>
            </w:r>
            <w:r w:rsidR="00747366">
              <w:rPr>
                <w:noProof/>
                <w:webHidden/>
              </w:rPr>
              <w:instrText xml:space="preserve"> PAGEREF _Toc190782791 \h </w:instrText>
            </w:r>
            <w:r w:rsidR="00747366">
              <w:rPr>
                <w:noProof/>
                <w:webHidden/>
              </w:rPr>
            </w:r>
            <w:r w:rsidR="00747366">
              <w:rPr>
                <w:noProof/>
                <w:webHidden/>
              </w:rPr>
              <w:fldChar w:fldCharType="separate"/>
            </w:r>
            <w:r w:rsidR="00747366">
              <w:rPr>
                <w:noProof/>
                <w:webHidden/>
              </w:rPr>
              <w:t>5</w:t>
            </w:r>
            <w:r w:rsidR="00747366">
              <w:rPr>
                <w:noProof/>
                <w:webHidden/>
              </w:rPr>
              <w:fldChar w:fldCharType="end"/>
            </w:r>
          </w:hyperlink>
        </w:p>
        <w:p w14:paraId="428890B1" w14:textId="2B2724E5" w:rsidR="00A44FCC" w:rsidRPr="00C33856" w:rsidRDefault="00B66A94" w:rsidP="00540188">
          <w:pPr>
            <w:rPr>
              <w:rFonts w:asciiTheme="minorHAnsi" w:hAnsiTheme="minorHAnsi" w:cstheme="minorHAnsi"/>
            </w:rPr>
          </w:pPr>
          <w:r w:rsidRPr="00C33856">
            <w:rPr>
              <w:rFonts w:asciiTheme="minorHAnsi" w:hAnsiTheme="minorHAnsi" w:cstheme="minorHAnsi"/>
              <w:b/>
              <w:bCs/>
              <w:noProof/>
            </w:rPr>
            <w:fldChar w:fldCharType="end"/>
          </w:r>
        </w:p>
      </w:sdtContent>
    </w:sdt>
    <w:p w14:paraId="2504B4CC" w14:textId="77777777" w:rsidR="003F7D2A" w:rsidRPr="00C33856" w:rsidRDefault="003F7D2A" w:rsidP="003F7D2A">
      <w:pPr>
        <w:spacing w:after="120"/>
        <w:rPr>
          <w:rFonts w:asciiTheme="minorHAnsi" w:hAnsiTheme="minorHAnsi" w:cstheme="minorHAnsi"/>
          <w:sz w:val="22"/>
          <w:szCs w:val="22"/>
        </w:rPr>
      </w:pPr>
    </w:p>
    <w:p w14:paraId="5EB87AEC" w14:textId="6969E181" w:rsidR="00E2419A" w:rsidRPr="00C33856" w:rsidRDefault="00E2419A" w:rsidP="00531396">
      <w:pPr>
        <w:spacing w:after="120"/>
        <w:ind w:right="-540"/>
        <w:rPr>
          <w:rFonts w:asciiTheme="minorHAnsi" w:hAnsiTheme="minorHAnsi" w:cstheme="minorHAnsi"/>
          <w:sz w:val="22"/>
          <w:szCs w:val="22"/>
        </w:rPr>
      </w:pPr>
      <w:r w:rsidRPr="00C33856">
        <w:rPr>
          <w:rFonts w:asciiTheme="minorHAnsi" w:hAnsiTheme="minorHAnsi" w:cstheme="minorHAnsi"/>
          <w:sz w:val="22"/>
          <w:szCs w:val="22"/>
        </w:rPr>
        <w:t>Copies of the comments submitted are located on the</w:t>
      </w:r>
      <w:r w:rsidR="001838B2" w:rsidRPr="00C33856">
        <w:rPr>
          <w:rFonts w:asciiTheme="minorHAnsi" w:hAnsiTheme="minorHAnsi" w:cstheme="minorHAnsi"/>
          <w:sz w:val="22"/>
          <w:szCs w:val="22"/>
        </w:rPr>
        <w:t xml:space="preserve"> </w:t>
      </w:r>
      <w:r w:rsidR="009B7BCB" w:rsidRPr="00C33856">
        <w:rPr>
          <w:rFonts w:asciiTheme="minorHAnsi" w:hAnsiTheme="minorHAnsi" w:cstheme="minorHAnsi"/>
          <w:sz w:val="22"/>
          <w:szCs w:val="22"/>
        </w:rPr>
        <w:t>Miscellaneous</w:t>
      </w:r>
      <w:r w:rsidR="00C1157F" w:rsidRPr="00C33856">
        <w:rPr>
          <w:rFonts w:asciiTheme="minorHAnsi" w:hAnsiTheme="minorHAnsi" w:cstheme="minorHAnsi"/>
          <w:sz w:val="22"/>
          <w:szCs w:val="22"/>
        </w:rPr>
        <w:t xml:space="preserve"> Meetings</w:t>
      </w:r>
      <w:r w:rsidR="00D94BFC" w:rsidRPr="00C33856">
        <w:rPr>
          <w:rFonts w:asciiTheme="minorHAnsi" w:hAnsiTheme="minorHAnsi" w:cstheme="minorHAnsi"/>
          <w:sz w:val="22"/>
          <w:szCs w:val="22"/>
        </w:rPr>
        <w:t xml:space="preserve"> Page</w:t>
      </w:r>
      <w:r w:rsidR="00C1157F" w:rsidRPr="00C33856">
        <w:rPr>
          <w:rFonts w:asciiTheme="minorHAnsi" w:hAnsiTheme="minorHAnsi" w:cstheme="minorHAnsi"/>
          <w:sz w:val="22"/>
          <w:szCs w:val="22"/>
        </w:rPr>
        <w:t xml:space="preserve"> under Transmission Development Forum</w:t>
      </w:r>
      <w:r w:rsidR="00F20CB5" w:rsidRPr="00C33856">
        <w:rPr>
          <w:rFonts w:asciiTheme="minorHAnsi" w:hAnsiTheme="minorHAnsi" w:cstheme="minorHAnsi"/>
          <w:sz w:val="22"/>
          <w:szCs w:val="22"/>
        </w:rPr>
        <w:t xml:space="preserve"> </w:t>
      </w:r>
      <w:r w:rsidR="00D107A3" w:rsidRPr="00C33856">
        <w:rPr>
          <w:rFonts w:asciiTheme="minorHAnsi" w:hAnsiTheme="minorHAnsi" w:cstheme="minorHAnsi"/>
          <w:sz w:val="22"/>
          <w:szCs w:val="22"/>
        </w:rPr>
        <w:t>at:</w:t>
      </w:r>
      <w:r w:rsidR="001838B2" w:rsidRPr="00C33856">
        <w:rPr>
          <w:rFonts w:asciiTheme="minorHAnsi" w:hAnsiTheme="minorHAnsi" w:cstheme="minorHAnsi"/>
          <w:sz w:val="22"/>
          <w:szCs w:val="22"/>
        </w:rPr>
        <w:t xml:space="preserve"> </w:t>
      </w:r>
    </w:p>
    <w:p w14:paraId="5EB87AED" w14:textId="687C8E9A" w:rsidR="001E6810" w:rsidRPr="00C33856" w:rsidRDefault="00EF3D15" w:rsidP="00531396">
      <w:pPr>
        <w:spacing w:after="120"/>
        <w:ind w:right="-540"/>
        <w:rPr>
          <w:rFonts w:asciiTheme="minorHAnsi" w:hAnsiTheme="minorHAnsi" w:cstheme="minorHAnsi"/>
          <w:sz w:val="22"/>
          <w:szCs w:val="22"/>
        </w:rPr>
      </w:pPr>
      <w:hyperlink r:id="rId19" w:history="1">
        <w:r w:rsidR="009B7BCB" w:rsidRPr="00C33856">
          <w:rPr>
            <w:rStyle w:val="Hyperlink"/>
            <w:rFonts w:asciiTheme="minorHAnsi" w:hAnsiTheme="minorHAnsi" w:cstheme="minorHAnsi"/>
          </w:rPr>
          <w:t>https://www.caiso.com/library/transmission-development-forum</w:t>
        </w:r>
      </w:hyperlink>
      <w:r w:rsidR="00C1157F" w:rsidRPr="00C33856">
        <w:rPr>
          <w:rFonts w:asciiTheme="minorHAnsi" w:hAnsiTheme="minorHAnsi" w:cstheme="minorHAnsi"/>
        </w:rPr>
        <w:t xml:space="preserve"> </w:t>
      </w:r>
      <w:r w:rsidR="00C50E25" w:rsidRPr="00C33856">
        <w:rPr>
          <w:rFonts w:asciiTheme="minorHAnsi" w:hAnsiTheme="minorHAnsi" w:cstheme="minorHAnsi"/>
          <w:sz w:val="22"/>
          <w:szCs w:val="22"/>
        </w:rPr>
        <w:t xml:space="preserve"> </w:t>
      </w:r>
    </w:p>
    <w:p w14:paraId="1AD46A27" w14:textId="77777777" w:rsidR="00970CA2" w:rsidRPr="00C33856" w:rsidRDefault="00970CA2" w:rsidP="00531396">
      <w:pPr>
        <w:spacing w:after="120"/>
        <w:ind w:right="-540"/>
        <w:rPr>
          <w:rFonts w:asciiTheme="minorHAnsi" w:hAnsiTheme="minorHAnsi" w:cstheme="minorHAnsi"/>
          <w:sz w:val="22"/>
          <w:szCs w:val="22"/>
        </w:rPr>
      </w:pPr>
    </w:p>
    <w:p w14:paraId="5EB87AEE" w14:textId="7E849636" w:rsidR="000E3DD5" w:rsidRPr="00C33856" w:rsidRDefault="00067307" w:rsidP="00E2419A">
      <w:pPr>
        <w:spacing w:after="120"/>
        <w:rPr>
          <w:rFonts w:asciiTheme="minorHAnsi" w:hAnsiTheme="minorHAnsi" w:cstheme="minorHAnsi"/>
          <w:sz w:val="22"/>
          <w:szCs w:val="22"/>
        </w:rPr>
      </w:pPr>
      <w:r w:rsidRPr="00C33856">
        <w:rPr>
          <w:rFonts w:asciiTheme="minorHAnsi" w:hAnsiTheme="minorHAnsi" w:cstheme="minorHAnsi"/>
          <w:sz w:val="22"/>
          <w:szCs w:val="22"/>
        </w:rPr>
        <w:t>The following are the IS</w:t>
      </w:r>
      <w:r w:rsidR="000E3DD5" w:rsidRPr="00C33856">
        <w:rPr>
          <w:rFonts w:asciiTheme="minorHAnsi" w:hAnsiTheme="minorHAnsi" w:cstheme="minorHAnsi"/>
          <w:sz w:val="22"/>
          <w:szCs w:val="22"/>
        </w:rPr>
        <w:t>O</w:t>
      </w:r>
      <w:r w:rsidR="0050404C" w:rsidRPr="00C33856">
        <w:rPr>
          <w:rFonts w:asciiTheme="minorHAnsi" w:hAnsiTheme="minorHAnsi" w:cstheme="minorHAnsi"/>
          <w:sz w:val="22"/>
          <w:szCs w:val="22"/>
        </w:rPr>
        <w:t xml:space="preserve"> and PTO’s</w:t>
      </w:r>
      <w:r w:rsidR="000E3DD5" w:rsidRPr="00C33856">
        <w:rPr>
          <w:rFonts w:asciiTheme="minorHAnsi" w:hAnsiTheme="minorHAnsi" w:cstheme="minorHAnsi"/>
          <w:sz w:val="22"/>
          <w:szCs w:val="22"/>
        </w:rPr>
        <w:t xml:space="preserve"> responses to the comments.</w:t>
      </w:r>
    </w:p>
    <w:p w14:paraId="2BE6488A" w14:textId="62A6655C" w:rsidR="00331112" w:rsidRPr="00C33856" w:rsidRDefault="00331112">
      <w:pPr>
        <w:rPr>
          <w:rFonts w:asciiTheme="minorHAnsi" w:hAnsiTheme="minorHAnsi" w:cstheme="minorHAnsi"/>
          <w:sz w:val="23"/>
          <w:szCs w:val="23"/>
        </w:rPr>
      </w:pPr>
      <w:r w:rsidRPr="00C33856">
        <w:rPr>
          <w:rFonts w:asciiTheme="minorHAnsi" w:hAnsiTheme="minorHAnsi" w:cstheme="minorHAnsi"/>
          <w:sz w:val="23"/>
          <w:szCs w:val="23"/>
        </w:rPr>
        <w:br w:type="page"/>
      </w:r>
    </w:p>
    <w:p w14:paraId="248B7801" w14:textId="77777777" w:rsidR="009B7BCB" w:rsidRPr="00C33856" w:rsidRDefault="009B7BCB">
      <w:pPr>
        <w:rPr>
          <w:rFonts w:asciiTheme="minorHAnsi" w:hAnsiTheme="minorHAnsi" w:cstheme="minorHAnsi"/>
          <w:sz w:val="23"/>
          <w:szCs w:val="23"/>
        </w:rPr>
      </w:pPr>
    </w:p>
    <w:tbl>
      <w:tblPr>
        <w:tblStyle w:val="TableGrid"/>
        <w:tblW w:w="13068" w:type="dxa"/>
        <w:tblLook w:val="04A0" w:firstRow="1" w:lastRow="0" w:firstColumn="1" w:lastColumn="0" w:noHBand="0" w:noVBand="1"/>
      </w:tblPr>
      <w:tblGrid>
        <w:gridCol w:w="535"/>
        <w:gridCol w:w="6593"/>
        <w:gridCol w:w="5940"/>
      </w:tblGrid>
      <w:tr w:rsidR="00200A9F" w:rsidRPr="00C33856" w14:paraId="505874B2" w14:textId="77777777" w:rsidTr="132357DE">
        <w:tc>
          <w:tcPr>
            <w:tcW w:w="13068" w:type="dxa"/>
            <w:gridSpan w:val="3"/>
            <w:shd w:val="clear" w:color="auto" w:fill="C6D9F1" w:themeFill="text2" w:themeFillTint="33"/>
          </w:tcPr>
          <w:p w14:paraId="429B0696" w14:textId="5CB97B29" w:rsidR="00200A9F" w:rsidRPr="00CD58E5" w:rsidRDefault="00CD58E5" w:rsidP="00B30754">
            <w:pPr>
              <w:pStyle w:val="Heading1"/>
              <w:ind w:left="330"/>
              <w:rPr>
                <w:rFonts w:asciiTheme="minorHAnsi" w:hAnsiTheme="minorHAnsi" w:cstheme="minorHAnsi"/>
                <w:sz w:val="28"/>
                <w:szCs w:val="28"/>
              </w:rPr>
            </w:pPr>
            <w:bookmarkStart w:id="0" w:name="_Toc190782788"/>
            <w:r w:rsidRPr="00CD58E5">
              <w:rPr>
                <w:rFonts w:asciiTheme="minorHAnsi" w:hAnsiTheme="minorHAnsi" w:cstheme="minorHAnsi"/>
                <w:sz w:val="28"/>
                <w:szCs w:val="28"/>
              </w:rPr>
              <w:t>ENGIE NA (“Engie”)</w:t>
            </w:r>
            <w:bookmarkEnd w:id="0"/>
          </w:p>
        </w:tc>
      </w:tr>
      <w:tr w:rsidR="00200A9F" w:rsidRPr="00C33856" w14:paraId="0BD0ABCF" w14:textId="77777777" w:rsidTr="132357DE">
        <w:trPr>
          <w:tblHeader/>
        </w:trPr>
        <w:tc>
          <w:tcPr>
            <w:tcW w:w="535" w:type="dxa"/>
            <w:tcBorders>
              <w:bottom w:val="single" w:sz="4" w:space="0" w:color="000000" w:themeColor="text1"/>
            </w:tcBorders>
            <w:shd w:val="clear" w:color="auto" w:fill="BFBFBF" w:themeFill="background1" w:themeFillShade="BF"/>
            <w:noWrap/>
            <w:vAlign w:val="center"/>
          </w:tcPr>
          <w:p w14:paraId="6C81A016" w14:textId="77777777" w:rsidR="00200A9F" w:rsidRPr="00C33856" w:rsidRDefault="00200A9F" w:rsidP="003968C2">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No</w:t>
            </w:r>
          </w:p>
        </w:tc>
        <w:tc>
          <w:tcPr>
            <w:tcW w:w="6593" w:type="dxa"/>
            <w:tcBorders>
              <w:bottom w:val="single" w:sz="4" w:space="0" w:color="000000" w:themeColor="text1"/>
            </w:tcBorders>
            <w:shd w:val="clear" w:color="auto" w:fill="BFBFBF" w:themeFill="background1" w:themeFillShade="BF"/>
            <w:vAlign w:val="center"/>
          </w:tcPr>
          <w:p w14:paraId="43E75A83" w14:textId="77777777" w:rsidR="00200A9F" w:rsidRPr="00C33856" w:rsidRDefault="00200A9F" w:rsidP="003968C2">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Comment Submitted</w:t>
            </w:r>
          </w:p>
        </w:tc>
        <w:tc>
          <w:tcPr>
            <w:tcW w:w="5940" w:type="dxa"/>
            <w:tcBorders>
              <w:bottom w:val="single" w:sz="4" w:space="0" w:color="000000" w:themeColor="text1"/>
            </w:tcBorders>
            <w:shd w:val="clear" w:color="auto" w:fill="BFBFBF" w:themeFill="background1" w:themeFillShade="BF"/>
            <w:vAlign w:val="center"/>
          </w:tcPr>
          <w:p w14:paraId="1D882A6F" w14:textId="7A5AE084" w:rsidR="00200A9F" w:rsidRPr="00C33856" w:rsidRDefault="00200A9F" w:rsidP="003968C2">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Response</w:t>
            </w:r>
            <w:r w:rsidR="00633E2B" w:rsidRPr="00C33856">
              <w:rPr>
                <w:rFonts w:asciiTheme="minorHAnsi" w:hAnsiTheme="minorHAnsi" w:cstheme="minorHAnsi"/>
                <w:b/>
                <w:bCs/>
                <w:color w:val="000000"/>
                <w:sz w:val="23"/>
                <w:szCs w:val="23"/>
              </w:rPr>
              <w:t>s</w:t>
            </w:r>
          </w:p>
        </w:tc>
      </w:tr>
      <w:tr w:rsidR="00200A9F" w:rsidRPr="00C33856" w14:paraId="34945795" w14:textId="77777777" w:rsidTr="132357DE">
        <w:tc>
          <w:tcPr>
            <w:tcW w:w="535" w:type="dxa"/>
            <w:shd w:val="clear" w:color="auto" w:fill="auto"/>
            <w:noWrap/>
          </w:tcPr>
          <w:p w14:paraId="5F5BE29D" w14:textId="77777777" w:rsidR="00200A9F" w:rsidRPr="00C33856" w:rsidRDefault="00200A9F" w:rsidP="003968C2">
            <w:pPr>
              <w:jc w:val="center"/>
              <w:rPr>
                <w:rFonts w:asciiTheme="minorHAnsi" w:hAnsiTheme="minorHAnsi" w:cstheme="minorHAnsi"/>
                <w:b/>
                <w:sz w:val="23"/>
                <w:szCs w:val="23"/>
              </w:rPr>
            </w:pPr>
            <w:r w:rsidRPr="00C33856">
              <w:rPr>
                <w:rFonts w:asciiTheme="minorHAnsi" w:hAnsiTheme="minorHAnsi" w:cstheme="minorHAnsi"/>
                <w:b/>
                <w:sz w:val="23"/>
                <w:szCs w:val="23"/>
              </w:rPr>
              <w:t>a</w:t>
            </w:r>
          </w:p>
        </w:tc>
        <w:tc>
          <w:tcPr>
            <w:tcW w:w="6593" w:type="dxa"/>
            <w:shd w:val="clear" w:color="auto" w:fill="auto"/>
          </w:tcPr>
          <w:p w14:paraId="52C7E7F9" w14:textId="77777777" w:rsidR="00CD58E5" w:rsidRPr="003B6EFC" w:rsidRDefault="00CD58E5" w:rsidP="003B6EFC">
            <w:pPr>
              <w:rPr>
                <w:rFonts w:asciiTheme="minorHAnsi" w:hAnsiTheme="minorHAnsi" w:cstheme="minorHAnsi"/>
                <w:sz w:val="22"/>
              </w:rPr>
            </w:pPr>
            <w:r w:rsidRPr="003B6EFC">
              <w:rPr>
                <w:rFonts w:asciiTheme="minorHAnsi" w:hAnsiTheme="minorHAnsi" w:cstheme="minorHAnsi"/>
                <w:sz w:val="22"/>
              </w:rPr>
              <w:t>During PG&amp;E's presentation of slides 17 and 18, slides that review specific Deliverability Network Upgrades  for which In Service has been delayed (since the last report) by 3+ or 6+ mo, respectively, PG&amp;E identified errors in  its posted report w/ respect to the "C12P2 LDNUs", Delivery Network Upgrades in the Ripon-Manteca-Stanisluase area (see table below).  Specifically PG&amp;E indicated that, although the "overlap" scope had been reduced, at  the</w:t>
            </w:r>
            <w:r w:rsidRPr="003B6EFC">
              <w:rPr>
                <w:rFonts w:asciiTheme="minorHAnsi" w:hAnsiTheme="minorHAnsi" w:cstheme="minorHAnsi"/>
                <w:b/>
                <w:bCs/>
                <w:sz w:val="22"/>
              </w:rPr>
              <w:t xml:space="preserve"> at least one of the identified C12P2 LNDUs now has an In Service date of  in Q2 2030</w:t>
            </w:r>
            <w:r w:rsidRPr="003B6EFC">
              <w:rPr>
                <w:rFonts w:asciiTheme="minorHAnsi" w:hAnsiTheme="minorHAnsi" w:cstheme="minorHAnsi"/>
                <w:sz w:val="22"/>
              </w:rPr>
              <w:t>--a significant  delay not reflected in the posted materials.  Overall the C12P2 LNDU are now delayed by 2-5 years compared to the schedules originally offered at the time when generators committed to fund these projects. </w:t>
            </w:r>
          </w:p>
          <w:p w14:paraId="5C80E9EC" w14:textId="77777777" w:rsidR="003B6EFC" w:rsidRDefault="003B6EFC" w:rsidP="003B6EFC">
            <w:pPr>
              <w:rPr>
                <w:rFonts w:asciiTheme="minorHAnsi" w:hAnsiTheme="minorHAnsi" w:cstheme="minorHAnsi"/>
                <w:sz w:val="22"/>
              </w:rPr>
            </w:pPr>
          </w:p>
          <w:p w14:paraId="631186A3" w14:textId="7017CF84" w:rsidR="00200A9F" w:rsidRPr="003B6EFC" w:rsidRDefault="00CD58E5" w:rsidP="003B6EFC">
            <w:pPr>
              <w:rPr>
                <w:rFonts w:asciiTheme="minorHAnsi" w:hAnsiTheme="minorHAnsi" w:cstheme="minorHAnsi"/>
                <w:sz w:val="22"/>
              </w:rPr>
            </w:pPr>
            <w:r w:rsidRPr="003B6EFC">
              <w:rPr>
                <w:rFonts w:asciiTheme="minorHAnsi" w:hAnsiTheme="minorHAnsi" w:cstheme="minorHAnsi"/>
                <w:sz w:val="22"/>
              </w:rPr>
              <w:t>Engie requests that PG&amp;E update its pages in in "network-upgrades-generator-interconnection-jan-2025.xlsx" by no later than 3/15/2025 or, as it offered during the TDF, accept requests to meet with impacted stakeholders before the next TDF and provide additional information on schedules related to these upgrades that have an important impact on project deliverability and available Resource Adequacy capacity in the state.</w:t>
            </w:r>
          </w:p>
        </w:tc>
        <w:tc>
          <w:tcPr>
            <w:tcW w:w="5940" w:type="dxa"/>
            <w:shd w:val="clear" w:color="auto" w:fill="auto"/>
          </w:tcPr>
          <w:p w14:paraId="11B0FE94" w14:textId="77777777" w:rsidR="00CD58E5" w:rsidRPr="003B6EFC" w:rsidRDefault="00CD58E5" w:rsidP="132357DE">
            <w:pPr>
              <w:rPr>
                <w:rFonts w:asciiTheme="minorHAnsi" w:hAnsiTheme="minorHAnsi" w:cstheme="minorHAnsi"/>
                <w:b/>
                <w:sz w:val="22"/>
                <w:szCs w:val="22"/>
                <w:u w:val="single"/>
              </w:rPr>
            </w:pPr>
            <w:r w:rsidRPr="003B6EFC">
              <w:rPr>
                <w:rFonts w:asciiTheme="minorHAnsi" w:hAnsiTheme="minorHAnsi" w:cstheme="minorHAnsi"/>
                <w:b/>
                <w:sz w:val="22"/>
                <w:szCs w:val="22"/>
                <w:u w:val="single"/>
              </w:rPr>
              <w:t>PG&amp;E RESPONSE:</w:t>
            </w:r>
          </w:p>
          <w:p w14:paraId="61FE9B43" w14:textId="77777777" w:rsidR="003B6EFC" w:rsidRPr="003B6EFC" w:rsidRDefault="003B6EFC" w:rsidP="132357DE">
            <w:pPr>
              <w:rPr>
                <w:rFonts w:asciiTheme="minorHAnsi" w:hAnsiTheme="minorHAnsi" w:cstheme="minorHAnsi"/>
                <w:sz w:val="22"/>
                <w:szCs w:val="22"/>
              </w:rPr>
            </w:pPr>
            <w:r w:rsidRPr="003B6EFC">
              <w:rPr>
                <w:rFonts w:asciiTheme="minorHAnsi" w:hAnsiTheme="minorHAnsi" w:cstheme="minorHAnsi"/>
                <w:sz w:val="22"/>
                <w:szCs w:val="22"/>
              </w:rPr>
              <w:t xml:space="preserve">There are significant dependencies between the C12P2 LDNU reconductoring projects in the Ripon, Manteca, Riverbank, Melones, Stanislaus areas. Carefully planning these projects requires us to consider: </w:t>
            </w:r>
          </w:p>
          <w:p w14:paraId="25FD8A90" w14:textId="1E58C45C" w:rsidR="003B6EFC" w:rsidRPr="003B6EFC" w:rsidRDefault="003B6EFC" w:rsidP="003B6EFC">
            <w:pPr>
              <w:pStyle w:val="ListParagraph"/>
              <w:numPr>
                <w:ilvl w:val="0"/>
                <w:numId w:val="3"/>
              </w:numPr>
              <w:rPr>
                <w:rFonts w:asciiTheme="minorHAnsi" w:hAnsiTheme="minorHAnsi" w:cstheme="minorHAnsi"/>
                <w:sz w:val="22"/>
                <w:szCs w:val="22"/>
              </w:rPr>
            </w:pPr>
            <w:r w:rsidRPr="003B6EFC">
              <w:rPr>
                <w:rFonts w:asciiTheme="minorHAnsi" w:hAnsiTheme="minorHAnsi" w:cstheme="minorHAnsi"/>
                <w:sz w:val="22"/>
                <w:szCs w:val="22"/>
              </w:rPr>
              <w:t xml:space="preserve">Permitting, the first permitted projects have been sequenced first even though those are multi-year work scopes broken down into several phases. Later permitted projects are sequenced to follow. </w:t>
            </w:r>
          </w:p>
          <w:p w14:paraId="4593312C" w14:textId="40A0DC82" w:rsidR="003B6EFC" w:rsidRPr="003B6EFC" w:rsidRDefault="003B6EFC" w:rsidP="003B6EFC">
            <w:pPr>
              <w:pStyle w:val="ListParagraph"/>
              <w:numPr>
                <w:ilvl w:val="0"/>
                <w:numId w:val="3"/>
              </w:numPr>
              <w:rPr>
                <w:rFonts w:asciiTheme="minorHAnsi" w:hAnsiTheme="minorHAnsi" w:cstheme="minorHAnsi"/>
                <w:sz w:val="22"/>
                <w:szCs w:val="22"/>
              </w:rPr>
            </w:pPr>
            <w:r w:rsidRPr="003B6EFC">
              <w:rPr>
                <w:rFonts w:asciiTheme="minorHAnsi" w:hAnsiTheme="minorHAnsi" w:cstheme="minorHAnsi"/>
                <w:sz w:val="22"/>
                <w:szCs w:val="22"/>
              </w:rPr>
              <w:t xml:space="preserve">Allowed clearance windows to take outages on the lines for upgrades. This means each project will have its construction window in specific months of the year without the ability to perform more than one of these LDNUs at a time. Given the lengths of these projects and that several have double circuits, PG&amp;E must take extra measures to construct to mitigate outages on related lines. </w:t>
            </w:r>
          </w:p>
          <w:p w14:paraId="5430ABB8" w14:textId="2B229CA0" w:rsidR="003B6EFC" w:rsidRPr="003B6EFC" w:rsidRDefault="003B6EFC" w:rsidP="003B6EFC">
            <w:pPr>
              <w:pStyle w:val="ListParagraph"/>
              <w:numPr>
                <w:ilvl w:val="0"/>
                <w:numId w:val="3"/>
              </w:numPr>
              <w:rPr>
                <w:rFonts w:asciiTheme="minorHAnsi" w:hAnsiTheme="minorHAnsi" w:cstheme="minorHAnsi"/>
                <w:sz w:val="22"/>
                <w:szCs w:val="22"/>
              </w:rPr>
            </w:pPr>
            <w:r w:rsidRPr="003B6EFC">
              <w:rPr>
                <w:rFonts w:asciiTheme="minorHAnsi" w:hAnsiTheme="minorHAnsi" w:cstheme="minorHAnsi"/>
                <w:sz w:val="22"/>
                <w:szCs w:val="22"/>
              </w:rPr>
              <w:t>Safely balancing Local load impacts in the area.</w:t>
            </w:r>
          </w:p>
          <w:p w14:paraId="6DBEEB19" w14:textId="2567D6DA" w:rsidR="003B6EFC" w:rsidRPr="003B6EFC" w:rsidRDefault="003B6EFC" w:rsidP="003B6EFC">
            <w:pPr>
              <w:pStyle w:val="ListParagraph"/>
              <w:numPr>
                <w:ilvl w:val="0"/>
                <w:numId w:val="3"/>
              </w:numPr>
              <w:rPr>
                <w:rFonts w:asciiTheme="minorHAnsi" w:hAnsiTheme="minorHAnsi" w:cstheme="minorHAnsi"/>
                <w:sz w:val="22"/>
                <w:szCs w:val="22"/>
              </w:rPr>
            </w:pPr>
            <w:r w:rsidRPr="003B6EFC">
              <w:rPr>
                <w:rFonts w:asciiTheme="minorHAnsi" w:hAnsiTheme="minorHAnsi" w:cstheme="minorHAnsi"/>
                <w:sz w:val="22"/>
                <w:szCs w:val="22"/>
              </w:rPr>
              <w:t xml:space="preserve">Scope of upgrades, (Towers and line upgrades or just line upgrades). More than one project has tower and line replacements. </w:t>
            </w:r>
          </w:p>
          <w:p w14:paraId="42FD42B8" w14:textId="3D3D9B85" w:rsidR="003B6EFC" w:rsidRPr="003B6EFC" w:rsidRDefault="003B6EFC" w:rsidP="003B6EFC">
            <w:pPr>
              <w:pStyle w:val="ListParagraph"/>
              <w:numPr>
                <w:ilvl w:val="0"/>
                <w:numId w:val="3"/>
              </w:numPr>
              <w:rPr>
                <w:rFonts w:asciiTheme="minorHAnsi" w:hAnsiTheme="minorHAnsi" w:cstheme="minorHAnsi"/>
                <w:sz w:val="22"/>
                <w:szCs w:val="22"/>
              </w:rPr>
            </w:pPr>
            <w:r w:rsidRPr="003B6EFC">
              <w:rPr>
                <w:rFonts w:asciiTheme="minorHAnsi" w:hAnsiTheme="minorHAnsi" w:cstheme="minorHAnsi"/>
                <w:sz w:val="22"/>
                <w:szCs w:val="22"/>
              </w:rPr>
              <w:t xml:space="preserve">Resistance by area landowners to allow PG&amp;E to increase rights to account for the conductor blowout requirements. Negotiating land rights is part of these projects. </w:t>
            </w:r>
          </w:p>
          <w:p w14:paraId="24766507" w14:textId="49B63E7B" w:rsidR="003B6EFC" w:rsidRPr="003B6EFC" w:rsidRDefault="003B6EFC" w:rsidP="003B6EFC">
            <w:pPr>
              <w:pStyle w:val="ListParagraph"/>
              <w:numPr>
                <w:ilvl w:val="0"/>
                <w:numId w:val="3"/>
              </w:numPr>
              <w:rPr>
                <w:rFonts w:asciiTheme="minorHAnsi" w:hAnsiTheme="minorHAnsi" w:cstheme="minorHAnsi"/>
                <w:sz w:val="22"/>
                <w:szCs w:val="22"/>
              </w:rPr>
            </w:pPr>
            <w:r w:rsidRPr="003B6EFC">
              <w:rPr>
                <w:rFonts w:asciiTheme="minorHAnsi" w:hAnsiTheme="minorHAnsi" w:cstheme="minorHAnsi"/>
                <w:sz w:val="22"/>
                <w:szCs w:val="22"/>
              </w:rPr>
              <w:t xml:space="preserve">Area weather and emergency response impacts. With significant weather events recently, there are some impacts to schedule. </w:t>
            </w:r>
          </w:p>
          <w:p w14:paraId="59070E31" w14:textId="7498048B" w:rsidR="003B6EFC" w:rsidRPr="003B6EFC" w:rsidRDefault="003B6EFC" w:rsidP="003B6EFC">
            <w:pPr>
              <w:pStyle w:val="ListParagraph"/>
              <w:numPr>
                <w:ilvl w:val="0"/>
                <w:numId w:val="3"/>
              </w:numPr>
              <w:rPr>
                <w:rFonts w:asciiTheme="minorHAnsi" w:hAnsiTheme="minorHAnsi" w:cstheme="minorHAnsi"/>
                <w:sz w:val="22"/>
                <w:szCs w:val="22"/>
              </w:rPr>
            </w:pPr>
            <w:r w:rsidRPr="003B6EFC">
              <w:rPr>
                <w:rFonts w:asciiTheme="minorHAnsi" w:hAnsiTheme="minorHAnsi" w:cstheme="minorHAnsi"/>
                <w:sz w:val="22"/>
                <w:szCs w:val="22"/>
              </w:rPr>
              <w:t>Scheduling, once projects are fully through with engineering, and permitting, they are scheduled for clearances. Th</w:t>
            </w:r>
            <w:r w:rsidR="00EF3D15">
              <w:rPr>
                <w:rFonts w:asciiTheme="minorHAnsi" w:hAnsiTheme="minorHAnsi" w:cstheme="minorHAnsi"/>
                <w:sz w:val="22"/>
                <w:szCs w:val="22"/>
              </w:rPr>
              <w:t>ise</w:t>
            </w:r>
            <w:r w:rsidRPr="003B6EFC">
              <w:rPr>
                <w:rFonts w:asciiTheme="minorHAnsi" w:hAnsiTheme="minorHAnsi" w:cstheme="minorHAnsi"/>
                <w:sz w:val="22"/>
                <w:szCs w:val="22"/>
              </w:rPr>
              <w:t xml:space="preserve"> is often the reason why there is realignment among area project In-service dates.</w:t>
            </w:r>
          </w:p>
          <w:p w14:paraId="174A2C30" w14:textId="77777777" w:rsidR="003B6EFC" w:rsidRPr="003B6EFC" w:rsidRDefault="003B6EFC" w:rsidP="132357DE">
            <w:pPr>
              <w:rPr>
                <w:rFonts w:asciiTheme="minorHAnsi" w:hAnsiTheme="minorHAnsi" w:cstheme="minorHAnsi"/>
                <w:sz w:val="22"/>
                <w:szCs w:val="22"/>
              </w:rPr>
            </w:pPr>
          </w:p>
          <w:p w14:paraId="73054EB9" w14:textId="7606F605" w:rsidR="003B6EFC" w:rsidRDefault="003B6EFC" w:rsidP="132357DE">
            <w:pPr>
              <w:rPr>
                <w:rFonts w:asciiTheme="minorHAnsi" w:hAnsiTheme="minorHAnsi" w:cstheme="minorHAnsi"/>
                <w:sz w:val="22"/>
                <w:szCs w:val="22"/>
              </w:rPr>
            </w:pPr>
            <w:r w:rsidRPr="003B6EFC">
              <w:rPr>
                <w:rFonts w:asciiTheme="minorHAnsi" w:hAnsiTheme="minorHAnsi" w:cstheme="minorHAnsi"/>
                <w:sz w:val="22"/>
                <w:szCs w:val="22"/>
              </w:rPr>
              <w:lastRenderedPageBreak/>
              <w:t>PG&amp;E is open to disclosing related information through the CAISO.</w:t>
            </w:r>
          </w:p>
          <w:p w14:paraId="0419175B" w14:textId="77777777" w:rsidR="003B6EFC" w:rsidRPr="003B6EFC" w:rsidRDefault="003B6EFC" w:rsidP="132357DE">
            <w:pPr>
              <w:rPr>
                <w:rFonts w:asciiTheme="minorHAnsi" w:hAnsiTheme="minorHAnsi" w:cstheme="minorHAnsi"/>
                <w:sz w:val="22"/>
                <w:szCs w:val="22"/>
              </w:rPr>
            </w:pPr>
          </w:p>
          <w:p w14:paraId="7B3D3FA2" w14:textId="77777777" w:rsidR="003B6EFC" w:rsidRDefault="003B6EFC" w:rsidP="132357DE">
            <w:pPr>
              <w:rPr>
                <w:rFonts w:asciiTheme="minorHAnsi" w:hAnsiTheme="minorHAnsi" w:cstheme="minorHAnsi"/>
                <w:sz w:val="22"/>
                <w:szCs w:val="22"/>
              </w:rPr>
            </w:pPr>
            <w:r w:rsidRPr="003B6EFC">
              <w:rPr>
                <w:rFonts w:asciiTheme="minorHAnsi" w:hAnsiTheme="minorHAnsi" w:cstheme="minorHAnsi"/>
                <w:sz w:val="22"/>
                <w:szCs w:val="22"/>
              </w:rPr>
              <w:t>Phase 2A1-1321 001/008 to 010/065 FISD Nov 2024</w:t>
            </w:r>
          </w:p>
          <w:p w14:paraId="26FD3CDD" w14:textId="77777777" w:rsidR="003B6EFC" w:rsidRDefault="003B6EFC" w:rsidP="132357DE">
            <w:pPr>
              <w:rPr>
                <w:rFonts w:asciiTheme="minorHAnsi" w:hAnsiTheme="minorHAnsi" w:cstheme="minorHAnsi"/>
                <w:sz w:val="22"/>
                <w:szCs w:val="22"/>
              </w:rPr>
            </w:pPr>
            <w:r w:rsidRPr="003B6EFC">
              <w:rPr>
                <w:rFonts w:asciiTheme="minorHAnsi" w:hAnsiTheme="minorHAnsi" w:cstheme="minorHAnsi"/>
                <w:sz w:val="22"/>
                <w:szCs w:val="22"/>
              </w:rPr>
              <w:t xml:space="preserve">Phase 2B1-8600 001/008 to 010/064 FISD 12/2025 </w:t>
            </w:r>
          </w:p>
          <w:p w14:paraId="5254B8FE" w14:textId="77777777" w:rsidR="003B6EFC" w:rsidRDefault="003B6EFC" w:rsidP="132357DE">
            <w:pPr>
              <w:rPr>
                <w:rFonts w:asciiTheme="minorHAnsi" w:hAnsiTheme="minorHAnsi" w:cstheme="minorHAnsi"/>
                <w:sz w:val="22"/>
                <w:szCs w:val="22"/>
              </w:rPr>
            </w:pPr>
            <w:r w:rsidRPr="003B6EFC">
              <w:rPr>
                <w:rFonts w:asciiTheme="minorHAnsi" w:hAnsiTheme="minorHAnsi" w:cstheme="minorHAnsi"/>
                <w:sz w:val="22"/>
                <w:szCs w:val="22"/>
              </w:rPr>
              <w:t xml:space="preserve">Phase 2A0-7840 Substation Work FISD 12/2026 </w:t>
            </w:r>
          </w:p>
          <w:p w14:paraId="30AD6C13" w14:textId="04307713" w:rsidR="003B6EFC" w:rsidRDefault="003B6EFC" w:rsidP="132357DE">
            <w:pPr>
              <w:rPr>
                <w:rFonts w:asciiTheme="minorHAnsi" w:hAnsiTheme="minorHAnsi" w:cstheme="minorHAnsi"/>
                <w:sz w:val="22"/>
                <w:szCs w:val="22"/>
              </w:rPr>
            </w:pPr>
            <w:r w:rsidRPr="003B6EFC">
              <w:rPr>
                <w:rFonts w:asciiTheme="minorHAnsi" w:hAnsiTheme="minorHAnsi" w:cstheme="minorHAnsi"/>
                <w:sz w:val="22"/>
                <w:szCs w:val="22"/>
              </w:rPr>
              <w:t xml:space="preserve">Stanislaus-4523 Sub Work FISD 12/2026 </w:t>
            </w:r>
          </w:p>
          <w:p w14:paraId="4900CB1D" w14:textId="77777777" w:rsidR="003B6EFC" w:rsidRDefault="003B6EFC" w:rsidP="132357DE">
            <w:pPr>
              <w:rPr>
                <w:rFonts w:asciiTheme="minorHAnsi" w:hAnsiTheme="minorHAnsi" w:cstheme="minorHAnsi"/>
                <w:sz w:val="22"/>
                <w:szCs w:val="22"/>
              </w:rPr>
            </w:pPr>
            <w:r w:rsidRPr="003B6EFC">
              <w:rPr>
                <w:rFonts w:asciiTheme="minorHAnsi" w:hAnsiTheme="minorHAnsi" w:cstheme="minorHAnsi"/>
                <w:sz w:val="22"/>
                <w:szCs w:val="22"/>
              </w:rPr>
              <w:t xml:space="preserve">Phase 2B0-7842 Sub DE to 001/007 FISD 12/2026 </w:t>
            </w:r>
          </w:p>
          <w:p w14:paraId="04EF9482" w14:textId="77777777" w:rsidR="003B6EFC" w:rsidRDefault="003B6EFC" w:rsidP="132357DE">
            <w:pPr>
              <w:rPr>
                <w:rFonts w:asciiTheme="minorHAnsi" w:hAnsiTheme="minorHAnsi" w:cstheme="minorHAnsi"/>
                <w:sz w:val="22"/>
                <w:szCs w:val="22"/>
              </w:rPr>
            </w:pPr>
            <w:r w:rsidRPr="003B6EFC">
              <w:rPr>
                <w:rFonts w:asciiTheme="minorHAnsi" w:hAnsiTheme="minorHAnsi" w:cstheme="minorHAnsi"/>
                <w:sz w:val="22"/>
                <w:szCs w:val="22"/>
              </w:rPr>
              <w:t xml:space="preserve">Phase 2A2-7841 010/066 to 018/115 FISD 12/2027 </w:t>
            </w:r>
          </w:p>
          <w:p w14:paraId="38625396" w14:textId="77777777" w:rsidR="003B6EFC" w:rsidRDefault="003B6EFC" w:rsidP="132357DE">
            <w:pPr>
              <w:rPr>
                <w:rFonts w:asciiTheme="minorHAnsi" w:hAnsiTheme="minorHAnsi" w:cstheme="minorHAnsi"/>
                <w:sz w:val="22"/>
                <w:szCs w:val="22"/>
              </w:rPr>
            </w:pPr>
            <w:r w:rsidRPr="003B6EFC">
              <w:rPr>
                <w:rFonts w:asciiTheme="minorHAnsi" w:hAnsiTheme="minorHAnsi" w:cstheme="minorHAnsi"/>
                <w:sz w:val="22"/>
                <w:szCs w:val="22"/>
              </w:rPr>
              <w:t xml:space="preserve">Phase3-3341 Melones Tap FISD 12/2027 </w:t>
            </w:r>
          </w:p>
          <w:p w14:paraId="5CA8E496" w14:textId="77777777" w:rsidR="003B6EFC" w:rsidRDefault="003B6EFC" w:rsidP="132357DE">
            <w:pPr>
              <w:rPr>
                <w:rFonts w:asciiTheme="minorHAnsi" w:hAnsiTheme="minorHAnsi" w:cstheme="minorHAnsi"/>
                <w:sz w:val="22"/>
                <w:szCs w:val="22"/>
              </w:rPr>
            </w:pPr>
            <w:r w:rsidRPr="003B6EFC">
              <w:rPr>
                <w:rFonts w:asciiTheme="minorHAnsi" w:hAnsiTheme="minorHAnsi" w:cstheme="minorHAnsi"/>
                <w:sz w:val="22"/>
                <w:szCs w:val="22"/>
              </w:rPr>
              <w:t xml:space="preserve">Phase 2B2-7843 010/065 to 018/108 FISD 12/2028 (Summer) C12P2-LDNU3-5471 Bellota-Riverbank-Melones Sw Sta 115 kV Line 115 kV Line FISD 02/2028 </w:t>
            </w:r>
          </w:p>
          <w:p w14:paraId="3912FC2A" w14:textId="77777777" w:rsidR="003B6EFC" w:rsidRDefault="003B6EFC" w:rsidP="132357DE">
            <w:pPr>
              <w:rPr>
                <w:rFonts w:asciiTheme="minorHAnsi" w:hAnsiTheme="minorHAnsi" w:cstheme="minorHAnsi"/>
                <w:sz w:val="22"/>
                <w:szCs w:val="22"/>
              </w:rPr>
            </w:pPr>
            <w:r w:rsidRPr="003B6EFC">
              <w:rPr>
                <w:rFonts w:asciiTheme="minorHAnsi" w:hAnsiTheme="minorHAnsi" w:cstheme="minorHAnsi"/>
                <w:sz w:val="22"/>
                <w:szCs w:val="22"/>
              </w:rPr>
              <w:t xml:space="preserve">C12P2-LDNU1-5469 Ripon-Manteca 115 kV Line FISD 04/2028 C12P2-LDNU4-3341 Stanislaus-Melones SW STA-Riverbank Jct Sw Sta 115 kV Line FISD 01/2029 </w:t>
            </w:r>
          </w:p>
          <w:p w14:paraId="28659107" w14:textId="77777777" w:rsidR="003B6EFC" w:rsidRDefault="003B6EFC" w:rsidP="132357DE">
            <w:pPr>
              <w:rPr>
                <w:rFonts w:asciiTheme="minorHAnsi" w:hAnsiTheme="minorHAnsi" w:cstheme="minorHAnsi"/>
                <w:sz w:val="22"/>
                <w:szCs w:val="22"/>
              </w:rPr>
            </w:pPr>
            <w:r w:rsidRPr="003B6EFC">
              <w:rPr>
                <w:rFonts w:asciiTheme="minorHAnsi" w:hAnsiTheme="minorHAnsi" w:cstheme="minorHAnsi"/>
                <w:sz w:val="22"/>
                <w:szCs w:val="22"/>
              </w:rPr>
              <w:t xml:space="preserve">C12P2-LDNU2-5470 Stanislaus-Melones Sw Sta-Manteca #1 115 kV Line 07/2029 </w:t>
            </w:r>
          </w:p>
          <w:p w14:paraId="4BB6003B" w14:textId="77777777" w:rsidR="003B6EFC" w:rsidRDefault="003B6EFC" w:rsidP="132357DE">
            <w:pPr>
              <w:rPr>
                <w:rFonts w:asciiTheme="minorHAnsi" w:hAnsiTheme="minorHAnsi" w:cstheme="minorHAnsi"/>
                <w:sz w:val="22"/>
                <w:szCs w:val="22"/>
              </w:rPr>
            </w:pPr>
            <w:r w:rsidRPr="003B6EFC">
              <w:rPr>
                <w:rFonts w:asciiTheme="minorHAnsi" w:hAnsiTheme="minorHAnsi" w:cstheme="minorHAnsi"/>
                <w:sz w:val="22"/>
                <w:szCs w:val="22"/>
              </w:rPr>
              <w:t>Phase 2C-1241 018/116 to 030/195 FISD 04/2030 (Winter) Phase 2D-1242 018/109 to 035/212 FSID 04/2031 (Riverbank Jct Tap)</w:t>
            </w:r>
          </w:p>
          <w:p w14:paraId="47F4F03F" w14:textId="77777777" w:rsidR="00EF3D15" w:rsidRDefault="00EF3D15" w:rsidP="132357DE">
            <w:pPr>
              <w:rPr>
                <w:rFonts w:asciiTheme="minorHAnsi" w:hAnsiTheme="minorHAnsi" w:cstheme="minorHAnsi"/>
                <w:sz w:val="22"/>
                <w:szCs w:val="22"/>
              </w:rPr>
            </w:pPr>
          </w:p>
          <w:p w14:paraId="326700BE" w14:textId="511FB1CD" w:rsidR="00EF3D15" w:rsidRPr="003B6EFC" w:rsidRDefault="00EF3D15" w:rsidP="132357DE">
            <w:pPr>
              <w:rPr>
                <w:rFonts w:asciiTheme="minorHAnsi" w:hAnsiTheme="minorHAnsi" w:cstheme="minorHAnsi"/>
                <w:sz w:val="22"/>
                <w:szCs w:val="22"/>
              </w:rPr>
            </w:pPr>
          </w:p>
        </w:tc>
      </w:tr>
    </w:tbl>
    <w:p w14:paraId="6695020A" w14:textId="3D59FE24" w:rsidR="00F33715" w:rsidRPr="00C33856" w:rsidRDefault="00F33715">
      <w:pPr>
        <w:rPr>
          <w:rFonts w:asciiTheme="minorHAnsi" w:hAnsiTheme="minorHAnsi" w:cstheme="minorHAnsi"/>
          <w:sz w:val="23"/>
          <w:szCs w:val="23"/>
        </w:rPr>
      </w:pPr>
    </w:p>
    <w:p w14:paraId="4077915B" w14:textId="5A12A5CA" w:rsidR="00331112" w:rsidRPr="00C33856" w:rsidRDefault="00331112">
      <w:pPr>
        <w:rPr>
          <w:rFonts w:asciiTheme="minorHAnsi" w:hAnsiTheme="minorHAnsi" w:cstheme="minorHAnsi"/>
          <w:sz w:val="23"/>
          <w:szCs w:val="23"/>
        </w:rPr>
      </w:pPr>
    </w:p>
    <w:p w14:paraId="779C1EC7" w14:textId="402BFB20" w:rsidR="00736200" w:rsidRDefault="00736200">
      <w:pPr>
        <w:rPr>
          <w:rFonts w:asciiTheme="minorHAnsi" w:hAnsiTheme="minorHAnsi" w:cstheme="minorHAnsi"/>
          <w:sz w:val="22"/>
          <w:szCs w:val="22"/>
        </w:rPr>
      </w:pPr>
    </w:p>
    <w:p w14:paraId="724DE086" w14:textId="7A9C8F25" w:rsidR="003B6EFC" w:rsidRDefault="003B6EFC">
      <w:pPr>
        <w:rPr>
          <w:rFonts w:asciiTheme="minorHAnsi" w:hAnsiTheme="minorHAnsi" w:cstheme="minorHAnsi"/>
          <w:sz w:val="22"/>
          <w:szCs w:val="22"/>
        </w:rPr>
      </w:pPr>
    </w:p>
    <w:p w14:paraId="632C7367" w14:textId="7650DADD" w:rsidR="003B6EFC" w:rsidRDefault="003B6EFC">
      <w:pPr>
        <w:rPr>
          <w:rFonts w:asciiTheme="minorHAnsi" w:hAnsiTheme="minorHAnsi" w:cstheme="minorHAnsi"/>
          <w:sz w:val="22"/>
          <w:szCs w:val="22"/>
        </w:rPr>
      </w:pPr>
    </w:p>
    <w:p w14:paraId="16E947CC" w14:textId="75FBD174" w:rsidR="003B6EFC" w:rsidRDefault="003B6EFC">
      <w:pPr>
        <w:rPr>
          <w:rFonts w:asciiTheme="minorHAnsi" w:hAnsiTheme="minorHAnsi" w:cstheme="minorHAnsi"/>
          <w:sz w:val="22"/>
          <w:szCs w:val="22"/>
        </w:rPr>
      </w:pPr>
    </w:p>
    <w:p w14:paraId="589F43A7" w14:textId="6F48376C" w:rsidR="003B6EFC" w:rsidRDefault="003B6EFC">
      <w:pPr>
        <w:rPr>
          <w:rFonts w:asciiTheme="minorHAnsi" w:hAnsiTheme="minorHAnsi" w:cstheme="minorHAnsi"/>
          <w:sz w:val="22"/>
          <w:szCs w:val="22"/>
        </w:rPr>
      </w:pPr>
    </w:p>
    <w:p w14:paraId="40831E86" w14:textId="6F2095AD" w:rsidR="003B6EFC" w:rsidRDefault="003B6EFC">
      <w:pPr>
        <w:rPr>
          <w:rFonts w:asciiTheme="minorHAnsi" w:hAnsiTheme="minorHAnsi" w:cstheme="minorHAnsi"/>
          <w:sz w:val="22"/>
          <w:szCs w:val="22"/>
        </w:rPr>
      </w:pPr>
    </w:p>
    <w:p w14:paraId="501AF7DF" w14:textId="340BCFCA" w:rsidR="003B6EFC" w:rsidRDefault="003B6EFC">
      <w:pPr>
        <w:rPr>
          <w:rFonts w:asciiTheme="minorHAnsi" w:hAnsiTheme="minorHAnsi" w:cstheme="minorHAnsi"/>
          <w:sz w:val="22"/>
          <w:szCs w:val="22"/>
        </w:rPr>
      </w:pPr>
    </w:p>
    <w:p w14:paraId="442F53A5" w14:textId="7546D516" w:rsidR="003B6EFC" w:rsidRDefault="003B6EFC">
      <w:pPr>
        <w:rPr>
          <w:rFonts w:asciiTheme="minorHAnsi" w:hAnsiTheme="minorHAnsi" w:cstheme="minorHAnsi"/>
          <w:sz w:val="22"/>
          <w:szCs w:val="22"/>
        </w:rPr>
      </w:pPr>
    </w:p>
    <w:p w14:paraId="3969ACF8" w14:textId="5785EF76" w:rsidR="003B6EFC" w:rsidRDefault="003B6EFC">
      <w:pPr>
        <w:rPr>
          <w:rFonts w:asciiTheme="minorHAnsi" w:hAnsiTheme="minorHAnsi" w:cstheme="minorHAnsi"/>
          <w:sz w:val="22"/>
          <w:szCs w:val="22"/>
        </w:rPr>
      </w:pPr>
    </w:p>
    <w:p w14:paraId="484078C7" w14:textId="3FD08639" w:rsidR="003B6EFC" w:rsidRDefault="003B6EFC">
      <w:pPr>
        <w:rPr>
          <w:rFonts w:asciiTheme="minorHAnsi" w:hAnsiTheme="minorHAnsi" w:cstheme="minorHAnsi"/>
          <w:sz w:val="22"/>
          <w:szCs w:val="22"/>
        </w:rPr>
      </w:pPr>
    </w:p>
    <w:p w14:paraId="3DBA1565" w14:textId="21AFDEBE" w:rsidR="003B6EFC" w:rsidRDefault="003B6EFC">
      <w:pPr>
        <w:rPr>
          <w:rFonts w:asciiTheme="minorHAnsi" w:hAnsiTheme="minorHAnsi" w:cstheme="minorHAnsi"/>
          <w:sz w:val="22"/>
          <w:szCs w:val="22"/>
        </w:rPr>
      </w:pPr>
    </w:p>
    <w:p w14:paraId="7300E3E1" w14:textId="03BEF188" w:rsidR="003B6EFC" w:rsidRDefault="003B6EFC">
      <w:pPr>
        <w:rPr>
          <w:rFonts w:asciiTheme="minorHAnsi" w:hAnsiTheme="minorHAnsi" w:cstheme="minorHAnsi"/>
          <w:sz w:val="22"/>
          <w:szCs w:val="22"/>
        </w:rPr>
      </w:pPr>
    </w:p>
    <w:p w14:paraId="4F44AD58" w14:textId="231B04D7" w:rsidR="003B6EFC" w:rsidRDefault="003B6EFC">
      <w:pPr>
        <w:rPr>
          <w:rFonts w:asciiTheme="minorHAnsi" w:hAnsiTheme="minorHAnsi" w:cstheme="minorHAnsi"/>
          <w:sz w:val="22"/>
          <w:szCs w:val="22"/>
        </w:rPr>
      </w:pPr>
    </w:p>
    <w:p w14:paraId="5E957BC1" w14:textId="45B0BDF8" w:rsidR="003B6EFC" w:rsidRDefault="003B6EFC">
      <w:pPr>
        <w:rPr>
          <w:rFonts w:asciiTheme="minorHAnsi" w:hAnsiTheme="minorHAnsi" w:cstheme="minorHAnsi"/>
          <w:sz w:val="22"/>
          <w:szCs w:val="22"/>
        </w:rPr>
      </w:pPr>
    </w:p>
    <w:p w14:paraId="2874BD1E" w14:textId="77777777" w:rsidR="003B6EFC" w:rsidRPr="00C33856" w:rsidRDefault="003B6EFC">
      <w:pPr>
        <w:rPr>
          <w:rFonts w:asciiTheme="minorHAnsi" w:hAnsiTheme="minorHAnsi" w:cstheme="minorHAnsi"/>
          <w:sz w:val="22"/>
          <w:szCs w:val="22"/>
        </w:rPr>
      </w:pPr>
    </w:p>
    <w:p w14:paraId="266DAF34" w14:textId="37009C93" w:rsidR="00371F3F" w:rsidRPr="00C33856" w:rsidRDefault="00371F3F">
      <w:pPr>
        <w:rPr>
          <w:rFonts w:asciiTheme="minorHAnsi" w:hAnsiTheme="minorHAnsi" w:cstheme="minorHAnsi"/>
          <w:sz w:val="22"/>
          <w:szCs w:val="22"/>
        </w:rPr>
      </w:pPr>
    </w:p>
    <w:p w14:paraId="2D8388AC" w14:textId="6940BA0B" w:rsidR="00371F3F" w:rsidRPr="00C33856" w:rsidRDefault="00371F3F">
      <w:pPr>
        <w:rPr>
          <w:rFonts w:asciiTheme="minorHAnsi" w:hAnsiTheme="minorHAnsi" w:cstheme="minorHAnsi"/>
          <w:sz w:val="22"/>
          <w:szCs w:val="22"/>
        </w:rPr>
      </w:pPr>
    </w:p>
    <w:tbl>
      <w:tblPr>
        <w:tblStyle w:val="TableGrid"/>
        <w:tblW w:w="13068" w:type="dxa"/>
        <w:tblLook w:val="04A0" w:firstRow="1" w:lastRow="0" w:firstColumn="1" w:lastColumn="0" w:noHBand="0" w:noVBand="1"/>
      </w:tblPr>
      <w:tblGrid>
        <w:gridCol w:w="535"/>
        <w:gridCol w:w="6593"/>
        <w:gridCol w:w="5940"/>
      </w:tblGrid>
      <w:tr w:rsidR="00CD58E5" w:rsidRPr="00C33856" w14:paraId="38354D3B" w14:textId="77777777" w:rsidTr="00CD58E5">
        <w:tc>
          <w:tcPr>
            <w:tcW w:w="13068" w:type="dxa"/>
            <w:gridSpan w:val="3"/>
            <w:shd w:val="clear" w:color="auto" w:fill="C6D9F1" w:themeFill="text2" w:themeFillTint="33"/>
          </w:tcPr>
          <w:p w14:paraId="3CA8F113" w14:textId="4E224E45" w:rsidR="00CD58E5" w:rsidRPr="00C33856" w:rsidRDefault="00CD58E5" w:rsidP="00CD58E5">
            <w:pPr>
              <w:pStyle w:val="Heading1"/>
              <w:ind w:left="330"/>
              <w:rPr>
                <w:rFonts w:asciiTheme="minorHAnsi" w:hAnsiTheme="minorHAnsi" w:cstheme="minorHAnsi"/>
                <w:sz w:val="28"/>
                <w:szCs w:val="23"/>
              </w:rPr>
            </w:pPr>
            <w:bookmarkStart w:id="1" w:name="_Toc190782789"/>
            <w:r>
              <w:rPr>
                <w:rFonts w:asciiTheme="minorHAnsi" w:hAnsiTheme="minorHAnsi" w:cstheme="minorHAnsi"/>
                <w:sz w:val="28"/>
                <w:szCs w:val="23"/>
              </w:rPr>
              <w:t>Longroad Energy</w:t>
            </w:r>
            <w:bookmarkEnd w:id="1"/>
          </w:p>
        </w:tc>
      </w:tr>
      <w:tr w:rsidR="00CD58E5" w:rsidRPr="00C33856" w14:paraId="404D191B" w14:textId="77777777" w:rsidTr="00CD58E5">
        <w:trPr>
          <w:tblHeader/>
        </w:trPr>
        <w:tc>
          <w:tcPr>
            <w:tcW w:w="535" w:type="dxa"/>
            <w:tcBorders>
              <w:bottom w:val="single" w:sz="4" w:space="0" w:color="000000" w:themeColor="text1"/>
            </w:tcBorders>
            <w:shd w:val="clear" w:color="auto" w:fill="BFBFBF" w:themeFill="background1" w:themeFillShade="BF"/>
            <w:noWrap/>
            <w:vAlign w:val="center"/>
          </w:tcPr>
          <w:p w14:paraId="6FE0966A" w14:textId="77777777" w:rsidR="00CD58E5" w:rsidRPr="00C33856" w:rsidRDefault="00CD58E5" w:rsidP="00CD58E5">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No</w:t>
            </w:r>
          </w:p>
        </w:tc>
        <w:tc>
          <w:tcPr>
            <w:tcW w:w="6593" w:type="dxa"/>
            <w:tcBorders>
              <w:bottom w:val="single" w:sz="4" w:space="0" w:color="000000" w:themeColor="text1"/>
            </w:tcBorders>
            <w:shd w:val="clear" w:color="auto" w:fill="BFBFBF" w:themeFill="background1" w:themeFillShade="BF"/>
            <w:vAlign w:val="center"/>
          </w:tcPr>
          <w:p w14:paraId="15F75360" w14:textId="77777777" w:rsidR="00CD58E5" w:rsidRPr="00C33856" w:rsidRDefault="00CD58E5" w:rsidP="00CD58E5">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Comment Submitted</w:t>
            </w:r>
          </w:p>
        </w:tc>
        <w:tc>
          <w:tcPr>
            <w:tcW w:w="5940" w:type="dxa"/>
            <w:tcBorders>
              <w:bottom w:val="single" w:sz="4" w:space="0" w:color="000000" w:themeColor="text1"/>
            </w:tcBorders>
            <w:shd w:val="clear" w:color="auto" w:fill="BFBFBF" w:themeFill="background1" w:themeFillShade="BF"/>
            <w:vAlign w:val="center"/>
          </w:tcPr>
          <w:p w14:paraId="4C464EE2" w14:textId="77777777" w:rsidR="00CD58E5" w:rsidRPr="00C33856" w:rsidRDefault="00CD58E5" w:rsidP="00CD58E5">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Responses</w:t>
            </w:r>
          </w:p>
        </w:tc>
      </w:tr>
      <w:tr w:rsidR="00CD58E5" w:rsidRPr="00C33856" w14:paraId="4A16016F" w14:textId="77777777" w:rsidTr="00CD58E5">
        <w:tc>
          <w:tcPr>
            <w:tcW w:w="535" w:type="dxa"/>
            <w:shd w:val="clear" w:color="auto" w:fill="auto"/>
            <w:noWrap/>
          </w:tcPr>
          <w:p w14:paraId="68C8F4F3" w14:textId="77777777" w:rsidR="00CD58E5" w:rsidRPr="00C33856" w:rsidRDefault="00CD58E5" w:rsidP="00CD58E5">
            <w:pPr>
              <w:jc w:val="center"/>
              <w:rPr>
                <w:rFonts w:asciiTheme="minorHAnsi" w:hAnsiTheme="minorHAnsi" w:cstheme="minorHAnsi"/>
                <w:b/>
                <w:sz w:val="23"/>
                <w:szCs w:val="23"/>
              </w:rPr>
            </w:pPr>
            <w:r w:rsidRPr="00C33856">
              <w:rPr>
                <w:rFonts w:asciiTheme="minorHAnsi" w:hAnsiTheme="minorHAnsi" w:cstheme="minorHAnsi"/>
                <w:b/>
                <w:sz w:val="23"/>
                <w:szCs w:val="23"/>
              </w:rPr>
              <w:t>a</w:t>
            </w:r>
          </w:p>
        </w:tc>
        <w:tc>
          <w:tcPr>
            <w:tcW w:w="6593" w:type="dxa"/>
            <w:shd w:val="clear" w:color="auto" w:fill="auto"/>
          </w:tcPr>
          <w:p w14:paraId="0F934941" w14:textId="77777777" w:rsidR="00CD58E5" w:rsidRPr="00747366" w:rsidRDefault="00CD58E5" w:rsidP="00CD58E5">
            <w:pPr>
              <w:spacing w:after="160" w:line="256" w:lineRule="auto"/>
              <w:rPr>
                <w:rFonts w:asciiTheme="minorHAnsi" w:eastAsiaTheme="minorHAnsi" w:hAnsiTheme="minorHAnsi" w:cstheme="minorHAnsi"/>
                <w:sz w:val="22"/>
              </w:rPr>
            </w:pPr>
            <w:r w:rsidRPr="00747366">
              <w:rPr>
                <w:rFonts w:asciiTheme="minorHAnsi" w:hAnsiTheme="minorHAnsi" w:cstheme="minorHAnsi"/>
                <w:sz w:val="22"/>
              </w:rPr>
              <w:t>Can CAISO and PG&amp;E clarify the difference between the New Manning 500 kV substation TPP upgrade (T.009189) and the New Manning 500 kV substation RNU upgrade (C14P2-NFT02)?</w:t>
            </w:r>
          </w:p>
          <w:p w14:paraId="006A0DCF" w14:textId="77777777" w:rsidR="00CD58E5" w:rsidRPr="00747366" w:rsidRDefault="00CD58E5" w:rsidP="00CD58E5">
            <w:pPr>
              <w:rPr>
                <w:rFonts w:asciiTheme="minorHAnsi" w:hAnsiTheme="minorHAnsi" w:cstheme="minorHAnsi"/>
                <w:sz w:val="22"/>
                <w:szCs w:val="23"/>
              </w:rPr>
            </w:pPr>
          </w:p>
        </w:tc>
        <w:tc>
          <w:tcPr>
            <w:tcW w:w="5940" w:type="dxa"/>
            <w:shd w:val="clear" w:color="auto" w:fill="auto"/>
          </w:tcPr>
          <w:p w14:paraId="3601FFBB" w14:textId="77777777" w:rsidR="00747366" w:rsidRPr="003B6EFC" w:rsidRDefault="00747366" w:rsidP="00747366">
            <w:pPr>
              <w:rPr>
                <w:rFonts w:asciiTheme="minorHAnsi" w:hAnsiTheme="minorHAnsi" w:cstheme="minorHAnsi"/>
                <w:b/>
                <w:sz w:val="22"/>
                <w:szCs w:val="22"/>
                <w:u w:val="single"/>
              </w:rPr>
            </w:pPr>
            <w:r w:rsidRPr="003B6EFC">
              <w:rPr>
                <w:rFonts w:asciiTheme="minorHAnsi" w:hAnsiTheme="minorHAnsi" w:cstheme="minorHAnsi"/>
                <w:b/>
                <w:sz w:val="22"/>
                <w:szCs w:val="22"/>
                <w:u w:val="single"/>
              </w:rPr>
              <w:t>PG&amp;E RESPONSE:</w:t>
            </w:r>
          </w:p>
          <w:p w14:paraId="7FA07784" w14:textId="125F9C36" w:rsidR="00CD58E5" w:rsidRPr="003B6EFC" w:rsidRDefault="003B6EFC" w:rsidP="00CD58E5">
            <w:pPr>
              <w:rPr>
                <w:rFonts w:asciiTheme="minorHAnsi" w:hAnsiTheme="minorHAnsi" w:cstheme="minorHAnsi"/>
                <w:sz w:val="22"/>
                <w:szCs w:val="22"/>
              </w:rPr>
            </w:pPr>
            <w:r w:rsidRPr="003B6EFC">
              <w:rPr>
                <w:rFonts w:asciiTheme="minorHAnsi" w:hAnsiTheme="minorHAnsi" w:cstheme="minorHAnsi"/>
                <w:sz w:val="22"/>
                <w:szCs w:val="22"/>
              </w:rPr>
              <w:t>There is no difference between the New Manning 500 kV substation TPP upgrade (T.009194) and the New Manning 500 kV substation RNU upgrade (C14P2-NFT02). C14P2-NFT02 will be achieved with completion of the entire scope for T.0009194.</w:t>
            </w:r>
          </w:p>
        </w:tc>
      </w:tr>
      <w:tr w:rsidR="00CD58E5" w:rsidRPr="00C33856" w14:paraId="115AC7E0" w14:textId="77777777" w:rsidTr="00CD58E5">
        <w:tc>
          <w:tcPr>
            <w:tcW w:w="535" w:type="dxa"/>
            <w:shd w:val="clear" w:color="auto" w:fill="auto"/>
            <w:noWrap/>
          </w:tcPr>
          <w:p w14:paraId="4941D890" w14:textId="77777777" w:rsidR="00CD58E5" w:rsidRPr="00C33856" w:rsidRDefault="00CD58E5" w:rsidP="00CD58E5">
            <w:pPr>
              <w:jc w:val="center"/>
              <w:rPr>
                <w:rFonts w:asciiTheme="minorHAnsi" w:hAnsiTheme="minorHAnsi" w:cstheme="minorHAnsi"/>
                <w:b/>
                <w:sz w:val="23"/>
                <w:szCs w:val="23"/>
              </w:rPr>
            </w:pPr>
            <w:r w:rsidRPr="00C33856">
              <w:rPr>
                <w:rFonts w:asciiTheme="minorHAnsi" w:hAnsiTheme="minorHAnsi" w:cstheme="minorHAnsi"/>
                <w:b/>
                <w:sz w:val="23"/>
                <w:szCs w:val="23"/>
              </w:rPr>
              <w:t>b</w:t>
            </w:r>
          </w:p>
        </w:tc>
        <w:tc>
          <w:tcPr>
            <w:tcW w:w="6593" w:type="dxa"/>
            <w:shd w:val="clear" w:color="auto" w:fill="auto"/>
          </w:tcPr>
          <w:p w14:paraId="42251483" w14:textId="77777777" w:rsidR="00CD58E5" w:rsidRPr="00747366" w:rsidRDefault="00CD58E5" w:rsidP="00CD58E5">
            <w:pPr>
              <w:spacing w:after="160" w:line="256" w:lineRule="auto"/>
              <w:rPr>
                <w:rFonts w:asciiTheme="minorHAnsi" w:hAnsiTheme="minorHAnsi" w:cstheme="minorHAnsi"/>
                <w:sz w:val="22"/>
              </w:rPr>
            </w:pPr>
            <w:r w:rsidRPr="00747366">
              <w:rPr>
                <w:rFonts w:asciiTheme="minorHAnsi" w:hAnsiTheme="minorHAnsi" w:cstheme="minorHAnsi"/>
                <w:sz w:val="22"/>
              </w:rPr>
              <w:t>What is the difference in scope between T.009189 and C14P2-NFT02?</w:t>
            </w:r>
          </w:p>
          <w:p w14:paraId="7E1DF2F6" w14:textId="77777777" w:rsidR="00CD58E5" w:rsidRPr="00747366" w:rsidRDefault="00CD58E5" w:rsidP="00CD58E5">
            <w:pPr>
              <w:pStyle w:val="ListParagraph"/>
              <w:spacing w:after="160" w:line="256" w:lineRule="auto"/>
              <w:ind w:left="1440"/>
              <w:rPr>
                <w:sz w:val="22"/>
              </w:rPr>
            </w:pPr>
          </w:p>
        </w:tc>
        <w:tc>
          <w:tcPr>
            <w:tcW w:w="5940" w:type="dxa"/>
            <w:shd w:val="clear" w:color="auto" w:fill="auto"/>
          </w:tcPr>
          <w:p w14:paraId="44BFBED4" w14:textId="77777777" w:rsidR="00747366" w:rsidRPr="003B6EFC" w:rsidRDefault="00747366" w:rsidP="00747366">
            <w:pPr>
              <w:rPr>
                <w:rFonts w:asciiTheme="minorHAnsi" w:hAnsiTheme="minorHAnsi" w:cstheme="minorHAnsi"/>
                <w:b/>
                <w:sz w:val="22"/>
                <w:szCs w:val="22"/>
                <w:u w:val="single"/>
              </w:rPr>
            </w:pPr>
            <w:r w:rsidRPr="003B6EFC">
              <w:rPr>
                <w:rFonts w:asciiTheme="minorHAnsi" w:hAnsiTheme="minorHAnsi" w:cstheme="minorHAnsi"/>
                <w:b/>
                <w:sz w:val="22"/>
                <w:szCs w:val="22"/>
                <w:u w:val="single"/>
              </w:rPr>
              <w:t>PG&amp;E RESPONSE:</w:t>
            </w:r>
          </w:p>
          <w:p w14:paraId="5DFEC1B9" w14:textId="507F1B75" w:rsidR="00CD58E5" w:rsidRPr="003B6EFC" w:rsidRDefault="003B6EFC" w:rsidP="00CD58E5">
            <w:pPr>
              <w:rPr>
                <w:rFonts w:asciiTheme="minorHAnsi" w:hAnsiTheme="minorHAnsi" w:cstheme="minorHAnsi"/>
                <w:sz w:val="22"/>
                <w:szCs w:val="22"/>
              </w:rPr>
            </w:pPr>
            <w:r w:rsidRPr="003B6EFC">
              <w:rPr>
                <w:rFonts w:asciiTheme="minorHAnsi" w:hAnsiTheme="minorHAnsi" w:cstheme="minorHAnsi"/>
                <w:sz w:val="22"/>
                <w:szCs w:val="22"/>
              </w:rPr>
              <w:t>The New Manning project is under T.0009194, and not T.0009189. Please refer to subpart for the difference in scope between T.0009194 and C14P2-NFT02.</w:t>
            </w:r>
          </w:p>
        </w:tc>
      </w:tr>
      <w:tr w:rsidR="00CD58E5" w:rsidRPr="00C33856" w14:paraId="2B7E63FD" w14:textId="77777777" w:rsidTr="00CD58E5">
        <w:tc>
          <w:tcPr>
            <w:tcW w:w="535" w:type="dxa"/>
            <w:shd w:val="clear" w:color="auto" w:fill="auto"/>
            <w:noWrap/>
          </w:tcPr>
          <w:p w14:paraId="62B2A4E7" w14:textId="77777777" w:rsidR="00CD58E5" w:rsidRPr="00C33856" w:rsidRDefault="00CD58E5" w:rsidP="00CD58E5">
            <w:pPr>
              <w:jc w:val="center"/>
              <w:rPr>
                <w:rFonts w:asciiTheme="minorHAnsi" w:hAnsiTheme="minorHAnsi" w:cstheme="minorHAnsi"/>
                <w:b/>
                <w:sz w:val="23"/>
                <w:szCs w:val="23"/>
              </w:rPr>
            </w:pPr>
            <w:r w:rsidRPr="00C33856">
              <w:rPr>
                <w:rFonts w:asciiTheme="minorHAnsi" w:hAnsiTheme="minorHAnsi" w:cstheme="minorHAnsi"/>
                <w:b/>
                <w:sz w:val="23"/>
                <w:szCs w:val="23"/>
              </w:rPr>
              <w:t>c</w:t>
            </w:r>
          </w:p>
        </w:tc>
        <w:tc>
          <w:tcPr>
            <w:tcW w:w="6593" w:type="dxa"/>
            <w:shd w:val="clear" w:color="auto" w:fill="auto"/>
          </w:tcPr>
          <w:p w14:paraId="55B3DC73" w14:textId="77777777" w:rsidR="00CD58E5" w:rsidRPr="00747366" w:rsidRDefault="00CD58E5" w:rsidP="00CD58E5">
            <w:pPr>
              <w:spacing w:after="160" w:line="256" w:lineRule="auto"/>
              <w:rPr>
                <w:rFonts w:asciiTheme="minorHAnsi" w:hAnsiTheme="minorHAnsi" w:cstheme="minorHAnsi"/>
                <w:sz w:val="22"/>
              </w:rPr>
            </w:pPr>
            <w:r w:rsidRPr="00747366">
              <w:rPr>
                <w:rFonts w:asciiTheme="minorHAnsi" w:hAnsiTheme="minorHAnsi" w:cstheme="minorHAnsi"/>
                <w:sz w:val="22"/>
              </w:rPr>
              <w:t>Why are the In-Service dates different for the two line items (4/1/2028 for the TPP upgrade and 6/1/2028 for the RNU)?</w:t>
            </w:r>
          </w:p>
          <w:p w14:paraId="7A6D2B86" w14:textId="77777777" w:rsidR="00CD58E5" w:rsidRPr="00747366" w:rsidRDefault="00CD58E5" w:rsidP="00CD58E5">
            <w:pPr>
              <w:rPr>
                <w:rFonts w:asciiTheme="minorHAnsi" w:hAnsiTheme="minorHAnsi" w:cstheme="minorHAnsi"/>
                <w:sz w:val="22"/>
                <w:szCs w:val="23"/>
              </w:rPr>
            </w:pPr>
          </w:p>
        </w:tc>
        <w:tc>
          <w:tcPr>
            <w:tcW w:w="5940" w:type="dxa"/>
            <w:shd w:val="clear" w:color="auto" w:fill="auto"/>
          </w:tcPr>
          <w:p w14:paraId="0962D88A" w14:textId="77777777" w:rsidR="00747366" w:rsidRPr="003B6EFC" w:rsidRDefault="00747366" w:rsidP="00747366">
            <w:pPr>
              <w:rPr>
                <w:rFonts w:asciiTheme="minorHAnsi" w:hAnsiTheme="minorHAnsi" w:cstheme="minorHAnsi"/>
                <w:b/>
                <w:sz w:val="22"/>
                <w:szCs w:val="22"/>
                <w:u w:val="single"/>
              </w:rPr>
            </w:pPr>
            <w:r w:rsidRPr="003B6EFC">
              <w:rPr>
                <w:rFonts w:asciiTheme="minorHAnsi" w:hAnsiTheme="minorHAnsi" w:cstheme="minorHAnsi"/>
                <w:b/>
                <w:sz w:val="22"/>
                <w:szCs w:val="22"/>
                <w:u w:val="single"/>
              </w:rPr>
              <w:t>PG&amp;E RESPONSE:</w:t>
            </w:r>
          </w:p>
          <w:p w14:paraId="492BAC50" w14:textId="49A3F2E9" w:rsidR="00CD58E5" w:rsidRPr="003B6EFC" w:rsidRDefault="003B6EFC" w:rsidP="00CD58E5">
            <w:pPr>
              <w:rPr>
                <w:rFonts w:asciiTheme="minorHAnsi" w:hAnsiTheme="minorHAnsi" w:cstheme="minorHAnsi"/>
                <w:sz w:val="22"/>
                <w:szCs w:val="22"/>
              </w:rPr>
            </w:pPr>
            <w:r w:rsidRPr="003B6EFC">
              <w:rPr>
                <w:rFonts w:asciiTheme="minorHAnsi" w:hAnsiTheme="minorHAnsi" w:cstheme="minorHAnsi"/>
                <w:sz w:val="22"/>
                <w:szCs w:val="22"/>
              </w:rPr>
              <w:t>At the time of the TDF pull, PG&amp;E was in the process of aligning the project schedule of T.0009194 with LS Power. The difference in in-service dates is a result of this transitional period. As of 3/11/25, the PG&amp;E in-service date for T.0009194 and C14P2-NFT02 is 4/1/28.</w:t>
            </w:r>
          </w:p>
        </w:tc>
      </w:tr>
      <w:tr w:rsidR="00CD58E5" w:rsidRPr="00C33856" w14:paraId="5570BE6B" w14:textId="77777777" w:rsidTr="00CD58E5">
        <w:tc>
          <w:tcPr>
            <w:tcW w:w="535" w:type="dxa"/>
            <w:shd w:val="clear" w:color="auto" w:fill="auto"/>
            <w:noWrap/>
          </w:tcPr>
          <w:p w14:paraId="2ACE9C1B" w14:textId="77777777" w:rsidR="00CD58E5" w:rsidRPr="00C33856" w:rsidRDefault="00CD58E5" w:rsidP="00CD58E5">
            <w:pPr>
              <w:jc w:val="center"/>
              <w:rPr>
                <w:rFonts w:asciiTheme="minorHAnsi" w:hAnsiTheme="minorHAnsi" w:cstheme="minorHAnsi"/>
                <w:b/>
                <w:sz w:val="23"/>
                <w:szCs w:val="23"/>
              </w:rPr>
            </w:pPr>
            <w:r w:rsidRPr="00C33856">
              <w:rPr>
                <w:rFonts w:asciiTheme="minorHAnsi" w:hAnsiTheme="minorHAnsi" w:cstheme="minorHAnsi"/>
                <w:b/>
                <w:sz w:val="23"/>
                <w:szCs w:val="23"/>
              </w:rPr>
              <w:t>d</w:t>
            </w:r>
          </w:p>
        </w:tc>
        <w:tc>
          <w:tcPr>
            <w:tcW w:w="6593" w:type="dxa"/>
            <w:shd w:val="clear" w:color="auto" w:fill="auto"/>
          </w:tcPr>
          <w:p w14:paraId="313C5411" w14:textId="77777777" w:rsidR="00CD58E5" w:rsidRPr="00747366" w:rsidRDefault="00CD58E5" w:rsidP="00CD58E5">
            <w:pPr>
              <w:spacing w:after="160" w:line="256" w:lineRule="auto"/>
              <w:rPr>
                <w:rFonts w:asciiTheme="minorHAnsi" w:hAnsiTheme="minorHAnsi" w:cstheme="minorHAnsi"/>
                <w:sz w:val="22"/>
              </w:rPr>
            </w:pPr>
            <w:r w:rsidRPr="00747366">
              <w:rPr>
                <w:rFonts w:asciiTheme="minorHAnsi" w:hAnsiTheme="minorHAnsi" w:cstheme="minorHAnsi"/>
                <w:sz w:val="22"/>
              </w:rPr>
              <w:t>If a project has the New Manning 500 kV substation as a TPP PNU (required for deliverability), but not as an RNU, will the project be granted FCDS upon the earlier in-service date (4/1/2028)?</w:t>
            </w:r>
          </w:p>
          <w:p w14:paraId="53477E51" w14:textId="77777777" w:rsidR="00CD58E5" w:rsidRPr="00747366" w:rsidRDefault="00CD58E5" w:rsidP="00CD58E5">
            <w:pPr>
              <w:rPr>
                <w:rFonts w:asciiTheme="minorHAnsi" w:hAnsiTheme="minorHAnsi" w:cstheme="minorHAnsi"/>
                <w:sz w:val="22"/>
                <w:szCs w:val="23"/>
              </w:rPr>
            </w:pPr>
          </w:p>
        </w:tc>
        <w:tc>
          <w:tcPr>
            <w:tcW w:w="5940" w:type="dxa"/>
            <w:shd w:val="clear" w:color="auto" w:fill="auto"/>
          </w:tcPr>
          <w:p w14:paraId="78C5C057" w14:textId="5C336BFF" w:rsidR="00CD58E5" w:rsidRPr="00EF3D15" w:rsidRDefault="00EF3D15" w:rsidP="00CD58E5">
            <w:pPr>
              <w:rPr>
                <w:rFonts w:asciiTheme="minorHAnsi" w:hAnsiTheme="minorHAnsi" w:cstheme="minorHAnsi"/>
                <w:sz w:val="22"/>
                <w:szCs w:val="22"/>
              </w:rPr>
            </w:pPr>
            <w:r w:rsidRPr="00EF3D15">
              <w:rPr>
                <w:rFonts w:asciiTheme="minorHAnsi" w:hAnsiTheme="minorHAnsi" w:cstheme="minorHAnsi"/>
                <w:sz w:val="22"/>
                <w:szCs w:val="22"/>
              </w:rPr>
              <w:t xml:space="preserve">FCDS will be </w:t>
            </w:r>
            <w:r>
              <w:rPr>
                <w:rFonts w:asciiTheme="minorHAnsi" w:hAnsiTheme="minorHAnsi" w:cstheme="minorHAnsi"/>
                <w:sz w:val="22"/>
                <w:szCs w:val="22"/>
              </w:rPr>
              <w:t>will be awarded to projects that have received TPD allocation when all of the identified network upgrades to achieve deliverability are in-service.</w:t>
            </w:r>
            <w:bookmarkStart w:id="2" w:name="_GoBack"/>
            <w:bookmarkEnd w:id="2"/>
          </w:p>
        </w:tc>
      </w:tr>
    </w:tbl>
    <w:p w14:paraId="732E2BE8" w14:textId="5774D7B6" w:rsidR="00371F3F" w:rsidRDefault="00371F3F">
      <w:pPr>
        <w:rPr>
          <w:rFonts w:asciiTheme="minorHAnsi" w:hAnsiTheme="minorHAnsi" w:cstheme="minorHAnsi"/>
          <w:sz w:val="22"/>
          <w:szCs w:val="22"/>
        </w:rPr>
      </w:pPr>
    </w:p>
    <w:p w14:paraId="388432F1" w14:textId="479C49FB" w:rsidR="00747366" w:rsidRDefault="00747366">
      <w:pPr>
        <w:rPr>
          <w:rFonts w:asciiTheme="minorHAnsi" w:hAnsiTheme="minorHAnsi" w:cstheme="minorHAnsi"/>
          <w:sz w:val="22"/>
          <w:szCs w:val="22"/>
        </w:rPr>
      </w:pPr>
    </w:p>
    <w:p w14:paraId="51CEFAC0" w14:textId="5DAAA976" w:rsidR="00747366" w:rsidRDefault="00747366">
      <w:pPr>
        <w:rPr>
          <w:rFonts w:asciiTheme="minorHAnsi" w:hAnsiTheme="minorHAnsi" w:cstheme="minorHAnsi"/>
          <w:sz w:val="22"/>
          <w:szCs w:val="22"/>
        </w:rPr>
      </w:pPr>
    </w:p>
    <w:p w14:paraId="77340874" w14:textId="4F2ACB2E" w:rsidR="00747366" w:rsidRDefault="00747366">
      <w:pPr>
        <w:rPr>
          <w:rFonts w:asciiTheme="minorHAnsi" w:hAnsiTheme="minorHAnsi" w:cstheme="minorHAnsi"/>
          <w:sz w:val="22"/>
          <w:szCs w:val="22"/>
        </w:rPr>
      </w:pPr>
    </w:p>
    <w:p w14:paraId="37C17263" w14:textId="19A76EE9" w:rsidR="00747366" w:rsidRDefault="00747366">
      <w:pPr>
        <w:rPr>
          <w:rFonts w:asciiTheme="minorHAnsi" w:hAnsiTheme="minorHAnsi" w:cstheme="minorHAnsi"/>
          <w:sz w:val="22"/>
          <w:szCs w:val="22"/>
        </w:rPr>
      </w:pPr>
    </w:p>
    <w:p w14:paraId="4756AF65" w14:textId="0FF6B97B" w:rsidR="00747366" w:rsidRDefault="00747366">
      <w:pPr>
        <w:rPr>
          <w:rFonts w:asciiTheme="minorHAnsi" w:hAnsiTheme="minorHAnsi" w:cstheme="minorHAnsi"/>
          <w:sz w:val="22"/>
          <w:szCs w:val="22"/>
        </w:rPr>
      </w:pPr>
    </w:p>
    <w:p w14:paraId="07366314" w14:textId="3885B8E5" w:rsidR="00747366" w:rsidRDefault="00747366">
      <w:pPr>
        <w:rPr>
          <w:rFonts w:asciiTheme="minorHAnsi" w:hAnsiTheme="minorHAnsi" w:cstheme="minorHAnsi"/>
          <w:sz w:val="22"/>
          <w:szCs w:val="22"/>
        </w:rPr>
      </w:pPr>
    </w:p>
    <w:p w14:paraId="7D1303ED" w14:textId="42F03F57" w:rsidR="00747366" w:rsidRDefault="00747366">
      <w:pPr>
        <w:rPr>
          <w:rFonts w:asciiTheme="minorHAnsi" w:hAnsiTheme="minorHAnsi" w:cstheme="minorHAnsi"/>
          <w:sz w:val="22"/>
          <w:szCs w:val="22"/>
        </w:rPr>
      </w:pPr>
    </w:p>
    <w:p w14:paraId="15BACA32" w14:textId="6202FBE1" w:rsidR="00747366" w:rsidRDefault="00747366">
      <w:pPr>
        <w:rPr>
          <w:rFonts w:asciiTheme="minorHAnsi" w:hAnsiTheme="minorHAnsi" w:cstheme="minorHAnsi"/>
          <w:sz w:val="22"/>
          <w:szCs w:val="22"/>
        </w:rPr>
      </w:pPr>
    </w:p>
    <w:p w14:paraId="2785C646" w14:textId="230A4C55" w:rsidR="00747366" w:rsidRDefault="00747366">
      <w:pPr>
        <w:rPr>
          <w:rFonts w:asciiTheme="minorHAnsi" w:hAnsiTheme="minorHAnsi" w:cstheme="minorHAnsi"/>
          <w:sz w:val="22"/>
          <w:szCs w:val="22"/>
        </w:rPr>
      </w:pPr>
    </w:p>
    <w:p w14:paraId="5D1F1532" w14:textId="746A6A62" w:rsidR="00747366" w:rsidRDefault="00747366">
      <w:pPr>
        <w:rPr>
          <w:rFonts w:asciiTheme="minorHAnsi" w:hAnsiTheme="minorHAnsi" w:cstheme="minorHAnsi"/>
          <w:sz w:val="22"/>
          <w:szCs w:val="22"/>
        </w:rPr>
      </w:pPr>
    </w:p>
    <w:p w14:paraId="31802358" w14:textId="285642CE" w:rsidR="00747366" w:rsidRDefault="00747366">
      <w:pPr>
        <w:rPr>
          <w:rFonts w:asciiTheme="minorHAnsi" w:hAnsiTheme="minorHAnsi" w:cstheme="minorHAnsi"/>
          <w:sz w:val="22"/>
          <w:szCs w:val="22"/>
        </w:rPr>
      </w:pPr>
    </w:p>
    <w:p w14:paraId="104DAEEF" w14:textId="5DCF9429" w:rsidR="00747366" w:rsidRDefault="00747366">
      <w:pPr>
        <w:rPr>
          <w:rFonts w:asciiTheme="minorHAnsi" w:hAnsiTheme="minorHAnsi" w:cstheme="minorHAnsi"/>
          <w:sz w:val="22"/>
          <w:szCs w:val="22"/>
        </w:rPr>
      </w:pPr>
    </w:p>
    <w:p w14:paraId="272FD70B" w14:textId="29D98AE6" w:rsidR="00747366" w:rsidRDefault="00747366">
      <w:pPr>
        <w:rPr>
          <w:rFonts w:asciiTheme="minorHAnsi" w:hAnsiTheme="minorHAnsi" w:cstheme="minorHAnsi"/>
          <w:sz w:val="22"/>
          <w:szCs w:val="22"/>
        </w:rPr>
      </w:pPr>
    </w:p>
    <w:p w14:paraId="222870F2" w14:textId="79B7497C" w:rsidR="00CD58E5" w:rsidRDefault="00CD58E5">
      <w:pPr>
        <w:rPr>
          <w:rFonts w:asciiTheme="minorHAnsi" w:hAnsiTheme="minorHAnsi" w:cstheme="minorHAnsi"/>
          <w:sz w:val="22"/>
          <w:szCs w:val="22"/>
        </w:rPr>
      </w:pPr>
    </w:p>
    <w:tbl>
      <w:tblPr>
        <w:tblStyle w:val="TableGrid"/>
        <w:tblW w:w="13068" w:type="dxa"/>
        <w:tblLook w:val="04A0" w:firstRow="1" w:lastRow="0" w:firstColumn="1" w:lastColumn="0" w:noHBand="0" w:noVBand="1"/>
      </w:tblPr>
      <w:tblGrid>
        <w:gridCol w:w="535"/>
        <w:gridCol w:w="6593"/>
        <w:gridCol w:w="5940"/>
      </w:tblGrid>
      <w:tr w:rsidR="00CD58E5" w:rsidRPr="00C33856" w14:paraId="4BD05420" w14:textId="77777777" w:rsidTr="00CD58E5">
        <w:tc>
          <w:tcPr>
            <w:tcW w:w="13068" w:type="dxa"/>
            <w:gridSpan w:val="3"/>
            <w:shd w:val="clear" w:color="auto" w:fill="C6D9F1" w:themeFill="text2" w:themeFillTint="33"/>
          </w:tcPr>
          <w:p w14:paraId="3DD26743" w14:textId="1BE182A7" w:rsidR="00CD58E5" w:rsidRPr="00CD58E5" w:rsidRDefault="00CD58E5" w:rsidP="00CD58E5">
            <w:pPr>
              <w:pStyle w:val="Heading1"/>
              <w:ind w:left="330"/>
              <w:rPr>
                <w:rFonts w:asciiTheme="minorHAnsi" w:hAnsiTheme="minorHAnsi" w:cstheme="minorHAnsi"/>
                <w:sz w:val="28"/>
                <w:szCs w:val="28"/>
              </w:rPr>
            </w:pPr>
            <w:bookmarkStart w:id="3" w:name="_Toc190782790"/>
            <w:r w:rsidRPr="00CD58E5">
              <w:rPr>
                <w:rFonts w:asciiTheme="minorHAnsi" w:hAnsiTheme="minorHAnsi" w:cstheme="minorHAnsi"/>
                <w:sz w:val="28"/>
                <w:szCs w:val="28"/>
                <w14:ligatures w14:val="standardContextual"/>
              </w:rPr>
              <w:t>Wellhead Electric Co. Inc.</w:t>
            </w:r>
            <w:bookmarkEnd w:id="3"/>
          </w:p>
        </w:tc>
      </w:tr>
      <w:tr w:rsidR="00CD58E5" w:rsidRPr="00C33856" w14:paraId="5777FB9B" w14:textId="77777777" w:rsidTr="00CD58E5">
        <w:trPr>
          <w:tblHeader/>
        </w:trPr>
        <w:tc>
          <w:tcPr>
            <w:tcW w:w="535" w:type="dxa"/>
            <w:tcBorders>
              <w:bottom w:val="single" w:sz="4" w:space="0" w:color="000000" w:themeColor="text1"/>
            </w:tcBorders>
            <w:shd w:val="clear" w:color="auto" w:fill="BFBFBF" w:themeFill="background1" w:themeFillShade="BF"/>
            <w:noWrap/>
            <w:vAlign w:val="center"/>
          </w:tcPr>
          <w:p w14:paraId="123820DA" w14:textId="77777777" w:rsidR="00CD58E5" w:rsidRPr="00C33856" w:rsidRDefault="00CD58E5" w:rsidP="00CD58E5">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No</w:t>
            </w:r>
          </w:p>
        </w:tc>
        <w:tc>
          <w:tcPr>
            <w:tcW w:w="6593" w:type="dxa"/>
            <w:tcBorders>
              <w:bottom w:val="single" w:sz="4" w:space="0" w:color="000000" w:themeColor="text1"/>
            </w:tcBorders>
            <w:shd w:val="clear" w:color="auto" w:fill="BFBFBF" w:themeFill="background1" w:themeFillShade="BF"/>
            <w:vAlign w:val="center"/>
          </w:tcPr>
          <w:p w14:paraId="0E50FAC7" w14:textId="77777777" w:rsidR="00CD58E5" w:rsidRPr="00C33856" w:rsidRDefault="00CD58E5" w:rsidP="00CD58E5">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Comment Submitted</w:t>
            </w:r>
          </w:p>
        </w:tc>
        <w:tc>
          <w:tcPr>
            <w:tcW w:w="5940" w:type="dxa"/>
            <w:tcBorders>
              <w:bottom w:val="single" w:sz="4" w:space="0" w:color="000000" w:themeColor="text1"/>
            </w:tcBorders>
            <w:shd w:val="clear" w:color="auto" w:fill="BFBFBF" w:themeFill="background1" w:themeFillShade="BF"/>
            <w:vAlign w:val="center"/>
          </w:tcPr>
          <w:p w14:paraId="53B164E1" w14:textId="77777777" w:rsidR="00CD58E5" w:rsidRPr="00C33856" w:rsidRDefault="00CD58E5" w:rsidP="00CD58E5">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Responses</w:t>
            </w:r>
          </w:p>
        </w:tc>
      </w:tr>
      <w:tr w:rsidR="00874CBC" w:rsidRPr="00C33856" w14:paraId="3FCC9F03" w14:textId="77777777" w:rsidTr="00CD58E5">
        <w:tc>
          <w:tcPr>
            <w:tcW w:w="535" w:type="dxa"/>
            <w:shd w:val="clear" w:color="auto" w:fill="auto"/>
            <w:noWrap/>
          </w:tcPr>
          <w:p w14:paraId="30FC4A6B" w14:textId="77777777" w:rsidR="00874CBC" w:rsidRPr="00747366" w:rsidRDefault="00874CBC" w:rsidP="00CD58E5">
            <w:pPr>
              <w:jc w:val="center"/>
              <w:rPr>
                <w:rFonts w:asciiTheme="minorHAnsi" w:hAnsiTheme="minorHAnsi" w:cstheme="minorHAnsi"/>
                <w:b/>
                <w:sz w:val="22"/>
                <w:szCs w:val="22"/>
              </w:rPr>
            </w:pPr>
            <w:r w:rsidRPr="00747366">
              <w:rPr>
                <w:rFonts w:asciiTheme="minorHAnsi" w:hAnsiTheme="minorHAnsi" w:cstheme="minorHAnsi"/>
                <w:b/>
                <w:sz w:val="22"/>
                <w:szCs w:val="22"/>
              </w:rPr>
              <w:t>a</w:t>
            </w:r>
          </w:p>
        </w:tc>
        <w:tc>
          <w:tcPr>
            <w:tcW w:w="6593" w:type="dxa"/>
            <w:shd w:val="clear" w:color="auto" w:fill="auto"/>
          </w:tcPr>
          <w:p w14:paraId="35CF3956" w14:textId="77777777" w:rsidR="00874CBC" w:rsidRPr="00747366" w:rsidRDefault="00874CBC" w:rsidP="00CD58E5">
            <w:pPr>
              <w:rPr>
                <w:rFonts w:asciiTheme="minorHAnsi" w:hAnsiTheme="minorHAnsi" w:cstheme="minorHAnsi"/>
                <w:sz w:val="22"/>
                <w:szCs w:val="22"/>
              </w:rPr>
            </w:pPr>
            <w:r w:rsidRPr="00747366">
              <w:rPr>
                <w:rFonts w:asciiTheme="minorHAnsi" w:hAnsiTheme="minorHAnsi" w:cstheme="minorHAnsi"/>
                <w:sz w:val="22"/>
                <w:szCs w:val="22"/>
              </w:rPr>
              <w:t>With respect to the Summary of SCE Network Upgrades presented at the Transmission Development Forum (TDF) on Jan 29, 2025, we would offer the following comments and questions:</w:t>
            </w:r>
          </w:p>
          <w:p w14:paraId="69D75A2D" w14:textId="77777777" w:rsidR="00874CBC" w:rsidRPr="00747366" w:rsidRDefault="00874CBC" w:rsidP="00CD58E5">
            <w:pPr>
              <w:rPr>
                <w:rFonts w:asciiTheme="minorHAnsi" w:hAnsiTheme="minorHAnsi" w:cstheme="minorHAnsi"/>
                <w:sz w:val="22"/>
                <w:szCs w:val="22"/>
              </w:rPr>
            </w:pPr>
          </w:p>
          <w:p w14:paraId="59BFADEE" w14:textId="42F89E44" w:rsidR="00874CBC" w:rsidRPr="00747366" w:rsidRDefault="00874CBC" w:rsidP="00747366">
            <w:pPr>
              <w:spacing w:after="240"/>
              <w:rPr>
                <w:rFonts w:asciiTheme="minorHAnsi" w:hAnsiTheme="minorHAnsi" w:cstheme="minorHAnsi"/>
                <w:sz w:val="22"/>
                <w:szCs w:val="22"/>
              </w:rPr>
            </w:pPr>
            <w:r w:rsidRPr="00747366">
              <w:rPr>
                <w:rFonts w:asciiTheme="minorHAnsi" w:hAnsiTheme="minorHAnsi" w:cstheme="minorHAnsi"/>
                <w:sz w:val="22"/>
                <w:szCs w:val="22"/>
              </w:rPr>
              <w:t>Per the slide shown below, Project ID SCE-C12P2-N-R3 “Moorpark CRAS: monitoring infrastructure”, we note that the In-Service Date has been moved from December 2027 to June 2028. During the TDF, it was described by SCE that the delay in the In-Service Date was tied to a Cluster 12 project that has been placed in suspensi</w:t>
            </w:r>
            <w:r>
              <w:rPr>
                <w:rFonts w:asciiTheme="minorHAnsi" w:hAnsiTheme="minorHAnsi" w:cstheme="minorHAnsi"/>
                <w:sz w:val="22"/>
                <w:szCs w:val="22"/>
              </w:rPr>
              <w:t>on under the terms of its LGIA.</w:t>
            </w:r>
          </w:p>
        </w:tc>
        <w:tc>
          <w:tcPr>
            <w:tcW w:w="5940" w:type="dxa"/>
            <w:vMerge w:val="restart"/>
            <w:shd w:val="clear" w:color="auto" w:fill="auto"/>
          </w:tcPr>
          <w:p w14:paraId="2A50F60B" w14:textId="1A3A0381" w:rsidR="00874CBC" w:rsidRDefault="00874CBC" w:rsidP="00874CBC">
            <w:pPr>
              <w:rPr>
                <w:rFonts w:asciiTheme="minorHAnsi" w:hAnsiTheme="minorHAnsi" w:cstheme="minorHAnsi"/>
                <w:b/>
                <w:bCs/>
                <w:color w:val="000000"/>
                <w:sz w:val="22"/>
                <w:szCs w:val="22"/>
                <w:u w:val="single"/>
              </w:rPr>
            </w:pPr>
            <w:r w:rsidRPr="00874CBC">
              <w:rPr>
                <w:rFonts w:asciiTheme="minorHAnsi" w:hAnsiTheme="minorHAnsi" w:cstheme="minorHAnsi"/>
                <w:b/>
                <w:bCs/>
                <w:color w:val="000000"/>
                <w:sz w:val="22"/>
                <w:szCs w:val="22"/>
                <w:u w:val="single"/>
              </w:rPr>
              <w:t>SCE RESPONSE:</w:t>
            </w:r>
          </w:p>
          <w:p w14:paraId="3EA5372B" w14:textId="77777777" w:rsidR="00874CBC" w:rsidRPr="00874CBC" w:rsidRDefault="00874CBC" w:rsidP="00874CBC">
            <w:pPr>
              <w:rPr>
                <w:rFonts w:asciiTheme="minorHAnsi" w:hAnsiTheme="minorHAnsi" w:cstheme="minorHAnsi"/>
                <w:color w:val="000000"/>
                <w:sz w:val="22"/>
                <w:szCs w:val="22"/>
              </w:rPr>
            </w:pPr>
          </w:p>
          <w:p w14:paraId="7EFBCF5F" w14:textId="77777777" w:rsidR="00874CBC" w:rsidRPr="00874CBC" w:rsidRDefault="00874CBC" w:rsidP="00874CBC">
            <w:pPr>
              <w:rPr>
                <w:rFonts w:asciiTheme="minorHAnsi" w:hAnsiTheme="minorHAnsi" w:cstheme="minorHAnsi"/>
                <w:color w:val="000000"/>
                <w:sz w:val="22"/>
                <w:szCs w:val="22"/>
              </w:rPr>
            </w:pPr>
            <w:r w:rsidRPr="00874CBC">
              <w:rPr>
                <w:rFonts w:asciiTheme="minorHAnsi" w:hAnsiTheme="minorHAnsi" w:cstheme="minorHAnsi"/>
                <w:color w:val="000000"/>
                <w:sz w:val="22"/>
                <w:szCs w:val="22"/>
              </w:rPr>
              <w:t>Thank you for your comments and questions regarding the Moorpark CRAS network upgrade. We understand your concerns about the revised in-service date and its potential impact on later-queued projects.</w:t>
            </w:r>
          </w:p>
          <w:p w14:paraId="1D4F6560" w14:textId="77777777" w:rsidR="00874CBC" w:rsidRPr="00874CBC" w:rsidRDefault="00874CBC" w:rsidP="00874CBC">
            <w:pPr>
              <w:rPr>
                <w:rFonts w:asciiTheme="minorHAnsi" w:hAnsiTheme="minorHAnsi" w:cstheme="minorHAnsi"/>
                <w:color w:val="000000"/>
                <w:sz w:val="22"/>
                <w:szCs w:val="22"/>
              </w:rPr>
            </w:pPr>
            <w:r w:rsidRPr="00874CBC">
              <w:rPr>
                <w:rFonts w:asciiTheme="minorHAnsi" w:hAnsiTheme="minorHAnsi" w:cstheme="minorHAnsi"/>
                <w:color w:val="000000"/>
                <w:sz w:val="22"/>
                <w:szCs w:val="22"/>
              </w:rPr>
              <w:t> </w:t>
            </w:r>
          </w:p>
          <w:p w14:paraId="09F0E314" w14:textId="77777777" w:rsidR="00874CBC" w:rsidRPr="00874CBC" w:rsidRDefault="00874CBC" w:rsidP="00874CBC">
            <w:pPr>
              <w:rPr>
                <w:rFonts w:asciiTheme="minorHAnsi" w:hAnsiTheme="minorHAnsi" w:cstheme="minorHAnsi"/>
                <w:color w:val="000000"/>
                <w:sz w:val="22"/>
                <w:szCs w:val="22"/>
              </w:rPr>
            </w:pPr>
            <w:r w:rsidRPr="00874CBC">
              <w:rPr>
                <w:rFonts w:asciiTheme="minorHAnsi" w:hAnsiTheme="minorHAnsi" w:cstheme="minorHAnsi"/>
                <w:color w:val="000000"/>
                <w:sz w:val="22"/>
                <w:szCs w:val="22"/>
              </w:rPr>
              <w:t>The Cluster 12 project is proceeding in accordance with its interconnection agreement and within the timeline afforded by the CAISO tariff. The timing of the network upgrade is tied to the development status of the responsible project(s), and any changes to the in-service date must align with the tariff provisions governing project suspensions and restarts.</w:t>
            </w:r>
          </w:p>
          <w:p w14:paraId="79442983" w14:textId="77777777" w:rsidR="00874CBC" w:rsidRPr="00874CBC" w:rsidRDefault="00874CBC" w:rsidP="00874CBC">
            <w:pPr>
              <w:rPr>
                <w:rFonts w:asciiTheme="minorHAnsi" w:hAnsiTheme="minorHAnsi" w:cstheme="minorHAnsi"/>
                <w:color w:val="000000"/>
                <w:sz w:val="22"/>
                <w:szCs w:val="22"/>
              </w:rPr>
            </w:pPr>
            <w:r w:rsidRPr="00874CBC">
              <w:rPr>
                <w:rFonts w:asciiTheme="minorHAnsi" w:hAnsiTheme="minorHAnsi" w:cstheme="minorHAnsi"/>
                <w:color w:val="000000"/>
                <w:sz w:val="22"/>
                <w:szCs w:val="22"/>
              </w:rPr>
              <w:t> </w:t>
            </w:r>
          </w:p>
          <w:p w14:paraId="2980731B" w14:textId="6F195B74" w:rsidR="00874CBC" w:rsidRPr="00874CBC" w:rsidRDefault="00874CBC" w:rsidP="00874CBC">
            <w:pPr>
              <w:rPr>
                <w:rFonts w:asciiTheme="minorHAnsi" w:hAnsiTheme="minorHAnsi" w:cstheme="minorHAnsi"/>
                <w:sz w:val="22"/>
                <w:szCs w:val="22"/>
              </w:rPr>
            </w:pPr>
            <w:r w:rsidRPr="00874CBC">
              <w:rPr>
                <w:rFonts w:asciiTheme="minorHAnsi" w:hAnsiTheme="minorHAnsi" w:cstheme="minorHAnsi"/>
                <w:color w:val="000000"/>
                <w:sz w:val="22"/>
                <w:szCs w:val="22"/>
              </w:rPr>
              <w:t>We recognize the challenges this may present and will continue to coordinate closely with CAISO and affected parties to evaluate potential solutions. This includes the possibility of allowing later-queued interconnection requests to advance upgrades triggered by earlier projects, as permitted under the CAISO tariff.</w:t>
            </w:r>
          </w:p>
        </w:tc>
      </w:tr>
      <w:tr w:rsidR="00874CBC" w:rsidRPr="00C33856" w14:paraId="514AEF10" w14:textId="77777777" w:rsidTr="00CD58E5">
        <w:tc>
          <w:tcPr>
            <w:tcW w:w="535" w:type="dxa"/>
            <w:shd w:val="clear" w:color="auto" w:fill="auto"/>
            <w:noWrap/>
          </w:tcPr>
          <w:p w14:paraId="27FD0584" w14:textId="77777777" w:rsidR="00874CBC" w:rsidRPr="00747366" w:rsidRDefault="00874CBC" w:rsidP="00CD58E5">
            <w:pPr>
              <w:jc w:val="center"/>
              <w:rPr>
                <w:rFonts w:asciiTheme="minorHAnsi" w:hAnsiTheme="minorHAnsi" w:cstheme="minorHAnsi"/>
                <w:b/>
                <w:sz w:val="22"/>
                <w:szCs w:val="22"/>
              </w:rPr>
            </w:pPr>
            <w:r w:rsidRPr="00747366">
              <w:rPr>
                <w:rFonts w:asciiTheme="minorHAnsi" w:hAnsiTheme="minorHAnsi" w:cstheme="minorHAnsi"/>
                <w:b/>
                <w:sz w:val="22"/>
                <w:szCs w:val="22"/>
              </w:rPr>
              <w:t>b</w:t>
            </w:r>
          </w:p>
        </w:tc>
        <w:tc>
          <w:tcPr>
            <w:tcW w:w="6593" w:type="dxa"/>
            <w:shd w:val="clear" w:color="auto" w:fill="auto"/>
          </w:tcPr>
          <w:p w14:paraId="30C9611C" w14:textId="2425F71C" w:rsidR="00874CBC" w:rsidRPr="00747366" w:rsidRDefault="00874CBC" w:rsidP="00CD58E5">
            <w:pPr>
              <w:rPr>
                <w:sz w:val="22"/>
                <w:szCs w:val="22"/>
              </w:rPr>
            </w:pPr>
            <w:r w:rsidRPr="00747366">
              <w:rPr>
                <w:rFonts w:asciiTheme="minorHAnsi" w:hAnsiTheme="minorHAnsi" w:cstheme="minorHAnsi"/>
                <w:sz w:val="22"/>
                <w:szCs w:val="22"/>
              </w:rPr>
              <w:t>While the delay in the Cluster 12 project may make this change seem acceptable, there is at least one later queued project that is reliant upon this Network Upgrade and the delaying of the Moorpark CRAS has a severe adverse consequence to the later queued project.</w:t>
            </w:r>
          </w:p>
        </w:tc>
        <w:tc>
          <w:tcPr>
            <w:tcW w:w="5940" w:type="dxa"/>
            <w:vMerge/>
            <w:shd w:val="clear" w:color="auto" w:fill="auto"/>
          </w:tcPr>
          <w:p w14:paraId="389F45F1" w14:textId="77777777" w:rsidR="00874CBC" w:rsidRPr="00C33856" w:rsidRDefault="00874CBC" w:rsidP="00CD58E5">
            <w:pPr>
              <w:rPr>
                <w:rFonts w:asciiTheme="minorHAnsi" w:hAnsiTheme="minorHAnsi" w:cstheme="minorHAnsi"/>
                <w:sz w:val="22"/>
                <w:szCs w:val="22"/>
              </w:rPr>
            </w:pPr>
          </w:p>
        </w:tc>
      </w:tr>
      <w:tr w:rsidR="00874CBC" w:rsidRPr="00C33856" w14:paraId="0D1A099F" w14:textId="77777777" w:rsidTr="00CD58E5">
        <w:tc>
          <w:tcPr>
            <w:tcW w:w="535" w:type="dxa"/>
            <w:shd w:val="clear" w:color="auto" w:fill="auto"/>
            <w:noWrap/>
          </w:tcPr>
          <w:p w14:paraId="42C221B6" w14:textId="77777777" w:rsidR="00874CBC" w:rsidRPr="00747366" w:rsidRDefault="00874CBC" w:rsidP="00CD58E5">
            <w:pPr>
              <w:jc w:val="center"/>
              <w:rPr>
                <w:rFonts w:asciiTheme="minorHAnsi" w:hAnsiTheme="minorHAnsi" w:cstheme="minorHAnsi"/>
                <w:b/>
                <w:sz w:val="22"/>
                <w:szCs w:val="22"/>
              </w:rPr>
            </w:pPr>
            <w:r w:rsidRPr="00747366">
              <w:rPr>
                <w:rFonts w:asciiTheme="minorHAnsi" w:hAnsiTheme="minorHAnsi" w:cstheme="minorHAnsi"/>
                <w:b/>
                <w:sz w:val="22"/>
                <w:szCs w:val="22"/>
              </w:rPr>
              <w:t>c</w:t>
            </w:r>
          </w:p>
        </w:tc>
        <w:tc>
          <w:tcPr>
            <w:tcW w:w="6593" w:type="dxa"/>
            <w:shd w:val="clear" w:color="auto" w:fill="auto"/>
          </w:tcPr>
          <w:p w14:paraId="1ADBAC9A" w14:textId="77777777" w:rsidR="00874CBC" w:rsidRPr="00747366" w:rsidRDefault="00874CBC" w:rsidP="00CD58E5">
            <w:pPr>
              <w:spacing w:after="240"/>
              <w:rPr>
                <w:rFonts w:asciiTheme="minorHAnsi" w:hAnsiTheme="minorHAnsi" w:cstheme="minorHAnsi"/>
                <w:sz w:val="22"/>
                <w:szCs w:val="22"/>
              </w:rPr>
            </w:pPr>
            <w:r w:rsidRPr="00747366">
              <w:rPr>
                <w:rFonts w:asciiTheme="minorHAnsi" w:hAnsiTheme="minorHAnsi" w:cstheme="minorHAnsi"/>
                <w:sz w:val="22"/>
                <w:szCs w:val="22"/>
              </w:rPr>
              <w:t>Please explain why it is acceptable to place stress on a later queued project that is reliant upon this network upgrade? As we understand it, the Cluster 12 project has a responsibility to keep this Network Upgrade moving forward so as to not impact later queued projects.</w:t>
            </w:r>
          </w:p>
          <w:p w14:paraId="2C942859" w14:textId="77777777" w:rsidR="00874CBC" w:rsidRPr="00747366" w:rsidRDefault="00874CBC" w:rsidP="00CD58E5">
            <w:pPr>
              <w:rPr>
                <w:rFonts w:asciiTheme="minorHAnsi" w:hAnsiTheme="minorHAnsi" w:cstheme="minorHAnsi"/>
                <w:sz w:val="22"/>
                <w:szCs w:val="22"/>
              </w:rPr>
            </w:pPr>
          </w:p>
        </w:tc>
        <w:tc>
          <w:tcPr>
            <w:tcW w:w="5940" w:type="dxa"/>
            <w:vMerge/>
            <w:shd w:val="clear" w:color="auto" w:fill="auto"/>
          </w:tcPr>
          <w:p w14:paraId="4ADCA105" w14:textId="77777777" w:rsidR="00874CBC" w:rsidRPr="00C33856" w:rsidRDefault="00874CBC" w:rsidP="00CD58E5">
            <w:pPr>
              <w:rPr>
                <w:rFonts w:asciiTheme="minorHAnsi" w:hAnsiTheme="minorHAnsi" w:cstheme="minorHAnsi"/>
                <w:sz w:val="22"/>
                <w:szCs w:val="22"/>
              </w:rPr>
            </w:pPr>
          </w:p>
        </w:tc>
      </w:tr>
      <w:tr w:rsidR="00874CBC" w:rsidRPr="00C33856" w14:paraId="396C03A6" w14:textId="77777777" w:rsidTr="00CD58E5">
        <w:tc>
          <w:tcPr>
            <w:tcW w:w="535" w:type="dxa"/>
            <w:shd w:val="clear" w:color="auto" w:fill="auto"/>
            <w:noWrap/>
          </w:tcPr>
          <w:p w14:paraId="3AEFD335" w14:textId="77777777" w:rsidR="00874CBC" w:rsidRPr="00747366" w:rsidRDefault="00874CBC" w:rsidP="00CD58E5">
            <w:pPr>
              <w:jc w:val="center"/>
              <w:rPr>
                <w:rFonts w:asciiTheme="minorHAnsi" w:hAnsiTheme="minorHAnsi" w:cstheme="minorHAnsi"/>
                <w:b/>
                <w:sz w:val="22"/>
                <w:szCs w:val="22"/>
              </w:rPr>
            </w:pPr>
            <w:r w:rsidRPr="00747366">
              <w:rPr>
                <w:rFonts w:asciiTheme="minorHAnsi" w:hAnsiTheme="minorHAnsi" w:cstheme="minorHAnsi"/>
                <w:b/>
                <w:sz w:val="22"/>
                <w:szCs w:val="22"/>
              </w:rPr>
              <w:t>d</w:t>
            </w:r>
          </w:p>
        </w:tc>
        <w:tc>
          <w:tcPr>
            <w:tcW w:w="6593" w:type="dxa"/>
            <w:shd w:val="clear" w:color="auto" w:fill="auto"/>
          </w:tcPr>
          <w:p w14:paraId="5F284037" w14:textId="77777777" w:rsidR="00874CBC" w:rsidRPr="00747366" w:rsidRDefault="00874CBC" w:rsidP="00CD58E5">
            <w:pPr>
              <w:spacing w:after="240"/>
              <w:rPr>
                <w:rFonts w:asciiTheme="minorHAnsi" w:hAnsiTheme="minorHAnsi" w:cstheme="minorHAnsi"/>
                <w:sz w:val="22"/>
                <w:szCs w:val="22"/>
              </w:rPr>
            </w:pPr>
            <w:r w:rsidRPr="00747366">
              <w:rPr>
                <w:rFonts w:asciiTheme="minorHAnsi" w:hAnsiTheme="minorHAnsi" w:cstheme="minorHAnsi"/>
                <w:sz w:val="22"/>
                <w:szCs w:val="22"/>
              </w:rPr>
              <w:t xml:space="preserve">The later queued project is seeking to have a June 2027 COD with its offtake counterparty and this delay is a serious problem that cannot be solved with a limited operational study or construction sequencing. </w:t>
            </w:r>
          </w:p>
          <w:p w14:paraId="1D8665CF" w14:textId="77777777" w:rsidR="00874CBC" w:rsidRPr="00747366" w:rsidRDefault="00874CBC" w:rsidP="00CD58E5">
            <w:pPr>
              <w:rPr>
                <w:rFonts w:asciiTheme="minorHAnsi" w:hAnsiTheme="minorHAnsi" w:cstheme="minorHAnsi"/>
                <w:sz w:val="22"/>
                <w:szCs w:val="22"/>
              </w:rPr>
            </w:pPr>
          </w:p>
        </w:tc>
        <w:tc>
          <w:tcPr>
            <w:tcW w:w="5940" w:type="dxa"/>
            <w:vMerge/>
            <w:shd w:val="clear" w:color="auto" w:fill="auto"/>
          </w:tcPr>
          <w:p w14:paraId="47FC699A" w14:textId="77777777" w:rsidR="00874CBC" w:rsidRPr="00C33856" w:rsidRDefault="00874CBC" w:rsidP="00CD58E5">
            <w:pPr>
              <w:rPr>
                <w:rFonts w:asciiTheme="minorHAnsi" w:hAnsiTheme="minorHAnsi" w:cstheme="minorHAnsi"/>
                <w:sz w:val="22"/>
                <w:szCs w:val="22"/>
              </w:rPr>
            </w:pPr>
          </w:p>
        </w:tc>
      </w:tr>
      <w:tr w:rsidR="00874CBC" w:rsidRPr="00C33856" w14:paraId="57D77321" w14:textId="77777777" w:rsidTr="00CD58E5">
        <w:tc>
          <w:tcPr>
            <w:tcW w:w="535" w:type="dxa"/>
            <w:shd w:val="clear" w:color="auto" w:fill="auto"/>
            <w:noWrap/>
          </w:tcPr>
          <w:p w14:paraId="7FD4D4D0" w14:textId="77777777" w:rsidR="00874CBC" w:rsidRPr="00747366" w:rsidRDefault="00874CBC" w:rsidP="00CD58E5">
            <w:pPr>
              <w:jc w:val="center"/>
              <w:rPr>
                <w:rFonts w:asciiTheme="minorHAnsi" w:hAnsiTheme="minorHAnsi" w:cstheme="minorHAnsi"/>
                <w:b/>
                <w:sz w:val="22"/>
                <w:szCs w:val="22"/>
              </w:rPr>
            </w:pPr>
            <w:r w:rsidRPr="00747366">
              <w:rPr>
                <w:rFonts w:asciiTheme="minorHAnsi" w:hAnsiTheme="minorHAnsi" w:cstheme="minorHAnsi"/>
                <w:b/>
                <w:sz w:val="22"/>
                <w:szCs w:val="22"/>
              </w:rPr>
              <w:lastRenderedPageBreak/>
              <w:t>e</w:t>
            </w:r>
          </w:p>
        </w:tc>
        <w:tc>
          <w:tcPr>
            <w:tcW w:w="6593" w:type="dxa"/>
            <w:shd w:val="clear" w:color="auto" w:fill="auto"/>
          </w:tcPr>
          <w:p w14:paraId="22F523C7" w14:textId="05D3A1D5" w:rsidR="00874CBC" w:rsidRPr="00747366" w:rsidRDefault="00874CBC" w:rsidP="00CD58E5">
            <w:pPr>
              <w:rPr>
                <w:rFonts w:asciiTheme="minorHAnsi" w:hAnsiTheme="minorHAnsi" w:cstheme="minorHAnsi"/>
                <w:sz w:val="22"/>
                <w:szCs w:val="22"/>
              </w:rPr>
            </w:pPr>
            <w:r w:rsidRPr="00747366">
              <w:rPr>
                <w:rFonts w:asciiTheme="minorHAnsi" w:hAnsiTheme="minorHAnsi" w:cstheme="minorHAnsi"/>
                <w:sz w:val="22"/>
                <w:szCs w:val="22"/>
              </w:rPr>
              <w:t xml:space="preserve">We would propose moving the Moorpark CRAS back to an In-Service date of June 2027. The resulting timeframe would be 30 months which is an adequate amount of time as we understand it. </w:t>
            </w:r>
          </w:p>
        </w:tc>
        <w:tc>
          <w:tcPr>
            <w:tcW w:w="5940" w:type="dxa"/>
            <w:vMerge/>
            <w:shd w:val="clear" w:color="auto" w:fill="auto"/>
          </w:tcPr>
          <w:p w14:paraId="316A58A5" w14:textId="77777777" w:rsidR="00874CBC" w:rsidRPr="00C33856" w:rsidRDefault="00874CBC" w:rsidP="00CD58E5">
            <w:pPr>
              <w:rPr>
                <w:rFonts w:asciiTheme="minorHAnsi" w:hAnsiTheme="minorHAnsi" w:cstheme="minorHAnsi"/>
                <w:sz w:val="22"/>
                <w:szCs w:val="22"/>
              </w:rPr>
            </w:pPr>
          </w:p>
        </w:tc>
      </w:tr>
    </w:tbl>
    <w:p w14:paraId="358D32E7" w14:textId="62880536" w:rsidR="00747366" w:rsidRDefault="00747366">
      <w:pPr>
        <w:rPr>
          <w:rFonts w:asciiTheme="minorHAnsi" w:hAnsiTheme="minorHAnsi" w:cstheme="minorHAnsi"/>
          <w:sz w:val="22"/>
          <w:szCs w:val="22"/>
        </w:rPr>
      </w:pPr>
    </w:p>
    <w:p w14:paraId="57C501CF" w14:textId="7466038F" w:rsidR="00CD58E5" w:rsidRDefault="00CD58E5">
      <w:pPr>
        <w:rPr>
          <w:rFonts w:asciiTheme="minorHAnsi" w:hAnsiTheme="minorHAnsi" w:cstheme="minorHAnsi"/>
          <w:sz w:val="22"/>
          <w:szCs w:val="22"/>
        </w:rPr>
      </w:pPr>
    </w:p>
    <w:tbl>
      <w:tblPr>
        <w:tblStyle w:val="TableGrid"/>
        <w:tblW w:w="13068" w:type="dxa"/>
        <w:tblLook w:val="04A0" w:firstRow="1" w:lastRow="0" w:firstColumn="1" w:lastColumn="0" w:noHBand="0" w:noVBand="1"/>
      </w:tblPr>
      <w:tblGrid>
        <w:gridCol w:w="535"/>
        <w:gridCol w:w="6593"/>
        <w:gridCol w:w="5940"/>
      </w:tblGrid>
      <w:tr w:rsidR="00CD58E5" w:rsidRPr="00C33856" w14:paraId="07EF8D5B" w14:textId="77777777" w:rsidTr="00CD58E5">
        <w:tc>
          <w:tcPr>
            <w:tcW w:w="13068" w:type="dxa"/>
            <w:gridSpan w:val="3"/>
            <w:shd w:val="clear" w:color="auto" w:fill="C6D9F1" w:themeFill="text2" w:themeFillTint="33"/>
          </w:tcPr>
          <w:p w14:paraId="207A1E77" w14:textId="1A69ED7C" w:rsidR="00CD58E5" w:rsidRPr="00747366" w:rsidRDefault="00747366" w:rsidP="00CD58E5">
            <w:pPr>
              <w:pStyle w:val="Heading1"/>
              <w:ind w:left="330"/>
              <w:rPr>
                <w:rFonts w:asciiTheme="minorHAnsi" w:hAnsiTheme="minorHAnsi" w:cstheme="minorHAnsi"/>
                <w:sz w:val="28"/>
                <w:szCs w:val="28"/>
              </w:rPr>
            </w:pPr>
            <w:bookmarkStart w:id="4" w:name="_Toc190782791"/>
            <w:r w:rsidRPr="00747366">
              <w:rPr>
                <w:rFonts w:asciiTheme="minorHAnsi" w:hAnsiTheme="minorHAnsi" w:cstheme="minorHAnsi"/>
                <w:sz w:val="28"/>
                <w:szCs w:val="28"/>
              </w:rPr>
              <w:t>California Public Utilities Commission (CPUC)</w:t>
            </w:r>
            <w:bookmarkEnd w:id="4"/>
          </w:p>
        </w:tc>
      </w:tr>
      <w:tr w:rsidR="00003710" w:rsidRPr="00C33856" w14:paraId="30709963" w14:textId="77777777" w:rsidTr="00CD58E5">
        <w:trPr>
          <w:tblHeader/>
        </w:trPr>
        <w:tc>
          <w:tcPr>
            <w:tcW w:w="535" w:type="dxa"/>
            <w:tcBorders>
              <w:bottom w:val="single" w:sz="4" w:space="0" w:color="000000" w:themeColor="text1"/>
            </w:tcBorders>
            <w:shd w:val="clear" w:color="auto" w:fill="BFBFBF" w:themeFill="background1" w:themeFillShade="BF"/>
            <w:noWrap/>
            <w:vAlign w:val="center"/>
          </w:tcPr>
          <w:p w14:paraId="0C0E9289" w14:textId="77777777" w:rsidR="00CD58E5" w:rsidRPr="00C33856" w:rsidRDefault="00CD58E5" w:rsidP="00CD58E5">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No</w:t>
            </w:r>
          </w:p>
        </w:tc>
        <w:tc>
          <w:tcPr>
            <w:tcW w:w="6593" w:type="dxa"/>
            <w:tcBorders>
              <w:bottom w:val="single" w:sz="4" w:space="0" w:color="000000" w:themeColor="text1"/>
            </w:tcBorders>
            <w:shd w:val="clear" w:color="auto" w:fill="BFBFBF" w:themeFill="background1" w:themeFillShade="BF"/>
            <w:vAlign w:val="center"/>
          </w:tcPr>
          <w:p w14:paraId="26184745" w14:textId="77777777" w:rsidR="00CD58E5" w:rsidRPr="00C33856" w:rsidRDefault="00CD58E5" w:rsidP="00CD58E5">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Comment Submitted</w:t>
            </w:r>
          </w:p>
        </w:tc>
        <w:tc>
          <w:tcPr>
            <w:tcW w:w="5940" w:type="dxa"/>
            <w:tcBorders>
              <w:bottom w:val="single" w:sz="4" w:space="0" w:color="000000" w:themeColor="text1"/>
            </w:tcBorders>
            <w:shd w:val="clear" w:color="auto" w:fill="BFBFBF" w:themeFill="background1" w:themeFillShade="BF"/>
            <w:vAlign w:val="center"/>
          </w:tcPr>
          <w:p w14:paraId="0C72F012" w14:textId="77777777" w:rsidR="00CD58E5" w:rsidRPr="00C33856" w:rsidRDefault="00CD58E5" w:rsidP="00CD58E5">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Responses</w:t>
            </w:r>
          </w:p>
        </w:tc>
      </w:tr>
      <w:tr w:rsidR="00003710" w:rsidRPr="00C33856" w14:paraId="45603F91" w14:textId="77777777" w:rsidTr="00CD58E5">
        <w:tc>
          <w:tcPr>
            <w:tcW w:w="535" w:type="dxa"/>
            <w:shd w:val="clear" w:color="auto" w:fill="auto"/>
            <w:noWrap/>
          </w:tcPr>
          <w:p w14:paraId="6AB9434E" w14:textId="77777777" w:rsidR="00CD58E5" w:rsidRPr="00C33856" w:rsidRDefault="00CD58E5" w:rsidP="00CD58E5">
            <w:pPr>
              <w:jc w:val="center"/>
              <w:rPr>
                <w:rFonts w:asciiTheme="minorHAnsi" w:hAnsiTheme="minorHAnsi" w:cstheme="minorHAnsi"/>
                <w:b/>
                <w:sz w:val="23"/>
                <w:szCs w:val="23"/>
              </w:rPr>
            </w:pPr>
            <w:r w:rsidRPr="00C33856">
              <w:rPr>
                <w:rFonts w:asciiTheme="minorHAnsi" w:hAnsiTheme="minorHAnsi" w:cstheme="minorHAnsi"/>
                <w:b/>
                <w:sz w:val="23"/>
                <w:szCs w:val="23"/>
              </w:rPr>
              <w:t>a</w:t>
            </w:r>
          </w:p>
        </w:tc>
        <w:tc>
          <w:tcPr>
            <w:tcW w:w="6593" w:type="dxa"/>
            <w:shd w:val="clear" w:color="auto" w:fill="auto"/>
          </w:tcPr>
          <w:p w14:paraId="4A17BCDF" w14:textId="77777777" w:rsidR="00747366" w:rsidRPr="00747366" w:rsidRDefault="00747366" w:rsidP="00CD58E5">
            <w:pPr>
              <w:rPr>
                <w:rFonts w:asciiTheme="minorHAnsi" w:hAnsiTheme="minorHAnsi" w:cstheme="minorHAnsi"/>
                <w:sz w:val="22"/>
              </w:rPr>
            </w:pPr>
            <w:r w:rsidRPr="00747366">
              <w:rPr>
                <w:rFonts w:asciiTheme="minorHAnsi" w:hAnsiTheme="minorHAnsi" w:cstheme="minorHAnsi"/>
                <w:sz w:val="22"/>
              </w:rPr>
              <w:t xml:space="preserve">The Forum is intended to provide increased transparency and public awareness of ongoing transmission development timelines and to facilitate the timely identification of technical and project scheduling issues. Proactively resolving these issues can help reduce avoidable project costs and mitigate scheduling delays for needed transmission additions. </w:t>
            </w:r>
          </w:p>
          <w:p w14:paraId="4322241C" w14:textId="77777777" w:rsidR="00747366" w:rsidRPr="00747366" w:rsidRDefault="00747366" w:rsidP="00CD58E5">
            <w:pPr>
              <w:rPr>
                <w:rFonts w:asciiTheme="minorHAnsi" w:hAnsiTheme="minorHAnsi" w:cstheme="minorHAnsi"/>
                <w:sz w:val="22"/>
              </w:rPr>
            </w:pPr>
          </w:p>
          <w:p w14:paraId="64D0B262" w14:textId="77777777" w:rsidR="00747366" w:rsidRPr="00747366" w:rsidRDefault="00747366" w:rsidP="00CD58E5">
            <w:pPr>
              <w:rPr>
                <w:rFonts w:asciiTheme="minorHAnsi" w:hAnsiTheme="minorHAnsi" w:cstheme="minorHAnsi"/>
                <w:sz w:val="22"/>
              </w:rPr>
            </w:pPr>
            <w:r w:rsidRPr="00747366">
              <w:rPr>
                <w:rFonts w:asciiTheme="minorHAnsi" w:hAnsiTheme="minorHAnsi" w:cstheme="minorHAnsi"/>
                <w:sz w:val="22"/>
              </w:rPr>
              <w:t xml:space="preserve">The biannual Forum presentations and workbooks would benefit from the PTOs providing more transparency on the type and timing of regulatory licensing that will be pursued. As was discussed at the meeting, it was unclear whether a status of “Exempt” reflects that a project required no CPUC permitting at all (including advice letter notice of construction) or that it just meant that the project would not require a CPCN or PTC permit. This information is also specified in Column K in the Network Upgrades Generator Interconnection spreadsheet under heading “Expected CPUC Permit Application” and Column R in the Approved Projects Transmission Planning Process under the heading “Expected CPUC Permit Application Filing.” The data provided in these fields often includes entries such as TBD, N/A, Exempt, and Pending with no definitions or descriptions. </w:t>
            </w:r>
          </w:p>
          <w:p w14:paraId="5AD6C909" w14:textId="77777777" w:rsidR="00747366" w:rsidRPr="00747366" w:rsidRDefault="00747366" w:rsidP="00CD58E5">
            <w:pPr>
              <w:rPr>
                <w:rFonts w:asciiTheme="minorHAnsi" w:hAnsiTheme="minorHAnsi" w:cstheme="minorHAnsi"/>
                <w:sz w:val="22"/>
              </w:rPr>
            </w:pPr>
          </w:p>
          <w:p w14:paraId="6057E718" w14:textId="70DFF56A" w:rsidR="00CD58E5" w:rsidRPr="00747366" w:rsidRDefault="00747366" w:rsidP="00CD58E5">
            <w:pPr>
              <w:rPr>
                <w:rFonts w:asciiTheme="minorHAnsi" w:hAnsiTheme="minorHAnsi" w:cstheme="minorHAnsi"/>
                <w:sz w:val="22"/>
              </w:rPr>
            </w:pPr>
            <w:r w:rsidRPr="00747366">
              <w:rPr>
                <w:rFonts w:asciiTheme="minorHAnsi" w:hAnsiTheme="minorHAnsi" w:cstheme="minorHAnsi"/>
                <w:sz w:val="22"/>
              </w:rPr>
              <w:t>In order for stakeholders to effectively track the regulatory status and progress of CAISO approved transmission projects, Cal Advocates recommends that the CAISO and the Transmission Owners update the regulatory status columns to include information that clarifies the specific licensing process that each transmission project will follow, including the type of CPUC filing (whether CPCN, PTC, or Advice Letter), or exemption if warranted, and expected dates for filing</w:t>
            </w:r>
          </w:p>
        </w:tc>
        <w:tc>
          <w:tcPr>
            <w:tcW w:w="5940" w:type="dxa"/>
            <w:shd w:val="clear" w:color="auto" w:fill="auto"/>
          </w:tcPr>
          <w:p w14:paraId="6136DB84" w14:textId="3F0C298F" w:rsidR="007D02BF" w:rsidRPr="00DE61C8" w:rsidRDefault="007D02BF" w:rsidP="007D02BF">
            <w:pPr>
              <w:rPr>
                <w:rFonts w:asciiTheme="minorHAnsi" w:hAnsiTheme="minorHAnsi" w:cstheme="minorHAnsi"/>
                <w:b/>
                <w:bCs/>
                <w:color w:val="000000"/>
                <w:sz w:val="22"/>
                <w:szCs w:val="22"/>
                <w:u w:val="single"/>
              </w:rPr>
            </w:pPr>
            <w:r w:rsidRPr="00DE61C8">
              <w:rPr>
                <w:rFonts w:asciiTheme="minorHAnsi" w:hAnsiTheme="minorHAnsi" w:cstheme="minorHAnsi"/>
                <w:b/>
                <w:bCs/>
                <w:color w:val="000000"/>
                <w:sz w:val="22"/>
                <w:szCs w:val="22"/>
                <w:u w:val="single"/>
              </w:rPr>
              <w:t>PG&amp;E RESPONSE:</w:t>
            </w:r>
          </w:p>
          <w:p w14:paraId="54516D28" w14:textId="3AFD352B" w:rsidR="00CD58E5" w:rsidRPr="00DE61C8" w:rsidRDefault="00DE61C8" w:rsidP="00CD58E5">
            <w:pPr>
              <w:rPr>
                <w:rFonts w:asciiTheme="minorHAnsi" w:hAnsiTheme="minorHAnsi" w:cstheme="minorHAnsi"/>
                <w:sz w:val="22"/>
                <w:szCs w:val="22"/>
              </w:rPr>
            </w:pPr>
            <w:r w:rsidRPr="00DE61C8">
              <w:rPr>
                <w:rFonts w:asciiTheme="minorHAnsi" w:hAnsiTheme="minorHAnsi" w:cstheme="minorHAnsi"/>
                <w:sz w:val="22"/>
                <w:szCs w:val="22"/>
              </w:rPr>
              <w:t>TPP: PG&amp;E recommends using the same terminology as in TPR process: 1. TBD (scoping has not progressed to the point where PG&amp;E can determine if NOC/PTC/CPCN are needed); 2. NOC/PTC/CPNC (AL or filing number included, expected filing if not); 3. N/A (NOC/PTC/CPCN are not subject to GO 131-E NOC, PTC or CPCN requirements)</w:t>
            </w:r>
          </w:p>
          <w:p w14:paraId="1CA2DC24" w14:textId="7F5E931F" w:rsidR="007D02BF" w:rsidRPr="00DE61C8" w:rsidRDefault="007D02BF" w:rsidP="00CD58E5">
            <w:pPr>
              <w:rPr>
                <w:rFonts w:asciiTheme="minorHAnsi" w:hAnsiTheme="minorHAnsi" w:cstheme="minorHAnsi"/>
                <w:sz w:val="22"/>
                <w:szCs w:val="22"/>
              </w:rPr>
            </w:pPr>
          </w:p>
          <w:p w14:paraId="43B754C4" w14:textId="576F7023" w:rsidR="007D02BF" w:rsidRPr="00DE61C8" w:rsidRDefault="007D02BF" w:rsidP="007D02BF">
            <w:pPr>
              <w:rPr>
                <w:rFonts w:asciiTheme="minorHAnsi" w:hAnsiTheme="minorHAnsi" w:cstheme="minorHAnsi"/>
                <w:b/>
                <w:bCs/>
                <w:color w:val="000000"/>
                <w:sz w:val="22"/>
                <w:szCs w:val="22"/>
                <w:u w:val="single"/>
              </w:rPr>
            </w:pPr>
            <w:r w:rsidRPr="00DE61C8">
              <w:rPr>
                <w:rFonts w:asciiTheme="minorHAnsi" w:hAnsiTheme="minorHAnsi" w:cstheme="minorHAnsi"/>
                <w:b/>
                <w:bCs/>
                <w:color w:val="000000"/>
                <w:sz w:val="22"/>
                <w:szCs w:val="22"/>
                <w:u w:val="single"/>
              </w:rPr>
              <w:t>SCE RESPONSE:</w:t>
            </w:r>
          </w:p>
          <w:p w14:paraId="75C4D91F" w14:textId="77777777" w:rsidR="002D0544" w:rsidRPr="002D0544" w:rsidRDefault="002D0544" w:rsidP="002D0544">
            <w:pPr>
              <w:rPr>
                <w:rFonts w:asciiTheme="minorHAnsi" w:hAnsiTheme="minorHAnsi" w:cstheme="minorHAnsi"/>
                <w:sz w:val="22"/>
                <w:szCs w:val="22"/>
              </w:rPr>
            </w:pPr>
            <w:r w:rsidRPr="002D0544">
              <w:rPr>
                <w:rFonts w:asciiTheme="minorHAnsi" w:hAnsiTheme="minorHAnsi" w:cstheme="minorHAnsi"/>
                <w:sz w:val="22"/>
                <w:szCs w:val="22"/>
              </w:rPr>
              <w:t>Per SCE’s understanding the spreadsheets and columns referenced in the CPUC’s comment 4a are Excel Sheet Column J in the NetworkUpgrades-GeneratorInterconnection-Jan2025 Excel Sheet, and Column R in the ApprovedProjects-TransmissionPlanningProcess-January2025. </w:t>
            </w:r>
          </w:p>
          <w:p w14:paraId="1BCA6B7B" w14:textId="77777777" w:rsidR="002D0544" w:rsidRPr="002D0544" w:rsidRDefault="002D0544" w:rsidP="002D0544">
            <w:pPr>
              <w:rPr>
                <w:rFonts w:asciiTheme="minorHAnsi" w:hAnsiTheme="minorHAnsi" w:cstheme="minorHAnsi"/>
                <w:sz w:val="22"/>
                <w:szCs w:val="22"/>
              </w:rPr>
            </w:pPr>
          </w:p>
          <w:p w14:paraId="3F8A12D8" w14:textId="77777777" w:rsidR="002D0544" w:rsidRPr="002D0544" w:rsidRDefault="002D0544" w:rsidP="002D0544">
            <w:pPr>
              <w:rPr>
                <w:rFonts w:asciiTheme="minorHAnsi" w:hAnsiTheme="minorHAnsi" w:cstheme="minorHAnsi"/>
                <w:sz w:val="22"/>
                <w:szCs w:val="22"/>
              </w:rPr>
            </w:pPr>
            <w:r w:rsidRPr="002D0544">
              <w:rPr>
                <w:rFonts w:asciiTheme="minorHAnsi" w:hAnsiTheme="minorHAnsi" w:cstheme="minorHAnsi"/>
                <w:sz w:val="22"/>
                <w:szCs w:val="22"/>
              </w:rPr>
              <w:t>The “Exempt” status in Column R means that the project would not require a CPCN or PTC permit. SCE has not entered a “TBD” in either column referenced above. An “N/A” entry typically indicates that SCE anticipates no construction activity for infrastructure operated at 50 kV and above. However, an “N/A” entry has also been used interchangeably with “Exempt” to indicate that the project would not require a CPCN or PTC permit. A “Pending” entry indicates that SCE is in the process of preparing a CPCN or PTC application or is in the process of determining if an Exemption applies, based on GO-131-E.</w:t>
            </w:r>
          </w:p>
          <w:p w14:paraId="2F01B50C" w14:textId="77777777" w:rsidR="002D0544" w:rsidRPr="002D0544" w:rsidRDefault="002D0544" w:rsidP="002D0544">
            <w:pPr>
              <w:rPr>
                <w:rFonts w:asciiTheme="minorHAnsi" w:hAnsiTheme="minorHAnsi" w:cstheme="minorHAnsi"/>
                <w:sz w:val="22"/>
                <w:szCs w:val="22"/>
              </w:rPr>
            </w:pPr>
            <w:r w:rsidRPr="002D0544">
              <w:rPr>
                <w:rFonts w:asciiTheme="minorHAnsi" w:hAnsiTheme="minorHAnsi" w:cstheme="minorHAnsi"/>
                <w:sz w:val="22"/>
                <w:szCs w:val="22"/>
              </w:rPr>
              <w:t> </w:t>
            </w:r>
          </w:p>
          <w:p w14:paraId="6F8B5942" w14:textId="77777777" w:rsidR="002D0544" w:rsidRPr="002D0544" w:rsidRDefault="002D0544" w:rsidP="002D0544">
            <w:pPr>
              <w:rPr>
                <w:rFonts w:asciiTheme="minorHAnsi" w:hAnsiTheme="minorHAnsi" w:cstheme="minorHAnsi"/>
                <w:sz w:val="22"/>
                <w:szCs w:val="22"/>
              </w:rPr>
            </w:pPr>
            <w:r w:rsidRPr="002D0544">
              <w:rPr>
                <w:rFonts w:asciiTheme="minorHAnsi" w:hAnsiTheme="minorHAnsi" w:cstheme="minorHAnsi"/>
                <w:sz w:val="22"/>
                <w:szCs w:val="22"/>
              </w:rPr>
              <w:t xml:space="preserve">SCE supports standardizing the terminology used in the TDF to the extent possible to enhance clarity and consistency. This will </w:t>
            </w:r>
            <w:r w:rsidRPr="002D0544">
              <w:rPr>
                <w:rFonts w:asciiTheme="minorHAnsi" w:hAnsiTheme="minorHAnsi" w:cstheme="minorHAnsi"/>
                <w:sz w:val="22"/>
                <w:szCs w:val="22"/>
              </w:rPr>
              <w:lastRenderedPageBreak/>
              <w:t>help effectively track the regulatory status and progress of transmission projects approved by the CAISO.</w:t>
            </w:r>
          </w:p>
          <w:p w14:paraId="1BEE10FC" w14:textId="77777777" w:rsidR="007D02BF" w:rsidRPr="00DE61C8" w:rsidRDefault="007D02BF" w:rsidP="00CD58E5">
            <w:pPr>
              <w:rPr>
                <w:rFonts w:asciiTheme="minorHAnsi" w:hAnsiTheme="minorHAnsi" w:cstheme="minorHAnsi"/>
                <w:sz w:val="22"/>
                <w:szCs w:val="22"/>
              </w:rPr>
            </w:pPr>
          </w:p>
          <w:p w14:paraId="7E9FDAD7" w14:textId="4E10D648" w:rsidR="007D02BF" w:rsidRPr="00DE61C8" w:rsidRDefault="007D02BF" w:rsidP="00CD58E5">
            <w:pPr>
              <w:rPr>
                <w:rFonts w:asciiTheme="minorHAnsi" w:hAnsiTheme="minorHAnsi" w:cstheme="minorHAnsi"/>
                <w:sz w:val="22"/>
                <w:szCs w:val="22"/>
              </w:rPr>
            </w:pPr>
          </w:p>
          <w:p w14:paraId="68C6CFE6" w14:textId="77777777" w:rsidR="002D0544" w:rsidRDefault="002D0544" w:rsidP="007D02BF">
            <w:pPr>
              <w:rPr>
                <w:rFonts w:asciiTheme="minorHAnsi" w:hAnsiTheme="minorHAnsi" w:cstheme="minorHAnsi"/>
                <w:sz w:val="22"/>
                <w:szCs w:val="22"/>
              </w:rPr>
            </w:pPr>
          </w:p>
          <w:p w14:paraId="6B4B8A48" w14:textId="1D2CE2AE" w:rsidR="007D02BF" w:rsidRDefault="007D02BF" w:rsidP="007D02BF">
            <w:pPr>
              <w:rPr>
                <w:rFonts w:asciiTheme="minorHAnsi" w:hAnsiTheme="minorHAnsi" w:cstheme="minorHAnsi"/>
                <w:b/>
                <w:bCs/>
                <w:color w:val="000000"/>
                <w:sz w:val="22"/>
                <w:szCs w:val="22"/>
                <w:u w:val="single"/>
              </w:rPr>
            </w:pPr>
            <w:r w:rsidRPr="00DE61C8">
              <w:rPr>
                <w:rFonts w:asciiTheme="minorHAnsi" w:hAnsiTheme="minorHAnsi" w:cstheme="minorHAnsi"/>
                <w:b/>
                <w:bCs/>
                <w:color w:val="000000"/>
                <w:sz w:val="22"/>
                <w:szCs w:val="22"/>
                <w:u w:val="single"/>
              </w:rPr>
              <w:t>SDGE RESPONSE:</w:t>
            </w:r>
          </w:p>
          <w:p w14:paraId="6CFE039C" w14:textId="31D66DF7" w:rsidR="00003710" w:rsidRDefault="00003710" w:rsidP="007D02BF">
            <w:pPr>
              <w:rPr>
                <w:rFonts w:asciiTheme="minorHAnsi" w:hAnsiTheme="minorHAnsi" w:cstheme="minorHAnsi"/>
                <w:bCs/>
                <w:color w:val="000000"/>
                <w:sz w:val="22"/>
                <w:szCs w:val="22"/>
              </w:rPr>
            </w:pPr>
            <w:r>
              <w:rPr>
                <w:rFonts w:asciiTheme="minorHAnsi" w:hAnsiTheme="minorHAnsi" w:cstheme="minorHAnsi"/>
                <w:bCs/>
                <w:color w:val="000000"/>
                <w:sz w:val="22"/>
                <w:szCs w:val="22"/>
              </w:rPr>
              <w:t>SDGE has updated the Expected CPUC Permit Filing for the following projects.</w:t>
            </w:r>
          </w:p>
          <w:p w14:paraId="21D2AB21" w14:textId="77777777" w:rsidR="00003710" w:rsidRPr="00003710" w:rsidRDefault="00003710" w:rsidP="007D02BF">
            <w:pPr>
              <w:rPr>
                <w:rFonts w:asciiTheme="minorHAnsi" w:hAnsiTheme="minorHAnsi" w:cstheme="minorHAnsi"/>
                <w:bCs/>
                <w:color w:val="000000"/>
                <w:sz w:val="22"/>
                <w:szCs w:val="22"/>
              </w:rPr>
            </w:pPr>
          </w:p>
          <w:p w14:paraId="06920FD8" w14:textId="65892569" w:rsidR="007D02BF" w:rsidRPr="00DE61C8" w:rsidRDefault="00003710" w:rsidP="00CD58E5">
            <w:pP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495580FF" wp14:editId="587B7F64">
                  <wp:extent cx="3478662" cy="1802489"/>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14963" cy="1821299"/>
                          </a:xfrm>
                          <a:prstGeom prst="rect">
                            <a:avLst/>
                          </a:prstGeom>
                          <a:noFill/>
                        </pic:spPr>
                      </pic:pic>
                    </a:graphicData>
                  </a:graphic>
                </wp:inline>
              </w:drawing>
            </w:r>
          </w:p>
          <w:p w14:paraId="307FDB12" w14:textId="64DBDC1A" w:rsidR="007D02BF" w:rsidRPr="00DE61C8" w:rsidRDefault="00003710" w:rsidP="00CD58E5">
            <w:pP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1EC392BA" wp14:editId="00DB2F93">
                  <wp:extent cx="3478530" cy="1060909"/>
                  <wp:effectExtent l="0" t="0" r="762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25198" cy="1075142"/>
                          </a:xfrm>
                          <a:prstGeom prst="rect">
                            <a:avLst/>
                          </a:prstGeom>
                          <a:noFill/>
                        </pic:spPr>
                      </pic:pic>
                    </a:graphicData>
                  </a:graphic>
                </wp:inline>
              </w:drawing>
            </w:r>
          </w:p>
          <w:p w14:paraId="1F19CD7A" w14:textId="3D8B8ADD" w:rsidR="007D02BF" w:rsidRPr="00DE61C8" w:rsidRDefault="007D02BF" w:rsidP="00CD58E5">
            <w:pPr>
              <w:rPr>
                <w:rFonts w:asciiTheme="minorHAnsi" w:hAnsiTheme="minorHAnsi" w:cstheme="minorHAnsi"/>
                <w:sz w:val="22"/>
                <w:szCs w:val="22"/>
              </w:rPr>
            </w:pPr>
          </w:p>
          <w:p w14:paraId="0CBF67E4" w14:textId="77777777" w:rsidR="007D02BF" w:rsidRPr="00DE61C8" w:rsidRDefault="007D02BF" w:rsidP="00CD58E5">
            <w:pPr>
              <w:rPr>
                <w:rFonts w:asciiTheme="minorHAnsi" w:hAnsiTheme="minorHAnsi" w:cstheme="minorHAnsi"/>
                <w:sz w:val="22"/>
                <w:szCs w:val="22"/>
              </w:rPr>
            </w:pPr>
          </w:p>
          <w:p w14:paraId="1D8D3AEC" w14:textId="11C66F6E" w:rsidR="007D02BF" w:rsidRPr="00DE61C8" w:rsidRDefault="007D02BF" w:rsidP="007D02BF">
            <w:pPr>
              <w:rPr>
                <w:rFonts w:asciiTheme="minorHAnsi" w:hAnsiTheme="minorHAnsi" w:cstheme="minorHAnsi"/>
                <w:b/>
                <w:bCs/>
                <w:color w:val="000000"/>
                <w:sz w:val="22"/>
                <w:szCs w:val="22"/>
                <w:u w:val="single"/>
              </w:rPr>
            </w:pPr>
            <w:r w:rsidRPr="00DE61C8">
              <w:rPr>
                <w:rFonts w:asciiTheme="minorHAnsi" w:hAnsiTheme="minorHAnsi" w:cstheme="minorHAnsi"/>
                <w:b/>
                <w:bCs/>
                <w:color w:val="000000"/>
                <w:sz w:val="22"/>
                <w:szCs w:val="22"/>
                <w:u w:val="single"/>
              </w:rPr>
              <w:t>VEA/GLW RESPONSE:</w:t>
            </w:r>
          </w:p>
          <w:p w14:paraId="317B8738" w14:textId="6CB57C92" w:rsidR="00DE61C8" w:rsidRPr="00DE61C8" w:rsidRDefault="00DE61C8" w:rsidP="00DE61C8">
            <w:pPr>
              <w:rPr>
                <w:rFonts w:asciiTheme="minorHAnsi" w:hAnsiTheme="minorHAnsi" w:cstheme="minorHAnsi"/>
                <w:sz w:val="22"/>
                <w:szCs w:val="22"/>
              </w:rPr>
            </w:pPr>
            <w:r w:rsidRPr="00DE61C8">
              <w:rPr>
                <w:rFonts w:asciiTheme="minorHAnsi" w:hAnsiTheme="minorHAnsi" w:cstheme="minorHAnsi"/>
                <w:sz w:val="22"/>
                <w:szCs w:val="22"/>
              </w:rPr>
              <w:t>GLW’s current projects do not have a CPUC permitting nexus as they are fully within Nevada, so this does not apply nor warrant a response. However, HWT is applicable and we offer the response below.</w:t>
            </w:r>
          </w:p>
          <w:p w14:paraId="689F1C5E" w14:textId="04FDD092" w:rsidR="00DE61C8" w:rsidRPr="00DE61C8" w:rsidRDefault="00DE61C8" w:rsidP="00DE61C8">
            <w:pPr>
              <w:rPr>
                <w:rFonts w:asciiTheme="minorHAnsi" w:hAnsiTheme="minorHAnsi" w:cstheme="minorHAnsi"/>
                <w:sz w:val="22"/>
                <w:szCs w:val="22"/>
              </w:rPr>
            </w:pPr>
          </w:p>
          <w:p w14:paraId="6AFF4F64" w14:textId="357C0B2C" w:rsidR="00DE61C8" w:rsidRPr="00DE61C8" w:rsidRDefault="00DE61C8" w:rsidP="00DE61C8">
            <w:pPr>
              <w:rPr>
                <w:rFonts w:asciiTheme="minorHAnsi" w:hAnsiTheme="minorHAnsi" w:cstheme="minorHAnsi"/>
                <w:b/>
                <w:bCs/>
                <w:color w:val="000000"/>
                <w:sz w:val="22"/>
                <w:szCs w:val="22"/>
                <w:u w:val="single"/>
              </w:rPr>
            </w:pPr>
            <w:r w:rsidRPr="00DE61C8">
              <w:rPr>
                <w:rFonts w:asciiTheme="minorHAnsi" w:hAnsiTheme="minorHAnsi" w:cstheme="minorHAnsi"/>
                <w:b/>
                <w:bCs/>
                <w:color w:val="000000"/>
                <w:sz w:val="22"/>
                <w:szCs w:val="22"/>
                <w:u w:val="single"/>
              </w:rPr>
              <w:t>HWT RESPONSE:</w:t>
            </w:r>
          </w:p>
          <w:p w14:paraId="5F959B09" w14:textId="77777777" w:rsidR="00DE61C8" w:rsidRPr="00DE61C8" w:rsidRDefault="00DE61C8" w:rsidP="00DE61C8">
            <w:pPr>
              <w:rPr>
                <w:rFonts w:ascii="Aptos" w:hAnsi="Aptos"/>
                <w:iCs/>
              </w:rPr>
            </w:pPr>
            <w:r w:rsidRPr="00DE61C8">
              <w:rPr>
                <w:rFonts w:asciiTheme="minorHAnsi" w:hAnsiTheme="minorHAnsi" w:cstheme="minorHAnsi"/>
                <w:iCs/>
                <w:sz w:val="22"/>
                <w:szCs w:val="22"/>
              </w:rPr>
              <w:lastRenderedPageBreak/>
              <w:t>HWT welcomes the opportunity for continued transparency on its CPUC permitting status, though HWT has yet to file for a permit for the projects it was selected for from the 2022-2023 TPP. HWT is already meeting quarterly with the CPUC Energy Division and will continue to work proactively with the CPUC in the prefiling process.</w:t>
            </w:r>
            <w:r w:rsidRPr="00DE61C8">
              <w:rPr>
                <w:rFonts w:ascii="Aptos" w:hAnsi="Aptos"/>
                <w:iCs/>
              </w:rPr>
              <w:t xml:space="preserve"> </w:t>
            </w:r>
          </w:p>
          <w:p w14:paraId="274962CE" w14:textId="0ABCCEAF" w:rsidR="007D02BF" w:rsidRPr="00DE61C8" w:rsidRDefault="007D02BF" w:rsidP="00CD58E5">
            <w:pPr>
              <w:rPr>
                <w:rFonts w:asciiTheme="minorHAnsi" w:hAnsiTheme="minorHAnsi" w:cstheme="minorHAnsi"/>
                <w:sz w:val="22"/>
                <w:szCs w:val="22"/>
              </w:rPr>
            </w:pPr>
          </w:p>
        </w:tc>
      </w:tr>
    </w:tbl>
    <w:p w14:paraId="233E9926" w14:textId="213A6D91" w:rsidR="00350C57" w:rsidRPr="00C33856" w:rsidRDefault="00350C57" w:rsidP="00CD58E5">
      <w:pPr>
        <w:rPr>
          <w:rFonts w:asciiTheme="minorHAnsi" w:hAnsiTheme="minorHAnsi" w:cstheme="minorHAnsi"/>
          <w:sz w:val="23"/>
          <w:szCs w:val="23"/>
        </w:rPr>
      </w:pPr>
    </w:p>
    <w:sectPr w:rsidR="00350C57" w:rsidRPr="00C33856" w:rsidSect="00C3074E">
      <w:headerReference w:type="default" r:id="rId22"/>
      <w:footerReference w:type="default" r:id="rId23"/>
      <w:pgSz w:w="15840" w:h="12240" w:orient="landscape" w:code="1"/>
      <w:pgMar w:top="1440" w:right="1440" w:bottom="90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CDB5F" w14:textId="77777777" w:rsidR="007D02BF" w:rsidRDefault="007D02BF" w:rsidP="0021557D">
      <w:r>
        <w:separator/>
      </w:r>
    </w:p>
  </w:endnote>
  <w:endnote w:type="continuationSeparator" w:id="0">
    <w:p w14:paraId="7FA664AA" w14:textId="77777777" w:rsidR="007D02BF" w:rsidRDefault="007D02BF" w:rsidP="0021557D">
      <w:r>
        <w:continuationSeparator/>
      </w:r>
    </w:p>
  </w:endnote>
  <w:endnote w:type="continuationNotice" w:id="1">
    <w:p w14:paraId="5DDBEE0B" w14:textId="77777777" w:rsidR="007D02BF" w:rsidRDefault="007D0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ion Pro">
    <w:panose1 w:val="02040503050306020203"/>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87EAC" w14:textId="543EB041" w:rsidR="007D02BF" w:rsidRPr="00904B51" w:rsidRDefault="007D02BF" w:rsidP="0034316F">
    <w:pPr>
      <w:pStyle w:val="Footer"/>
      <w:jc w:val="center"/>
      <w:rPr>
        <w:sz w:val="16"/>
        <w:szCs w:val="16"/>
      </w:rPr>
    </w:pPr>
    <w:r>
      <w:rPr>
        <w:noProof/>
        <w:sz w:val="16"/>
        <w:szCs w:val="16"/>
      </w:rPr>
      <mc:AlternateContent>
        <mc:Choice Requires="wps">
          <w:drawing>
            <wp:anchor distT="0" distB="0" distL="114300" distR="114300" simplePos="0" relativeHeight="251658241" behindDoc="0" locked="0" layoutInCell="0" allowOverlap="1" wp14:anchorId="78306109" wp14:editId="2FA8AE72">
              <wp:simplePos x="0" y="0"/>
              <wp:positionH relativeFrom="page">
                <wp:posOffset>0</wp:posOffset>
              </wp:positionH>
              <wp:positionV relativeFrom="page">
                <wp:posOffset>7308215</wp:posOffset>
              </wp:positionV>
              <wp:extent cx="10058400" cy="273050"/>
              <wp:effectExtent l="0" t="0" r="0" b="12700"/>
              <wp:wrapNone/>
              <wp:docPr id="1" name="Text Box 1" descr="{&quot;HashCode&quot;:-1989672461,&quot;Height&quot;:612.0,&quot;Width&quot;:79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058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298C40" w14:textId="153589CF" w:rsidR="007D02BF" w:rsidRPr="00D227CA" w:rsidRDefault="007D02BF" w:rsidP="00D227CA">
                          <w:pPr>
                            <w:jc w:val="center"/>
                            <w:rPr>
                              <w:rFonts w:ascii="Calibri" w:hAnsi="Calibri" w:cs="Calibri"/>
                              <w:color w:val="000000"/>
                            </w:rPr>
                          </w:pPr>
                          <w:r w:rsidRPr="00D227CA">
                            <w:rPr>
                              <w:rFonts w:ascii="Calibri" w:hAnsi="Calibri" w:cs="Calibri"/>
                              <w:color w:val="000000"/>
                            </w:rPr>
                            <w:t xml:space="preserve">Confidential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306109" id="_x0000_t202" coordsize="21600,21600" o:spt="202" path="m,l,21600r21600,l21600,xe">
              <v:stroke joinstyle="miter"/>
              <v:path gradientshapeok="t" o:connecttype="rect"/>
            </v:shapetype>
            <v:shape id="Text Box 1" o:spid="_x0000_s1026" type="#_x0000_t202" alt="{&quot;HashCode&quot;:-1989672461,&quot;Height&quot;:612.0,&quot;Width&quot;:792.0,&quot;Placement&quot;:&quot;Footer&quot;,&quot;Index&quot;:&quot;Primary&quot;,&quot;Section&quot;:1,&quot;Top&quot;:0.0,&quot;Left&quot;:0.0}" style="position:absolute;left:0;text-align:left;margin-left:0;margin-top:575.45pt;width:11in;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" o:allowincell="f" filled="f" stroked="f" strokeweight=".5pt">
              <v:textbox inset=",0,,0">
                <w:txbxContent>
                  <w:p w14:paraId="7E298C40" w14:textId="153589CF" w:rsidR="007D02BF" w:rsidRPr="00D227CA" w:rsidRDefault="007D02BF" w:rsidP="00D227CA">
                    <w:pPr>
                      <w:jc w:val="center"/>
                      <w:rPr>
                        <w:rFonts w:ascii="Calibri" w:hAnsi="Calibri" w:cs="Calibri"/>
                        <w:color w:val="000000"/>
                      </w:rPr>
                    </w:pPr>
                    <w:r w:rsidRPr="00D227CA">
                      <w:rPr>
                        <w:rFonts w:ascii="Calibri" w:hAnsi="Calibri" w:cs="Calibri"/>
                        <w:color w:val="000000"/>
                      </w:rPr>
                      <w:t xml:space="preserve">Confidential </w:t>
                    </w:r>
                  </w:p>
                </w:txbxContent>
              </v:textbox>
              <w10:wrap anchorx="page" anchory="page"/>
            </v:shape>
          </w:pict>
        </mc:Fallback>
      </mc:AlternateContent>
    </w:r>
    <w:sdt>
      <w:sdtPr>
        <w:rPr>
          <w:sz w:val="16"/>
          <w:szCs w:val="16"/>
        </w:rPr>
        <w:id w:val="-2068020327"/>
        <w:docPartObj>
          <w:docPartGallery w:val="Page Numbers (Bottom of Page)"/>
          <w:docPartUnique/>
        </w:docPartObj>
      </w:sdtPr>
      <w:sdtEndPr/>
      <w:sdtContent>
        <w:sdt>
          <w:sdtPr>
            <w:rPr>
              <w:sz w:val="16"/>
              <w:szCs w:val="16"/>
            </w:rPr>
            <w:id w:val="565050477"/>
            <w:docPartObj>
              <w:docPartGallery w:val="Page Numbers (Top of Page)"/>
              <w:docPartUnique/>
            </w:docPartObj>
          </w:sdtPr>
          <w:sdtEndPr/>
          <w:sdtContent>
            <w:r w:rsidRPr="00904B51">
              <w:rPr>
                <w:sz w:val="16"/>
                <w:szCs w:val="16"/>
              </w:rPr>
              <w:t xml:space="preserve">Page </w:t>
            </w:r>
            <w:r w:rsidRPr="00904B51">
              <w:rPr>
                <w:sz w:val="16"/>
                <w:szCs w:val="16"/>
              </w:rPr>
              <w:fldChar w:fldCharType="begin"/>
            </w:r>
            <w:r w:rsidRPr="00904B51">
              <w:rPr>
                <w:sz w:val="16"/>
                <w:szCs w:val="16"/>
              </w:rPr>
              <w:instrText xml:space="preserve"> PAGE </w:instrText>
            </w:r>
            <w:r w:rsidRPr="00904B51">
              <w:rPr>
                <w:sz w:val="16"/>
                <w:szCs w:val="16"/>
              </w:rPr>
              <w:fldChar w:fldCharType="separate"/>
            </w:r>
            <w:r w:rsidR="00EF3D15">
              <w:rPr>
                <w:noProof/>
                <w:sz w:val="16"/>
                <w:szCs w:val="16"/>
              </w:rPr>
              <w:t>4</w:t>
            </w:r>
            <w:r w:rsidRPr="00904B51">
              <w:rPr>
                <w:sz w:val="16"/>
                <w:szCs w:val="16"/>
              </w:rPr>
              <w:fldChar w:fldCharType="end"/>
            </w:r>
            <w:r w:rsidRPr="00904B51">
              <w:rPr>
                <w:sz w:val="16"/>
                <w:szCs w:val="16"/>
              </w:rPr>
              <w:t xml:space="preserve"> of </w:t>
            </w:r>
            <w:r w:rsidRPr="00904B51">
              <w:rPr>
                <w:sz w:val="16"/>
                <w:szCs w:val="16"/>
              </w:rPr>
              <w:fldChar w:fldCharType="begin"/>
            </w:r>
            <w:r w:rsidRPr="00904B51">
              <w:rPr>
                <w:sz w:val="16"/>
                <w:szCs w:val="16"/>
              </w:rPr>
              <w:instrText xml:space="preserve"> NUMPAGES  </w:instrText>
            </w:r>
            <w:r w:rsidRPr="00904B51">
              <w:rPr>
                <w:sz w:val="16"/>
                <w:szCs w:val="16"/>
              </w:rPr>
              <w:fldChar w:fldCharType="separate"/>
            </w:r>
            <w:r w:rsidR="00EF3D15">
              <w:rPr>
                <w:noProof/>
                <w:sz w:val="16"/>
                <w:szCs w:val="16"/>
              </w:rPr>
              <w:t>8</w:t>
            </w:r>
            <w:r w:rsidRPr="00904B51">
              <w:rPr>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F3456" w14:textId="77777777" w:rsidR="007D02BF" w:rsidRDefault="007D02BF" w:rsidP="0021557D">
      <w:r>
        <w:separator/>
      </w:r>
    </w:p>
  </w:footnote>
  <w:footnote w:type="continuationSeparator" w:id="0">
    <w:p w14:paraId="404247C2" w14:textId="77777777" w:rsidR="007D02BF" w:rsidRDefault="007D02BF" w:rsidP="0021557D">
      <w:r>
        <w:continuationSeparator/>
      </w:r>
    </w:p>
  </w:footnote>
  <w:footnote w:type="continuationNotice" w:id="1">
    <w:p w14:paraId="0B552CAF" w14:textId="77777777" w:rsidR="007D02BF" w:rsidRDefault="007D02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87EAB" w14:textId="09E732BA" w:rsidR="007D02BF" w:rsidRPr="00EE734E" w:rsidRDefault="007D02BF" w:rsidP="00EE734E">
    <w:pPr>
      <w:pStyle w:val="Header"/>
      <w:tabs>
        <w:tab w:val="clear" w:pos="4680"/>
        <w:tab w:val="clear" w:pos="9360"/>
        <w:tab w:val="right" w:pos="12960"/>
      </w:tabs>
      <w:jc w:val="right"/>
      <w:rPr>
        <w:rFonts w:ascii="Arial" w:hAnsi="Arial" w:cs="Arial"/>
        <w:b/>
        <w:i/>
      </w:rPr>
    </w:pPr>
    <w:r>
      <w:rPr>
        <w:rFonts w:ascii="Arial" w:hAnsi="Arial" w:cs="Arial"/>
        <w:b/>
        <w:i/>
        <w:noProof/>
        <w:sz w:val="22"/>
        <w:szCs w:val="22"/>
      </w:rPr>
      <w:drawing>
        <wp:anchor distT="0" distB="0" distL="114300" distR="114300" simplePos="0" relativeHeight="251659264" behindDoc="0" locked="0" layoutInCell="1" allowOverlap="1" wp14:anchorId="1FA2A832" wp14:editId="3291B8BD">
          <wp:simplePos x="0" y="0"/>
          <wp:positionH relativeFrom="column">
            <wp:posOffset>-8890</wp:posOffset>
          </wp:positionH>
          <wp:positionV relativeFrom="paragraph">
            <wp:posOffset>-84879</wp:posOffset>
          </wp:positionV>
          <wp:extent cx="2878455" cy="5378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liforniaISO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8455" cy="537845"/>
                  </a:xfrm>
                  <a:prstGeom prst="rect">
                    <a:avLst/>
                  </a:prstGeom>
                </pic:spPr>
              </pic:pic>
            </a:graphicData>
          </a:graphic>
        </wp:anchor>
      </w:drawing>
    </w:r>
    <w:r w:rsidRPr="00A03D93">
      <w:rPr>
        <w:rFonts w:ascii="Arial" w:hAnsi="Arial" w:cs="Arial"/>
        <w:b/>
        <w:i/>
        <w:sz w:val="22"/>
        <w:szCs w:val="22"/>
      </w:rPr>
      <w:t>Stakeholder Comments</w:t>
    </w:r>
    <w:r w:rsidRPr="00EE734E">
      <w:rPr>
        <w:rFonts w:ascii="Arial" w:hAnsi="Arial" w:cs="Arial"/>
        <w:b/>
        <w:i/>
      </w:rPr>
      <w:br/>
    </w:r>
    <w:r>
      <w:rPr>
        <w:rFonts w:ascii="Arial" w:hAnsi="Arial" w:cs="Arial"/>
        <w:b/>
        <w:i/>
        <w:sz w:val="22"/>
        <w:szCs w:val="22"/>
      </w:rPr>
      <w:t xml:space="preserve">Transmission Development Forum </w:t>
    </w:r>
    <w:r>
      <w:rPr>
        <w:rFonts w:ascii="Arial" w:hAnsi="Arial" w:cs="Arial"/>
        <w:b/>
        <w:i/>
        <w:sz w:val="22"/>
        <w:szCs w:val="22"/>
      </w:rPr>
      <w:br/>
      <w:t>January 29, 2025</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64CB5"/>
    <w:multiLevelType w:val="hybridMultilevel"/>
    <w:tmpl w:val="D046C430"/>
    <w:lvl w:ilvl="0" w:tplc="135E6AF8">
      <w:start w:val="1"/>
      <w:numFmt w:val="decimal"/>
      <w:pStyle w:val="PleadingParagraph"/>
      <w:lvlText w:val="%1.   "/>
      <w:lvlJc w:val="left"/>
      <w:pPr>
        <w:tabs>
          <w:tab w:val="num" w:pos="1080"/>
        </w:tabs>
        <w:ind w:left="0" w:firstLine="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2"/>
      <w:numFmt w:val="upperRoman"/>
      <w:lvlText w:val="%2."/>
      <w:lvlJc w:val="left"/>
      <w:pPr>
        <w:tabs>
          <w:tab w:val="num" w:pos="1620"/>
        </w:tabs>
        <w:ind w:left="1620" w:hanging="720"/>
      </w:pPr>
      <w:rPr>
        <w:rFonts w:hint="default"/>
      </w:rPr>
    </w:lvl>
    <w:lvl w:ilvl="2" w:tplc="0409001B">
      <w:start w:val="2"/>
      <w:numFmt w:val="upperLetter"/>
      <w:lvlText w:val="%3."/>
      <w:lvlJc w:val="left"/>
      <w:pPr>
        <w:tabs>
          <w:tab w:val="num" w:pos="2520"/>
        </w:tabs>
        <w:ind w:left="2520" w:hanging="720"/>
      </w:pPr>
      <w:rPr>
        <w:rFont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599B6977"/>
    <w:multiLevelType w:val="hybridMultilevel"/>
    <w:tmpl w:val="693A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8903CE"/>
    <w:multiLevelType w:val="hybridMultilevel"/>
    <w:tmpl w:val="4E462FD2"/>
    <w:lvl w:ilvl="0" w:tplc="C32611AC">
      <w:start w:val="1"/>
      <w:numFmt w:val="decimal"/>
      <w:pStyle w:val="Heading1"/>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FE"/>
    <w:rsid w:val="000001DF"/>
    <w:rsid w:val="000004C9"/>
    <w:rsid w:val="00000874"/>
    <w:rsid w:val="00000880"/>
    <w:rsid w:val="00000B23"/>
    <w:rsid w:val="00000B65"/>
    <w:rsid w:val="00000EBB"/>
    <w:rsid w:val="00000FAA"/>
    <w:rsid w:val="0000100E"/>
    <w:rsid w:val="00001531"/>
    <w:rsid w:val="0000157B"/>
    <w:rsid w:val="000021EB"/>
    <w:rsid w:val="000029B2"/>
    <w:rsid w:val="00002C50"/>
    <w:rsid w:val="00002DE7"/>
    <w:rsid w:val="00003710"/>
    <w:rsid w:val="00004217"/>
    <w:rsid w:val="0000435D"/>
    <w:rsid w:val="00005B4E"/>
    <w:rsid w:val="0000603F"/>
    <w:rsid w:val="000063DE"/>
    <w:rsid w:val="0000650E"/>
    <w:rsid w:val="00007C7D"/>
    <w:rsid w:val="00007FF0"/>
    <w:rsid w:val="0001050B"/>
    <w:rsid w:val="000110A6"/>
    <w:rsid w:val="00011531"/>
    <w:rsid w:val="00011AE6"/>
    <w:rsid w:val="00011C58"/>
    <w:rsid w:val="00012306"/>
    <w:rsid w:val="000127C5"/>
    <w:rsid w:val="00013773"/>
    <w:rsid w:val="000137A3"/>
    <w:rsid w:val="00014FB2"/>
    <w:rsid w:val="000150F1"/>
    <w:rsid w:val="00015CC6"/>
    <w:rsid w:val="00016E77"/>
    <w:rsid w:val="0002131B"/>
    <w:rsid w:val="000215B9"/>
    <w:rsid w:val="00021A44"/>
    <w:rsid w:val="000220EA"/>
    <w:rsid w:val="00022733"/>
    <w:rsid w:val="000227FC"/>
    <w:rsid w:val="00022CD8"/>
    <w:rsid w:val="00022FC5"/>
    <w:rsid w:val="00023CFD"/>
    <w:rsid w:val="0002458F"/>
    <w:rsid w:val="0002552F"/>
    <w:rsid w:val="00026851"/>
    <w:rsid w:val="0002686F"/>
    <w:rsid w:val="00026A5B"/>
    <w:rsid w:val="00026B82"/>
    <w:rsid w:val="00027E13"/>
    <w:rsid w:val="00027FEA"/>
    <w:rsid w:val="000305D1"/>
    <w:rsid w:val="00031408"/>
    <w:rsid w:val="000323E8"/>
    <w:rsid w:val="00032E90"/>
    <w:rsid w:val="00033430"/>
    <w:rsid w:val="00033554"/>
    <w:rsid w:val="00034D9B"/>
    <w:rsid w:val="000350E0"/>
    <w:rsid w:val="00035159"/>
    <w:rsid w:val="00035A63"/>
    <w:rsid w:val="00035AA5"/>
    <w:rsid w:val="00035D68"/>
    <w:rsid w:val="00036357"/>
    <w:rsid w:val="00036E5F"/>
    <w:rsid w:val="00036E98"/>
    <w:rsid w:val="00036EBF"/>
    <w:rsid w:val="000379F3"/>
    <w:rsid w:val="00041253"/>
    <w:rsid w:val="00041362"/>
    <w:rsid w:val="00042A82"/>
    <w:rsid w:val="00042B82"/>
    <w:rsid w:val="00043B13"/>
    <w:rsid w:val="000446AF"/>
    <w:rsid w:val="00045679"/>
    <w:rsid w:val="00045736"/>
    <w:rsid w:val="00045C40"/>
    <w:rsid w:val="00045F3B"/>
    <w:rsid w:val="00046A6A"/>
    <w:rsid w:val="00047150"/>
    <w:rsid w:val="00047B48"/>
    <w:rsid w:val="00047DF0"/>
    <w:rsid w:val="00050538"/>
    <w:rsid w:val="00050741"/>
    <w:rsid w:val="000509FE"/>
    <w:rsid w:val="00050AD0"/>
    <w:rsid w:val="000518BA"/>
    <w:rsid w:val="00052169"/>
    <w:rsid w:val="00053200"/>
    <w:rsid w:val="00053F35"/>
    <w:rsid w:val="00055252"/>
    <w:rsid w:val="00055283"/>
    <w:rsid w:val="000559BC"/>
    <w:rsid w:val="00055C55"/>
    <w:rsid w:val="00056551"/>
    <w:rsid w:val="00057905"/>
    <w:rsid w:val="00057F20"/>
    <w:rsid w:val="00057F55"/>
    <w:rsid w:val="000602E8"/>
    <w:rsid w:val="000623BD"/>
    <w:rsid w:val="00062C51"/>
    <w:rsid w:val="00062CED"/>
    <w:rsid w:val="00062D80"/>
    <w:rsid w:val="000638E9"/>
    <w:rsid w:val="00063C65"/>
    <w:rsid w:val="00064E7E"/>
    <w:rsid w:val="00066D49"/>
    <w:rsid w:val="00067307"/>
    <w:rsid w:val="00070046"/>
    <w:rsid w:val="0007016C"/>
    <w:rsid w:val="00070790"/>
    <w:rsid w:val="000710EF"/>
    <w:rsid w:val="000711F2"/>
    <w:rsid w:val="000718AB"/>
    <w:rsid w:val="000719D2"/>
    <w:rsid w:val="00071CBD"/>
    <w:rsid w:val="000727AD"/>
    <w:rsid w:val="00072EEA"/>
    <w:rsid w:val="000731DF"/>
    <w:rsid w:val="00073B45"/>
    <w:rsid w:val="00073C45"/>
    <w:rsid w:val="00073DB3"/>
    <w:rsid w:val="00073DFB"/>
    <w:rsid w:val="00074BAB"/>
    <w:rsid w:val="00074FD6"/>
    <w:rsid w:val="000758F8"/>
    <w:rsid w:val="00075C66"/>
    <w:rsid w:val="0007630A"/>
    <w:rsid w:val="000764A4"/>
    <w:rsid w:val="000767A0"/>
    <w:rsid w:val="00077263"/>
    <w:rsid w:val="0007726D"/>
    <w:rsid w:val="00080B9F"/>
    <w:rsid w:val="00080BD3"/>
    <w:rsid w:val="00080C40"/>
    <w:rsid w:val="000817DA"/>
    <w:rsid w:val="000817FA"/>
    <w:rsid w:val="00081B18"/>
    <w:rsid w:val="00081E71"/>
    <w:rsid w:val="00082BB9"/>
    <w:rsid w:val="00082E6C"/>
    <w:rsid w:val="00084536"/>
    <w:rsid w:val="000846BE"/>
    <w:rsid w:val="00084F45"/>
    <w:rsid w:val="00085243"/>
    <w:rsid w:val="000853BF"/>
    <w:rsid w:val="000861D6"/>
    <w:rsid w:val="0008651B"/>
    <w:rsid w:val="00086B5F"/>
    <w:rsid w:val="0008717A"/>
    <w:rsid w:val="00091883"/>
    <w:rsid w:val="00092134"/>
    <w:rsid w:val="00092373"/>
    <w:rsid w:val="0009247F"/>
    <w:rsid w:val="00092625"/>
    <w:rsid w:val="00092636"/>
    <w:rsid w:val="000934C9"/>
    <w:rsid w:val="00093ED4"/>
    <w:rsid w:val="00094053"/>
    <w:rsid w:val="00094057"/>
    <w:rsid w:val="000940D2"/>
    <w:rsid w:val="00094112"/>
    <w:rsid w:val="00095881"/>
    <w:rsid w:val="00095C52"/>
    <w:rsid w:val="00096C0D"/>
    <w:rsid w:val="000974C9"/>
    <w:rsid w:val="000976DE"/>
    <w:rsid w:val="000979AA"/>
    <w:rsid w:val="000A0333"/>
    <w:rsid w:val="000A0D40"/>
    <w:rsid w:val="000A1139"/>
    <w:rsid w:val="000A1161"/>
    <w:rsid w:val="000A169F"/>
    <w:rsid w:val="000A1A42"/>
    <w:rsid w:val="000A1C89"/>
    <w:rsid w:val="000A2AD1"/>
    <w:rsid w:val="000A2C6C"/>
    <w:rsid w:val="000A3247"/>
    <w:rsid w:val="000A3C29"/>
    <w:rsid w:val="000A3DB9"/>
    <w:rsid w:val="000A3E64"/>
    <w:rsid w:val="000A46CE"/>
    <w:rsid w:val="000A5F59"/>
    <w:rsid w:val="000A64E4"/>
    <w:rsid w:val="000A6BB4"/>
    <w:rsid w:val="000A6E90"/>
    <w:rsid w:val="000A79DA"/>
    <w:rsid w:val="000A7B37"/>
    <w:rsid w:val="000A7FD9"/>
    <w:rsid w:val="000B031A"/>
    <w:rsid w:val="000B0A50"/>
    <w:rsid w:val="000B0B57"/>
    <w:rsid w:val="000B0EBE"/>
    <w:rsid w:val="000B1A78"/>
    <w:rsid w:val="000B20C5"/>
    <w:rsid w:val="000B2B62"/>
    <w:rsid w:val="000B30EB"/>
    <w:rsid w:val="000B36CD"/>
    <w:rsid w:val="000B3DFE"/>
    <w:rsid w:val="000B5263"/>
    <w:rsid w:val="000B547A"/>
    <w:rsid w:val="000B5E01"/>
    <w:rsid w:val="000B5FEA"/>
    <w:rsid w:val="000B6896"/>
    <w:rsid w:val="000B6AEA"/>
    <w:rsid w:val="000B6B05"/>
    <w:rsid w:val="000B6D65"/>
    <w:rsid w:val="000B6F50"/>
    <w:rsid w:val="000B71E2"/>
    <w:rsid w:val="000B74A0"/>
    <w:rsid w:val="000B765A"/>
    <w:rsid w:val="000B7C9D"/>
    <w:rsid w:val="000B7F95"/>
    <w:rsid w:val="000C06B2"/>
    <w:rsid w:val="000C0CB7"/>
    <w:rsid w:val="000C12CF"/>
    <w:rsid w:val="000C170F"/>
    <w:rsid w:val="000C1C47"/>
    <w:rsid w:val="000C2204"/>
    <w:rsid w:val="000C247E"/>
    <w:rsid w:val="000C249D"/>
    <w:rsid w:val="000C2899"/>
    <w:rsid w:val="000C399C"/>
    <w:rsid w:val="000C4AD0"/>
    <w:rsid w:val="000C4D01"/>
    <w:rsid w:val="000C6A9D"/>
    <w:rsid w:val="000C6BEA"/>
    <w:rsid w:val="000C7CA5"/>
    <w:rsid w:val="000D02BC"/>
    <w:rsid w:val="000D09F7"/>
    <w:rsid w:val="000D14CE"/>
    <w:rsid w:val="000D1CC2"/>
    <w:rsid w:val="000D20F3"/>
    <w:rsid w:val="000D2FC9"/>
    <w:rsid w:val="000D3464"/>
    <w:rsid w:val="000D3930"/>
    <w:rsid w:val="000D3990"/>
    <w:rsid w:val="000D3D09"/>
    <w:rsid w:val="000D42A2"/>
    <w:rsid w:val="000D4795"/>
    <w:rsid w:val="000D4918"/>
    <w:rsid w:val="000D4D48"/>
    <w:rsid w:val="000D5A21"/>
    <w:rsid w:val="000D5B3B"/>
    <w:rsid w:val="000D5F3E"/>
    <w:rsid w:val="000D6F91"/>
    <w:rsid w:val="000D7A62"/>
    <w:rsid w:val="000D7D06"/>
    <w:rsid w:val="000D7DF9"/>
    <w:rsid w:val="000E0055"/>
    <w:rsid w:val="000E0668"/>
    <w:rsid w:val="000E06C0"/>
    <w:rsid w:val="000E1BA8"/>
    <w:rsid w:val="000E1BEC"/>
    <w:rsid w:val="000E2765"/>
    <w:rsid w:val="000E2860"/>
    <w:rsid w:val="000E2BE0"/>
    <w:rsid w:val="000E2D57"/>
    <w:rsid w:val="000E38DE"/>
    <w:rsid w:val="000E3DD5"/>
    <w:rsid w:val="000E4D30"/>
    <w:rsid w:val="000E538D"/>
    <w:rsid w:val="000E57BC"/>
    <w:rsid w:val="000E5888"/>
    <w:rsid w:val="000E5D23"/>
    <w:rsid w:val="000E6468"/>
    <w:rsid w:val="000E7770"/>
    <w:rsid w:val="000F0766"/>
    <w:rsid w:val="000F0D61"/>
    <w:rsid w:val="000F0E30"/>
    <w:rsid w:val="000F1C5F"/>
    <w:rsid w:val="000F1CEB"/>
    <w:rsid w:val="000F1F38"/>
    <w:rsid w:val="000F1F77"/>
    <w:rsid w:val="000F25BF"/>
    <w:rsid w:val="000F2874"/>
    <w:rsid w:val="000F33A3"/>
    <w:rsid w:val="000F3B3C"/>
    <w:rsid w:val="000F4610"/>
    <w:rsid w:val="000F5168"/>
    <w:rsid w:val="000F52F3"/>
    <w:rsid w:val="000F5830"/>
    <w:rsid w:val="000F5C14"/>
    <w:rsid w:val="000F63F6"/>
    <w:rsid w:val="000F6782"/>
    <w:rsid w:val="000F69EB"/>
    <w:rsid w:val="000F7457"/>
    <w:rsid w:val="000F7DC4"/>
    <w:rsid w:val="00100168"/>
    <w:rsid w:val="001001CA"/>
    <w:rsid w:val="00100EE1"/>
    <w:rsid w:val="00102047"/>
    <w:rsid w:val="00102649"/>
    <w:rsid w:val="00102A82"/>
    <w:rsid w:val="00102AE1"/>
    <w:rsid w:val="00104567"/>
    <w:rsid w:val="00104C10"/>
    <w:rsid w:val="00105BA1"/>
    <w:rsid w:val="00106255"/>
    <w:rsid w:val="001065B2"/>
    <w:rsid w:val="001069B6"/>
    <w:rsid w:val="00106F16"/>
    <w:rsid w:val="0010727B"/>
    <w:rsid w:val="001077DE"/>
    <w:rsid w:val="001100F2"/>
    <w:rsid w:val="00110AAD"/>
    <w:rsid w:val="00110B30"/>
    <w:rsid w:val="00110D63"/>
    <w:rsid w:val="001110EB"/>
    <w:rsid w:val="0011155B"/>
    <w:rsid w:val="0011241A"/>
    <w:rsid w:val="00112CFB"/>
    <w:rsid w:val="00113D0D"/>
    <w:rsid w:val="001142A1"/>
    <w:rsid w:val="00114AA3"/>
    <w:rsid w:val="0011585D"/>
    <w:rsid w:val="00115E99"/>
    <w:rsid w:val="00115ED1"/>
    <w:rsid w:val="00115F57"/>
    <w:rsid w:val="00116441"/>
    <w:rsid w:val="00116B97"/>
    <w:rsid w:val="00116BFF"/>
    <w:rsid w:val="00117E18"/>
    <w:rsid w:val="001206EE"/>
    <w:rsid w:val="00120C64"/>
    <w:rsid w:val="00121A68"/>
    <w:rsid w:val="00121B09"/>
    <w:rsid w:val="00121E99"/>
    <w:rsid w:val="001227C9"/>
    <w:rsid w:val="00123920"/>
    <w:rsid w:val="00123F7B"/>
    <w:rsid w:val="001245EC"/>
    <w:rsid w:val="001248A9"/>
    <w:rsid w:val="001251B9"/>
    <w:rsid w:val="0012545A"/>
    <w:rsid w:val="0012547E"/>
    <w:rsid w:val="0012598F"/>
    <w:rsid w:val="00125B3A"/>
    <w:rsid w:val="001260A0"/>
    <w:rsid w:val="00126409"/>
    <w:rsid w:val="001264A8"/>
    <w:rsid w:val="00126D59"/>
    <w:rsid w:val="00127C1B"/>
    <w:rsid w:val="00127D98"/>
    <w:rsid w:val="00130098"/>
    <w:rsid w:val="00130162"/>
    <w:rsid w:val="00130BB4"/>
    <w:rsid w:val="00130BFF"/>
    <w:rsid w:val="00130C01"/>
    <w:rsid w:val="00131124"/>
    <w:rsid w:val="001312B4"/>
    <w:rsid w:val="00131CE6"/>
    <w:rsid w:val="001322A3"/>
    <w:rsid w:val="001330E7"/>
    <w:rsid w:val="00133779"/>
    <w:rsid w:val="0013450B"/>
    <w:rsid w:val="00134552"/>
    <w:rsid w:val="001353EC"/>
    <w:rsid w:val="0013549D"/>
    <w:rsid w:val="00136264"/>
    <w:rsid w:val="00137822"/>
    <w:rsid w:val="00137B81"/>
    <w:rsid w:val="0014050D"/>
    <w:rsid w:val="00140520"/>
    <w:rsid w:val="001406D3"/>
    <w:rsid w:val="00140722"/>
    <w:rsid w:val="00140F14"/>
    <w:rsid w:val="00140FE6"/>
    <w:rsid w:val="00141B04"/>
    <w:rsid w:val="00141B15"/>
    <w:rsid w:val="001426F4"/>
    <w:rsid w:val="0014297F"/>
    <w:rsid w:val="001433DA"/>
    <w:rsid w:val="0014347C"/>
    <w:rsid w:val="0014398C"/>
    <w:rsid w:val="00143EBF"/>
    <w:rsid w:val="00144944"/>
    <w:rsid w:val="00145C3D"/>
    <w:rsid w:val="00145D30"/>
    <w:rsid w:val="0014663D"/>
    <w:rsid w:val="00146704"/>
    <w:rsid w:val="00146980"/>
    <w:rsid w:val="001469FB"/>
    <w:rsid w:val="001478BB"/>
    <w:rsid w:val="00147CE0"/>
    <w:rsid w:val="00150266"/>
    <w:rsid w:val="001511BE"/>
    <w:rsid w:val="001529EF"/>
    <w:rsid w:val="00152C18"/>
    <w:rsid w:val="0015302A"/>
    <w:rsid w:val="00153453"/>
    <w:rsid w:val="0015383C"/>
    <w:rsid w:val="001539E8"/>
    <w:rsid w:val="00153C18"/>
    <w:rsid w:val="00153D9B"/>
    <w:rsid w:val="00153E5D"/>
    <w:rsid w:val="0015479D"/>
    <w:rsid w:val="00155368"/>
    <w:rsid w:val="00155E08"/>
    <w:rsid w:val="001564A7"/>
    <w:rsid w:val="001568FD"/>
    <w:rsid w:val="00156C64"/>
    <w:rsid w:val="00157547"/>
    <w:rsid w:val="00157B96"/>
    <w:rsid w:val="00157C7D"/>
    <w:rsid w:val="0016040F"/>
    <w:rsid w:val="00160653"/>
    <w:rsid w:val="001606AA"/>
    <w:rsid w:val="00160B93"/>
    <w:rsid w:val="00160D29"/>
    <w:rsid w:val="00160D4D"/>
    <w:rsid w:val="00161ED1"/>
    <w:rsid w:val="00161F51"/>
    <w:rsid w:val="00161F7E"/>
    <w:rsid w:val="0016208A"/>
    <w:rsid w:val="001622D9"/>
    <w:rsid w:val="00162509"/>
    <w:rsid w:val="00162685"/>
    <w:rsid w:val="00162793"/>
    <w:rsid w:val="001629D1"/>
    <w:rsid w:val="00163432"/>
    <w:rsid w:val="00163AA6"/>
    <w:rsid w:val="00163E06"/>
    <w:rsid w:val="00164A1F"/>
    <w:rsid w:val="00164E0E"/>
    <w:rsid w:val="00165510"/>
    <w:rsid w:val="0016570F"/>
    <w:rsid w:val="00165A05"/>
    <w:rsid w:val="00165C31"/>
    <w:rsid w:val="00165CA2"/>
    <w:rsid w:val="00165EF8"/>
    <w:rsid w:val="00166531"/>
    <w:rsid w:val="001677B6"/>
    <w:rsid w:val="001678F0"/>
    <w:rsid w:val="00167AB8"/>
    <w:rsid w:val="00167EBA"/>
    <w:rsid w:val="0017007F"/>
    <w:rsid w:val="001705D8"/>
    <w:rsid w:val="001723CB"/>
    <w:rsid w:val="001726C5"/>
    <w:rsid w:val="00173726"/>
    <w:rsid w:val="00173B79"/>
    <w:rsid w:val="001743AB"/>
    <w:rsid w:val="001744F2"/>
    <w:rsid w:val="00174C13"/>
    <w:rsid w:val="00174E22"/>
    <w:rsid w:val="00174F37"/>
    <w:rsid w:val="00175BAA"/>
    <w:rsid w:val="00175DCA"/>
    <w:rsid w:val="00175FA6"/>
    <w:rsid w:val="00176612"/>
    <w:rsid w:val="00176C98"/>
    <w:rsid w:val="00176DA1"/>
    <w:rsid w:val="00176EA0"/>
    <w:rsid w:val="0018004F"/>
    <w:rsid w:val="00180B73"/>
    <w:rsid w:val="00181095"/>
    <w:rsid w:val="00181983"/>
    <w:rsid w:val="00181EEC"/>
    <w:rsid w:val="00182914"/>
    <w:rsid w:val="00183284"/>
    <w:rsid w:val="001838B2"/>
    <w:rsid w:val="001839A2"/>
    <w:rsid w:val="001844D2"/>
    <w:rsid w:val="00184FC0"/>
    <w:rsid w:val="001851EC"/>
    <w:rsid w:val="00185BAA"/>
    <w:rsid w:val="001861CE"/>
    <w:rsid w:val="001864D3"/>
    <w:rsid w:val="0018681A"/>
    <w:rsid w:val="0018699B"/>
    <w:rsid w:val="001906A4"/>
    <w:rsid w:val="00191169"/>
    <w:rsid w:val="00191CE1"/>
    <w:rsid w:val="00191D5E"/>
    <w:rsid w:val="00192239"/>
    <w:rsid w:val="00192FF3"/>
    <w:rsid w:val="00196925"/>
    <w:rsid w:val="00197A3C"/>
    <w:rsid w:val="001A0F21"/>
    <w:rsid w:val="001A12D5"/>
    <w:rsid w:val="001A1943"/>
    <w:rsid w:val="001A1ED1"/>
    <w:rsid w:val="001A20FA"/>
    <w:rsid w:val="001A2786"/>
    <w:rsid w:val="001A3487"/>
    <w:rsid w:val="001A353C"/>
    <w:rsid w:val="001A3E33"/>
    <w:rsid w:val="001A42EB"/>
    <w:rsid w:val="001A453D"/>
    <w:rsid w:val="001A4A5B"/>
    <w:rsid w:val="001A5219"/>
    <w:rsid w:val="001A52CF"/>
    <w:rsid w:val="001A64CB"/>
    <w:rsid w:val="001A64F4"/>
    <w:rsid w:val="001A6DCD"/>
    <w:rsid w:val="001A7145"/>
    <w:rsid w:val="001A735F"/>
    <w:rsid w:val="001A75CF"/>
    <w:rsid w:val="001B00A9"/>
    <w:rsid w:val="001B0A8D"/>
    <w:rsid w:val="001B1653"/>
    <w:rsid w:val="001B19C8"/>
    <w:rsid w:val="001B1A6F"/>
    <w:rsid w:val="001B2908"/>
    <w:rsid w:val="001B32C0"/>
    <w:rsid w:val="001B352C"/>
    <w:rsid w:val="001B3997"/>
    <w:rsid w:val="001B3F3E"/>
    <w:rsid w:val="001B3F49"/>
    <w:rsid w:val="001B4DE0"/>
    <w:rsid w:val="001B4DFD"/>
    <w:rsid w:val="001B4F9D"/>
    <w:rsid w:val="001B637A"/>
    <w:rsid w:val="001B6A61"/>
    <w:rsid w:val="001B7228"/>
    <w:rsid w:val="001B7AB6"/>
    <w:rsid w:val="001B7BAE"/>
    <w:rsid w:val="001C099A"/>
    <w:rsid w:val="001C10E2"/>
    <w:rsid w:val="001C1472"/>
    <w:rsid w:val="001C1702"/>
    <w:rsid w:val="001C1828"/>
    <w:rsid w:val="001C1B39"/>
    <w:rsid w:val="001C1C37"/>
    <w:rsid w:val="001C3F8E"/>
    <w:rsid w:val="001C4D5C"/>
    <w:rsid w:val="001C5155"/>
    <w:rsid w:val="001C55ED"/>
    <w:rsid w:val="001C5732"/>
    <w:rsid w:val="001C58A4"/>
    <w:rsid w:val="001C5AA6"/>
    <w:rsid w:val="001C5BF6"/>
    <w:rsid w:val="001C6A29"/>
    <w:rsid w:val="001C6AF9"/>
    <w:rsid w:val="001C6EB9"/>
    <w:rsid w:val="001D0041"/>
    <w:rsid w:val="001D01B3"/>
    <w:rsid w:val="001D0497"/>
    <w:rsid w:val="001D04F6"/>
    <w:rsid w:val="001D0ABF"/>
    <w:rsid w:val="001D11F7"/>
    <w:rsid w:val="001D19EB"/>
    <w:rsid w:val="001D1E6A"/>
    <w:rsid w:val="001D1ED7"/>
    <w:rsid w:val="001D2607"/>
    <w:rsid w:val="001D320E"/>
    <w:rsid w:val="001D36BD"/>
    <w:rsid w:val="001D4517"/>
    <w:rsid w:val="001D4763"/>
    <w:rsid w:val="001D50E3"/>
    <w:rsid w:val="001D5211"/>
    <w:rsid w:val="001D52A7"/>
    <w:rsid w:val="001D62FE"/>
    <w:rsid w:val="001D67AA"/>
    <w:rsid w:val="001D6883"/>
    <w:rsid w:val="001D6EC0"/>
    <w:rsid w:val="001D6FE3"/>
    <w:rsid w:val="001D7210"/>
    <w:rsid w:val="001E09C4"/>
    <w:rsid w:val="001E1169"/>
    <w:rsid w:val="001E17EC"/>
    <w:rsid w:val="001E215E"/>
    <w:rsid w:val="001E2440"/>
    <w:rsid w:val="001E3305"/>
    <w:rsid w:val="001E3433"/>
    <w:rsid w:val="001E475F"/>
    <w:rsid w:val="001E4A66"/>
    <w:rsid w:val="001E4C32"/>
    <w:rsid w:val="001E4F1E"/>
    <w:rsid w:val="001E546F"/>
    <w:rsid w:val="001E6810"/>
    <w:rsid w:val="001E7265"/>
    <w:rsid w:val="001E7ADD"/>
    <w:rsid w:val="001E7FE2"/>
    <w:rsid w:val="001F0001"/>
    <w:rsid w:val="001F02C1"/>
    <w:rsid w:val="001F032C"/>
    <w:rsid w:val="001F0F38"/>
    <w:rsid w:val="001F124A"/>
    <w:rsid w:val="001F1B07"/>
    <w:rsid w:val="001F2BF4"/>
    <w:rsid w:val="001F2E89"/>
    <w:rsid w:val="001F3D48"/>
    <w:rsid w:val="001F46D5"/>
    <w:rsid w:val="001F5EF5"/>
    <w:rsid w:val="001F5F8B"/>
    <w:rsid w:val="001F650D"/>
    <w:rsid w:val="001F6545"/>
    <w:rsid w:val="001F662A"/>
    <w:rsid w:val="001F664F"/>
    <w:rsid w:val="00200A9F"/>
    <w:rsid w:val="00200CDA"/>
    <w:rsid w:val="00200ECD"/>
    <w:rsid w:val="002013E4"/>
    <w:rsid w:val="0020160D"/>
    <w:rsid w:val="00201B71"/>
    <w:rsid w:val="00201BEB"/>
    <w:rsid w:val="002021C2"/>
    <w:rsid w:val="002025AD"/>
    <w:rsid w:val="0020299C"/>
    <w:rsid w:val="0020355E"/>
    <w:rsid w:val="0020387B"/>
    <w:rsid w:val="0020502D"/>
    <w:rsid w:val="00205A7D"/>
    <w:rsid w:val="00205B37"/>
    <w:rsid w:val="00205D7E"/>
    <w:rsid w:val="0020616E"/>
    <w:rsid w:val="00207394"/>
    <w:rsid w:val="002073B6"/>
    <w:rsid w:val="002077D1"/>
    <w:rsid w:val="00207F6F"/>
    <w:rsid w:val="002105D8"/>
    <w:rsid w:val="00210777"/>
    <w:rsid w:val="00210989"/>
    <w:rsid w:val="00210ADF"/>
    <w:rsid w:val="00210C7B"/>
    <w:rsid w:val="00211D4E"/>
    <w:rsid w:val="00211ED5"/>
    <w:rsid w:val="00212120"/>
    <w:rsid w:val="00212423"/>
    <w:rsid w:val="0021246D"/>
    <w:rsid w:val="00213687"/>
    <w:rsid w:val="002144AE"/>
    <w:rsid w:val="00214B2D"/>
    <w:rsid w:val="002153EC"/>
    <w:rsid w:val="0021557D"/>
    <w:rsid w:val="00216863"/>
    <w:rsid w:val="00217A4A"/>
    <w:rsid w:val="00221C7A"/>
    <w:rsid w:val="00222373"/>
    <w:rsid w:val="002232EC"/>
    <w:rsid w:val="00223519"/>
    <w:rsid w:val="00223CB3"/>
    <w:rsid w:val="0022720D"/>
    <w:rsid w:val="00227690"/>
    <w:rsid w:val="002278D1"/>
    <w:rsid w:val="00227B0D"/>
    <w:rsid w:val="0023026B"/>
    <w:rsid w:val="002302C8"/>
    <w:rsid w:val="002304FD"/>
    <w:rsid w:val="002306D3"/>
    <w:rsid w:val="00231283"/>
    <w:rsid w:val="0023146D"/>
    <w:rsid w:val="00231686"/>
    <w:rsid w:val="00231883"/>
    <w:rsid w:val="00232992"/>
    <w:rsid w:val="00232E4F"/>
    <w:rsid w:val="0023325A"/>
    <w:rsid w:val="00233763"/>
    <w:rsid w:val="00233A37"/>
    <w:rsid w:val="00233BD0"/>
    <w:rsid w:val="00234A3F"/>
    <w:rsid w:val="00234AAC"/>
    <w:rsid w:val="00234D8D"/>
    <w:rsid w:val="00235558"/>
    <w:rsid w:val="00237D40"/>
    <w:rsid w:val="00240526"/>
    <w:rsid w:val="002415E6"/>
    <w:rsid w:val="00241E43"/>
    <w:rsid w:val="00242A9B"/>
    <w:rsid w:val="00242C56"/>
    <w:rsid w:val="00242C78"/>
    <w:rsid w:val="00242D05"/>
    <w:rsid w:val="00243EBC"/>
    <w:rsid w:val="002441DD"/>
    <w:rsid w:val="002448E6"/>
    <w:rsid w:val="00244A20"/>
    <w:rsid w:val="00244F6E"/>
    <w:rsid w:val="002459CD"/>
    <w:rsid w:val="00245B2A"/>
    <w:rsid w:val="002463A6"/>
    <w:rsid w:val="002470F1"/>
    <w:rsid w:val="00247621"/>
    <w:rsid w:val="0024784E"/>
    <w:rsid w:val="00247852"/>
    <w:rsid w:val="00250D9F"/>
    <w:rsid w:val="0025132F"/>
    <w:rsid w:val="00251BAB"/>
    <w:rsid w:val="00251BFF"/>
    <w:rsid w:val="00252140"/>
    <w:rsid w:val="002526E6"/>
    <w:rsid w:val="002527F8"/>
    <w:rsid w:val="00252D9E"/>
    <w:rsid w:val="00252EB2"/>
    <w:rsid w:val="00253664"/>
    <w:rsid w:val="00254C8A"/>
    <w:rsid w:val="0025547B"/>
    <w:rsid w:val="002556A3"/>
    <w:rsid w:val="00255F27"/>
    <w:rsid w:val="00256730"/>
    <w:rsid w:val="002576B4"/>
    <w:rsid w:val="00257B95"/>
    <w:rsid w:val="00257CEA"/>
    <w:rsid w:val="00260A05"/>
    <w:rsid w:val="00260EAA"/>
    <w:rsid w:val="002610C9"/>
    <w:rsid w:val="00261691"/>
    <w:rsid w:val="0026234E"/>
    <w:rsid w:val="002625E9"/>
    <w:rsid w:val="00262D70"/>
    <w:rsid w:val="00262D9C"/>
    <w:rsid w:val="002633C0"/>
    <w:rsid w:val="002648F7"/>
    <w:rsid w:val="00264FB1"/>
    <w:rsid w:val="00265284"/>
    <w:rsid w:val="00265EDD"/>
    <w:rsid w:val="002661ED"/>
    <w:rsid w:val="00266215"/>
    <w:rsid w:val="00266C32"/>
    <w:rsid w:val="00266C43"/>
    <w:rsid w:val="00266C58"/>
    <w:rsid w:val="002672C3"/>
    <w:rsid w:val="00267B72"/>
    <w:rsid w:val="00267EEF"/>
    <w:rsid w:val="00270085"/>
    <w:rsid w:val="002702D2"/>
    <w:rsid w:val="002705C6"/>
    <w:rsid w:val="00271C8D"/>
    <w:rsid w:val="002723B5"/>
    <w:rsid w:val="00272667"/>
    <w:rsid w:val="002728AD"/>
    <w:rsid w:val="00272A1B"/>
    <w:rsid w:val="002736F7"/>
    <w:rsid w:val="00273C43"/>
    <w:rsid w:val="002740E5"/>
    <w:rsid w:val="002742FE"/>
    <w:rsid w:val="0027451F"/>
    <w:rsid w:val="00274FC4"/>
    <w:rsid w:val="00274FF9"/>
    <w:rsid w:val="0027518F"/>
    <w:rsid w:val="002755A1"/>
    <w:rsid w:val="00276193"/>
    <w:rsid w:val="00276915"/>
    <w:rsid w:val="002771F7"/>
    <w:rsid w:val="002774D6"/>
    <w:rsid w:val="002778F2"/>
    <w:rsid w:val="002779A7"/>
    <w:rsid w:val="002802FE"/>
    <w:rsid w:val="002804C8"/>
    <w:rsid w:val="00280704"/>
    <w:rsid w:val="00280C97"/>
    <w:rsid w:val="0028215F"/>
    <w:rsid w:val="00282202"/>
    <w:rsid w:val="00282862"/>
    <w:rsid w:val="00282925"/>
    <w:rsid w:val="00283363"/>
    <w:rsid w:val="002836C9"/>
    <w:rsid w:val="00283EE0"/>
    <w:rsid w:val="00284CDE"/>
    <w:rsid w:val="0028648B"/>
    <w:rsid w:val="0028651F"/>
    <w:rsid w:val="00286631"/>
    <w:rsid w:val="00286E21"/>
    <w:rsid w:val="0028736A"/>
    <w:rsid w:val="00287C7A"/>
    <w:rsid w:val="00287E5A"/>
    <w:rsid w:val="00287F95"/>
    <w:rsid w:val="0029030D"/>
    <w:rsid w:val="0029036F"/>
    <w:rsid w:val="0029077C"/>
    <w:rsid w:val="00290EEC"/>
    <w:rsid w:val="002912A6"/>
    <w:rsid w:val="002915DA"/>
    <w:rsid w:val="00291603"/>
    <w:rsid w:val="00291610"/>
    <w:rsid w:val="00291A1A"/>
    <w:rsid w:val="00293A69"/>
    <w:rsid w:val="002945C3"/>
    <w:rsid w:val="0029485F"/>
    <w:rsid w:val="00294B73"/>
    <w:rsid w:val="00294E24"/>
    <w:rsid w:val="00294FA5"/>
    <w:rsid w:val="0029538A"/>
    <w:rsid w:val="00295C1E"/>
    <w:rsid w:val="0029623A"/>
    <w:rsid w:val="002963C1"/>
    <w:rsid w:val="00296858"/>
    <w:rsid w:val="002969EC"/>
    <w:rsid w:val="00296A64"/>
    <w:rsid w:val="00296D0A"/>
    <w:rsid w:val="002972F4"/>
    <w:rsid w:val="0029772C"/>
    <w:rsid w:val="002978D1"/>
    <w:rsid w:val="002A02F1"/>
    <w:rsid w:val="002A1388"/>
    <w:rsid w:val="002A166F"/>
    <w:rsid w:val="002A1D6E"/>
    <w:rsid w:val="002A2558"/>
    <w:rsid w:val="002A2B10"/>
    <w:rsid w:val="002A2E12"/>
    <w:rsid w:val="002A3026"/>
    <w:rsid w:val="002A30EC"/>
    <w:rsid w:val="002A32BE"/>
    <w:rsid w:val="002A33E0"/>
    <w:rsid w:val="002A363B"/>
    <w:rsid w:val="002A37DE"/>
    <w:rsid w:val="002A3B5E"/>
    <w:rsid w:val="002A3C2A"/>
    <w:rsid w:val="002A3CD4"/>
    <w:rsid w:val="002A3FEE"/>
    <w:rsid w:val="002A4769"/>
    <w:rsid w:val="002A5970"/>
    <w:rsid w:val="002A59C8"/>
    <w:rsid w:val="002A5C1C"/>
    <w:rsid w:val="002A5C43"/>
    <w:rsid w:val="002A5CBB"/>
    <w:rsid w:val="002A5E71"/>
    <w:rsid w:val="002A6416"/>
    <w:rsid w:val="002A6A26"/>
    <w:rsid w:val="002A7607"/>
    <w:rsid w:val="002A7740"/>
    <w:rsid w:val="002B0755"/>
    <w:rsid w:val="002B10A3"/>
    <w:rsid w:val="002B121B"/>
    <w:rsid w:val="002B129D"/>
    <w:rsid w:val="002B1E46"/>
    <w:rsid w:val="002B26CA"/>
    <w:rsid w:val="002B273C"/>
    <w:rsid w:val="002B2FA6"/>
    <w:rsid w:val="002B3DEE"/>
    <w:rsid w:val="002B4A8E"/>
    <w:rsid w:val="002B5517"/>
    <w:rsid w:val="002B5B96"/>
    <w:rsid w:val="002B673B"/>
    <w:rsid w:val="002B732E"/>
    <w:rsid w:val="002B7F1F"/>
    <w:rsid w:val="002C09F6"/>
    <w:rsid w:val="002C0A18"/>
    <w:rsid w:val="002C1922"/>
    <w:rsid w:val="002C1FC5"/>
    <w:rsid w:val="002C235E"/>
    <w:rsid w:val="002C2920"/>
    <w:rsid w:val="002C2F16"/>
    <w:rsid w:val="002C3414"/>
    <w:rsid w:val="002C3891"/>
    <w:rsid w:val="002C3AEC"/>
    <w:rsid w:val="002C3D54"/>
    <w:rsid w:val="002C3EC2"/>
    <w:rsid w:val="002C46A7"/>
    <w:rsid w:val="002C480F"/>
    <w:rsid w:val="002C4BFB"/>
    <w:rsid w:val="002C5511"/>
    <w:rsid w:val="002C5563"/>
    <w:rsid w:val="002C5BBC"/>
    <w:rsid w:val="002C5DC3"/>
    <w:rsid w:val="002C5F38"/>
    <w:rsid w:val="002C65A8"/>
    <w:rsid w:val="002C767D"/>
    <w:rsid w:val="002C791F"/>
    <w:rsid w:val="002C7C78"/>
    <w:rsid w:val="002D03F9"/>
    <w:rsid w:val="002D0544"/>
    <w:rsid w:val="002D0D82"/>
    <w:rsid w:val="002D1623"/>
    <w:rsid w:val="002D1C9A"/>
    <w:rsid w:val="002D23B1"/>
    <w:rsid w:val="002D269E"/>
    <w:rsid w:val="002D2A3F"/>
    <w:rsid w:val="002D2AFB"/>
    <w:rsid w:val="002D34C8"/>
    <w:rsid w:val="002D49F9"/>
    <w:rsid w:val="002D5791"/>
    <w:rsid w:val="002D59F4"/>
    <w:rsid w:val="002D65A8"/>
    <w:rsid w:val="002D6FDA"/>
    <w:rsid w:val="002D72A0"/>
    <w:rsid w:val="002D72FD"/>
    <w:rsid w:val="002D7771"/>
    <w:rsid w:val="002D78BA"/>
    <w:rsid w:val="002D7993"/>
    <w:rsid w:val="002E0AEC"/>
    <w:rsid w:val="002E0BE2"/>
    <w:rsid w:val="002E0D6D"/>
    <w:rsid w:val="002E116D"/>
    <w:rsid w:val="002E14F2"/>
    <w:rsid w:val="002E18BD"/>
    <w:rsid w:val="002E1B19"/>
    <w:rsid w:val="002E1B9B"/>
    <w:rsid w:val="002E1E8B"/>
    <w:rsid w:val="002E1ECF"/>
    <w:rsid w:val="002E2064"/>
    <w:rsid w:val="002E2134"/>
    <w:rsid w:val="002E2801"/>
    <w:rsid w:val="002E2860"/>
    <w:rsid w:val="002E2C7D"/>
    <w:rsid w:val="002E358E"/>
    <w:rsid w:val="002E3B05"/>
    <w:rsid w:val="002E453C"/>
    <w:rsid w:val="002E4A63"/>
    <w:rsid w:val="002E4C6B"/>
    <w:rsid w:val="002E64CA"/>
    <w:rsid w:val="002E77E2"/>
    <w:rsid w:val="002E7971"/>
    <w:rsid w:val="002E7D07"/>
    <w:rsid w:val="002E7D67"/>
    <w:rsid w:val="002E7DE5"/>
    <w:rsid w:val="002F0CB3"/>
    <w:rsid w:val="002F0D4F"/>
    <w:rsid w:val="002F1024"/>
    <w:rsid w:val="002F13F9"/>
    <w:rsid w:val="002F16D8"/>
    <w:rsid w:val="002F1FEB"/>
    <w:rsid w:val="002F2150"/>
    <w:rsid w:val="002F2350"/>
    <w:rsid w:val="002F2454"/>
    <w:rsid w:val="002F304D"/>
    <w:rsid w:val="002F3069"/>
    <w:rsid w:val="002F43EF"/>
    <w:rsid w:val="002F46F2"/>
    <w:rsid w:val="002F5564"/>
    <w:rsid w:val="002F628D"/>
    <w:rsid w:val="002F634A"/>
    <w:rsid w:val="002F6580"/>
    <w:rsid w:val="002F7E44"/>
    <w:rsid w:val="002F7F54"/>
    <w:rsid w:val="00300330"/>
    <w:rsid w:val="00300433"/>
    <w:rsid w:val="003010D3"/>
    <w:rsid w:val="00301A3A"/>
    <w:rsid w:val="0030264C"/>
    <w:rsid w:val="00302ADF"/>
    <w:rsid w:val="003030BC"/>
    <w:rsid w:val="0030375D"/>
    <w:rsid w:val="00303E7E"/>
    <w:rsid w:val="00304A70"/>
    <w:rsid w:val="0030505B"/>
    <w:rsid w:val="00305730"/>
    <w:rsid w:val="0030592D"/>
    <w:rsid w:val="00307050"/>
    <w:rsid w:val="003072B9"/>
    <w:rsid w:val="00307A6F"/>
    <w:rsid w:val="00307F5B"/>
    <w:rsid w:val="00310679"/>
    <w:rsid w:val="003106D1"/>
    <w:rsid w:val="003115FD"/>
    <w:rsid w:val="00311781"/>
    <w:rsid w:val="00311AE4"/>
    <w:rsid w:val="00312863"/>
    <w:rsid w:val="00312BF2"/>
    <w:rsid w:val="003148F3"/>
    <w:rsid w:val="003149CB"/>
    <w:rsid w:val="00314CCC"/>
    <w:rsid w:val="00315178"/>
    <w:rsid w:val="003159B8"/>
    <w:rsid w:val="003165E1"/>
    <w:rsid w:val="00317EA5"/>
    <w:rsid w:val="00320506"/>
    <w:rsid w:val="00320947"/>
    <w:rsid w:val="00322739"/>
    <w:rsid w:val="003227ED"/>
    <w:rsid w:val="00322852"/>
    <w:rsid w:val="003247F7"/>
    <w:rsid w:val="003250D6"/>
    <w:rsid w:val="00325325"/>
    <w:rsid w:val="003253CB"/>
    <w:rsid w:val="00325829"/>
    <w:rsid w:val="003261C0"/>
    <w:rsid w:val="003265BC"/>
    <w:rsid w:val="00326659"/>
    <w:rsid w:val="00326F0C"/>
    <w:rsid w:val="00327017"/>
    <w:rsid w:val="00327099"/>
    <w:rsid w:val="00327ADD"/>
    <w:rsid w:val="003308F2"/>
    <w:rsid w:val="00330CCD"/>
    <w:rsid w:val="00331112"/>
    <w:rsid w:val="00331BC2"/>
    <w:rsid w:val="003329D5"/>
    <w:rsid w:val="0033338D"/>
    <w:rsid w:val="00333486"/>
    <w:rsid w:val="0033356B"/>
    <w:rsid w:val="003336E2"/>
    <w:rsid w:val="00335FE6"/>
    <w:rsid w:val="003371CC"/>
    <w:rsid w:val="00337490"/>
    <w:rsid w:val="00340614"/>
    <w:rsid w:val="0034101D"/>
    <w:rsid w:val="00342512"/>
    <w:rsid w:val="0034316F"/>
    <w:rsid w:val="00343782"/>
    <w:rsid w:val="00344B74"/>
    <w:rsid w:val="00344CDB"/>
    <w:rsid w:val="00345E31"/>
    <w:rsid w:val="003461D6"/>
    <w:rsid w:val="0034654E"/>
    <w:rsid w:val="00347926"/>
    <w:rsid w:val="00347C68"/>
    <w:rsid w:val="00347D14"/>
    <w:rsid w:val="00350819"/>
    <w:rsid w:val="003508D4"/>
    <w:rsid w:val="00350C34"/>
    <w:rsid w:val="00350C57"/>
    <w:rsid w:val="00350E1A"/>
    <w:rsid w:val="0035139F"/>
    <w:rsid w:val="00352485"/>
    <w:rsid w:val="003527BB"/>
    <w:rsid w:val="00352805"/>
    <w:rsid w:val="0035334A"/>
    <w:rsid w:val="0035344A"/>
    <w:rsid w:val="003537F4"/>
    <w:rsid w:val="00355388"/>
    <w:rsid w:val="00355C3E"/>
    <w:rsid w:val="00357BAA"/>
    <w:rsid w:val="00357FBF"/>
    <w:rsid w:val="00357FC4"/>
    <w:rsid w:val="0036147A"/>
    <w:rsid w:val="00361C46"/>
    <w:rsid w:val="00362AFD"/>
    <w:rsid w:val="00362C4E"/>
    <w:rsid w:val="00362EB4"/>
    <w:rsid w:val="0036378B"/>
    <w:rsid w:val="00363B6E"/>
    <w:rsid w:val="00363CB2"/>
    <w:rsid w:val="00364CF5"/>
    <w:rsid w:val="003655A1"/>
    <w:rsid w:val="00365852"/>
    <w:rsid w:val="00365E2B"/>
    <w:rsid w:val="00365E93"/>
    <w:rsid w:val="00366F73"/>
    <w:rsid w:val="00367955"/>
    <w:rsid w:val="00367A8C"/>
    <w:rsid w:val="00367B07"/>
    <w:rsid w:val="0037111F"/>
    <w:rsid w:val="00371F3F"/>
    <w:rsid w:val="00372624"/>
    <w:rsid w:val="00372B91"/>
    <w:rsid w:val="00373499"/>
    <w:rsid w:val="00373772"/>
    <w:rsid w:val="00374F28"/>
    <w:rsid w:val="00375929"/>
    <w:rsid w:val="00376A5F"/>
    <w:rsid w:val="0037713E"/>
    <w:rsid w:val="003803D8"/>
    <w:rsid w:val="00380B65"/>
    <w:rsid w:val="00380BF3"/>
    <w:rsid w:val="00380C16"/>
    <w:rsid w:val="00380DF7"/>
    <w:rsid w:val="003815B0"/>
    <w:rsid w:val="003815DB"/>
    <w:rsid w:val="003818AA"/>
    <w:rsid w:val="00381C2F"/>
    <w:rsid w:val="00381E2B"/>
    <w:rsid w:val="003820BC"/>
    <w:rsid w:val="00382D2E"/>
    <w:rsid w:val="003830EF"/>
    <w:rsid w:val="0038359E"/>
    <w:rsid w:val="003836C6"/>
    <w:rsid w:val="003843B0"/>
    <w:rsid w:val="00384988"/>
    <w:rsid w:val="00384AA2"/>
    <w:rsid w:val="00385663"/>
    <w:rsid w:val="003859AD"/>
    <w:rsid w:val="00385C99"/>
    <w:rsid w:val="00386065"/>
    <w:rsid w:val="00386586"/>
    <w:rsid w:val="003872AF"/>
    <w:rsid w:val="00387387"/>
    <w:rsid w:val="00387989"/>
    <w:rsid w:val="003904B5"/>
    <w:rsid w:val="003914DE"/>
    <w:rsid w:val="003915C9"/>
    <w:rsid w:val="00391623"/>
    <w:rsid w:val="00391874"/>
    <w:rsid w:val="00391AAD"/>
    <w:rsid w:val="00391F09"/>
    <w:rsid w:val="0039267A"/>
    <w:rsid w:val="003926A5"/>
    <w:rsid w:val="00392E7D"/>
    <w:rsid w:val="00392EB6"/>
    <w:rsid w:val="003939AF"/>
    <w:rsid w:val="00393A83"/>
    <w:rsid w:val="003944B3"/>
    <w:rsid w:val="00394B3D"/>
    <w:rsid w:val="00394B56"/>
    <w:rsid w:val="003968C2"/>
    <w:rsid w:val="003976DE"/>
    <w:rsid w:val="0039774A"/>
    <w:rsid w:val="00397CF1"/>
    <w:rsid w:val="003A024D"/>
    <w:rsid w:val="003A04B3"/>
    <w:rsid w:val="003A0AAC"/>
    <w:rsid w:val="003A0E5F"/>
    <w:rsid w:val="003A153E"/>
    <w:rsid w:val="003A3182"/>
    <w:rsid w:val="003A4AF1"/>
    <w:rsid w:val="003A5518"/>
    <w:rsid w:val="003A5706"/>
    <w:rsid w:val="003A5AFC"/>
    <w:rsid w:val="003A5EDA"/>
    <w:rsid w:val="003A615A"/>
    <w:rsid w:val="003A626F"/>
    <w:rsid w:val="003A7122"/>
    <w:rsid w:val="003A743E"/>
    <w:rsid w:val="003A760F"/>
    <w:rsid w:val="003A76F3"/>
    <w:rsid w:val="003A7DB1"/>
    <w:rsid w:val="003B0701"/>
    <w:rsid w:val="003B126E"/>
    <w:rsid w:val="003B201D"/>
    <w:rsid w:val="003B2451"/>
    <w:rsid w:val="003B2C0E"/>
    <w:rsid w:val="003B2D8C"/>
    <w:rsid w:val="003B2FA9"/>
    <w:rsid w:val="003B3B53"/>
    <w:rsid w:val="003B3EA4"/>
    <w:rsid w:val="003B41B9"/>
    <w:rsid w:val="003B4619"/>
    <w:rsid w:val="003B4FA9"/>
    <w:rsid w:val="003B514A"/>
    <w:rsid w:val="003B5594"/>
    <w:rsid w:val="003B5C85"/>
    <w:rsid w:val="003B62B0"/>
    <w:rsid w:val="003B69FE"/>
    <w:rsid w:val="003B6E7C"/>
    <w:rsid w:val="003B6EFC"/>
    <w:rsid w:val="003B7193"/>
    <w:rsid w:val="003B7647"/>
    <w:rsid w:val="003B7E89"/>
    <w:rsid w:val="003C0164"/>
    <w:rsid w:val="003C0871"/>
    <w:rsid w:val="003C0EF9"/>
    <w:rsid w:val="003C2860"/>
    <w:rsid w:val="003C2D23"/>
    <w:rsid w:val="003C34E9"/>
    <w:rsid w:val="003C3622"/>
    <w:rsid w:val="003C36E9"/>
    <w:rsid w:val="003C3AF9"/>
    <w:rsid w:val="003C3FC3"/>
    <w:rsid w:val="003C508A"/>
    <w:rsid w:val="003C5759"/>
    <w:rsid w:val="003C64FD"/>
    <w:rsid w:val="003C6585"/>
    <w:rsid w:val="003C690E"/>
    <w:rsid w:val="003C6DEA"/>
    <w:rsid w:val="003C7CDC"/>
    <w:rsid w:val="003C7DFA"/>
    <w:rsid w:val="003D007D"/>
    <w:rsid w:val="003D0182"/>
    <w:rsid w:val="003D0437"/>
    <w:rsid w:val="003D0C6E"/>
    <w:rsid w:val="003D1657"/>
    <w:rsid w:val="003D2430"/>
    <w:rsid w:val="003D2743"/>
    <w:rsid w:val="003D297F"/>
    <w:rsid w:val="003D2DC6"/>
    <w:rsid w:val="003D31CB"/>
    <w:rsid w:val="003D31E2"/>
    <w:rsid w:val="003D37BF"/>
    <w:rsid w:val="003D3A28"/>
    <w:rsid w:val="003D5416"/>
    <w:rsid w:val="003D56C1"/>
    <w:rsid w:val="003D5B37"/>
    <w:rsid w:val="003D69C9"/>
    <w:rsid w:val="003D730F"/>
    <w:rsid w:val="003D7451"/>
    <w:rsid w:val="003E040C"/>
    <w:rsid w:val="003E0BC1"/>
    <w:rsid w:val="003E166C"/>
    <w:rsid w:val="003E1F28"/>
    <w:rsid w:val="003E20F0"/>
    <w:rsid w:val="003E37EA"/>
    <w:rsid w:val="003E3D0C"/>
    <w:rsid w:val="003E64F6"/>
    <w:rsid w:val="003E6656"/>
    <w:rsid w:val="003E679C"/>
    <w:rsid w:val="003E6CF6"/>
    <w:rsid w:val="003E70B5"/>
    <w:rsid w:val="003F0607"/>
    <w:rsid w:val="003F074B"/>
    <w:rsid w:val="003F0832"/>
    <w:rsid w:val="003F1AA7"/>
    <w:rsid w:val="003F2198"/>
    <w:rsid w:val="003F2D11"/>
    <w:rsid w:val="003F32FB"/>
    <w:rsid w:val="003F399E"/>
    <w:rsid w:val="003F39DD"/>
    <w:rsid w:val="003F4984"/>
    <w:rsid w:val="003F4B81"/>
    <w:rsid w:val="003F4E33"/>
    <w:rsid w:val="003F548F"/>
    <w:rsid w:val="003F56EB"/>
    <w:rsid w:val="003F6105"/>
    <w:rsid w:val="003F6743"/>
    <w:rsid w:val="003F6E5C"/>
    <w:rsid w:val="003F7D2A"/>
    <w:rsid w:val="00400BF7"/>
    <w:rsid w:val="0040125C"/>
    <w:rsid w:val="00401713"/>
    <w:rsid w:val="00401898"/>
    <w:rsid w:val="00401910"/>
    <w:rsid w:val="00401CF9"/>
    <w:rsid w:val="00402123"/>
    <w:rsid w:val="0040233B"/>
    <w:rsid w:val="00402CE7"/>
    <w:rsid w:val="00403748"/>
    <w:rsid w:val="00403EF0"/>
    <w:rsid w:val="00404CB9"/>
    <w:rsid w:val="00404D2D"/>
    <w:rsid w:val="00405BE0"/>
    <w:rsid w:val="00405C03"/>
    <w:rsid w:val="00406E38"/>
    <w:rsid w:val="004071D2"/>
    <w:rsid w:val="00407458"/>
    <w:rsid w:val="00407D90"/>
    <w:rsid w:val="00407DBC"/>
    <w:rsid w:val="004101F1"/>
    <w:rsid w:val="004101FD"/>
    <w:rsid w:val="0041037B"/>
    <w:rsid w:val="00411170"/>
    <w:rsid w:val="00412314"/>
    <w:rsid w:val="00412740"/>
    <w:rsid w:val="00412872"/>
    <w:rsid w:val="0041359E"/>
    <w:rsid w:val="00413866"/>
    <w:rsid w:val="004138FB"/>
    <w:rsid w:val="0041463F"/>
    <w:rsid w:val="004151DD"/>
    <w:rsid w:val="0041541E"/>
    <w:rsid w:val="00415A03"/>
    <w:rsid w:val="00415B98"/>
    <w:rsid w:val="00415CED"/>
    <w:rsid w:val="00415EA8"/>
    <w:rsid w:val="00415FE8"/>
    <w:rsid w:val="00416276"/>
    <w:rsid w:val="00417952"/>
    <w:rsid w:val="00417A4D"/>
    <w:rsid w:val="00417EE4"/>
    <w:rsid w:val="00420462"/>
    <w:rsid w:val="0042095C"/>
    <w:rsid w:val="00420E25"/>
    <w:rsid w:val="004218A4"/>
    <w:rsid w:val="00422459"/>
    <w:rsid w:val="004224AE"/>
    <w:rsid w:val="00423118"/>
    <w:rsid w:val="004233B3"/>
    <w:rsid w:val="004242A0"/>
    <w:rsid w:val="004247C7"/>
    <w:rsid w:val="004252EF"/>
    <w:rsid w:val="00425607"/>
    <w:rsid w:val="0042577B"/>
    <w:rsid w:val="004258F8"/>
    <w:rsid w:val="004263FA"/>
    <w:rsid w:val="00426621"/>
    <w:rsid w:val="0042715F"/>
    <w:rsid w:val="004275C3"/>
    <w:rsid w:val="00427FAB"/>
    <w:rsid w:val="004303C9"/>
    <w:rsid w:val="0043114D"/>
    <w:rsid w:val="004312C8"/>
    <w:rsid w:val="00431774"/>
    <w:rsid w:val="004328A8"/>
    <w:rsid w:val="00432C80"/>
    <w:rsid w:val="00433F12"/>
    <w:rsid w:val="004343C8"/>
    <w:rsid w:val="00434D50"/>
    <w:rsid w:val="0043509F"/>
    <w:rsid w:val="004351A6"/>
    <w:rsid w:val="0043615F"/>
    <w:rsid w:val="004364C7"/>
    <w:rsid w:val="004365F7"/>
    <w:rsid w:val="004375F3"/>
    <w:rsid w:val="00437873"/>
    <w:rsid w:val="00437D01"/>
    <w:rsid w:val="004400B0"/>
    <w:rsid w:val="004403FA"/>
    <w:rsid w:val="00440479"/>
    <w:rsid w:val="00440551"/>
    <w:rsid w:val="0044147F"/>
    <w:rsid w:val="00441654"/>
    <w:rsid w:val="004419C3"/>
    <w:rsid w:val="00441BBE"/>
    <w:rsid w:val="00442085"/>
    <w:rsid w:val="004426A7"/>
    <w:rsid w:val="0044298E"/>
    <w:rsid w:val="004431A6"/>
    <w:rsid w:val="004432DB"/>
    <w:rsid w:val="0044353E"/>
    <w:rsid w:val="00443C64"/>
    <w:rsid w:val="00443C7B"/>
    <w:rsid w:val="00443E46"/>
    <w:rsid w:val="004446AD"/>
    <w:rsid w:val="00444869"/>
    <w:rsid w:val="0044524C"/>
    <w:rsid w:val="0044584C"/>
    <w:rsid w:val="00446540"/>
    <w:rsid w:val="0044743A"/>
    <w:rsid w:val="004477C7"/>
    <w:rsid w:val="00447989"/>
    <w:rsid w:val="00447B6D"/>
    <w:rsid w:val="00447C19"/>
    <w:rsid w:val="00450579"/>
    <w:rsid w:val="0045072E"/>
    <w:rsid w:val="004513F0"/>
    <w:rsid w:val="0045189F"/>
    <w:rsid w:val="004519AE"/>
    <w:rsid w:val="00451AA5"/>
    <w:rsid w:val="00452305"/>
    <w:rsid w:val="00453154"/>
    <w:rsid w:val="004534D8"/>
    <w:rsid w:val="00453561"/>
    <w:rsid w:val="00453E48"/>
    <w:rsid w:val="00454018"/>
    <w:rsid w:val="00454088"/>
    <w:rsid w:val="004543B9"/>
    <w:rsid w:val="004546EE"/>
    <w:rsid w:val="004558D0"/>
    <w:rsid w:val="00455F4D"/>
    <w:rsid w:val="004561C6"/>
    <w:rsid w:val="004564BF"/>
    <w:rsid w:val="00457085"/>
    <w:rsid w:val="004577A7"/>
    <w:rsid w:val="00457871"/>
    <w:rsid w:val="004610CC"/>
    <w:rsid w:val="00461C2D"/>
    <w:rsid w:val="00461DA8"/>
    <w:rsid w:val="0046207A"/>
    <w:rsid w:val="00462C1A"/>
    <w:rsid w:val="004635AE"/>
    <w:rsid w:val="004638FE"/>
    <w:rsid w:val="004639D5"/>
    <w:rsid w:val="00464160"/>
    <w:rsid w:val="00464D04"/>
    <w:rsid w:val="00464D54"/>
    <w:rsid w:val="00464F5E"/>
    <w:rsid w:val="00465852"/>
    <w:rsid w:val="004667EB"/>
    <w:rsid w:val="00466842"/>
    <w:rsid w:val="00467479"/>
    <w:rsid w:val="0046754F"/>
    <w:rsid w:val="0047020A"/>
    <w:rsid w:val="0047066F"/>
    <w:rsid w:val="004713CA"/>
    <w:rsid w:val="00471F91"/>
    <w:rsid w:val="00473561"/>
    <w:rsid w:val="00473DF2"/>
    <w:rsid w:val="004743EE"/>
    <w:rsid w:val="00474901"/>
    <w:rsid w:val="00474F45"/>
    <w:rsid w:val="00474F50"/>
    <w:rsid w:val="00475422"/>
    <w:rsid w:val="004756F1"/>
    <w:rsid w:val="00477403"/>
    <w:rsid w:val="004802D1"/>
    <w:rsid w:val="00480629"/>
    <w:rsid w:val="0048160A"/>
    <w:rsid w:val="00481882"/>
    <w:rsid w:val="00482A9D"/>
    <w:rsid w:val="0048323F"/>
    <w:rsid w:val="004836CD"/>
    <w:rsid w:val="004838A0"/>
    <w:rsid w:val="004840E5"/>
    <w:rsid w:val="00484350"/>
    <w:rsid w:val="00484EA7"/>
    <w:rsid w:val="0048503E"/>
    <w:rsid w:val="00485A4F"/>
    <w:rsid w:val="00485C79"/>
    <w:rsid w:val="0048611D"/>
    <w:rsid w:val="004879C7"/>
    <w:rsid w:val="00487CCD"/>
    <w:rsid w:val="00487F47"/>
    <w:rsid w:val="004903A4"/>
    <w:rsid w:val="004903E3"/>
    <w:rsid w:val="00490FC7"/>
    <w:rsid w:val="00493023"/>
    <w:rsid w:val="004932F7"/>
    <w:rsid w:val="0049345C"/>
    <w:rsid w:val="00493589"/>
    <w:rsid w:val="00493909"/>
    <w:rsid w:val="004946FF"/>
    <w:rsid w:val="004955B7"/>
    <w:rsid w:val="00495EA2"/>
    <w:rsid w:val="00496495"/>
    <w:rsid w:val="004968AE"/>
    <w:rsid w:val="00496A1A"/>
    <w:rsid w:val="00496AB8"/>
    <w:rsid w:val="00497357"/>
    <w:rsid w:val="0049765C"/>
    <w:rsid w:val="0049781E"/>
    <w:rsid w:val="004A0246"/>
    <w:rsid w:val="004A1444"/>
    <w:rsid w:val="004A1821"/>
    <w:rsid w:val="004A1BEF"/>
    <w:rsid w:val="004A210D"/>
    <w:rsid w:val="004A30B4"/>
    <w:rsid w:val="004A315F"/>
    <w:rsid w:val="004A356D"/>
    <w:rsid w:val="004A376C"/>
    <w:rsid w:val="004A3A25"/>
    <w:rsid w:val="004A3A54"/>
    <w:rsid w:val="004A45B8"/>
    <w:rsid w:val="004A521E"/>
    <w:rsid w:val="004A57A5"/>
    <w:rsid w:val="004A7088"/>
    <w:rsid w:val="004A76DC"/>
    <w:rsid w:val="004A7FF4"/>
    <w:rsid w:val="004B0098"/>
    <w:rsid w:val="004B03DF"/>
    <w:rsid w:val="004B0AC5"/>
    <w:rsid w:val="004B106A"/>
    <w:rsid w:val="004B166E"/>
    <w:rsid w:val="004B25F6"/>
    <w:rsid w:val="004B2678"/>
    <w:rsid w:val="004B2BC6"/>
    <w:rsid w:val="004B2ED7"/>
    <w:rsid w:val="004B42AA"/>
    <w:rsid w:val="004B462C"/>
    <w:rsid w:val="004B49A7"/>
    <w:rsid w:val="004B4A70"/>
    <w:rsid w:val="004B5693"/>
    <w:rsid w:val="004B62D0"/>
    <w:rsid w:val="004B66F7"/>
    <w:rsid w:val="004B6AC0"/>
    <w:rsid w:val="004B71E2"/>
    <w:rsid w:val="004B74F4"/>
    <w:rsid w:val="004B78B3"/>
    <w:rsid w:val="004B7AA1"/>
    <w:rsid w:val="004C011E"/>
    <w:rsid w:val="004C0249"/>
    <w:rsid w:val="004C0C9A"/>
    <w:rsid w:val="004C12EA"/>
    <w:rsid w:val="004C18D8"/>
    <w:rsid w:val="004C1AC2"/>
    <w:rsid w:val="004C20E5"/>
    <w:rsid w:val="004C2312"/>
    <w:rsid w:val="004C57EB"/>
    <w:rsid w:val="004C65DC"/>
    <w:rsid w:val="004C66F2"/>
    <w:rsid w:val="004C6B75"/>
    <w:rsid w:val="004C6E9D"/>
    <w:rsid w:val="004C6F0E"/>
    <w:rsid w:val="004D017B"/>
    <w:rsid w:val="004D07CF"/>
    <w:rsid w:val="004D1593"/>
    <w:rsid w:val="004D1DE4"/>
    <w:rsid w:val="004D26F0"/>
    <w:rsid w:val="004D27BD"/>
    <w:rsid w:val="004D2AEE"/>
    <w:rsid w:val="004D2C98"/>
    <w:rsid w:val="004D3018"/>
    <w:rsid w:val="004D32F4"/>
    <w:rsid w:val="004D359B"/>
    <w:rsid w:val="004D522B"/>
    <w:rsid w:val="004D5A1F"/>
    <w:rsid w:val="004D5D03"/>
    <w:rsid w:val="004D5DE4"/>
    <w:rsid w:val="004D629C"/>
    <w:rsid w:val="004D670D"/>
    <w:rsid w:val="004D6764"/>
    <w:rsid w:val="004D6A2F"/>
    <w:rsid w:val="004D711B"/>
    <w:rsid w:val="004E01A4"/>
    <w:rsid w:val="004E11BD"/>
    <w:rsid w:val="004E2177"/>
    <w:rsid w:val="004E2317"/>
    <w:rsid w:val="004E299D"/>
    <w:rsid w:val="004E2D1C"/>
    <w:rsid w:val="004E3302"/>
    <w:rsid w:val="004E35FA"/>
    <w:rsid w:val="004E37E3"/>
    <w:rsid w:val="004E3A53"/>
    <w:rsid w:val="004E3D06"/>
    <w:rsid w:val="004E3EE1"/>
    <w:rsid w:val="004E3FF7"/>
    <w:rsid w:val="004E43EB"/>
    <w:rsid w:val="004E4AA5"/>
    <w:rsid w:val="004E5E2F"/>
    <w:rsid w:val="004E6547"/>
    <w:rsid w:val="004E7401"/>
    <w:rsid w:val="004E75FF"/>
    <w:rsid w:val="004E76E0"/>
    <w:rsid w:val="004E7E1B"/>
    <w:rsid w:val="004F0062"/>
    <w:rsid w:val="004F04A4"/>
    <w:rsid w:val="004F06A4"/>
    <w:rsid w:val="004F1F87"/>
    <w:rsid w:val="004F2E03"/>
    <w:rsid w:val="004F30D9"/>
    <w:rsid w:val="004F3479"/>
    <w:rsid w:val="004F3E21"/>
    <w:rsid w:val="004F5C58"/>
    <w:rsid w:val="004F61A6"/>
    <w:rsid w:val="004F6934"/>
    <w:rsid w:val="004F72A1"/>
    <w:rsid w:val="004F72DD"/>
    <w:rsid w:val="004F7496"/>
    <w:rsid w:val="004F77E9"/>
    <w:rsid w:val="004F784E"/>
    <w:rsid w:val="00500014"/>
    <w:rsid w:val="00500BC4"/>
    <w:rsid w:val="005012D9"/>
    <w:rsid w:val="00501712"/>
    <w:rsid w:val="00501B03"/>
    <w:rsid w:val="00501B9F"/>
    <w:rsid w:val="00502FDF"/>
    <w:rsid w:val="00503561"/>
    <w:rsid w:val="005038D5"/>
    <w:rsid w:val="00503AC1"/>
    <w:rsid w:val="0050404C"/>
    <w:rsid w:val="005041B6"/>
    <w:rsid w:val="005045FF"/>
    <w:rsid w:val="0050472D"/>
    <w:rsid w:val="0050496F"/>
    <w:rsid w:val="00505028"/>
    <w:rsid w:val="00505BE7"/>
    <w:rsid w:val="00505EBB"/>
    <w:rsid w:val="0050694C"/>
    <w:rsid w:val="00506A15"/>
    <w:rsid w:val="00506C95"/>
    <w:rsid w:val="0050733B"/>
    <w:rsid w:val="0050764A"/>
    <w:rsid w:val="005079D3"/>
    <w:rsid w:val="00510470"/>
    <w:rsid w:val="00510983"/>
    <w:rsid w:val="005114A1"/>
    <w:rsid w:val="00511795"/>
    <w:rsid w:val="0051215C"/>
    <w:rsid w:val="00513436"/>
    <w:rsid w:val="0051346F"/>
    <w:rsid w:val="00513748"/>
    <w:rsid w:val="0051457D"/>
    <w:rsid w:val="00514C6A"/>
    <w:rsid w:val="00514FA0"/>
    <w:rsid w:val="005174E4"/>
    <w:rsid w:val="0052157B"/>
    <w:rsid w:val="00521B9A"/>
    <w:rsid w:val="005229A9"/>
    <w:rsid w:val="005240DA"/>
    <w:rsid w:val="00524154"/>
    <w:rsid w:val="005244D5"/>
    <w:rsid w:val="00524D6A"/>
    <w:rsid w:val="00525053"/>
    <w:rsid w:val="00525593"/>
    <w:rsid w:val="005255AB"/>
    <w:rsid w:val="005259D6"/>
    <w:rsid w:val="005262B4"/>
    <w:rsid w:val="005303AC"/>
    <w:rsid w:val="00531396"/>
    <w:rsid w:val="00531894"/>
    <w:rsid w:val="00531CCD"/>
    <w:rsid w:val="00531DE3"/>
    <w:rsid w:val="005320BC"/>
    <w:rsid w:val="005321CD"/>
    <w:rsid w:val="005326BF"/>
    <w:rsid w:val="00532793"/>
    <w:rsid w:val="00532E85"/>
    <w:rsid w:val="00532F86"/>
    <w:rsid w:val="00533629"/>
    <w:rsid w:val="00533CCA"/>
    <w:rsid w:val="00533DFC"/>
    <w:rsid w:val="00534A95"/>
    <w:rsid w:val="00534C4F"/>
    <w:rsid w:val="00534D50"/>
    <w:rsid w:val="00534D5D"/>
    <w:rsid w:val="00534E92"/>
    <w:rsid w:val="0053588F"/>
    <w:rsid w:val="00536735"/>
    <w:rsid w:val="0053692A"/>
    <w:rsid w:val="00536F71"/>
    <w:rsid w:val="00536FF5"/>
    <w:rsid w:val="00537365"/>
    <w:rsid w:val="005378D8"/>
    <w:rsid w:val="00537F6A"/>
    <w:rsid w:val="00540188"/>
    <w:rsid w:val="005403B5"/>
    <w:rsid w:val="00540501"/>
    <w:rsid w:val="005406C7"/>
    <w:rsid w:val="00540BFB"/>
    <w:rsid w:val="00540C3C"/>
    <w:rsid w:val="00540FC5"/>
    <w:rsid w:val="00541040"/>
    <w:rsid w:val="005426B7"/>
    <w:rsid w:val="0054295A"/>
    <w:rsid w:val="0054337E"/>
    <w:rsid w:val="005433E2"/>
    <w:rsid w:val="005437E4"/>
    <w:rsid w:val="00544D96"/>
    <w:rsid w:val="0054540A"/>
    <w:rsid w:val="00545D5D"/>
    <w:rsid w:val="00545F34"/>
    <w:rsid w:val="005463B3"/>
    <w:rsid w:val="0054665A"/>
    <w:rsid w:val="00546793"/>
    <w:rsid w:val="00546B04"/>
    <w:rsid w:val="00546F77"/>
    <w:rsid w:val="00547767"/>
    <w:rsid w:val="00547B92"/>
    <w:rsid w:val="00547EB2"/>
    <w:rsid w:val="00550800"/>
    <w:rsid w:val="00550C60"/>
    <w:rsid w:val="00550E4B"/>
    <w:rsid w:val="0055258B"/>
    <w:rsid w:val="0055307A"/>
    <w:rsid w:val="0055459F"/>
    <w:rsid w:val="0055491E"/>
    <w:rsid w:val="005556F7"/>
    <w:rsid w:val="00555923"/>
    <w:rsid w:val="0055596B"/>
    <w:rsid w:val="00555B11"/>
    <w:rsid w:val="00556AE4"/>
    <w:rsid w:val="005574F2"/>
    <w:rsid w:val="00560610"/>
    <w:rsid w:val="005606FA"/>
    <w:rsid w:val="005607C5"/>
    <w:rsid w:val="00560BD5"/>
    <w:rsid w:val="005619AA"/>
    <w:rsid w:val="00561EDF"/>
    <w:rsid w:val="00562E1F"/>
    <w:rsid w:val="005632DE"/>
    <w:rsid w:val="005648DE"/>
    <w:rsid w:val="00564CD8"/>
    <w:rsid w:val="00564D59"/>
    <w:rsid w:val="00564FC5"/>
    <w:rsid w:val="00565A21"/>
    <w:rsid w:val="005676F0"/>
    <w:rsid w:val="005678EB"/>
    <w:rsid w:val="00570A23"/>
    <w:rsid w:val="00570C0F"/>
    <w:rsid w:val="00571EE8"/>
    <w:rsid w:val="00572552"/>
    <w:rsid w:val="0057259B"/>
    <w:rsid w:val="0057345D"/>
    <w:rsid w:val="00573D5F"/>
    <w:rsid w:val="005741F6"/>
    <w:rsid w:val="00574A11"/>
    <w:rsid w:val="00574C21"/>
    <w:rsid w:val="00575508"/>
    <w:rsid w:val="005756D9"/>
    <w:rsid w:val="00575F2B"/>
    <w:rsid w:val="00576363"/>
    <w:rsid w:val="00576541"/>
    <w:rsid w:val="0057659C"/>
    <w:rsid w:val="005768AF"/>
    <w:rsid w:val="0057779A"/>
    <w:rsid w:val="00580217"/>
    <w:rsid w:val="005807E2"/>
    <w:rsid w:val="0058101B"/>
    <w:rsid w:val="00581AEE"/>
    <w:rsid w:val="00581B54"/>
    <w:rsid w:val="00582150"/>
    <w:rsid w:val="00582EE9"/>
    <w:rsid w:val="005833FB"/>
    <w:rsid w:val="005836E3"/>
    <w:rsid w:val="00583EE8"/>
    <w:rsid w:val="005855A4"/>
    <w:rsid w:val="00585B2A"/>
    <w:rsid w:val="00586263"/>
    <w:rsid w:val="00586E44"/>
    <w:rsid w:val="00587478"/>
    <w:rsid w:val="00587AA9"/>
    <w:rsid w:val="005909AB"/>
    <w:rsid w:val="005909E4"/>
    <w:rsid w:val="00591114"/>
    <w:rsid w:val="00591A80"/>
    <w:rsid w:val="00592135"/>
    <w:rsid w:val="005933AE"/>
    <w:rsid w:val="0059410A"/>
    <w:rsid w:val="00594ED7"/>
    <w:rsid w:val="005950CB"/>
    <w:rsid w:val="00595462"/>
    <w:rsid w:val="0059623A"/>
    <w:rsid w:val="00596407"/>
    <w:rsid w:val="00597035"/>
    <w:rsid w:val="00597A0F"/>
    <w:rsid w:val="005A09C0"/>
    <w:rsid w:val="005A19A0"/>
    <w:rsid w:val="005A1A9B"/>
    <w:rsid w:val="005A1D7D"/>
    <w:rsid w:val="005A2395"/>
    <w:rsid w:val="005A2535"/>
    <w:rsid w:val="005A2ECF"/>
    <w:rsid w:val="005A3265"/>
    <w:rsid w:val="005A338B"/>
    <w:rsid w:val="005A3971"/>
    <w:rsid w:val="005A495F"/>
    <w:rsid w:val="005A51A2"/>
    <w:rsid w:val="005A63D1"/>
    <w:rsid w:val="005A65B6"/>
    <w:rsid w:val="005A6EED"/>
    <w:rsid w:val="005A7445"/>
    <w:rsid w:val="005A7957"/>
    <w:rsid w:val="005B1296"/>
    <w:rsid w:val="005B17AC"/>
    <w:rsid w:val="005B1820"/>
    <w:rsid w:val="005B235C"/>
    <w:rsid w:val="005B24A0"/>
    <w:rsid w:val="005B2BD0"/>
    <w:rsid w:val="005B2C96"/>
    <w:rsid w:val="005B2E1C"/>
    <w:rsid w:val="005B35FE"/>
    <w:rsid w:val="005B4C3A"/>
    <w:rsid w:val="005B4D53"/>
    <w:rsid w:val="005B4EC7"/>
    <w:rsid w:val="005B639A"/>
    <w:rsid w:val="005B6A29"/>
    <w:rsid w:val="005B6ADC"/>
    <w:rsid w:val="005C0124"/>
    <w:rsid w:val="005C23BA"/>
    <w:rsid w:val="005C2452"/>
    <w:rsid w:val="005C25BC"/>
    <w:rsid w:val="005C2742"/>
    <w:rsid w:val="005C2EA0"/>
    <w:rsid w:val="005C36A1"/>
    <w:rsid w:val="005C3AF9"/>
    <w:rsid w:val="005C3BC0"/>
    <w:rsid w:val="005C3F36"/>
    <w:rsid w:val="005C432F"/>
    <w:rsid w:val="005C4E30"/>
    <w:rsid w:val="005C4EAD"/>
    <w:rsid w:val="005C5286"/>
    <w:rsid w:val="005C56F4"/>
    <w:rsid w:val="005C6646"/>
    <w:rsid w:val="005C6693"/>
    <w:rsid w:val="005C6D72"/>
    <w:rsid w:val="005C6F4F"/>
    <w:rsid w:val="005C76E0"/>
    <w:rsid w:val="005C7CE8"/>
    <w:rsid w:val="005D20DF"/>
    <w:rsid w:val="005D23D5"/>
    <w:rsid w:val="005D25AD"/>
    <w:rsid w:val="005D29EA"/>
    <w:rsid w:val="005D2B2A"/>
    <w:rsid w:val="005D4479"/>
    <w:rsid w:val="005D4A65"/>
    <w:rsid w:val="005D570A"/>
    <w:rsid w:val="005D5C75"/>
    <w:rsid w:val="005D6062"/>
    <w:rsid w:val="005D6CAA"/>
    <w:rsid w:val="005D77FB"/>
    <w:rsid w:val="005E039B"/>
    <w:rsid w:val="005E15AB"/>
    <w:rsid w:val="005E1872"/>
    <w:rsid w:val="005E1E49"/>
    <w:rsid w:val="005E2C38"/>
    <w:rsid w:val="005E341D"/>
    <w:rsid w:val="005E3BF5"/>
    <w:rsid w:val="005E40AF"/>
    <w:rsid w:val="005E47F2"/>
    <w:rsid w:val="005E5FF8"/>
    <w:rsid w:val="005E604E"/>
    <w:rsid w:val="005E62BA"/>
    <w:rsid w:val="005F0DD2"/>
    <w:rsid w:val="005F0EF1"/>
    <w:rsid w:val="005F156B"/>
    <w:rsid w:val="005F16EF"/>
    <w:rsid w:val="005F2E9D"/>
    <w:rsid w:val="005F2EDD"/>
    <w:rsid w:val="005F381A"/>
    <w:rsid w:val="005F39DB"/>
    <w:rsid w:val="005F3F0E"/>
    <w:rsid w:val="005F3F79"/>
    <w:rsid w:val="005F41DD"/>
    <w:rsid w:val="005F41F9"/>
    <w:rsid w:val="005F4FE6"/>
    <w:rsid w:val="005F5830"/>
    <w:rsid w:val="005F6775"/>
    <w:rsid w:val="005F7092"/>
    <w:rsid w:val="005F76F2"/>
    <w:rsid w:val="005F77A0"/>
    <w:rsid w:val="005F79E3"/>
    <w:rsid w:val="005F7B8F"/>
    <w:rsid w:val="00600065"/>
    <w:rsid w:val="00600F8F"/>
    <w:rsid w:val="00601627"/>
    <w:rsid w:val="00601BEF"/>
    <w:rsid w:val="00602170"/>
    <w:rsid w:val="00602AA7"/>
    <w:rsid w:val="00602ECC"/>
    <w:rsid w:val="0060377A"/>
    <w:rsid w:val="00603965"/>
    <w:rsid w:val="006047FE"/>
    <w:rsid w:val="00605107"/>
    <w:rsid w:val="00605595"/>
    <w:rsid w:val="00605ED6"/>
    <w:rsid w:val="00606936"/>
    <w:rsid w:val="00606B72"/>
    <w:rsid w:val="00606BD8"/>
    <w:rsid w:val="00606F15"/>
    <w:rsid w:val="006075DF"/>
    <w:rsid w:val="006100A3"/>
    <w:rsid w:val="00610405"/>
    <w:rsid w:val="00611B4B"/>
    <w:rsid w:val="00613A53"/>
    <w:rsid w:val="0061467E"/>
    <w:rsid w:val="006155C5"/>
    <w:rsid w:val="006156A4"/>
    <w:rsid w:val="00616996"/>
    <w:rsid w:val="00616AAC"/>
    <w:rsid w:val="00616C41"/>
    <w:rsid w:val="0061731C"/>
    <w:rsid w:val="00617DEC"/>
    <w:rsid w:val="00621190"/>
    <w:rsid w:val="00622049"/>
    <w:rsid w:val="006231C5"/>
    <w:rsid w:val="00623E8B"/>
    <w:rsid w:val="00623FEE"/>
    <w:rsid w:val="00624255"/>
    <w:rsid w:val="00624583"/>
    <w:rsid w:val="006245C4"/>
    <w:rsid w:val="006245DD"/>
    <w:rsid w:val="00624897"/>
    <w:rsid w:val="00624D93"/>
    <w:rsid w:val="0062505E"/>
    <w:rsid w:val="006259C7"/>
    <w:rsid w:val="00625C39"/>
    <w:rsid w:val="00625CE7"/>
    <w:rsid w:val="00625D87"/>
    <w:rsid w:val="00625F73"/>
    <w:rsid w:val="00626801"/>
    <w:rsid w:val="006300FB"/>
    <w:rsid w:val="006303A8"/>
    <w:rsid w:val="00630722"/>
    <w:rsid w:val="006311F8"/>
    <w:rsid w:val="00631D6D"/>
    <w:rsid w:val="006324AD"/>
    <w:rsid w:val="006328AC"/>
    <w:rsid w:val="006328DF"/>
    <w:rsid w:val="00632A0E"/>
    <w:rsid w:val="00632E89"/>
    <w:rsid w:val="006333C4"/>
    <w:rsid w:val="006337B1"/>
    <w:rsid w:val="00633E2B"/>
    <w:rsid w:val="0063469B"/>
    <w:rsid w:val="006356E4"/>
    <w:rsid w:val="00635728"/>
    <w:rsid w:val="00635C8F"/>
    <w:rsid w:val="0063608A"/>
    <w:rsid w:val="0063782A"/>
    <w:rsid w:val="006401F8"/>
    <w:rsid w:val="0064054F"/>
    <w:rsid w:val="006409EE"/>
    <w:rsid w:val="00640BF1"/>
    <w:rsid w:val="006415A1"/>
    <w:rsid w:val="00641D88"/>
    <w:rsid w:val="00641F1C"/>
    <w:rsid w:val="00643F8F"/>
    <w:rsid w:val="006441B6"/>
    <w:rsid w:val="00644323"/>
    <w:rsid w:val="0064465F"/>
    <w:rsid w:val="0064482E"/>
    <w:rsid w:val="00644863"/>
    <w:rsid w:val="00644AF1"/>
    <w:rsid w:val="00645031"/>
    <w:rsid w:val="0064691A"/>
    <w:rsid w:val="00646E4A"/>
    <w:rsid w:val="00646E68"/>
    <w:rsid w:val="00650098"/>
    <w:rsid w:val="0065012D"/>
    <w:rsid w:val="00650204"/>
    <w:rsid w:val="00650FC5"/>
    <w:rsid w:val="0065140B"/>
    <w:rsid w:val="00651961"/>
    <w:rsid w:val="00652343"/>
    <w:rsid w:val="0065235F"/>
    <w:rsid w:val="00652498"/>
    <w:rsid w:val="0065378C"/>
    <w:rsid w:val="00653DF6"/>
    <w:rsid w:val="00653E4F"/>
    <w:rsid w:val="006548D3"/>
    <w:rsid w:val="00655BB3"/>
    <w:rsid w:val="00657094"/>
    <w:rsid w:val="0065797A"/>
    <w:rsid w:val="0066046A"/>
    <w:rsid w:val="00660539"/>
    <w:rsid w:val="0066128F"/>
    <w:rsid w:val="00661B67"/>
    <w:rsid w:val="00661C45"/>
    <w:rsid w:val="00662EA5"/>
    <w:rsid w:val="0066350B"/>
    <w:rsid w:val="006636C4"/>
    <w:rsid w:val="00663E0E"/>
    <w:rsid w:val="00664361"/>
    <w:rsid w:val="0066449C"/>
    <w:rsid w:val="00664607"/>
    <w:rsid w:val="00664ABC"/>
    <w:rsid w:val="00664FA0"/>
    <w:rsid w:val="00666C4C"/>
    <w:rsid w:val="0066785F"/>
    <w:rsid w:val="00670298"/>
    <w:rsid w:val="0067080E"/>
    <w:rsid w:val="00671057"/>
    <w:rsid w:val="00671EA8"/>
    <w:rsid w:val="00672103"/>
    <w:rsid w:val="0067237E"/>
    <w:rsid w:val="0067242E"/>
    <w:rsid w:val="006725D0"/>
    <w:rsid w:val="00672C56"/>
    <w:rsid w:val="006741B6"/>
    <w:rsid w:val="00674486"/>
    <w:rsid w:val="00674AF7"/>
    <w:rsid w:val="00674B6F"/>
    <w:rsid w:val="00675318"/>
    <w:rsid w:val="00675A59"/>
    <w:rsid w:val="0067761D"/>
    <w:rsid w:val="00680188"/>
    <w:rsid w:val="00680C67"/>
    <w:rsid w:val="00680DC9"/>
    <w:rsid w:val="00680EAC"/>
    <w:rsid w:val="006810AF"/>
    <w:rsid w:val="006813A4"/>
    <w:rsid w:val="00681CB0"/>
    <w:rsid w:val="00681FCC"/>
    <w:rsid w:val="00682008"/>
    <w:rsid w:val="0068246F"/>
    <w:rsid w:val="00682886"/>
    <w:rsid w:val="00683266"/>
    <w:rsid w:val="00683293"/>
    <w:rsid w:val="006836AF"/>
    <w:rsid w:val="00683B39"/>
    <w:rsid w:val="0068418C"/>
    <w:rsid w:val="006845BE"/>
    <w:rsid w:val="00684E44"/>
    <w:rsid w:val="00685BD6"/>
    <w:rsid w:val="00685D56"/>
    <w:rsid w:val="00686279"/>
    <w:rsid w:val="006865E1"/>
    <w:rsid w:val="00686C6C"/>
    <w:rsid w:val="00687699"/>
    <w:rsid w:val="00687752"/>
    <w:rsid w:val="006877B4"/>
    <w:rsid w:val="00687A95"/>
    <w:rsid w:val="00690C03"/>
    <w:rsid w:val="00691BC4"/>
    <w:rsid w:val="006924E0"/>
    <w:rsid w:val="00692964"/>
    <w:rsid w:val="00692DE8"/>
    <w:rsid w:val="00693274"/>
    <w:rsid w:val="00693DAD"/>
    <w:rsid w:val="00694AF4"/>
    <w:rsid w:val="00694AF8"/>
    <w:rsid w:val="00694DE9"/>
    <w:rsid w:val="00694F1A"/>
    <w:rsid w:val="006953ED"/>
    <w:rsid w:val="00695499"/>
    <w:rsid w:val="006954B6"/>
    <w:rsid w:val="00697616"/>
    <w:rsid w:val="00697813"/>
    <w:rsid w:val="006A0A77"/>
    <w:rsid w:val="006A1423"/>
    <w:rsid w:val="006A16DC"/>
    <w:rsid w:val="006A1A42"/>
    <w:rsid w:val="006A1B89"/>
    <w:rsid w:val="006A1D51"/>
    <w:rsid w:val="006A1D7F"/>
    <w:rsid w:val="006A21D7"/>
    <w:rsid w:val="006A241B"/>
    <w:rsid w:val="006A2A64"/>
    <w:rsid w:val="006A2E55"/>
    <w:rsid w:val="006A2E75"/>
    <w:rsid w:val="006A3693"/>
    <w:rsid w:val="006A3F7B"/>
    <w:rsid w:val="006A4016"/>
    <w:rsid w:val="006A4059"/>
    <w:rsid w:val="006A405F"/>
    <w:rsid w:val="006A4238"/>
    <w:rsid w:val="006A481E"/>
    <w:rsid w:val="006A484E"/>
    <w:rsid w:val="006A4EBE"/>
    <w:rsid w:val="006A6CDE"/>
    <w:rsid w:val="006A7D7C"/>
    <w:rsid w:val="006A7E1B"/>
    <w:rsid w:val="006B0155"/>
    <w:rsid w:val="006B02C5"/>
    <w:rsid w:val="006B040F"/>
    <w:rsid w:val="006B0A92"/>
    <w:rsid w:val="006B0CC4"/>
    <w:rsid w:val="006B0F8E"/>
    <w:rsid w:val="006B2680"/>
    <w:rsid w:val="006B2DFF"/>
    <w:rsid w:val="006B2FA1"/>
    <w:rsid w:val="006B347A"/>
    <w:rsid w:val="006B4666"/>
    <w:rsid w:val="006B4911"/>
    <w:rsid w:val="006B5704"/>
    <w:rsid w:val="006B58C9"/>
    <w:rsid w:val="006B58E6"/>
    <w:rsid w:val="006B68EB"/>
    <w:rsid w:val="006B6BA7"/>
    <w:rsid w:val="006B6C21"/>
    <w:rsid w:val="006C07F1"/>
    <w:rsid w:val="006C10BD"/>
    <w:rsid w:val="006C1928"/>
    <w:rsid w:val="006C2712"/>
    <w:rsid w:val="006C2900"/>
    <w:rsid w:val="006C4852"/>
    <w:rsid w:val="006C4BAE"/>
    <w:rsid w:val="006C64B3"/>
    <w:rsid w:val="006C720D"/>
    <w:rsid w:val="006C78A2"/>
    <w:rsid w:val="006D00C7"/>
    <w:rsid w:val="006D0A52"/>
    <w:rsid w:val="006D0B38"/>
    <w:rsid w:val="006D0F86"/>
    <w:rsid w:val="006D15B7"/>
    <w:rsid w:val="006D1B0A"/>
    <w:rsid w:val="006D1B4E"/>
    <w:rsid w:val="006D3567"/>
    <w:rsid w:val="006D3A3C"/>
    <w:rsid w:val="006D409C"/>
    <w:rsid w:val="006D40B7"/>
    <w:rsid w:val="006D4360"/>
    <w:rsid w:val="006D55D2"/>
    <w:rsid w:val="006D5B07"/>
    <w:rsid w:val="006D69A0"/>
    <w:rsid w:val="006D7663"/>
    <w:rsid w:val="006D771F"/>
    <w:rsid w:val="006D7B15"/>
    <w:rsid w:val="006D7E33"/>
    <w:rsid w:val="006E048D"/>
    <w:rsid w:val="006E0EE1"/>
    <w:rsid w:val="006E1630"/>
    <w:rsid w:val="006E1A84"/>
    <w:rsid w:val="006E2C35"/>
    <w:rsid w:val="006E3617"/>
    <w:rsid w:val="006E445B"/>
    <w:rsid w:val="006E447A"/>
    <w:rsid w:val="006E4534"/>
    <w:rsid w:val="006E4651"/>
    <w:rsid w:val="006E47A3"/>
    <w:rsid w:val="006E5628"/>
    <w:rsid w:val="006E5A49"/>
    <w:rsid w:val="006E7075"/>
    <w:rsid w:val="006E7435"/>
    <w:rsid w:val="006E7C07"/>
    <w:rsid w:val="006E7C7B"/>
    <w:rsid w:val="006F0A85"/>
    <w:rsid w:val="006F114A"/>
    <w:rsid w:val="006F14AB"/>
    <w:rsid w:val="006F15C2"/>
    <w:rsid w:val="006F23DE"/>
    <w:rsid w:val="006F324D"/>
    <w:rsid w:val="006F336C"/>
    <w:rsid w:val="006F3444"/>
    <w:rsid w:val="006F362D"/>
    <w:rsid w:val="006F3DE1"/>
    <w:rsid w:val="006F4346"/>
    <w:rsid w:val="006F46B8"/>
    <w:rsid w:val="006F46B9"/>
    <w:rsid w:val="006F485D"/>
    <w:rsid w:val="006F56C5"/>
    <w:rsid w:val="006F5C60"/>
    <w:rsid w:val="006F680A"/>
    <w:rsid w:val="006F6E1B"/>
    <w:rsid w:val="006F7488"/>
    <w:rsid w:val="006F79CD"/>
    <w:rsid w:val="006F7C2C"/>
    <w:rsid w:val="006F7C69"/>
    <w:rsid w:val="0070084B"/>
    <w:rsid w:val="00700FC0"/>
    <w:rsid w:val="00701094"/>
    <w:rsid w:val="007019DF"/>
    <w:rsid w:val="00701BF5"/>
    <w:rsid w:val="00701F29"/>
    <w:rsid w:val="00701F7A"/>
    <w:rsid w:val="007041F9"/>
    <w:rsid w:val="00704CC0"/>
    <w:rsid w:val="00704DB8"/>
    <w:rsid w:val="007059D3"/>
    <w:rsid w:val="00706034"/>
    <w:rsid w:val="00706EA5"/>
    <w:rsid w:val="007072B6"/>
    <w:rsid w:val="007072B9"/>
    <w:rsid w:val="007075A8"/>
    <w:rsid w:val="00710C7D"/>
    <w:rsid w:val="00711647"/>
    <w:rsid w:val="00712716"/>
    <w:rsid w:val="0071341D"/>
    <w:rsid w:val="00714A9D"/>
    <w:rsid w:val="00714F7A"/>
    <w:rsid w:val="0071614B"/>
    <w:rsid w:val="0071616A"/>
    <w:rsid w:val="0071695E"/>
    <w:rsid w:val="00716A31"/>
    <w:rsid w:val="00716D3C"/>
    <w:rsid w:val="00716D42"/>
    <w:rsid w:val="00717539"/>
    <w:rsid w:val="00720C7E"/>
    <w:rsid w:val="00722463"/>
    <w:rsid w:val="0072264B"/>
    <w:rsid w:val="00722A89"/>
    <w:rsid w:val="007237E7"/>
    <w:rsid w:val="00723B58"/>
    <w:rsid w:val="00724240"/>
    <w:rsid w:val="0072581B"/>
    <w:rsid w:val="007271FD"/>
    <w:rsid w:val="00727439"/>
    <w:rsid w:val="00730AC1"/>
    <w:rsid w:val="00730E2F"/>
    <w:rsid w:val="00731045"/>
    <w:rsid w:val="00731123"/>
    <w:rsid w:val="00731EF3"/>
    <w:rsid w:val="0073225D"/>
    <w:rsid w:val="007329D8"/>
    <w:rsid w:val="00733009"/>
    <w:rsid w:val="00733638"/>
    <w:rsid w:val="00733C1D"/>
    <w:rsid w:val="00734360"/>
    <w:rsid w:val="00734775"/>
    <w:rsid w:val="0073546E"/>
    <w:rsid w:val="0073565C"/>
    <w:rsid w:val="00736093"/>
    <w:rsid w:val="00736200"/>
    <w:rsid w:val="007362FB"/>
    <w:rsid w:val="00737648"/>
    <w:rsid w:val="00737775"/>
    <w:rsid w:val="007379A0"/>
    <w:rsid w:val="007401D9"/>
    <w:rsid w:val="007407F2"/>
    <w:rsid w:val="007414FC"/>
    <w:rsid w:val="0074199C"/>
    <w:rsid w:val="00741BCD"/>
    <w:rsid w:val="007420EF"/>
    <w:rsid w:val="00744011"/>
    <w:rsid w:val="007443DB"/>
    <w:rsid w:val="00744A9E"/>
    <w:rsid w:val="00744B82"/>
    <w:rsid w:val="00745CE1"/>
    <w:rsid w:val="00745FA2"/>
    <w:rsid w:val="00746349"/>
    <w:rsid w:val="00747366"/>
    <w:rsid w:val="00747E6C"/>
    <w:rsid w:val="007507A3"/>
    <w:rsid w:val="007515E9"/>
    <w:rsid w:val="0075241D"/>
    <w:rsid w:val="00752C19"/>
    <w:rsid w:val="00752E80"/>
    <w:rsid w:val="00753323"/>
    <w:rsid w:val="007533BB"/>
    <w:rsid w:val="0075358B"/>
    <w:rsid w:val="007537AD"/>
    <w:rsid w:val="007543B8"/>
    <w:rsid w:val="00754479"/>
    <w:rsid w:val="00754974"/>
    <w:rsid w:val="00755372"/>
    <w:rsid w:val="007558F0"/>
    <w:rsid w:val="00755E8C"/>
    <w:rsid w:val="00756134"/>
    <w:rsid w:val="00756292"/>
    <w:rsid w:val="00756429"/>
    <w:rsid w:val="007568D5"/>
    <w:rsid w:val="00756C17"/>
    <w:rsid w:val="00757123"/>
    <w:rsid w:val="00760998"/>
    <w:rsid w:val="00760A42"/>
    <w:rsid w:val="00761953"/>
    <w:rsid w:val="00761A06"/>
    <w:rsid w:val="00761AC5"/>
    <w:rsid w:val="007630BD"/>
    <w:rsid w:val="00763511"/>
    <w:rsid w:val="0076370D"/>
    <w:rsid w:val="00763B70"/>
    <w:rsid w:val="00763B9F"/>
    <w:rsid w:val="00763FCC"/>
    <w:rsid w:val="00764358"/>
    <w:rsid w:val="0076461E"/>
    <w:rsid w:val="00764855"/>
    <w:rsid w:val="00766B53"/>
    <w:rsid w:val="00766FA5"/>
    <w:rsid w:val="00770B93"/>
    <w:rsid w:val="00770D99"/>
    <w:rsid w:val="007710D2"/>
    <w:rsid w:val="00771593"/>
    <w:rsid w:val="00771BBE"/>
    <w:rsid w:val="007722A9"/>
    <w:rsid w:val="007723E5"/>
    <w:rsid w:val="00773526"/>
    <w:rsid w:val="007746FB"/>
    <w:rsid w:val="007747A7"/>
    <w:rsid w:val="0077648F"/>
    <w:rsid w:val="00776590"/>
    <w:rsid w:val="00776B52"/>
    <w:rsid w:val="0077753E"/>
    <w:rsid w:val="007804E6"/>
    <w:rsid w:val="0078053A"/>
    <w:rsid w:val="007807B9"/>
    <w:rsid w:val="00781884"/>
    <w:rsid w:val="007824C5"/>
    <w:rsid w:val="007835B2"/>
    <w:rsid w:val="00784346"/>
    <w:rsid w:val="00785953"/>
    <w:rsid w:val="00785B67"/>
    <w:rsid w:val="00786098"/>
    <w:rsid w:val="0078614F"/>
    <w:rsid w:val="00786A60"/>
    <w:rsid w:val="00786D63"/>
    <w:rsid w:val="0078752C"/>
    <w:rsid w:val="00787538"/>
    <w:rsid w:val="0079015E"/>
    <w:rsid w:val="0079057C"/>
    <w:rsid w:val="00790CA1"/>
    <w:rsid w:val="00790FDF"/>
    <w:rsid w:val="007920B2"/>
    <w:rsid w:val="007920C4"/>
    <w:rsid w:val="0079233C"/>
    <w:rsid w:val="00792FC8"/>
    <w:rsid w:val="00793469"/>
    <w:rsid w:val="00793C2C"/>
    <w:rsid w:val="0079490F"/>
    <w:rsid w:val="00794D6F"/>
    <w:rsid w:val="00794E4A"/>
    <w:rsid w:val="0079524F"/>
    <w:rsid w:val="007953CE"/>
    <w:rsid w:val="007966A1"/>
    <w:rsid w:val="00796ACB"/>
    <w:rsid w:val="0079744D"/>
    <w:rsid w:val="007A001A"/>
    <w:rsid w:val="007A03E1"/>
    <w:rsid w:val="007A10ED"/>
    <w:rsid w:val="007A2090"/>
    <w:rsid w:val="007A27FB"/>
    <w:rsid w:val="007A2899"/>
    <w:rsid w:val="007A348F"/>
    <w:rsid w:val="007A34D1"/>
    <w:rsid w:val="007A388A"/>
    <w:rsid w:val="007A3967"/>
    <w:rsid w:val="007A3E03"/>
    <w:rsid w:val="007A4202"/>
    <w:rsid w:val="007A5625"/>
    <w:rsid w:val="007A5659"/>
    <w:rsid w:val="007A5BB2"/>
    <w:rsid w:val="007A5CCE"/>
    <w:rsid w:val="007A5E4D"/>
    <w:rsid w:val="007A5F1D"/>
    <w:rsid w:val="007A62CB"/>
    <w:rsid w:val="007A7770"/>
    <w:rsid w:val="007A7E00"/>
    <w:rsid w:val="007B040C"/>
    <w:rsid w:val="007B0623"/>
    <w:rsid w:val="007B08CD"/>
    <w:rsid w:val="007B0E90"/>
    <w:rsid w:val="007B1477"/>
    <w:rsid w:val="007B2458"/>
    <w:rsid w:val="007B282D"/>
    <w:rsid w:val="007B314C"/>
    <w:rsid w:val="007B3444"/>
    <w:rsid w:val="007B3467"/>
    <w:rsid w:val="007B439E"/>
    <w:rsid w:val="007B51BF"/>
    <w:rsid w:val="007B5873"/>
    <w:rsid w:val="007B6751"/>
    <w:rsid w:val="007C0275"/>
    <w:rsid w:val="007C03E8"/>
    <w:rsid w:val="007C0C25"/>
    <w:rsid w:val="007C0CFF"/>
    <w:rsid w:val="007C270E"/>
    <w:rsid w:val="007C2C4B"/>
    <w:rsid w:val="007C35A4"/>
    <w:rsid w:val="007C4360"/>
    <w:rsid w:val="007C4799"/>
    <w:rsid w:val="007C4B10"/>
    <w:rsid w:val="007C4D47"/>
    <w:rsid w:val="007C510D"/>
    <w:rsid w:val="007C55E8"/>
    <w:rsid w:val="007C61F6"/>
    <w:rsid w:val="007C6C78"/>
    <w:rsid w:val="007C7218"/>
    <w:rsid w:val="007C7327"/>
    <w:rsid w:val="007C7538"/>
    <w:rsid w:val="007D02BF"/>
    <w:rsid w:val="007D0409"/>
    <w:rsid w:val="007D0B4C"/>
    <w:rsid w:val="007D147A"/>
    <w:rsid w:val="007D1A3D"/>
    <w:rsid w:val="007D244A"/>
    <w:rsid w:val="007D287A"/>
    <w:rsid w:val="007D3376"/>
    <w:rsid w:val="007D36B4"/>
    <w:rsid w:val="007D48E6"/>
    <w:rsid w:val="007D4FA6"/>
    <w:rsid w:val="007D568E"/>
    <w:rsid w:val="007D5FF3"/>
    <w:rsid w:val="007D65ED"/>
    <w:rsid w:val="007D67C0"/>
    <w:rsid w:val="007D6F58"/>
    <w:rsid w:val="007D71CA"/>
    <w:rsid w:val="007D7287"/>
    <w:rsid w:val="007D7C8F"/>
    <w:rsid w:val="007D7E63"/>
    <w:rsid w:val="007E0547"/>
    <w:rsid w:val="007E09C1"/>
    <w:rsid w:val="007E13ED"/>
    <w:rsid w:val="007E1649"/>
    <w:rsid w:val="007E1984"/>
    <w:rsid w:val="007E2237"/>
    <w:rsid w:val="007E35A8"/>
    <w:rsid w:val="007E3690"/>
    <w:rsid w:val="007E36C3"/>
    <w:rsid w:val="007E3D8F"/>
    <w:rsid w:val="007E48C2"/>
    <w:rsid w:val="007E5E2C"/>
    <w:rsid w:val="007E5F01"/>
    <w:rsid w:val="007E602C"/>
    <w:rsid w:val="007E63C7"/>
    <w:rsid w:val="007E683C"/>
    <w:rsid w:val="007E6D07"/>
    <w:rsid w:val="007E7209"/>
    <w:rsid w:val="007E7403"/>
    <w:rsid w:val="007E7773"/>
    <w:rsid w:val="007F0995"/>
    <w:rsid w:val="007F148D"/>
    <w:rsid w:val="007F2561"/>
    <w:rsid w:val="007F331F"/>
    <w:rsid w:val="007F4A78"/>
    <w:rsid w:val="007F4F35"/>
    <w:rsid w:val="007F51AF"/>
    <w:rsid w:val="007F54BE"/>
    <w:rsid w:val="007F57FD"/>
    <w:rsid w:val="007F580E"/>
    <w:rsid w:val="007F583A"/>
    <w:rsid w:val="007F58ED"/>
    <w:rsid w:val="007F5CD7"/>
    <w:rsid w:val="007F5F5E"/>
    <w:rsid w:val="007F679D"/>
    <w:rsid w:val="007F7A67"/>
    <w:rsid w:val="0080002D"/>
    <w:rsid w:val="0080093E"/>
    <w:rsid w:val="00800E14"/>
    <w:rsid w:val="008014C5"/>
    <w:rsid w:val="0080199C"/>
    <w:rsid w:val="008020BC"/>
    <w:rsid w:val="0080274D"/>
    <w:rsid w:val="00803262"/>
    <w:rsid w:val="008049A6"/>
    <w:rsid w:val="00804F71"/>
    <w:rsid w:val="008059BA"/>
    <w:rsid w:val="00805E50"/>
    <w:rsid w:val="00806C2F"/>
    <w:rsid w:val="00807DC7"/>
    <w:rsid w:val="008100C3"/>
    <w:rsid w:val="0081098E"/>
    <w:rsid w:val="00810AD9"/>
    <w:rsid w:val="00810BBB"/>
    <w:rsid w:val="00810C44"/>
    <w:rsid w:val="00810D62"/>
    <w:rsid w:val="0081177F"/>
    <w:rsid w:val="00811D1A"/>
    <w:rsid w:val="0081222C"/>
    <w:rsid w:val="008127E6"/>
    <w:rsid w:val="00812BDC"/>
    <w:rsid w:val="00812EBD"/>
    <w:rsid w:val="008132BD"/>
    <w:rsid w:val="00813D07"/>
    <w:rsid w:val="0081522D"/>
    <w:rsid w:val="0081594D"/>
    <w:rsid w:val="00816015"/>
    <w:rsid w:val="00816475"/>
    <w:rsid w:val="008164AB"/>
    <w:rsid w:val="0081665A"/>
    <w:rsid w:val="008167A4"/>
    <w:rsid w:val="00816E02"/>
    <w:rsid w:val="00816ED7"/>
    <w:rsid w:val="00817139"/>
    <w:rsid w:val="00820CC2"/>
    <w:rsid w:val="008210F6"/>
    <w:rsid w:val="00821350"/>
    <w:rsid w:val="008218B3"/>
    <w:rsid w:val="0082225B"/>
    <w:rsid w:val="008223CC"/>
    <w:rsid w:val="00822849"/>
    <w:rsid w:val="00822D6F"/>
    <w:rsid w:val="008230A0"/>
    <w:rsid w:val="008230D4"/>
    <w:rsid w:val="00823750"/>
    <w:rsid w:val="00823B32"/>
    <w:rsid w:val="00824060"/>
    <w:rsid w:val="00824A10"/>
    <w:rsid w:val="00825947"/>
    <w:rsid w:val="0082659D"/>
    <w:rsid w:val="00827BFC"/>
    <w:rsid w:val="0083153D"/>
    <w:rsid w:val="00831A09"/>
    <w:rsid w:val="00832070"/>
    <w:rsid w:val="0083254F"/>
    <w:rsid w:val="00832A25"/>
    <w:rsid w:val="0083304C"/>
    <w:rsid w:val="00833165"/>
    <w:rsid w:val="008333C8"/>
    <w:rsid w:val="00833886"/>
    <w:rsid w:val="00833D5C"/>
    <w:rsid w:val="00833EE2"/>
    <w:rsid w:val="00834132"/>
    <w:rsid w:val="0083430D"/>
    <w:rsid w:val="008344A0"/>
    <w:rsid w:val="00834E58"/>
    <w:rsid w:val="00834F90"/>
    <w:rsid w:val="00835D8E"/>
    <w:rsid w:val="00835EF2"/>
    <w:rsid w:val="0083608D"/>
    <w:rsid w:val="008367E5"/>
    <w:rsid w:val="00836BEA"/>
    <w:rsid w:val="008372A1"/>
    <w:rsid w:val="008373C1"/>
    <w:rsid w:val="00841358"/>
    <w:rsid w:val="0084138F"/>
    <w:rsid w:val="008417B9"/>
    <w:rsid w:val="0084219D"/>
    <w:rsid w:val="0084296E"/>
    <w:rsid w:val="0084325C"/>
    <w:rsid w:val="00843260"/>
    <w:rsid w:val="008442E2"/>
    <w:rsid w:val="008446AE"/>
    <w:rsid w:val="00845357"/>
    <w:rsid w:val="0084549C"/>
    <w:rsid w:val="00846053"/>
    <w:rsid w:val="008466A0"/>
    <w:rsid w:val="00846722"/>
    <w:rsid w:val="00846B78"/>
    <w:rsid w:val="00846D36"/>
    <w:rsid w:val="008478A9"/>
    <w:rsid w:val="00850238"/>
    <w:rsid w:val="008508F8"/>
    <w:rsid w:val="00850D5A"/>
    <w:rsid w:val="00850E73"/>
    <w:rsid w:val="00851BAC"/>
    <w:rsid w:val="008524EE"/>
    <w:rsid w:val="00852F2B"/>
    <w:rsid w:val="00852FCE"/>
    <w:rsid w:val="00853368"/>
    <w:rsid w:val="008548FE"/>
    <w:rsid w:val="00855356"/>
    <w:rsid w:val="00855D43"/>
    <w:rsid w:val="00855DB3"/>
    <w:rsid w:val="008571AB"/>
    <w:rsid w:val="00857DC5"/>
    <w:rsid w:val="00857DF4"/>
    <w:rsid w:val="00857E6C"/>
    <w:rsid w:val="00861903"/>
    <w:rsid w:val="008619C2"/>
    <w:rsid w:val="008623E8"/>
    <w:rsid w:val="00862461"/>
    <w:rsid w:val="008630B9"/>
    <w:rsid w:val="00863381"/>
    <w:rsid w:val="00864A6A"/>
    <w:rsid w:val="00864BDB"/>
    <w:rsid w:val="0086584C"/>
    <w:rsid w:val="008659BA"/>
    <w:rsid w:val="00865C34"/>
    <w:rsid w:val="0086617C"/>
    <w:rsid w:val="008662AE"/>
    <w:rsid w:val="00866AA7"/>
    <w:rsid w:val="00866D1D"/>
    <w:rsid w:val="00870446"/>
    <w:rsid w:val="00870BF7"/>
    <w:rsid w:val="00870F08"/>
    <w:rsid w:val="00871170"/>
    <w:rsid w:val="00872378"/>
    <w:rsid w:val="0087278C"/>
    <w:rsid w:val="00872F11"/>
    <w:rsid w:val="00873EE6"/>
    <w:rsid w:val="00873EE7"/>
    <w:rsid w:val="00874CBC"/>
    <w:rsid w:val="008753F8"/>
    <w:rsid w:val="00875F7E"/>
    <w:rsid w:val="00876AEF"/>
    <w:rsid w:val="00877226"/>
    <w:rsid w:val="00877452"/>
    <w:rsid w:val="0088066F"/>
    <w:rsid w:val="0088141D"/>
    <w:rsid w:val="00881CBE"/>
    <w:rsid w:val="00882DA8"/>
    <w:rsid w:val="00883F15"/>
    <w:rsid w:val="008841F0"/>
    <w:rsid w:val="00884352"/>
    <w:rsid w:val="00884811"/>
    <w:rsid w:val="00884885"/>
    <w:rsid w:val="00884A9C"/>
    <w:rsid w:val="0088504B"/>
    <w:rsid w:val="00885D02"/>
    <w:rsid w:val="00885E7A"/>
    <w:rsid w:val="00885F3D"/>
    <w:rsid w:val="0088638B"/>
    <w:rsid w:val="00886A42"/>
    <w:rsid w:val="00887754"/>
    <w:rsid w:val="00890A47"/>
    <w:rsid w:val="00890B06"/>
    <w:rsid w:val="00890BD1"/>
    <w:rsid w:val="00891068"/>
    <w:rsid w:val="00891685"/>
    <w:rsid w:val="00891947"/>
    <w:rsid w:val="0089209B"/>
    <w:rsid w:val="00893521"/>
    <w:rsid w:val="008935C8"/>
    <w:rsid w:val="00893F53"/>
    <w:rsid w:val="00894229"/>
    <w:rsid w:val="00894983"/>
    <w:rsid w:val="008951B1"/>
    <w:rsid w:val="0089581A"/>
    <w:rsid w:val="00895C23"/>
    <w:rsid w:val="00895EA1"/>
    <w:rsid w:val="00896085"/>
    <w:rsid w:val="00896746"/>
    <w:rsid w:val="00896B21"/>
    <w:rsid w:val="00896B8B"/>
    <w:rsid w:val="00896F12"/>
    <w:rsid w:val="0089711A"/>
    <w:rsid w:val="00897375"/>
    <w:rsid w:val="008975E8"/>
    <w:rsid w:val="00897DB3"/>
    <w:rsid w:val="008A0055"/>
    <w:rsid w:val="008A0E56"/>
    <w:rsid w:val="008A127B"/>
    <w:rsid w:val="008A12C8"/>
    <w:rsid w:val="008A13B7"/>
    <w:rsid w:val="008A1A4E"/>
    <w:rsid w:val="008A1A8A"/>
    <w:rsid w:val="008A22FE"/>
    <w:rsid w:val="008A278B"/>
    <w:rsid w:val="008A32DA"/>
    <w:rsid w:val="008A34C6"/>
    <w:rsid w:val="008A34FC"/>
    <w:rsid w:val="008A3EAD"/>
    <w:rsid w:val="008A4274"/>
    <w:rsid w:val="008A44E2"/>
    <w:rsid w:val="008A4B89"/>
    <w:rsid w:val="008A4E33"/>
    <w:rsid w:val="008A53F2"/>
    <w:rsid w:val="008A6F85"/>
    <w:rsid w:val="008B0A1E"/>
    <w:rsid w:val="008B1A0F"/>
    <w:rsid w:val="008B1AA4"/>
    <w:rsid w:val="008B1F0B"/>
    <w:rsid w:val="008B2E30"/>
    <w:rsid w:val="008B350F"/>
    <w:rsid w:val="008B66BE"/>
    <w:rsid w:val="008B6753"/>
    <w:rsid w:val="008B68CC"/>
    <w:rsid w:val="008B6B74"/>
    <w:rsid w:val="008B76BA"/>
    <w:rsid w:val="008B781F"/>
    <w:rsid w:val="008B7EBC"/>
    <w:rsid w:val="008C0368"/>
    <w:rsid w:val="008C0A99"/>
    <w:rsid w:val="008C0BB3"/>
    <w:rsid w:val="008C1AA0"/>
    <w:rsid w:val="008C210E"/>
    <w:rsid w:val="008C23C3"/>
    <w:rsid w:val="008C29B3"/>
    <w:rsid w:val="008C2CB1"/>
    <w:rsid w:val="008C2DF9"/>
    <w:rsid w:val="008C4A32"/>
    <w:rsid w:val="008C4D03"/>
    <w:rsid w:val="008C5123"/>
    <w:rsid w:val="008C527E"/>
    <w:rsid w:val="008C5530"/>
    <w:rsid w:val="008C5A21"/>
    <w:rsid w:val="008C5B55"/>
    <w:rsid w:val="008C66EA"/>
    <w:rsid w:val="008C7485"/>
    <w:rsid w:val="008C7714"/>
    <w:rsid w:val="008C7999"/>
    <w:rsid w:val="008C7E8D"/>
    <w:rsid w:val="008C7F9B"/>
    <w:rsid w:val="008D1327"/>
    <w:rsid w:val="008D1605"/>
    <w:rsid w:val="008D166C"/>
    <w:rsid w:val="008D1CC0"/>
    <w:rsid w:val="008D2035"/>
    <w:rsid w:val="008D33A0"/>
    <w:rsid w:val="008D340A"/>
    <w:rsid w:val="008D36BB"/>
    <w:rsid w:val="008D4024"/>
    <w:rsid w:val="008D535B"/>
    <w:rsid w:val="008D548A"/>
    <w:rsid w:val="008D6B41"/>
    <w:rsid w:val="008D6C31"/>
    <w:rsid w:val="008D711F"/>
    <w:rsid w:val="008D7516"/>
    <w:rsid w:val="008D76CB"/>
    <w:rsid w:val="008D7E6F"/>
    <w:rsid w:val="008E0007"/>
    <w:rsid w:val="008E0CFF"/>
    <w:rsid w:val="008E0F65"/>
    <w:rsid w:val="008E37AC"/>
    <w:rsid w:val="008E4431"/>
    <w:rsid w:val="008E46E3"/>
    <w:rsid w:val="008E4927"/>
    <w:rsid w:val="008E4955"/>
    <w:rsid w:val="008E4F34"/>
    <w:rsid w:val="008E5E71"/>
    <w:rsid w:val="008E5E78"/>
    <w:rsid w:val="008E6E96"/>
    <w:rsid w:val="008E7228"/>
    <w:rsid w:val="008E73A7"/>
    <w:rsid w:val="008E76CB"/>
    <w:rsid w:val="008E779E"/>
    <w:rsid w:val="008E7AF9"/>
    <w:rsid w:val="008E7AFE"/>
    <w:rsid w:val="008F00E7"/>
    <w:rsid w:val="008F18A9"/>
    <w:rsid w:val="008F195F"/>
    <w:rsid w:val="008F1CE3"/>
    <w:rsid w:val="008F2466"/>
    <w:rsid w:val="008F2FA2"/>
    <w:rsid w:val="008F31CF"/>
    <w:rsid w:val="008F31E1"/>
    <w:rsid w:val="008F356C"/>
    <w:rsid w:val="008F3C2A"/>
    <w:rsid w:val="008F4FB7"/>
    <w:rsid w:val="008F4FF9"/>
    <w:rsid w:val="008F62A8"/>
    <w:rsid w:val="008F63C1"/>
    <w:rsid w:val="008F67DA"/>
    <w:rsid w:val="008F686D"/>
    <w:rsid w:val="008F69BE"/>
    <w:rsid w:val="008F6B9B"/>
    <w:rsid w:val="008F6C53"/>
    <w:rsid w:val="00900240"/>
    <w:rsid w:val="009003DE"/>
    <w:rsid w:val="0090056E"/>
    <w:rsid w:val="00900666"/>
    <w:rsid w:val="009007F9"/>
    <w:rsid w:val="00900952"/>
    <w:rsid w:val="00901D96"/>
    <w:rsid w:val="00901F43"/>
    <w:rsid w:val="00902091"/>
    <w:rsid w:val="00903A84"/>
    <w:rsid w:val="00903D89"/>
    <w:rsid w:val="00903EDE"/>
    <w:rsid w:val="00904B51"/>
    <w:rsid w:val="00904DB7"/>
    <w:rsid w:val="00905626"/>
    <w:rsid w:val="00905644"/>
    <w:rsid w:val="00905796"/>
    <w:rsid w:val="00905ED2"/>
    <w:rsid w:val="009065E7"/>
    <w:rsid w:val="009066A8"/>
    <w:rsid w:val="00906F0B"/>
    <w:rsid w:val="00907248"/>
    <w:rsid w:val="0090756B"/>
    <w:rsid w:val="00907668"/>
    <w:rsid w:val="00907AAE"/>
    <w:rsid w:val="00911929"/>
    <w:rsid w:val="0091259D"/>
    <w:rsid w:val="00912F24"/>
    <w:rsid w:val="009133A5"/>
    <w:rsid w:val="00914104"/>
    <w:rsid w:val="0091579F"/>
    <w:rsid w:val="00915A62"/>
    <w:rsid w:val="00915BF4"/>
    <w:rsid w:val="00915C86"/>
    <w:rsid w:val="00916870"/>
    <w:rsid w:val="00917635"/>
    <w:rsid w:val="0091790B"/>
    <w:rsid w:val="00917C8F"/>
    <w:rsid w:val="00920339"/>
    <w:rsid w:val="0092077F"/>
    <w:rsid w:val="00921641"/>
    <w:rsid w:val="00921B2D"/>
    <w:rsid w:val="00921D86"/>
    <w:rsid w:val="00922098"/>
    <w:rsid w:val="00922451"/>
    <w:rsid w:val="0092290D"/>
    <w:rsid w:val="00923258"/>
    <w:rsid w:val="00923269"/>
    <w:rsid w:val="009242CA"/>
    <w:rsid w:val="00924581"/>
    <w:rsid w:val="009248BA"/>
    <w:rsid w:val="009248C4"/>
    <w:rsid w:val="00924BD4"/>
    <w:rsid w:val="009256B4"/>
    <w:rsid w:val="00925984"/>
    <w:rsid w:val="00925AAD"/>
    <w:rsid w:val="00925D4B"/>
    <w:rsid w:val="009260F2"/>
    <w:rsid w:val="0092620E"/>
    <w:rsid w:val="009267BC"/>
    <w:rsid w:val="00926907"/>
    <w:rsid w:val="009269C7"/>
    <w:rsid w:val="00926B23"/>
    <w:rsid w:val="00926F83"/>
    <w:rsid w:val="00927167"/>
    <w:rsid w:val="0092718D"/>
    <w:rsid w:val="00927CD4"/>
    <w:rsid w:val="00927D14"/>
    <w:rsid w:val="0093060A"/>
    <w:rsid w:val="009310ED"/>
    <w:rsid w:val="00931B9A"/>
    <w:rsid w:val="00931CDC"/>
    <w:rsid w:val="009321AF"/>
    <w:rsid w:val="00932730"/>
    <w:rsid w:val="0093361A"/>
    <w:rsid w:val="00933949"/>
    <w:rsid w:val="009344F0"/>
    <w:rsid w:val="00934A13"/>
    <w:rsid w:val="00936CC5"/>
    <w:rsid w:val="0093718F"/>
    <w:rsid w:val="00937527"/>
    <w:rsid w:val="00937B34"/>
    <w:rsid w:val="0094014E"/>
    <w:rsid w:val="009408A4"/>
    <w:rsid w:val="00940A34"/>
    <w:rsid w:val="00941034"/>
    <w:rsid w:val="0094109F"/>
    <w:rsid w:val="00941DD2"/>
    <w:rsid w:val="00941F00"/>
    <w:rsid w:val="0094379F"/>
    <w:rsid w:val="009445F9"/>
    <w:rsid w:val="00945B67"/>
    <w:rsid w:val="00946220"/>
    <w:rsid w:val="0094637A"/>
    <w:rsid w:val="009472BC"/>
    <w:rsid w:val="00947931"/>
    <w:rsid w:val="00950076"/>
    <w:rsid w:val="00950B80"/>
    <w:rsid w:val="009511DF"/>
    <w:rsid w:val="00951C98"/>
    <w:rsid w:val="0095219C"/>
    <w:rsid w:val="00952301"/>
    <w:rsid w:val="009529F5"/>
    <w:rsid w:val="00953207"/>
    <w:rsid w:val="00953C97"/>
    <w:rsid w:val="00954D6E"/>
    <w:rsid w:val="009553ED"/>
    <w:rsid w:val="009554E0"/>
    <w:rsid w:val="0095557C"/>
    <w:rsid w:val="00955722"/>
    <w:rsid w:val="00955BF2"/>
    <w:rsid w:val="009563E3"/>
    <w:rsid w:val="00956755"/>
    <w:rsid w:val="00956FCE"/>
    <w:rsid w:val="0095746A"/>
    <w:rsid w:val="0095783A"/>
    <w:rsid w:val="00957869"/>
    <w:rsid w:val="0095795D"/>
    <w:rsid w:val="009579A0"/>
    <w:rsid w:val="00960BCB"/>
    <w:rsid w:val="00960D38"/>
    <w:rsid w:val="009636FA"/>
    <w:rsid w:val="00963BC5"/>
    <w:rsid w:val="00963D5B"/>
    <w:rsid w:val="00963D86"/>
    <w:rsid w:val="0096414D"/>
    <w:rsid w:val="0096552F"/>
    <w:rsid w:val="00965624"/>
    <w:rsid w:val="009656C1"/>
    <w:rsid w:val="009658BA"/>
    <w:rsid w:val="00965DBB"/>
    <w:rsid w:val="00965FB3"/>
    <w:rsid w:val="00966D10"/>
    <w:rsid w:val="00967C6C"/>
    <w:rsid w:val="00970B10"/>
    <w:rsid w:val="00970C03"/>
    <w:rsid w:val="00970CA2"/>
    <w:rsid w:val="00970E28"/>
    <w:rsid w:val="00971157"/>
    <w:rsid w:val="009713D6"/>
    <w:rsid w:val="009721A1"/>
    <w:rsid w:val="00972376"/>
    <w:rsid w:val="00972C13"/>
    <w:rsid w:val="009730C1"/>
    <w:rsid w:val="00973B56"/>
    <w:rsid w:val="00974103"/>
    <w:rsid w:val="0097479C"/>
    <w:rsid w:val="00974D94"/>
    <w:rsid w:val="00974F9D"/>
    <w:rsid w:val="009755ED"/>
    <w:rsid w:val="00975EB0"/>
    <w:rsid w:val="00976086"/>
    <w:rsid w:val="009761F9"/>
    <w:rsid w:val="00976C53"/>
    <w:rsid w:val="00977775"/>
    <w:rsid w:val="00977BEE"/>
    <w:rsid w:val="00977F93"/>
    <w:rsid w:val="009808DA"/>
    <w:rsid w:val="00980BF2"/>
    <w:rsid w:val="00981488"/>
    <w:rsid w:val="009819E8"/>
    <w:rsid w:val="00981CA8"/>
    <w:rsid w:val="00982023"/>
    <w:rsid w:val="0098265D"/>
    <w:rsid w:val="00983B28"/>
    <w:rsid w:val="009841D4"/>
    <w:rsid w:val="00984C94"/>
    <w:rsid w:val="0098698E"/>
    <w:rsid w:val="00986AA5"/>
    <w:rsid w:val="00986F36"/>
    <w:rsid w:val="00987200"/>
    <w:rsid w:val="0098733B"/>
    <w:rsid w:val="0098792E"/>
    <w:rsid w:val="00987C4B"/>
    <w:rsid w:val="00987FB6"/>
    <w:rsid w:val="00990063"/>
    <w:rsid w:val="009901F2"/>
    <w:rsid w:val="00991115"/>
    <w:rsid w:val="0099144E"/>
    <w:rsid w:val="0099213F"/>
    <w:rsid w:val="009923C7"/>
    <w:rsid w:val="00993CEA"/>
    <w:rsid w:val="0099527F"/>
    <w:rsid w:val="009955CC"/>
    <w:rsid w:val="00997049"/>
    <w:rsid w:val="00997A9D"/>
    <w:rsid w:val="009A019C"/>
    <w:rsid w:val="009A05CA"/>
    <w:rsid w:val="009A0B96"/>
    <w:rsid w:val="009A16C2"/>
    <w:rsid w:val="009A16D6"/>
    <w:rsid w:val="009A322F"/>
    <w:rsid w:val="009A3694"/>
    <w:rsid w:val="009A4253"/>
    <w:rsid w:val="009A4284"/>
    <w:rsid w:val="009A63A4"/>
    <w:rsid w:val="009A63D9"/>
    <w:rsid w:val="009A7119"/>
    <w:rsid w:val="009A7328"/>
    <w:rsid w:val="009A7585"/>
    <w:rsid w:val="009A7838"/>
    <w:rsid w:val="009B005A"/>
    <w:rsid w:val="009B0A31"/>
    <w:rsid w:val="009B22BE"/>
    <w:rsid w:val="009B2DF8"/>
    <w:rsid w:val="009B3126"/>
    <w:rsid w:val="009B3957"/>
    <w:rsid w:val="009B3B18"/>
    <w:rsid w:val="009B3FBF"/>
    <w:rsid w:val="009B4253"/>
    <w:rsid w:val="009B43A6"/>
    <w:rsid w:val="009B482C"/>
    <w:rsid w:val="009B556A"/>
    <w:rsid w:val="009B621C"/>
    <w:rsid w:val="009B673B"/>
    <w:rsid w:val="009B7556"/>
    <w:rsid w:val="009B7567"/>
    <w:rsid w:val="009B7BCB"/>
    <w:rsid w:val="009B7D01"/>
    <w:rsid w:val="009C0085"/>
    <w:rsid w:val="009C0429"/>
    <w:rsid w:val="009C0BD9"/>
    <w:rsid w:val="009C23C6"/>
    <w:rsid w:val="009C291D"/>
    <w:rsid w:val="009C4141"/>
    <w:rsid w:val="009C4412"/>
    <w:rsid w:val="009C554A"/>
    <w:rsid w:val="009C5708"/>
    <w:rsid w:val="009C5B35"/>
    <w:rsid w:val="009C6289"/>
    <w:rsid w:val="009C64D6"/>
    <w:rsid w:val="009C666A"/>
    <w:rsid w:val="009C6BA8"/>
    <w:rsid w:val="009C6F75"/>
    <w:rsid w:val="009D0450"/>
    <w:rsid w:val="009D0E27"/>
    <w:rsid w:val="009D1CB7"/>
    <w:rsid w:val="009D1D41"/>
    <w:rsid w:val="009D2157"/>
    <w:rsid w:val="009D2351"/>
    <w:rsid w:val="009D255B"/>
    <w:rsid w:val="009D286A"/>
    <w:rsid w:val="009D2E0A"/>
    <w:rsid w:val="009D3CA9"/>
    <w:rsid w:val="009D3CAD"/>
    <w:rsid w:val="009D4831"/>
    <w:rsid w:val="009D49B5"/>
    <w:rsid w:val="009D4EB4"/>
    <w:rsid w:val="009D5947"/>
    <w:rsid w:val="009D5BF0"/>
    <w:rsid w:val="009D68BA"/>
    <w:rsid w:val="009D691D"/>
    <w:rsid w:val="009D6AAE"/>
    <w:rsid w:val="009D6BAC"/>
    <w:rsid w:val="009D79C8"/>
    <w:rsid w:val="009D7A31"/>
    <w:rsid w:val="009D7AA7"/>
    <w:rsid w:val="009E02F3"/>
    <w:rsid w:val="009E1988"/>
    <w:rsid w:val="009E20F5"/>
    <w:rsid w:val="009E2168"/>
    <w:rsid w:val="009E27B0"/>
    <w:rsid w:val="009E2D2E"/>
    <w:rsid w:val="009E3657"/>
    <w:rsid w:val="009E4FCB"/>
    <w:rsid w:val="009E5707"/>
    <w:rsid w:val="009E5951"/>
    <w:rsid w:val="009E5FF5"/>
    <w:rsid w:val="009E63C2"/>
    <w:rsid w:val="009E662E"/>
    <w:rsid w:val="009E6C84"/>
    <w:rsid w:val="009E6D22"/>
    <w:rsid w:val="009E7BFF"/>
    <w:rsid w:val="009E7E1E"/>
    <w:rsid w:val="009E7EE2"/>
    <w:rsid w:val="009F01B3"/>
    <w:rsid w:val="009F05AA"/>
    <w:rsid w:val="009F1E24"/>
    <w:rsid w:val="009F2920"/>
    <w:rsid w:val="009F2AD2"/>
    <w:rsid w:val="009F434F"/>
    <w:rsid w:val="009F5192"/>
    <w:rsid w:val="009F52C5"/>
    <w:rsid w:val="009F5FFB"/>
    <w:rsid w:val="009F6D7E"/>
    <w:rsid w:val="009F7252"/>
    <w:rsid w:val="009F7C1B"/>
    <w:rsid w:val="009F7E71"/>
    <w:rsid w:val="00A00AC4"/>
    <w:rsid w:val="00A00F44"/>
    <w:rsid w:val="00A015B4"/>
    <w:rsid w:val="00A0177B"/>
    <w:rsid w:val="00A018AC"/>
    <w:rsid w:val="00A0195F"/>
    <w:rsid w:val="00A01BE9"/>
    <w:rsid w:val="00A03192"/>
    <w:rsid w:val="00A03357"/>
    <w:rsid w:val="00A03D93"/>
    <w:rsid w:val="00A04B82"/>
    <w:rsid w:val="00A04F20"/>
    <w:rsid w:val="00A04F3F"/>
    <w:rsid w:val="00A0579B"/>
    <w:rsid w:val="00A0599E"/>
    <w:rsid w:val="00A06421"/>
    <w:rsid w:val="00A070CE"/>
    <w:rsid w:val="00A07732"/>
    <w:rsid w:val="00A0789E"/>
    <w:rsid w:val="00A07C95"/>
    <w:rsid w:val="00A07DB7"/>
    <w:rsid w:val="00A1018F"/>
    <w:rsid w:val="00A10762"/>
    <w:rsid w:val="00A11086"/>
    <w:rsid w:val="00A1250F"/>
    <w:rsid w:val="00A134D0"/>
    <w:rsid w:val="00A135DC"/>
    <w:rsid w:val="00A13835"/>
    <w:rsid w:val="00A13894"/>
    <w:rsid w:val="00A1395A"/>
    <w:rsid w:val="00A1488F"/>
    <w:rsid w:val="00A14D3B"/>
    <w:rsid w:val="00A15406"/>
    <w:rsid w:val="00A15935"/>
    <w:rsid w:val="00A15DC0"/>
    <w:rsid w:val="00A176B3"/>
    <w:rsid w:val="00A178E4"/>
    <w:rsid w:val="00A203B0"/>
    <w:rsid w:val="00A20664"/>
    <w:rsid w:val="00A207E2"/>
    <w:rsid w:val="00A20B1A"/>
    <w:rsid w:val="00A21331"/>
    <w:rsid w:val="00A22173"/>
    <w:rsid w:val="00A224AE"/>
    <w:rsid w:val="00A23004"/>
    <w:rsid w:val="00A2314B"/>
    <w:rsid w:val="00A2376A"/>
    <w:rsid w:val="00A23DF9"/>
    <w:rsid w:val="00A242EB"/>
    <w:rsid w:val="00A24998"/>
    <w:rsid w:val="00A24CCD"/>
    <w:rsid w:val="00A25A37"/>
    <w:rsid w:val="00A26716"/>
    <w:rsid w:val="00A276C3"/>
    <w:rsid w:val="00A27854"/>
    <w:rsid w:val="00A27C26"/>
    <w:rsid w:val="00A30724"/>
    <w:rsid w:val="00A3077B"/>
    <w:rsid w:val="00A3173A"/>
    <w:rsid w:val="00A32312"/>
    <w:rsid w:val="00A338B3"/>
    <w:rsid w:val="00A33E56"/>
    <w:rsid w:val="00A3408B"/>
    <w:rsid w:val="00A348F5"/>
    <w:rsid w:val="00A351D0"/>
    <w:rsid w:val="00A3590B"/>
    <w:rsid w:val="00A35C95"/>
    <w:rsid w:val="00A3621E"/>
    <w:rsid w:val="00A365F5"/>
    <w:rsid w:val="00A36BDC"/>
    <w:rsid w:val="00A37B59"/>
    <w:rsid w:val="00A37B8A"/>
    <w:rsid w:val="00A37F4B"/>
    <w:rsid w:val="00A40349"/>
    <w:rsid w:val="00A40A2E"/>
    <w:rsid w:val="00A40F03"/>
    <w:rsid w:val="00A41D4A"/>
    <w:rsid w:val="00A42323"/>
    <w:rsid w:val="00A425C7"/>
    <w:rsid w:val="00A426FD"/>
    <w:rsid w:val="00A4282A"/>
    <w:rsid w:val="00A428AF"/>
    <w:rsid w:val="00A42FA2"/>
    <w:rsid w:val="00A434A3"/>
    <w:rsid w:val="00A43DD7"/>
    <w:rsid w:val="00A44002"/>
    <w:rsid w:val="00A44A17"/>
    <w:rsid w:val="00A44C39"/>
    <w:rsid w:val="00A44FCC"/>
    <w:rsid w:val="00A4560F"/>
    <w:rsid w:val="00A45728"/>
    <w:rsid w:val="00A45788"/>
    <w:rsid w:val="00A45AFE"/>
    <w:rsid w:val="00A45F8A"/>
    <w:rsid w:val="00A4636B"/>
    <w:rsid w:val="00A46694"/>
    <w:rsid w:val="00A467A4"/>
    <w:rsid w:val="00A46A69"/>
    <w:rsid w:val="00A46B49"/>
    <w:rsid w:val="00A46FD0"/>
    <w:rsid w:val="00A504EC"/>
    <w:rsid w:val="00A50815"/>
    <w:rsid w:val="00A51BC8"/>
    <w:rsid w:val="00A51BF0"/>
    <w:rsid w:val="00A52DDD"/>
    <w:rsid w:val="00A53398"/>
    <w:rsid w:val="00A546FA"/>
    <w:rsid w:val="00A54D0A"/>
    <w:rsid w:val="00A54E28"/>
    <w:rsid w:val="00A5508D"/>
    <w:rsid w:val="00A55947"/>
    <w:rsid w:val="00A561DA"/>
    <w:rsid w:val="00A564B2"/>
    <w:rsid w:val="00A56C31"/>
    <w:rsid w:val="00A56F29"/>
    <w:rsid w:val="00A57135"/>
    <w:rsid w:val="00A5791F"/>
    <w:rsid w:val="00A579DF"/>
    <w:rsid w:val="00A60919"/>
    <w:rsid w:val="00A60C01"/>
    <w:rsid w:val="00A6278B"/>
    <w:rsid w:val="00A62B1C"/>
    <w:rsid w:val="00A62D87"/>
    <w:rsid w:val="00A62FC1"/>
    <w:rsid w:val="00A63612"/>
    <w:rsid w:val="00A6383A"/>
    <w:rsid w:val="00A63E7B"/>
    <w:rsid w:val="00A644C2"/>
    <w:rsid w:val="00A649C9"/>
    <w:rsid w:val="00A65276"/>
    <w:rsid w:val="00A6528E"/>
    <w:rsid w:val="00A65336"/>
    <w:rsid w:val="00A659C6"/>
    <w:rsid w:val="00A65EAB"/>
    <w:rsid w:val="00A6621B"/>
    <w:rsid w:val="00A669A7"/>
    <w:rsid w:val="00A67223"/>
    <w:rsid w:val="00A6750A"/>
    <w:rsid w:val="00A67634"/>
    <w:rsid w:val="00A67F74"/>
    <w:rsid w:val="00A70234"/>
    <w:rsid w:val="00A708CB"/>
    <w:rsid w:val="00A7132F"/>
    <w:rsid w:val="00A717CC"/>
    <w:rsid w:val="00A71CB3"/>
    <w:rsid w:val="00A72614"/>
    <w:rsid w:val="00A7266F"/>
    <w:rsid w:val="00A72808"/>
    <w:rsid w:val="00A73309"/>
    <w:rsid w:val="00A736E4"/>
    <w:rsid w:val="00A742BB"/>
    <w:rsid w:val="00A7496B"/>
    <w:rsid w:val="00A74A47"/>
    <w:rsid w:val="00A75503"/>
    <w:rsid w:val="00A76047"/>
    <w:rsid w:val="00A7669C"/>
    <w:rsid w:val="00A76E94"/>
    <w:rsid w:val="00A77168"/>
    <w:rsid w:val="00A77AF6"/>
    <w:rsid w:val="00A77D48"/>
    <w:rsid w:val="00A80751"/>
    <w:rsid w:val="00A807D7"/>
    <w:rsid w:val="00A80AA3"/>
    <w:rsid w:val="00A81B60"/>
    <w:rsid w:val="00A81DBC"/>
    <w:rsid w:val="00A81E4D"/>
    <w:rsid w:val="00A82167"/>
    <w:rsid w:val="00A82A1D"/>
    <w:rsid w:val="00A82D52"/>
    <w:rsid w:val="00A83826"/>
    <w:rsid w:val="00A8419A"/>
    <w:rsid w:val="00A8437B"/>
    <w:rsid w:val="00A846A6"/>
    <w:rsid w:val="00A86313"/>
    <w:rsid w:val="00A873F2"/>
    <w:rsid w:val="00A87B0E"/>
    <w:rsid w:val="00A87D5E"/>
    <w:rsid w:val="00A90BE9"/>
    <w:rsid w:val="00A90C2B"/>
    <w:rsid w:val="00A913F7"/>
    <w:rsid w:val="00A91C98"/>
    <w:rsid w:val="00A923E4"/>
    <w:rsid w:val="00A926CC"/>
    <w:rsid w:val="00A92748"/>
    <w:rsid w:val="00A92867"/>
    <w:rsid w:val="00A92ED9"/>
    <w:rsid w:val="00A93883"/>
    <w:rsid w:val="00A94737"/>
    <w:rsid w:val="00A94AB1"/>
    <w:rsid w:val="00A959B2"/>
    <w:rsid w:val="00A95C81"/>
    <w:rsid w:val="00A96C88"/>
    <w:rsid w:val="00A97423"/>
    <w:rsid w:val="00A97979"/>
    <w:rsid w:val="00A97C71"/>
    <w:rsid w:val="00A97C96"/>
    <w:rsid w:val="00A97FC4"/>
    <w:rsid w:val="00AA030B"/>
    <w:rsid w:val="00AA05EB"/>
    <w:rsid w:val="00AA071D"/>
    <w:rsid w:val="00AA0BC8"/>
    <w:rsid w:val="00AA1BD2"/>
    <w:rsid w:val="00AA1C4E"/>
    <w:rsid w:val="00AA1E94"/>
    <w:rsid w:val="00AA1FA6"/>
    <w:rsid w:val="00AA2997"/>
    <w:rsid w:val="00AA2FB5"/>
    <w:rsid w:val="00AA46D1"/>
    <w:rsid w:val="00AA50EA"/>
    <w:rsid w:val="00AA5A96"/>
    <w:rsid w:val="00AA5BDD"/>
    <w:rsid w:val="00AA5E84"/>
    <w:rsid w:val="00AA648D"/>
    <w:rsid w:val="00AA6A9A"/>
    <w:rsid w:val="00AA6D41"/>
    <w:rsid w:val="00AA7402"/>
    <w:rsid w:val="00AA76F7"/>
    <w:rsid w:val="00AB017E"/>
    <w:rsid w:val="00AB0296"/>
    <w:rsid w:val="00AB0C28"/>
    <w:rsid w:val="00AB0D56"/>
    <w:rsid w:val="00AB0E4F"/>
    <w:rsid w:val="00AB1AAC"/>
    <w:rsid w:val="00AB2334"/>
    <w:rsid w:val="00AB2A3C"/>
    <w:rsid w:val="00AB2D6F"/>
    <w:rsid w:val="00AB3164"/>
    <w:rsid w:val="00AB406A"/>
    <w:rsid w:val="00AB40CA"/>
    <w:rsid w:val="00AB4EFF"/>
    <w:rsid w:val="00AB50B8"/>
    <w:rsid w:val="00AB5B3C"/>
    <w:rsid w:val="00AB6A06"/>
    <w:rsid w:val="00AB7178"/>
    <w:rsid w:val="00AB7220"/>
    <w:rsid w:val="00AC02B5"/>
    <w:rsid w:val="00AC05F8"/>
    <w:rsid w:val="00AC0B53"/>
    <w:rsid w:val="00AC0CB2"/>
    <w:rsid w:val="00AC0F25"/>
    <w:rsid w:val="00AC1B18"/>
    <w:rsid w:val="00AC1FF0"/>
    <w:rsid w:val="00AC2085"/>
    <w:rsid w:val="00AC25AF"/>
    <w:rsid w:val="00AC2EA9"/>
    <w:rsid w:val="00AC2F02"/>
    <w:rsid w:val="00AC3040"/>
    <w:rsid w:val="00AC3DD6"/>
    <w:rsid w:val="00AC3F4B"/>
    <w:rsid w:val="00AC415B"/>
    <w:rsid w:val="00AC59D7"/>
    <w:rsid w:val="00AC6CA1"/>
    <w:rsid w:val="00AC6E95"/>
    <w:rsid w:val="00AC771E"/>
    <w:rsid w:val="00AC7A68"/>
    <w:rsid w:val="00AC7AE0"/>
    <w:rsid w:val="00AC7D25"/>
    <w:rsid w:val="00AD02A5"/>
    <w:rsid w:val="00AD1033"/>
    <w:rsid w:val="00AD1764"/>
    <w:rsid w:val="00AD1B71"/>
    <w:rsid w:val="00AD1E5C"/>
    <w:rsid w:val="00AD27A1"/>
    <w:rsid w:val="00AD2921"/>
    <w:rsid w:val="00AD2C4E"/>
    <w:rsid w:val="00AD3E2E"/>
    <w:rsid w:val="00AD4F7C"/>
    <w:rsid w:val="00AD691E"/>
    <w:rsid w:val="00AD6EB9"/>
    <w:rsid w:val="00AD7444"/>
    <w:rsid w:val="00AD796D"/>
    <w:rsid w:val="00AD79AD"/>
    <w:rsid w:val="00AD7A15"/>
    <w:rsid w:val="00AD7C96"/>
    <w:rsid w:val="00AD7E4B"/>
    <w:rsid w:val="00AD7EE4"/>
    <w:rsid w:val="00AE068A"/>
    <w:rsid w:val="00AE0A4A"/>
    <w:rsid w:val="00AE0F28"/>
    <w:rsid w:val="00AE1C06"/>
    <w:rsid w:val="00AE1E41"/>
    <w:rsid w:val="00AE1F5A"/>
    <w:rsid w:val="00AE244E"/>
    <w:rsid w:val="00AE2546"/>
    <w:rsid w:val="00AE2695"/>
    <w:rsid w:val="00AE2A91"/>
    <w:rsid w:val="00AE2FAF"/>
    <w:rsid w:val="00AE384E"/>
    <w:rsid w:val="00AE3AC5"/>
    <w:rsid w:val="00AE3CE9"/>
    <w:rsid w:val="00AE3E83"/>
    <w:rsid w:val="00AE4089"/>
    <w:rsid w:val="00AE44DD"/>
    <w:rsid w:val="00AE45E6"/>
    <w:rsid w:val="00AE5386"/>
    <w:rsid w:val="00AE5F56"/>
    <w:rsid w:val="00AF0428"/>
    <w:rsid w:val="00AF04EF"/>
    <w:rsid w:val="00AF1D9F"/>
    <w:rsid w:val="00AF25D6"/>
    <w:rsid w:val="00AF28DB"/>
    <w:rsid w:val="00AF369D"/>
    <w:rsid w:val="00AF37AF"/>
    <w:rsid w:val="00AF39F8"/>
    <w:rsid w:val="00AF3BEC"/>
    <w:rsid w:val="00AF42C3"/>
    <w:rsid w:val="00AF4523"/>
    <w:rsid w:val="00AF61C2"/>
    <w:rsid w:val="00AF6D3D"/>
    <w:rsid w:val="00AF7887"/>
    <w:rsid w:val="00AF7A1B"/>
    <w:rsid w:val="00AF7BCD"/>
    <w:rsid w:val="00B01495"/>
    <w:rsid w:val="00B01553"/>
    <w:rsid w:val="00B015BA"/>
    <w:rsid w:val="00B016F1"/>
    <w:rsid w:val="00B0297B"/>
    <w:rsid w:val="00B02FF5"/>
    <w:rsid w:val="00B03302"/>
    <w:rsid w:val="00B0465A"/>
    <w:rsid w:val="00B04A08"/>
    <w:rsid w:val="00B05E64"/>
    <w:rsid w:val="00B05E96"/>
    <w:rsid w:val="00B10332"/>
    <w:rsid w:val="00B117E1"/>
    <w:rsid w:val="00B11EC8"/>
    <w:rsid w:val="00B126D3"/>
    <w:rsid w:val="00B12BB2"/>
    <w:rsid w:val="00B12BEA"/>
    <w:rsid w:val="00B132FF"/>
    <w:rsid w:val="00B1439D"/>
    <w:rsid w:val="00B14A00"/>
    <w:rsid w:val="00B1623A"/>
    <w:rsid w:val="00B16D24"/>
    <w:rsid w:val="00B17176"/>
    <w:rsid w:val="00B1793E"/>
    <w:rsid w:val="00B2024C"/>
    <w:rsid w:val="00B20386"/>
    <w:rsid w:val="00B206D2"/>
    <w:rsid w:val="00B209E9"/>
    <w:rsid w:val="00B21121"/>
    <w:rsid w:val="00B22108"/>
    <w:rsid w:val="00B22B13"/>
    <w:rsid w:val="00B23593"/>
    <w:rsid w:val="00B239C5"/>
    <w:rsid w:val="00B23CF9"/>
    <w:rsid w:val="00B242EC"/>
    <w:rsid w:val="00B2449D"/>
    <w:rsid w:val="00B24799"/>
    <w:rsid w:val="00B24E09"/>
    <w:rsid w:val="00B25061"/>
    <w:rsid w:val="00B25142"/>
    <w:rsid w:val="00B2615D"/>
    <w:rsid w:val="00B26BDA"/>
    <w:rsid w:val="00B270E8"/>
    <w:rsid w:val="00B2733A"/>
    <w:rsid w:val="00B27BF4"/>
    <w:rsid w:val="00B3066F"/>
    <w:rsid w:val="00B30754"/>
    <w:rsid w:val="00B30798"/>
    <w:rsid w:val="00B30F45"/>
    <w:rsid w:val="00B30F58"/>
    <w:rsid w:val="00B310FA"/>
    <w:rsid w:val="00B31386"/>
    <w:rsid w:val="00B31D14"/>
    <w:rsid w:val="00B31F1E"/>
    <w:rsid w:val="00B3256F"/>
    <w:rsid w:val="00B32958"/>
    <w:rsid w:val="00B32C1F"/>
    <w:rsid w:val="00B345A5"/>
    <w:rsid w:val="00B35085"/>
    <w:rsid w:val="00B35788"/>
    <w:rsid w:val="00B360E8"/>
    <w:rsid w:val="00B364B4"/>
    <w:rsid w:val="00B369BD"/>
    <w:rsid w:val="00B37191"/>
    <w:rsid w:val="00B406FC"/>
    <w:rsid w:val="00B41AA5"/>
    <w:rsid w:val="00B42120"/>
    <w:rsid w:val="00B4216C"/>
    <w:rsid w:val="00B43094"/>
    <w:rsid w:val="00B435F3"/>
    <w:rsid w:val="00B43D95"/>
    <w:rsid w:val="00B44993"/>
    <w:rsid w:val="00B4523E"/>
    <w:rsid w:val="00B455FB"/>
    <w:rsid w:val="00B456E9"/>
    <w:rsid w:val="00B46966"/>
    <w:rsid w:val="00B46A42"/>
    <w:rsid w:val="00B47273"/>
    <w:rsid w:val="00B472E8"/>
    <w:rsid w:val="00B47BBA"/>
    <w:rsid w:val="00B50651"/>
    <w:rsid w:val="00B51053"/>
    <w:rsid w:val="00B51BD7"/>
    <w:rsid w:val="00B52463"/>
    <w:rsid w:val="00B5275F"/>
    <w:rsid w:val="00B529C3"/>
    <w:rsid w:val="00B52F73"/>
    <w:rsid w:val="00B53338"/>
    <w:rsid w:val="00B53543"/>
    <w:rsid w:val="00B53B2A"/>
    <w:rsid w:val="00B53FF2"/>
    <w:rsid w:val="00B54255"/>
    <w:rsid w:val="00B5491B"/>
    <w:rsid w:val="00B54AA4"/>
    <w:rsid w:val="00B54BBC"/>
    <w:rsid w:val="00B55331"/>
    <w:rsid w:val="00B5562B"/>
    <w:rsid w:val="00B55C79"/>
    <w:rsid w:val="00B55E44"/>
    <w:rsid w:val="00B564F6"/>
    <w:rsid w:val="00B57FAD"/>
    <w:rsid w:val="00B603A5"/>
    <w:rsid w:val="00B6096C"/>
    <w:rsid w:val="00B60A63"/>
    <w:rsid w:val="00B614D7"/>
    <w:rsid w:val="00B6156F"/>
    <w:rsid w:val="00B61604"/>
    <w:rsid w:val="00B61D01"/>
    <w:rsid w:val="00B61ED0"/>
    <w:rsid w:val="00B62126"/>
    <w:rsid w:val="00B62F05"/>
    <w:rsid w:val="00B62F11"/>
    <w:rsid w:val="00B6394F"/>
    <w:rsid w:val="00B63996"/>
    <w:rsid w:val="00B63C9A"/>
    <w:rsid w:val="00B63CA1"/>
    <w:rsid w:val="00B63EA8"/>
    <w:rsid w:val="00B64494"/>
    <w:rsid w:val="00B6476E"/>
    <w:rsid w:val="00B64797"/>
    <w:rsid w:val="00B64A26"/>
    <w:rsid w:val="00B64DBB"/>
    <w:rsid w:val="00B64FB2"/>
    <w:rsid w:val="00B66A94"/>
    <w:rsid w:val="00B66EF4"/>
    <w:rsid w:val="00B66F43"/>
    <w:rsid w:val="00B6785C"/>
    <w:rsid w:val="00B7030D"/>
    <w:rsid w:val="00B70651"/>
    <w:rsid w:val="00B70818"/>
    <w:rsid w:val="00B710ED"/>
    <w:rsid w:val="00B7179B"/>
    <w:rsid w:val="00B719B7"/>
    <w:rsid w:val="00B71AA3"/>
    <w:rsid w:val="00B71ADE"/>
    <w:rsid w:val="00B71F78"/>
    <w:rsid w:val="00B732BC"/>
    <w:rsid w:val="00B73CF2"/>
    <w:rsid w:val="00B7564F"/>
    <w:rsid w:val="00B7627E"/>
    <w:rsid w:val="00B76BF6"/>
    <w:rsid w:val="00B76D8C"/>
    <w:rsid w:val="00B772D9"/>
    <w:rsid w:val="00B77B34"/>
    <w:rsid w:val="00B80153"/>
    <w:rsid w:val="00B806BF"/>
    <w:rsid w:val="00B8097C"/>
    <w:rsid w:val="00B81BD8"/>
    <w:rsid w:val="00B82A5A"/>
    <w:rsid w:val="00B839AD"/>
    <w:rsid w:val="00B84237"/>
    <w:rsid w:val="00B84326"/>
    <w:rsid w:val="00B844EE"/>
    <w:rsid w:val="00B84512"/>
    <w:rsid w:val="00B8476E"/>
    <w:rsid w:val="00B85016"/>
    <w:rsid w:val="00B851F4"/>
    <w:rsid w:val="00B853F1"/>
    <w:rsid w:val="00B85E40"/>
    <w:rsid w:val="00B861BE"/>
    <w:rsid w:val="00B8760C"/>
    <w:rsid w:val="00B8771B"/>
    <w:rsid w:val="00B87721"/>
    <w:rsid w:val="00B87C9A"/>
    <w:rsid w:val="00B909CB"/>
    <w:rsid w:val="00B912E4"/>
    <w:rsid w:val="00B9165F"/>
    <w:rsid w:val="00B920C8"/>
    <w:rsid w:val="00B9218F"/>
    <w:rsid w:val="00B92D76"/>
    <w:rsid w:val="00B930E3"/>
    <w:rsid w:val="00B93AA4"/>
    <w:rsid w:val="00B93B2B"/>
    <w:rsid w:val="00B93BCB"/>
    <w:rsid w:val="00B94862"/>
    <w:rsid w:val="00B948C5"/>
    <w:rsid w:val="00B9511C"/>
    <w:rsid w:val="00B95789"/>
    <w:rsid w:val="00B9588D"/>
    <w:rsid w:val="00B95B93"/>
    <w:rsid w:val="00B95E3C"/>
    <w:rsid w:val="00B96581"/>
    <w:rsid w:val="00B97496"/>
    <w:rsid w:val="00B97B51"/>
    <w:rsid w:val="00B97D4F"/>
    <w:rsid w:val="00BA0512"/>
    <w:rsid w:val="00BA15A9"/>
    <w:rsid w:val="00BA15CF"/>
    <w:rsid w:val="00BA1AB8"/>
    <w:rsid w:val="00BA2376"/>
    <w:rsid w:val="00BA2E95"/>
    <w:rsid w:val="00BA34B3"/>
    <w:rsid w:val="00BA3DFF"/>
    <w:rsid w:val="00BA4960"/>
    <w:rsid w:val="00BA52AC"/>
    <w:rsid w:val="00BA5487"/>
    <w:rsid w:val="00BA5AEB"/>
    <w:rsid w:val="00BA5B1B"/>
    <w:rsid w:val="00BA6072"/>
    <w:rsid w:val="00BA6656"/>
    <w:rsid w:val="00BA6E48"/>
    <w:rsid w:val="00BA7067"/>
    <w:rsid w:val="00BA709C"/>
    <w:rsid w:val="00BB0037"/>
    <w:rsid w:val="00BB00E9"/>
    <w:rsid w:val="00BB03ED"/>
    <w:rsid w:val="00BB1988"/>
    <w:rsid w:val="00BB1B82"/>
    <w:rsid w:val="00BB2A10"/>
    <w:rsid w:val="00BB3146"/>
    <w:rsid w:val="00BB3741"/>
    <w:rsid w:val="00BB3CCB"/>
    <w:rsid w:val="00BB3D7E"/>
    <w:rsid w:val="00BB423F"/>
    <w:rsid w:val="00BB4448"/>
    <w:rsid w:val="00BB44D5"/>
    <w:rsid w:val="00BB4CF1"/>
    <w:rsid w:val="00BB5041"/>
    <w:rsid w:val="00BB5114"/>
    <w:rsid w:val="00BB5430"/>
    <w:rsid w:val="00BB57C1"/>
    <w:rsid w:val="00BB5B44"/>
    <w:rsid w:val="00BB60CF"/>
    <w:rsid w:val="00BB6BD0"/>
    <w:rsid w:val="00BB78B1"/>
    <w:rsid w:val="00BB7DFB"/>
    <w:rsid w:val="00BB7E63"/>
    <w:rsid w:val="00BC020E"/>
    <w:rsid w:val="00BC0786"/>
    <w:rsid w:val="00BC0FEB"/>
    <w:rsid w:val="00BC1245"/>
    <w:rsid w:val="00BC167E"/>
    <w:rsid w:val="00BC1D86"/>
    <w:rsid w:val="00BC21A1"/>
    <w:rsid w:val="00BC2369"/>
    <w:rsid w:val="00BC2871"/>
    <w:rsid w:val="00BC3447"/>
    <w:rsid w:val="00BC3B2E"/>
    <w:rsid w:val="00BC3CFA"/>
    <w:rsid w:val="00BC3F84"/>
    <w:rsid w:val="00BC4005"/>
    <w:rsid w:val="00BC4328"/>
    <w:rsid w:val="00BC4543"/>
    <w:rsid w:val="00BC4553"/>
    <w:rsid w:val="00BC465A"/>
    <w:rsid w:val="00BC4A34"/>
    <w:rsid w:val="00BC4E47"/>
    <w:rsid w:val="00BC50F9"/>
    <w:rsid w:val="00BC5FE2"/>
    <w:rsid w:val="00BC641C"/>
    <w:rsid w:val="00BC6605"/>
    <w:rsid w:val="00BC71C4"/>
    <w:rsid w:val="00BC7B63"/>
    <w:rsid w:val="00BD01BB"/>
    <w:rsid w:val="00BD032E"/>
    <w:rsid w:val="00BD195A"/>
    <w:rsid w:val="00BD19AC"/>
    <w:rsid w:val="00BD1C84"/>
    <w:rsid w:val="00BD1E71"/>
    <w:rsid w:val="00BD202B"/>
    <w:rsid w:val="00BD391E"/>
    <w:rsid w:val="00BD3AAE"/>
    <w:rsid w:val="00BD4CC0"/>
    <w:rsid w:val="00BD5C8F"/>
    <w:rsid w:val="00BD6FC7"/>
    <w:rsid w:val="00BD7279"/>
    <w:rsid w:val="00BD73B0"/>
    <w:rsid w:val="00BD7521"/>
    <w:rsid w:val="00BD77FB"/>
    <w:rsid w:val="00BE0125"/>
    <w:rsid w:val="00BE07C0"/>
    <w:rsid w:val="00BE0B75"/>
    <w:rsid w:val="00BE0D01"/>
    <w:rsid w:val="00BE0E33"/>
    <w:rsid w:val="00BE117E"/>
    <w:rsid w:val="00BE145C"/>
    <w:rsid w:val="00BE14E5"/>
    <w:rsid w:val="00BE1EB5"/>
    <w:rsid w:val="00BE23F9"/>
    <w:rsid w:val="00BE244A"/>
    <w:rsid w:val="00BE281D"/>
    <w:rsid w:val="00BE2925"/>
    <w:rsid w:val="00BE336A"/>
    <w:rsid w:val="00BE3984"/>
    <w:rsid w:val="00BE3EBD"/>
    <w:rsid w:val="00BE3F06"/>
    <w:rsid w:val="00BE6563"/>
    <w:rsid w:val="00BE6615"/>
    <w:rsid w:val="00BE679E"/>
    <w:rsid w:val="00BE7C6F"/>
    <w:rsid w:val="00BF0314"/>
    <w:rsid w:val="00BF08C9"/>
    <w:rsid w:val="00BF1B8D"/>
    <w:rsid w:val="00BF2B31"/>
    <w:rsid w:val="00BF315C"/>
    <w:rsid w:val="00BF34AD"/>
    <w:rsid w:val="00BF3D3F"/>
    <w:rsid w:val="00BF4EFE"/>
    <w:rsid w:val="00BF50EA"/>
    <w:rsid w:val="00BF545C"/>
    <w:rsid w:val="00BF6D23"/>
    <w:rsid w:val="00BF7254"/>
    <w:rsid w:val="00BF73CE"/>
    <w:rsid w:val="00BF77C5"/>
    <w:rsid w:val="00BF79FB"/>
    <w:rsid w:val="00C0012B"/>
    <w:rsid w:val="00C01C7E"/>
    <w:rsid w:val="00C01EC3"/>
    <w:rsid w:val="00C0217D"/>
    <w:rsid w:val="00C027A5"/>
    <w:rsid w:val="00C02AF6"/>
    <w:rsid w:val="00C02E6D"/>
    <w:rsid w:val="00C02EAF"/>
    <w:rsid w:val="00C03227"/>
    <w:rsid w:val="00C04258"/>
    <w:rsid w:val="00C04967"/>
    <w:rsid w:val="00C06B91"/>
    <w:rsid w:val="00C071C2"/>
    <w:rsid w:val="00C073BC"/>
    <w:rsid w:val="00C07513"/>
    <w:rsid w:val="00C1030D"/>
    <w:rsid w:val="00C10765"/>
    <w:rsid w:val="00C10CE0"/>
    <w:rsid w:val="00C1157F"/>
    <w:rsid w:val="00C123D7"/>
    <w:rsid w:val="00C12DD8"/>
    <w:rsid w:val="00C14551"/>
    <w:rsid w:val="00C14571"/>
    <w:rsid w:val="00C14778"/>
    <w:rsid w:val="00C1580B"/>
    <w:rsid w:val="00C16E36"/>
    <w:rsid w:val="00C17082"/>
    <w:rsid w:val="00C17E7D"/>
    <w:rsid w:val="00C2143A"/>
    <w:rsid w:val="00C21C75"/>
    <w:rsid w:val="00C21D54"/>
    <w:rsid w:val="00C221BD"/>
    <w:rsid w:val="00C22AE7"/>
    <w:rsid w:val="00C22E0D"/>
    <w:rsid w:val="00C22E20"/>
    <w:rsid w:val="00C24435"/>
    <w:rsid w:val="00C244FE"/>
    <w:rsid w:val="00C24614"/>
    <w:rsid w:val="00C25043"/>
    <w:rsid w:val="00C250AA"/>
    <w:rsid w:val="00C25FFF"/>
    <w:rsid w:val="00C26186"/>
    <w:rsid w:val="00C2668A"/>
    <w:rsid w:val="00C268A4"/>
    <w:rsid w:val="00C2698B"/>
    <w:rsid w:val="00C26F41"/>
    <w:rsid w:val="00C276C4"/>
    <w:rsid w:val="00C278DD"/>
    <w:rsid w:val="00C30434"/>
    <w:rsid w:val="00C3074E"/>
    <w:rsid w:val="00C30D8A"/>
    <w:rsid w:val="00C32F0F"/>
    <w:rsid w:val="00C332C5"/>
    <w:rsid w:val="00C33400"/>
    <w:rsid w:val="00C33526"/>
    <w:rsid w:val="00C3367D"/>
    <w:rsid w:val="00C33856"/>
    <w:rsid w:val="00C34661"/>
    <w:rsid w:val="00C346E2"/>
    <w:rsid w:val="00C35231"/>
    <w:rsid w:val="00C35A21"/>
    <w:rsid w:val="00C35CD4"/>
    <w:rsid w:val="00C36CA1"/>
    <w:rsid w:val="00C36D9D"/>
    <w:rsid w:val="00C3734B"/>
    <w:rsid w:val="00C37947"/>
    <w:rsid w:val="00C37B0A"/>
    <w:rsid w:val="00C37FDE"/>
    <w:rsid w:val="00C40123"/>
    <w:rsid w:val="00C401F0"/>
    <w:rsid w:val="00C40351"/>
    <w:rsid w:val="00C40362"/>
    <w:rsid w:val="00C4097A"/>
    <w:rsid w:val="00C41E3C"/>
    <w:rsid w:val="00C4287C"/>
    <w:rsid w:val="00C42AFD"/>
    <w:rsid w:val="00C42BFC"/>
    <w:rsid w:val="00C43318"/>
    <w:rsid w:val="00C4387F"/>
    <w:rsid w:val="00C440D8"/>
    <w:rsid w:val="00C446CF"/>
    <w:rsid w:val="00C44BA3"/>
    <w:rsid w:val="00C45B96"/>
    <w:rsid w:val="00C46709"/>
    <w:rsid w:val="00C47B71"/>
    <w:rsid w:val="00C50171"/>
    <w:rsid w:val="00C502DA"/>
    <w:rsid w:val="00C50713"/>
    <w:rsid w:val="00C50B51"/>
    <w:rsid w:val="00C50E25"/>
    <w:rsid w:val="00C51874"/>
    <w:rsid w:val="00C519AC"/>
    <w:rsid w:val="00C51D7D"/>
    <w:rsid w:val="00C52589"/>
    <w:rsid w:val="00C52A0C"/>
    <w:rsid w:val="00C52FAD"/>
    <w:rsid w:val="00C54F77"/>
    <w:rsid w:val="00C54FE3"/>
    <w:rsid w:val="00C57886"/>
    <w:rsid w:val="00C600A8"/>
    <w:rsid w:val="00C607CB"/>
    <w:rsid w:val="00C61BBF"/>
    <w:rsid w:val="00C6328C"/>
    <w:rsid w:val="00C635AE"/>
    <w:rsid w:val="00C6384E"/>
    <w:rsid w:val="00C63A90"/>
    <w:rsid w:val="00C6418C"/>
    <w:rsid w:val="00C64635"/>
    <w:rsid w:val="00C65175"/>
    <w:rsid w:val="00C6520D"/>
    <w:rsid w:val="00C6529E"/>
    <w:rsid w:val="00C65583"/>
    <w:rsid w:val="00C6591A"/>
    <w:rsid w:val="00C65C99"/>
    <w:rsid w:val="00C65DA8"/>
    <w:rsid w:val="00C660E1"/>
    <w:rsid w:val="00C67262"/>
    <w:rsid w:val="00C67984"/>
    <w:rsid w:val="00C7057C"/>
    <w:rsid w:val="00C71DDE"/>
    <w:rsid w:val="00C726E2"/>
    <w:rsid w:val="00C727E9"/>
    <w:rsid w:val="00C72895"/>
    <w:rsid w:val="00C730E4"/>
    <w:rsid w:val="00C738CF"/>
    <w:rsid w:val="00C7436E"/>
    <w:rsid w:val="00C743CF"/>
    <w:rsid w:val="00C750FE"/>
    <w:rsid w:val="00C75704"/>
    <w:rsid w:val="00C75A40"/>
    <w:rsid w:val="00C75F93"/>
    <w:rsid w:val="00C762B1"/>
    <w:rsid w:val="00C7653F"/>
    <w:rsid w:val="00C76668"/>
    <w:rsid w:val="00C76760"/>
    <w:rsid w:val="00C76933"/>
    <w:rsid w:val="00C76CDF"/>
    <w:rsid w:val="00C7702E"/>
    <w:rsid w:val="00C77225"/>
    <w:rsid w:val="00C81B74"/>
    <w:rsid w:val="00C82AF6"/>
    <w:rsid w:val="00C82C01"/>
    <w:rsid w:val="00C82D8F"/>
    <w:rsid w:val="00C82EE7"/>
    <w:rsid w:val="00C82FC6"/>
    <w:rsid w:val="00C835EE"/>
    <w:rsid w:val="00C83A54"/>
    <w:rsid w:val="00C84BAB"/>
    <w:rsid w:val="00C852B5"/>
    <w:rsid w:val="00C85836"/>
    <w:rsid w:val="00C86049"/>
    <w:rsid w:val="00C861E2"/>
    <w:rsid w:val="00C863AB"/>
    <w:rsid w:val="00C863E2"/>
    <w:rsid w:val="00C867A4"/>
    <w:rsid w:val="00C878B0"/>
    <w:rsid w:val="00C8796C"/>
    <w:rsid w:val="00C905D8"/>
    <w:rsid w:val="00C90897"/>
    <w:rsid w:val="00C929EB"/>
    <w:rsid w:val="00C93B71"/>
    <w:rsid w:val="00C9470F"/>
    <w:rsid w:val="00C94E9C"/>
    <w:rsid w:val="00C955CE"/>
    <w:rsid w:val="00C95C66"/>
    <w:rsid w:val="00C96697"/>
    <w:rsid w:val="00C967E4"/>
    <w:rsid w:val="00C97690"/>
    <w:rsid w:val="00C97C4B"/>
    <w:rsid w:val="00CA090B"/>
    <w:rsid w:val="00CA0E99"/>
    <w:rsid w:val="00CA0F18"/>
    <w:rsid w:val="00CA12FF"/>
    <w:rsid w:val="00CA2083"/>
    <w:rsid w:val="00CA364E"/>
    <w:rsid w:val="00CA4475"/>
    <w:rsid w:val="00CA4E13"/>
    <w:rsid w:val="00CA4F52"/>
    <w:rsid w:val="00CA55D0"/>
    <w:rsid w:val="00CA5C28"/>
    <w:rsid w:val="00CA5F4F"/>
    <w:rsid w:val="00CA7004"/>
    <w:rsid w:val="00CA7489"/>
    <w:rsid w:val="00CB018C"/>
    <w:rsid w:val="00CB0865"/>
    <w:rsid w:val="00CB0BF1"/>
    <w:rsid w:val="00CB0E55"/>
    <w:rsid w:val="00CB15DE"/>
    <w:rsid w:val="00CB1B5E"/>
    <w:rsid w:val="00CB1D0E"/>
    <w:rsid w:val="00CB3AEB"/>
    <w:rsid w:val="00CB4CF6"/>
    <w:rsid w:val="00CB4EDE"/>
    <w:rsid w:val="00CB5305"/>
    <w:rsid w:val="00CB5522"/>
    <w:rsid w:val="00CB5634"/>
    <w:rsid w:val="00CB5EDF"/>
    <w:rsid w:val="00CB5FB9"/>
    <w:rsid w:val="00CB6135"/>
    <w:rsid w:val="00CB65EB"/>
    <w:rsid w:val="00CB6B87"/>
    <w:rsid w:val="00CB6D81"/>
    <w:rsid w:val="00CC01D3"/>
    <w:rsid w:val="00CC0894"/>
    <w:rsid w:val="00CC096B"/>
    <w:rsid w:val="00CC1488"/>
    <w:rsid w:val="00CC184B"/>
    <w:rsid w:val="00CC2077"/>
    <w:rsid w:val="00CC26FF"/>
    <w:rsid w:val="00CC271D"/>
    <w:rsid w:val="00CC3957"/>
    <w:rsid w:val="00CC411B"/>
    <w:rsid w:val="00CC5019"/>
    <w:rsid w:val="00CC5783"/>
    <w:rsid w:val="00CC58B4"/>
    <w:rsid w:val="00CC5B45"/>
    <w:rsid w:val="00CC63D0"/>
    <w:rsid w:val="00CC6731"/>
    <w:rsid w:val="00CC7796"/>
    <w:rsid w:val="00CD0DD0"/>
    <w:rsid w:val="00CD103D"/>
    <w:rsid w:val="00CD1059"/>
    <w:rsid w:val="00CD1536"/>
    <w:rsid w:val="00CD1A89"/>
    <w:rsid w:val="00CD1B83"/>
    <w:rsid w:val="00CD2386"/>
    <w:rsid w:val="00CD258E"/>
    <w:rsid w:val="00CD31B3"/>
    <w:rsid w:val="00CD31DD"/>
    <w:rsid w:val="00CD3C1F"/>
    <w:rsid w:val="00CD3DDC"/>
    <w:rsid w:val="00CD3ED4"/>
    <w:rsid w:val="00CD415C"/>
    <w:rsid w:val="00CD41C6"/>
    <w:rsid w:val="00CD51DF"/>
    <w:rsid w:val="00CD58E5"/>
    <w:rsid w:val="00CD5F67"/>
    <w:rsid w:val="00CD67F3"/>
    <w:rsid w:val="00CD77C2"/>
    <w:rsid w:val="00CE0947"/>
    <w:rsid w:val="00CE0C0E"/>
    <w:rsid w:val="00CE276D"/>
    <w:rsid w:val="00CE2B02"/>
    <w:rsid w:val="00CE35A3"/>
    <w:rsid w:val="00CE42BE"/>
    <w:rsid w:val="00CE4E45"/>
    <w:rsid w:val="00CE4E98"/>
    <w:rsid w:val="00CE5117"/>
    <w:rsid w:val="00CE522E"/>
    <w:rsid w:val="00CE52A0"/>
    <w:rsid w:val="00CE5363"/>
    <w:rsid w:val="00CE6F32"/>
    <w:rsid w:val="00CE6F58"/>
    <w:rsid w:val="00CE6F99"/>
    <w:rsid w:val="00CE7B41"/>
    <w:rsid w:val="00CF05C0"/>
    <w:rsid w:val="00CF09EA"/>
    <w:rsid w:val="00CF100C"/>
    <w:rsid w:val="00CF103E"/>
    <w:rsid w:val="00CF12B5"/>
    <w:rsid w:val="00CF13B7"/>
    <w:rsid w:val="00CF1FE0"/>
    <w:rsid w:val="00CF3BEE"/>
    <w:rsid w:val="00CF41E6"/>
    <w:rsid w:val="00CF4253"/>
    <w:rsid w:val="00CF4863"/>
    <w:rsid w:val="00CF490E"/>
    <w:rsid w:val="00CF4C8D"/>
    <w:rsid w:val="00CF5C74"/>
    <w:rsid w:val="00CF7E70"/>
    <w:rsid w:val="00CF7F9B"/>
    <w:rsid w:val="00D001AF"/>
    <w:rsid w:val="00D01563"/>
    <w:rsid w:val="00D01BD4"/>
    <w:rsid w:val="00D026D3"/>
    <w:rsid w:val="00D02E6A"/>
    <w:rsid w:val="00D03222"/>
    <w:rsid w:val="00D03224"/>
    <w:rsid w:val="00D0345C"/>
    <w:rsid w:val="00D035FA"/>
    <w:rsid w:val="00D03CDD"/>
    <w:rsid w:val="00D04BF4"/>
    <w:rsid w:val="00D04E11"/>
    <w:rsid w:val="00D0585D"/>
    <w:rsid w:val="00D06314"/>
    <w:rsid w:val="00D06596"/>
    <w:rsid w:val="00D06F72"/>
    <w:rsid w:val="00D07131"/>
    <w:rsid w:val="00D072CE"/>
    <w:rsid w:val="00D07368"/>
    <w:rsid w:val="00D07877"/>
    <w:rsid w:val="00D107A3"/>
    <w:rsid w:val="00D10E06"/>
    <w:rsid w:val="00D12892"/>
    <w:rsid w:val="00D1292E"/>
    <w:rsid w:val="00D12CED"/>
    <w:rsid w:val="00D12FB5"/>
    <w:rsid w:val="00D13564"/>
    <w:rsid w:val="00D13B5E"/>
    <w:rsid w:val="00D13C5C"/>
    <w:rsid w:val="00D140EF"/>
    <w:rsid w:val="00D14928"/>
    <w:rsid w:val="00D15017"/>
    <w:rsid w:val="00D15021"/>
    <w:rsid w:val="00D150C9"/>
    <w:rsid w:val="00D1546E"/>
    <w:rsid w:val="00D155E9"/>
    <w:rsid w:val="00D15ADD"/>
    <w:rsid w:val="00D15B09"/>
    <w:rsid w:val="00D15FC9"/>
    <w:rsid w:val="00D16B37"/>
    <w:rsid w:val="00D176FE"/>
    <w:rsid w:val="00D1794D"/>
    <w:rsid w:val="00D20CFF"/>
    <w:rsid w:val="00D21537"/>
    <w:rsid w:val="00D22000"/>
    <w:rsid w:val="00D227CA"/>
    <w:rsid w:val="00D23BB6"/>
    <w:rsid w:val="00D23CBD"/>
    <w:rsid w:val="00D24B26"/>
    <w:rsid w:val="00D24B42"/>
    <w:rsid w:val="00D24D0D"/>
    <w:rsid w:val="00D25047"/>
    <w:rsid w:val="00D25F80"/>
    <w:rsid w:val="00D26A4C"/>
    <w:rsid w:val="00D274D3"/>
    <w:rsid w:val="00D306C5"/>
    <w:rsid w:val="00D30EC3"/>
    <w:rsid w:val="00D31143"/>
    <w:rsid w:val="00D311DB"/>
    <w:rsid w:val="00D3167B"/>
    <w:rsid w:val="00D31713"/>
    <w:rsid w:val="00D31A5E"/>
    <w:rsid w:val="00D31AC3"/>
    <w:rsid w:val="00D32B8E"/>
    <w:rsid w:val="00D32D59"/>
    <w:rsid w:val="00D32DA3"/>
    <w:rsid w:val="00D32FA3"/>
    <w:rsid w:val="00D33920"/>
    <w:rsid w:val="00D33BC9"/>
    <w:rsid w:val="00D33BFF"/>
    <w:rsid w:val="00D33FF9"/>
    <w:rsid w:val="00D34E20"/>
    <w:rsid w:val="00D35CE5"/>
    <w:rsid w:val="00D35D53"/>
    <w:rsid w:val="00D3607B"/>
    <w:rsid w:val="00D36692"/>
    <w:rsid w:val="00D366CF"/>
    <w:rsid w:val="00D36D0C"/>
    <w:rsid w:val="00D37B9C"/>
    <w:rsid w:val="00D401CC"/>
    <w:rsid w:val="00D40396"/>
    <w:rsid w:val="00D403DF"/>
    <w:rsid w:val="00D40B1C"/>
    <w:rsid w:val="00D40D77"/>
    <w:rsid w:val="00D41122"/>
    <w:rsid w:val="00D41B82"/>
    <w:rsid w:val="00D421AA"/>
    <w:rsid w:val="00D43286"/>
    <w:rsid w:val="00D43930"/>
    <w:rsid w:val="00D44092"/>
    <w:rsid w:val="00D440B9"/>
    <w:rsid w:val="00D443A4"/>
    <w:rsid w:val="00D44441"/>
    <w:rsid w:val="00D448B4"/>
    <w:rsid w:val="00D45117"/>
    <w:rsid w:val="00D454B5"/>
    <w:rsid w:val="00D458E5"/>
    <w:rsid w:val="00D461E3"/>
    <w:rsid w:val="00D4655D"/>
    <w:rsid w:val="00D46946"/>
    <w:rsid w:val="00D473E5"/>
    <w:rsid w:val="00D47F78"/>
    <w:rsid w:val="00D50BD2"/>
    <w:rsid w:val="00D5118D"/>
    <w:rsid w:val="00D5128D"/>
    <w:rsid w:val="00D5181C"/>
    <w:rsid w:val="00D5194D"/>
    <w:rsid w:val="00D51C1C"/>
    <w:rsid w:val="00D528B9"/>
    <w:rsid w:val="00D53025"/>
    <w:rsid w:val="00D536A6"/>
    <w:rsid w:val="00D53FF0"/>
    <w:rsid w:val="00D54FA3"/>
    <w:rsid w:val="00D556D9"/>
    <w:rsid w:val="00D55F22"/>
    <w:rsid w:val="00D566FE"/>
    <w:rsid w:val="00D5707A"/>
    <w:rsid w:val="00D570CD"/>
    <w:rsid w:val="00D6039E"/>
    <w:rsid w:val="00D60463"/>
    <w:rsid w:val="00D604C5"/>
    <w:rsid w:val="00D60AF1"/>
    <w:rsid w:val="00D60BA3"/>
    <w:rsid w:val="00D6339B"/>
    <w:rsid w:val="00D640A8"/>
    <w:rsid w:val="00D648E0"/>
    <w:rsid w:val="00D6495F"/>
    <w:rsid w:val="00D64F5E"/>
    <w:rsid w:val="00D6561B"/>
    <w:rsid w:val="00D660E4"/>
    <w:rsid w:val="00D665E4"/>
    <w:rsid w:val="00D667C8"/>
    <w:rsid w:val="00D66CF4"/>
    <w:rsid w:val="00D6746E"/>
    <w:rsid w:val="00D67719"/>
    <w:rsid w:val="00D70499"/>
    <w:rsid w:val="00D70588"/>
    <w:rsid w:val="00D70A3D"/>
    <w:rsid w:val="00D7107D"/>
    <w:rsid w:val="00D71397"/>
    <w:rsid w:val="00D71C50"/>
    <w:rsid w:val="00D759B3"/>
    <w:rsid w:val="00D770E7"/>
    <w:rsid w:val="00D779DF"/>
    <w:rsid w:val="00D80907"/>
    <w:rsid w:val="00D81376"/>
    <w:rsid w:val="00D81635"/>
    <w:rsid w:val="00D83244"/>
    <w:rsid w:val="00D841DB"/>
    <w:rsid w:val="00D852C3"/>
    <w:rsid w:val="00D85733"/>
    <w:rsid w:val="00D85751"/>
    <w:rsid w:val="00D866BA"/>
    <w:rsid w:val="00D86730"/>
    <w:rsid w:val="00D87547"/>
    <w:rsid w:val="00D876A2"/>
    <w:rsid w:val="00D87A78"/>
    <w:rsid w:val="00D87BC9"/>
    <w:rsid w:val="00D9027E"/>
    <w:rsid w:val="00D90A6F"/>
    <w:rsid w:val="00D912E5"/>
    <w:rsid w:val="00D913E9"/>
    <w:rsid w:val="00D91503"/>
    <w:rsid w:val="00D91639"/>
    <w:rsid w:val="00D91CA0"/>
    <w:rsid w:val="00D91D13"/>
    <w:rsid w:val="00D92002"/>
    <w:rsid w:val="00D924D2"/>
    <w:rsid w:val="00D92E74"/>
    <w:rsid w:val="00D92FA3"/>
    <w:rsid w:val="00D92FF2"/>
    <w:rsid w:val="00D938FF"/>
    <w:rsid w:val="00D93FE9"/>
    <w:rsid w:val="00D94BFC"/>
    <w:rsid w:val="00D94EC5"/>
    <w:rsid w:val="00D952D7"/>
    <w:rsid w:val="00D954C2"/>
    <w:rsid w:val="00D95F90"/>
    <w:rsid w:val="00D96AFE"/>
    <w:rsid w:val="00D9731D"/>
    <w:rsid w:val="00DA031B"/>
    <w:rsid w:val="00DA078E"/>
    <w:rsid w:val="00DA244A"/>
    <w:rsid w:val="00DA2550"/>
    <w:rsid w:val="00DA2D0F"/>
    <w:rsid w:val="00DA3CF0"/>
    <w:rsid w:val="00DA53CD"/>
    <w:rsid w:val="00DA5B90"/>
    <w:rsid w:val="00DA6B49"/>
    <w:rsid w:val="00DA7642"/>
    <w:rsid w:val="00DA79B7"/>
    <w:rsid w:val="00DA7C76"/>
    <w:rsid w:val="00DB0C81"/>
    <w:rsid w:val="00DB123C"/>
    <w:rsid w:val="00DB24D5"/>
    <w:rsid w:val="00DB3B99"/>
    <w:rsid w:val="00DB3FF8"/>
    <w:rsid w:val="00DB44F6"/>
    <w:rsid w:val="00DB475A"/>
    <w:rsid w:val="00DB623C"/>
    <w:rsid w:val="00DB670D"/>
    <w:rsid w:val="00DB6D38"/>
    <w:rsid w:val="00DB77B8"/>
    <w:rsid w:val="00DC04B8"/>
    <w:rsid w:val="00DC0849"/>
    <w:rsid w:val="00DC1377"/>
    <w:rsid w:val="00DC2082"/>
    <w:rsid w:val="00DC308B"/>
    <w:rsid w:val="00DC32C2"/>
    <w:rsid w:val="00DC32ED"/>
    <w:rsid w:val="00DC3635"/>
    <w:rsid w:val="00DC3FD1"/>
    <w:rsid w:val="00DC49B8"/>
    <w:rsid w:val="00DC4DDB"/>
    <w:rsid w:val="00DC4F4A"/>
    <w:rsid w:val="00DC4F58"/>
    <w:rsid w:val="00DC5090"/>
    <w:rsid w:val="00DC5377"/>
    <w:rsid w:val="00DC5691"/>
    <w:rsid w:val="00DC5879"/>
    <w:rsid w:val="00DC5C5B"/>
    <w:rsid w:val="00DC5EBA"/>
    <w:rsid w:val="00DC6049"/>
    <w:rsid w:val="00DC68D2"/>
    <w:rsid w:val="00DC7B60"/>
    <w:rsid w:val="00DD064C"/>
    <w:rsid w:val="00DD0783"/>
    <w:rsid w:val="00DD1689"/>
    <w:rsid w:val="00DD1952"/>
    <w:rsid w:val="00DD2B04"/>
    <w:rsid w:val="00DD2EAD"/>
    <w:rsid w:val="00DD4279"/>
    <w:rsid w:val="00DD47B9"/>
    <w:rsid w:val="00DD6496"/>
    <w:rsid w:val="00DD6E39"/>
    <w:rsid w:val="00DD6E72"/>
    <w:rsid w:val="00DD70F5"/>
    <w:rsid w:val="00DD79FA"/>
    <w:rsid w:val="00DD7B64"/>
    <w:rsid w:val="00DD7EFE"/>
    <w:rsid w:val="00DE088E"/>
    <w:rsid w:val="00DE2374"/>
    <w:rsid w:val="00DE2BBC"/>
    <w:rsid w:val="00DE2E9B"/>
    <w:rsid w:val="00DE374A"/>
    <w:rsid w:val="00DE3C01"/>
    <w:rsid w:val="00DE3EB4"/>
    <w:rsid w:val="00DE42ED"/>
    <w:rsid w:val="00DE4480"/>
    <w:rsid w:val="00DE4730"/>
    <w:rsid w:val="00DE47B6"/>
    <w:rsid w:val="00DE4E31"/>
    <w:rsid w:val="00DE61C8"/>
    <w:rsid w:val="00DE64D8"/>
    <w:rsid w:val="00DE73B1"/>
    <w:rsid w:val="00DE74DB"/>
    <w:rsid w:val="00DE7606"/>
    <w:rsid w:val="00DF0218"/>
    <w:rsid w:val="00DF0753"/>
    <w:rsid w:val="00DF0850"/>
    <w:rsid w:val="00DF0EEF"/>
    <w:rsid w:val="00DF0F71"/>
    <w:rsid w:val="00DF1C4E"/>
    <w:rsid w:val="00DF280B"/>
    <w:rsid w:val="00DF2D01"/>
    <w:rsid w:val="00DF42AB"/>
    <w:rsid w:val="00DF4B96"/>
    <w:rsid w:val="00DF4EF4"/>
    <w:rsid w:val="00DF56D9"/>
    <w:rsid w:val="00DF6DD6"/>
    <w:rsid w:val="00DF6F49"/>
    <w:rsid w:val="00E007A6"/>
    <w:rsid w:val="00E02A46"/>
    <w:rsid w:val="00E02B96"/>
    <w:rsid w:val="00E03DE7"/>
    <w:rsid w:val="00E04263"/>
    <w:rsid w:val="00E04873"/>
    <w:rsid w:val="00E057DE"/>
    <w:rsid w:val="00E05BAF"/>
    <w:rsid w:val="00E05EAB"/>
    <w:rsid w:val="00E05F12"/>
    <w:rsid w:val="00E0604B"/>
    <w:rsid w:val="00E06A09"/>
    <w:rsid w:val="00E06C16"/>
    <w:rsid w:val="00E07113"/>
    <w:rsid w:val="00E07B5A"/>
    <w:rsid w:val="00E07D14"/>
    <w:rsid w:val="00E1128D"/>
    <w:rsid w:val="00E11E2F"/>
    <w:rsid w:val="00E1236F"/>
    <w:rsid w:val="00E1276B"/>
    <w:rsid w:val="00E12C5C"/>
    <w:rsid w:val="00E1315E"/>
    <w:rsid w:val="00E13167"/>
    <w:rsid w:val="00E1385C"/>
    <w:rsid w:val="00E1422C"/>
    <w:rsid w:val="00E1518C"/>
    <w:rsid w:val="00E15564"/>
    <w:rsid w:val="00E157B9"/>
    <w:rsid w:val="00E15F44"/>
    <w:rsid w:val="00E15F71"/>
    <w:rsid w:val="00E16287"/>
    <w:rsid w:val="00E16DAD"/>
    <w:rsid w:val="00E17B31"/>
    <w:rsid w:val="00E17C69"/>
    <w:rsid w:val="00E17DBB"/>
    <w:rsid w:val="00E17F7E"/>
    <w:rsid w:val="00E208DD"/>
    <w:rsid w:val="00E20D7B"/>
    <w:rsid w:val="00E21450"/>
    <w:rsid w:val="00E2183C"/>
    <w:rsid w:val="00E218D8"/>
    <w:rsid w:val="00E21D7F"/>
    <w:rsid w:val="00E22130"/>
    <w:rsid w:val="00E227EB"/>
    <w:rsid w:val="00E22D19"/>
    <w:rsid w:val="00E23A16"/>
    <w:rsid w:val="00E2419A"/>
    <w:rsid w:val="00E24B8A"/>
    <w:rsid w:val="00E24C97"/>
    <w:rsid w:val="00E26804"/>
    <w:rsid w:val="00E26957"/>
    <w:rsid w:val="00E26E10"/>
    <w:rsid w:val="00E27153"/>
    <w:rsid w:val="00E27FC8"/>
    <w:rsid w:val="00E30DE0"/>
    <w:rsid w:val="00E310A4"/>
    <w:rsid w:val="00E31675"/>
    <w:rsid w:val="00E31714"/>
    <w:rsid w:val="00E31BA5"/>
    <w:rsid w:val="00E334B3"/>
    <w:rsid w:val="00E34123"/>
    <w:rsid w:val="00E34629"/>
    <w:rsid w:val="00E348A5"/>
    <w:rsid w:val="00E35876"/>
    <w:rsid w:val="00E35929"/>
    <w:rsid w:val="00E35A59"/>
    <w:rsid w:val="00E35A85"/>
    <w:rsid w:val="00E35AE1"/>
    <w:rsid w:val="00E369D7"/>
    <w:rsid w:val="00E3703F"/>
    <w:rsid w:val="00E37368"/>
    <w:rsid w:val="00E374D4"/>
    <w:rsid w:val="00E376BD"/>
    <w:rsid w:val="00E377BD"/>
    <w:rsid w:val="00E37DB8"/>
    <w:rsid w:val="00E408F2"/>
    <w:rsid w:val="00E40AF4"/>
    <w:rsid w:val="00E40C78"/>
    <w:rsid w:val="00E40D97"/>
    <w:rsid w:val="00E415B6"/>
    <w:rsid w:val="00E4247C"/>
    <w:rsid w:val="00E4285B"/>
    <w:rsid w:val="00E43AA2"/>
    <w:rsid w:val="00E441BE"/>
    <w:rsid w:val="00E441BF"/>
    <w:rsid w:val="00E44365"/>
    <w:rsid w:val="00E44686"/>
    <w:rsid w:val="00E45A9C"/>
    <w:rsid w:val="00E46118"/>
    <w:rsid w:val="00E465EC"/>
    <w:rsid w:val="00E46CA6"/>
    <w:rsid w:val="00E46D2B"/>
    <w:rsid w:val="00E47696"/>
    <w:rsid w:val="00E47AFF"/>
    <w:rsid w:val="00E47E72"/>
    <w:rsid w:val="00E50477"/>
    <w:rsid w:val="00E5051E"/>
    <w:rsid w:val="00E51C79"/>
    <w:rsid w:val="00E52022"/>
    <w:rsid w:val="00E528B3"/>
    <w:rsid w:val="00E529D5"/>
    <w:rsid w:val="00E546DD"/>
    <w:rsid w:val="00E54703"/>
    <w:rsid w:val="00E547B7"/>
    <w:rsid w:val="00E548CD"/>
    <w:rsid w:val="00E54AFC"/>
    <w:rsid w:val="00E54F24"/>
    <w:rsid w:val="00E5529F"/>
    <w:rsid w:val="00E555F9"/>
    <w:rsid w:val="00E55685"/>
    <w:rsid w:val="00E55F22"/>
    <w:rsid w:val="00E5603B"/>
    <w:rsid w:val="00E5687C"/>
    <w:rsid w:val="00E56EB1"/>
    <w:rsid w:val="00E57DBF"/>
    <w:rsid w:val="00E60A7B"/>
    <w:rsid w:val="00E62582"/>
    <w:rsid w:val="00E63743"/>
    <w:rsid w:val="00E63BAE"/>
    <w:rsid w:val="00E647CF"/>
    <w:rsid w:val="00E65575"/>
    <w:rsid w:val="00E65699"/>
    <w:rsid w:val="00E65987"/>
    <w:rsid w:val="00E65AA3"/>
    <w:rsid w:val="00E667C5"/>
    <w:rsid w:val="00E66C6D"/>
    <w:rsid w:val="00E677D9"/>
    <w:rsid w:val="00E705DB"/>
    <w:rsid w:val="00E70A43"/>
    <w:rsid w:val="00E71BC1"/>
    <w:rsid w:val="00E71D6D"/>
    <w:rsid w:val="00E71FDB"/>
    <w:rsid w:val="00E7238A"/>
    <w:rsid w:val="00E726DB"/>
    <w:rsid w:val="00E7285A"/>
    <w:rsid w:val="00E73D5E"/>
    <w:rsid w:val="00E73EFD"/>
    <w:rsid w:val="00E7451B"/>
    <w:rsid w:val="00E749B1"/>
    <w:rsid w:val="00E74A43"/>
    <w:rsid w:val="00E74B67"/>
    <w:rsid w:val="00E7518E"/>
    <w:rsid w:val="00E75830"/>
    <w:rsid w:val="00E75E52"/>
    <w:rsid w:val="00E75E9E"/>
    <w:rsid w:val="00E7605E"/>
    <w:rsid w:val="00E762B6"/>
    <w:rsid w:val="00E7697F"/>
    <w:rsid w:val="00E76A44"/>
    <w:rsid w:val="00E76F36"/>
    <w:rsid w:val="00E76F79"/>
    <w:rsid w:val="00E77556"/>
    <w:rsid w:val="00E77793"/>
    <w:rsid w:val="00E80303"/>
    <w:rsid w:val="00E807E7"/>
    <w:rsid w:val="00E80923"/>
    <w:rsid w:val="00E81E8B"/>
    <w:rsid w:val="00E82050"/>
    <w:rsid w:val="00E82222"/>
    <w:rsid w:val="00E82269"/>
    <w:rsid w:val="00E82B25"/>
    <w:rsid w:val="00E82F7B"/>
    <w:rsid w:val="00E850C1"/>
    <w:rsid w:val="00E8593E"/>
    <w:rsid w:val="00E861F6"/>
    <w:rsid w:val="00E865DB"/>
    <w:rsid w:val="00E86AC4"/>
    <w:rsid w:val="00E86DD1"/>
    <w:rsid w:val="00E872C3"/>
    <w:rsid w:val="00E876B2"/>
    <w:rsid w:val="00E87EBE"/>
    <w:rsid w:val="00E87F23"/>
    <w:rsid w:val="00E87F9F"/>
    <w:rsid w:val="00E90F75"/>
    <w:rsid w:val="00E9110E"/>
    <w:rsid w:val="00E920E9"/>
    <w:rsid w:val="00E92366"/>
    <w:rsid w:val="00E92FFB"/>
    <w:rsid w:val="00E93809"/>
    <w:rsid w:val="00E938C1"/>
    <w:rsid w:val="00E94001"/>
    <w:rsid w:val="00E94D81"/>
    <w:rsid w:val="00E95995"/>
    <w:rsid w:val="00E95B3D"/>
    <w:rsid w:val="00E95DD1"/>
    <w:rsid w:val="00E96118"/>
    <w:rsid w:val="00E96F53"/>
    <w:rsid w:val="00EA0217"/>
    <w:rsid w:val="00EA043E"/>
    <w:rsid w:val="00EA055B"/>
    <w:rsid w:val="00EA1341"/>
    <w:rsid w:val="00EA1C71"/>
    <w:rsid w:val="00EA322F"/>
    <w:rsid w:val="00EA3B12"/>
    <w:rsid w:val="00EA4040"/>
    <w:rsid w:val="00EA4D09"/>
    <w:rsid w:val="00EA5222"/>
    <w:rsid w:val="00EA54B7"/>
    <w:rsid w:val="00EA56C3"/>
    <w:rsid w:val="00EA6451"/>
    <w:rsid w:val="00EA6771"/>
    <w:rsid w:val="00EA6FB3"/>
    <w:rsid w:val="00EA73BD"/>
    <w:rsid w:val="00EA7500"/>
    <w:rsid w:val="00EA783D"/>
    <w:rsid w:val="00EA7EB3"/>
    <w:rsid w:val="00EB07D4"/>
    <w:rsid w:val="00EB087C"/>
    <w:rsid w:val="00EB16C0"/>
    <w:rsid w:val="00EB19C4"/>
    <w:rsid w:val="00EB1D37"/>
    <w:rsid w:val="00EB2434"/>
    <w:rsid w:val="00EB2609"/>
    <w:rsid w:val="00EB2908"/>
    <w:rsid w:val="00EB2AB0"/>
    <w:rsid w:val="00EB2DF9"/>
    <w:rsid w:val="00EB3C67"/>
    <w:rsid w:val="00EB3F96"/>
    <w:rsid w:val="00EB52BC"/>
    <w:rsid w:val="00EB5889"/>
    <w:rsid w:val="00EB6715"/>
    <w:rsid w:val="00EC0BF1"/>
    <w:rsid w:val="00EC102C"/>
    <w:rsid w:val="00EC17CD"/>
    <w:rsid w:val="00EC18DA"/>
    <w:rsid w:val="00EC1AF4"/>
    <w:rsid w:val="00EC2F76"/>
    <w:rsid w:val="00EC2FC5"/>
    <w:rsid w:val="00EC370E"/>
    <w:rsid w:val="00EC3739"/>
    <w:rsid w:val="00EC3A44"/>
    <w:rsid w:val="00EC45CA"/>
    <w:rsid w:val="00EC5EAD"/>
    <w:rsid w:val="00EC5F58"/>
    <w:rsid w:val="00EC607C"/>
    <w:rsid w:val="00EC6A95"/>
    <w:rsid w:val="00EC7301"/>
    <w:rsid w:val="00EC745D"/>
    <w:rsid w:val="00EC7A9C"/>
    <w:rsid w:val="00EC7B53"/>
    <w:rsid w:val="00ED0A59"/>
    <w:rsid w:val="00ED0B58"/>
    <w:rsid w:val="00ED12F9"/>
    <w:rsid w:val="00ED1EF0"/>
    <w:rsid w:val="00ED3826"/>
    <w:rsid w:val="00ED399C"/>
    <w:rsid w:val="00ED39AA"/>
    <w:rsid w:val="00ED4F89"/>
    <w:rsid w:val="00ED6503"/>
    <w:rsid w:val="00ED7158"/>
    <w:rsid w:val="00ED741B"/>
    <w:rsid w:val="00ED7A79"/>
    <w:rsid w:val="00EE0A22"/>
    <w:rsid w:val="00EE16F1"/>
    <w:rsid w:val="00EE1701"/>
    <w:rsid w:val="00EE1AF7"/>
    <w:rsid w:val="00EE1B44"/>
    <w:rsid w:val="00EE1D20"/>
    <w:rsid w:val="00EE1DF4"/>
    <w:rsid w:val="00EE25FB"/>
    <w:rsid w:val="00EE2766"/>
    <w:rsid w:val="00EE2AAD"/>
    <w:rsid w:val="00EE3275"/>
    <w:rsid w:val="00EE40E0"/>
    <w:rsid w:val="00EE542C"/>
    <w:rsid w:val="00EE54CD"/>
    <w:rsid w:val="00EE5A04"/>
    <w:rsid w:val="00EE6491"/>
    <w:rsid w:val="00EE6B8D"/>
    <w:rsid w:val="00EE6C80"/>
    <w:rsid w:val="00EE734E"/>
    <w:rsid w:val="00EE75ED"/>
    <w:rsid w:val="00EF05E3"/>
    <w:rsid w:val="00EF1505"/>
    <w:rsid w:val="00EF1EF4"/>
    <w:rsid w:val="00EF213C"/>
    <w:rsid w:val="00EF2318"/>
    <w:rsid w:val="00EF284B"/>
    <w:rsid w:val="00EF2F42"/>
    <w:rsid w:val="00EF32FF"/>
    <w:rsid w:val="00EF3D15"/>
    <w:rsid w:val="00EF490B"/>
    <w:rsid w:val="00EF5A7D"/>
    <w:rsid w:val="00EF5AEE"/>
    <w:rsid w:val="00EF5CEC"/>
    <w:rsid w:val="00EF6B0D"/>
    <w:rsid w:val="00EF72D9"/>
    <w:rsid w:val="00EF7EC4"/>
    <w:rsid w:val="00F00377"/>
    <w:rsid w:val="00F008CB"/>
    <w:rsid w:val="00F00A58"/>
    <w:rsid w:val="00F013E3"/>
    <w:rsid w:val="00F01FC6"/>
    <w:rsid w:val="00F02AD7"/>
    <w:rsid w:val="00F03887"/>
    <w:rsid w:val="00F03C80"/>
    <w:rsid w:val="00F04216"/>
    <w:rsid w:val="00F057DC"/>
    <w:rsid w:val="00F058B0"/>
    <w:rsid w:val="00F05ACA"/>
    <w:rsid w:val="00F05ECA"/>
    <w:rsid w:val="00F05F10"/>
    <w:rsid w:val="00F065EE"/>
    <w:rsid w:val="00F0686D"/>
    <w:rsid w:val="00F07890"/>
    <w:rsid w:val="00F07FAB"/>
    <w:rsid w:val="00F10B02"/>
    <w:rsid w:val="00F121DE"/>
    <w:rsid w:val="00F12B42"/>
    <w:rsid w:val="00F1374C"/>
    <w:rsid w:val="00F13960"/>
    <w:rsid w:val="00F145B5"/>
    <w:rsid w:val="00F14AEF"/>
    <w:rsid w:val="00F14C35"/>
    <w:rsid w:val="00F15190"/>
    <w:rsid w:val="00F15357"/>
    <w:rsid w:val="00F15556"/>
    <w:rsid w:val="00F15E7E"/>
    <w:rsid w:val="00F15FF6"/>
    <w:rsid w:val="00F16A29"/>
    <w:rsid w:val="00F170DA"/>
    <w:rsid w:val="00F17DC7"/>
    <w:rsid w:val="00F20657"/>
    <w:rsid w:val="00F20CB5"/>
    <w:rsid w:val="00F21415"/>
    <w:rsid w:val="00F227CF"/>
    <w:rsid w:val="00F229EB"/>
    <w:rsid w:val="00F22E4D"/>
    <w:rsid w:val="00F234AD"/>
    <w:rsid w:val="00F2470B"/>
    <w:rsid w:val="00F253C1"/>
    <w:rsid w:val="00F25CBA"/>
    <w:rsid w:val="00F25E8F"/>
    <w:rsid w:val="00F2655D"/>
    <w:rsid w:val="00F266B1"/>
    <w:rsid w:val="00F26B9F"/>
    <w:rsid w:val="00F26D49"/>
    <w:rsid w:val="00F27217"/>
    <w:rsid w:val="00F2722B"/>
    <w:rsid w:val="00F27336"/>
    <w:rsid w:val="00F305B8"/>
    <w:rsid w:val="00F308A1"/>
    <w:rsid w:val="00F3160A"/>
    <w:rsid w:val="00F3235A"/>
    <w:rsid w:val="00F33148"/>
    <w:rsid w:val="00F3353B"/>
    <w:rsid w:val="00F33613"/>
    <w:rsid w:val="00F33715"/>
    <w:rsid w:val="00F342FA"/>
    <w:rsid w:val="00F3436C"/>
    <w:rsid w:val="00F34584"/>
    <w:rsid w:val="00F34AF3"/>
    <w:rsid w:val="00F35747"/>
    <w:rsid w:val="00F35851"/>
    <w:rsid w:val="00F3695A"/>
    <w:rsid w:val="00F4053C"/>
    <w:rsid w:val="00F413F6"/>
    <w:rsid w:val="00F414CB"/>
    <w:rsid w:val="00F4219A"/>
    <w:rsid w:val="00F42690"/>
    <w:rsid w:val="00F42DC1"/>
    <w:rsid w:val="00F42E6F"/>
    <w:rsid w:val="00F42E96"/>
    <w:rsid w:val="00F43702"/>
    <w:rsid w:val="00F437C3"/>
    <w:rsid w:val="00F44282"/>
    <w:rsid w:val="00F443ED"/>
    <w:rsid w:val="00F44D1E"/>
    <w:rsid w:val="00F45081"/>
    <w:rsid w:val="00F460E0"/>
    <w:rsid w:val="00F46411"/>
    <w:rsid w:val="00F46E92"/>
    <w:rsid w:val="00F46EAF"/>
    <w:rsid w:val="00F470EF"/>
    <w:rsid w:val="00F47ED7"/>
    <w:rsid w:val="00F500BD"/>
    <w:rsid w:val="00F50439"/>
    <w:rsid w:val="00F513F3"/>
    <w:rsid w:val="00F5178B"/>
    <w:rsid w:val="00F519E3"/>
    <w:rsid w:val="00F531A4"/>
    <w:rsid w:val="00F53DA2"/>
    <w:rsid w:val="00F53DCE"/>
    <w:rsid w:val="00F53DEC"/>
    <w:rsid w:val="00F54E1E"/>
    <w:rsid w:val="00F54FA8"/>
    <w:rsid w:val="00F55B85"/>
    <w:rsid w:val="00F5783D"/>
    <w:rsid w:val="00F57DD3"/>
    <w:rsid w:val="00F60035"/>
    <w:rsid w:val="00F6026A"/>
    <w:rsid w:val="00F606E0"/>
    <w:rsid w:val="00F6174D"/>
    <w:rsid w:val="00F63770"/>
    <w:rsid w:val="00F63BE0"/>
    <w:rsid w:val="00F64970"/>
    <w:rsid w:val="00F64D89"/>
    <w:rsid w:val="00F64EC3"/>
    <w:rsid w:val="00F656AC"/>
    <w:rsid w:val="00F6576D"/>
    <w:rsid w:val="00F65A18"/>
    <w:rsid w:val="00F666EA"/>
    <w:rsid w:val="00F676E3"/>
    <w:rsid w:val="00F678B3"/>
    <w:rsid w:val="00F67945"/>
    <w:rsid w:val="00F67A94"/>
    <w:rsid w:val="00F70834"/>
    <w:rsid w:val="00F70A84"/>
    <w:rsid w:val="00F7146E"/>
    <w:rsid w:val="00F7296A"/>
    <w:rsid w:val="00F73710"/>
    <w:rsid w:val="00F737E1"/>
    <w:rsid w:val="00F739F3"/>
    <w:rsid w:val="00F75666"/>
    <w:rsid w:val="00F75728"/>
    <w:rsid w:val="00F76A1E"/>
    <w:rsid w:val="00F76BB3"/>
    <w:rsid w:val="00F800F0"/>
    <w:rsid w:val="00F8087A"/>
    <w:rsid w:val="00F816F8"/>
    <w:rsid w:val="00F8184A"/>
    <w:rsid w:val="00F81ECF"/>
    <w:rsid w:val="00F821C5"/>
    <w:rsid w:val="00F82F71"/>
    <w:rsid w:val="00F8317D"/>
    <w:rsid w:val="00F83284"/>
    <w:rsid w:val="00F84C0F"/>
    <w:rsid w:val="00F8512C"/>
    <w:rsid w:val="00F856CF"/>
    <w:rsid w:val="00F85BEA"/>
    <w:rsid w:val="00F85D4C"/>
    <w:rsid w:val="00F8694C"/>
    <w:rsid w:val="00F86A01"/>
    <w:rsid w:val="00F87B4E"/>
    <w:rsid w:val="00F90342"/>
    <w:rsid w:val="00F90845"/>
    <w:rsid w:val="00F93186"/>
    <w:rsid w:val="00F93E00"/>
    <w:rsid w:val="00F941ED"/>
    <w:rsid w:val="00F9481A"/>
    <w:rsid w:val="00F94AB3"/>
    <w:rsid w:val="00F94C60"/>
    <w:rsid w:val="00F94F46"/>
    <w:rsid w:val="00F953A0"/>
    <w:rsid w:val="00F959C4"/>
    <w:rsid w:val="00F9618B"/>
    <w:rsid w:val="00F96221"/>
    <w:rsid w:val="00F970F5"/>
    <w:rsid w:val="00F974A8"/>
    <w:rsid w:val="00F97BCF"/>
    <w:rsid w:val="00FA074A"/>
    <w:rsid w:val="00FA0EC3"/>
    <w:rsid w:val="00FA14AE"/>
    <w:rsid w:val="00FA1904"/>
    <w:rsid w:val="00FA1E27"/>
    <w:rsid w:val="00FA2749"/>
    <w:rsid w:val="00FA2998"/>
    <w:rsid w:val="00FA2F97"/>
    <w:rsid w:val="00FA2FB9"/>
    <w:rsid w:val="00FA3C1C"/>
    <w:rsid w:val="00FA3CC1"/>
    <w:rsid w:val="00FA4986"/>
    <w:rsid w:val="00FA5368"/>
    <w:rsid w:val="00FA5387"/>
    <w:rsid w:val="00FA54F2"/>
    <w:rsid w:val="00FA5684"/>
    <w:rsid w:val="00FA67F4"/>
    <w:rsid w:val="00FB0670"/>
    <w:rsid w:val="00FB0985"/>
    <w:rsid w:val="00FB0ABE"/>
    <w:rsid w:val="00FB0D9A"/>
    <w:rsid w:val="00FB1513"/>
    <w:rsid w:val="00FB1842"/>
    <w:rsid w:val="00FB1DCA"/>
    <w:rsid w:val="00FB224D"/>
    <w:rsid w:val="00FB25D9"/>
    <w:rsid w:val="00FB2720"/>
    <w:rsid w:val="00FB28E3"/>
    <w:rsid w:val="00FB2B47"/>
    <w:rsid w:val="00FB3A18"/>
    <w:rsid w:val="00FB3BA7"/>
    <w:rsid w:val="00FB6F05"/>
    <w:rsid w:val="00FB74BC"/>
    <w:rsid w:val="00FC1167"/>
    <w:rsid w:val="00FC170D"/>
    <w:rsid w:val="00FC1DB2"/>
    <w:rsid w:val="00FC203D"/>
    <w:rsid w:val="00FC28DC"/>
    <w:rsid w:val="00FC34A8"/>
    <w:rsid w:val="00FC3E98"/>
    <w:rsid w:val="00FC3F88"/>
    <w:rsid w:val="00FC4A2A"/>
    <w:rsid w:val="00FC528A"/>
    <w:rsid w:val="00FC5938"/>
    <w:rsid w:val="00FC5B74"/>
    <w:rsid w:val="00FC601A"/>
    <w:rsid w:val="00FC7C9A"/>
    <w:rsid w:val="00FD02DC"/>
    <w:rsid w:val="00FD0502"/>
    <w:rsid w:val="00FD082C"/>
    <w:rsid w:val="00FD0AC1"/>
    <w:rsid w:val="00FD135D"/>
    <w:rsid w:val="00FD1A57"/>
    <w:rsid w:val="00FD1AE6"/>
    <w:rsid w:val="00FD1AEA"/>
    <w:rsid w:val="00FD2016"/>
    <w:rsid w:val="00FD2D50"/>
    <w:rsid w:val="00FD2E90"/>
    <w:rsid w:val="00FD36FD"/>
    <w:rsid w:val="00FD3980"/>
    <w:rsid w:val="00FD447B"/>
    <w:rsid w:val="00FD46D2"/>
    <w:rsid w:val="00FD5D61"/>
    <w:rsid w:val="00FD6C88"/>
    <w:rsid w:val="00FD6E40"/>
    <w:rsid w:val="00FD7B70"/>
    <w:rsid w:val="00FD7D6F"/>
    <w:rsid w:val="00FD7DD9"/>
    <w:rsid w:val="00FE044A"/>
    <w:rsid w:val="00FE1985"/>
    <w:rsid w:val="00FE1A2C"/>
    <w:rsid w:val="00FE1D13"/>
    <w:rsid w:val="00FE1D65"/>
    <w:rsid w:val="00FE27E0"/>
    <w:rsid w:val="00FE2CCC"/>
    <w:rsid w:val="00FE303B"/>
    <w:rsid w:val="00FE3C64"/>
    <w:rsid w:val="00FE3D19"/>
    <w:rsid w:val="00FE49B9"/>
    <w:rsid w:val="00FE5682"/>
    <w:rsid w:val="00FE56B9"/>
    <w:rsid w:val="00FE580B"/>
    <w:rsid w:val="00FE5989"/>
    <w:rsid w:val="00FE600E"/>
    <w:rsid w:val="00FE64AC"/>
    <w:rsid w:val="00FE6905"/>
    <w:rsid w:val="00FE6B8C"/>
    <w:rsid w:val="00FF0DE8"/>
    <w:rsid w:val="00FF1B19"/>
    <w:rsid w:val="00FF2811"/>
    <w:rsid w:val="00FF2C59"/>
    <w:rsid w:val="00FF2CD1"/>
    <w:rsid w:val="00FF2F40"/>
    <w:rsid w:val="00FF371A"/>
    <w:rsid w:val="00FF4315"/>
    <w:rsid w:val="00FF598B"/>
    <w:rsid w:val="00FF6C9F"/>
    <w:rsid w:val="00FF727F"/>
    <w:rsid w:val="00FF74D2"/>
    <w:rsid w:val="00FF7D64"/>
    <w:rsid w:val="01C60F4C"/>
    <w:rsid w:val="021CF0B5"/>
    <w:rsid w:val="0220232D"/>
    <w:rsid w:val="031B7EAB"/>
    <w:rsid w:val="04AACADD"/>
    <w:rsid w:val="0579540B"/>
    <w:rsid w:val="058106D5"/>
    <w:rsid w:val="068D441D"/>
    <w:rsid w:val="07AF06F2"/>
    <w:rsid w:val="08BFDB99"/>
    <w:rsid w:val="0A8CA966"/>
    <w:rsid w:val="0D9461A9"/>
    <w:rsid w:val="0EE24B60"/>
    <w:rsid w:val="1092749D"/>
    <w:rsid w:val="1142D909"/>
    <w:rsid w:val="1199D02E"/>
    <w:rsid w:val="11EFAA29"/>
    <w:rsid w:val="12624D65"/>
    <w:rsid w:val="129CC84B"/>
    <w:rsid w:val="132357DE"/>
    <w:rsid w:val="1398D9AF"/>
    <w:rsid w:val="13B926B4"/>
    <w:rsid w:val="1418E139"/>
    <w:rsid w:val="148BD47B"/>
    <w:rsid w:val="15D23D7F"/>
    <w:rsid w:val="16F00703"/>
    <w:rsid w:val="18539E19"/>
    <w:rsid w:val="188CC3BB"/>
    <w:rsid w:val="193FE5C5"/>
    <w:rsid w:val="2088A2D5"/>
    <w:rsid w:val="22CDB094"/>
    <w:rsid w:val="241717E8"/>
    <w:rsid w:val="26551AAD"/>
    <w:rsid w:val="26AB1394"/>
    <w:rsid w:val="280CA404"/>
    <w:rsid w:val="2C2E9EC0"/>
    <w:rsid w:val="2EABC284"/>
    <w:rsid w:val="2EBAF8BD"/>
    <w:rsid w:val="31B5DE2C"/>
    <w:rsid w:val="33080F11"/>
    <w:rsid w:val="349736E7"/>
    <w:rsid w:val="3774D6A8"/>
    <w:rsid w:val="37FC2CF5"/>
    <w:rsid w:val="3B25D6E5"/>
    <w:rsid w:val="3C1D3DCE"/>
    <w:rsid w:val="3C458EF1"/>
    <w:rsid w:val="3C699F7D"/>
    <w:rsid w:val="3F7FDA42"/>
    <w:rsid w:val="406496C3"/>
    <w:rsid w:val="41867095"/>
    <w:rsid w:val="468C921A"/>
    <w:rsid w:val="4828627B"/>
    <w:rsid w:val="4BE07D77"/>
    <w:rsid w:val="4D177B2B"/>
    <w:rsid w:val="4E8CEF10"/>
    <w:rsid w:val="4F7B8990"/>
    <w:rsid w:val="50A3F58D"/>
    <w:rsid w:val="5177A097"/>
    <w:rsid w:val="52F6F251"/>
    <w:rsid w:val="537FE383"/>
    <w:rsid w:val="54D8DB3F"/>
    <w:rsid w:val="5513B844"/>
    <w:rsid w:val="57673EBE"/>
    <w:rsid w:val="57CA6374"/>
    <w:rsid w:val="5A3F34EA"/>
    <w:rsid w:val="61BEB8CC"/>
    <w:rsid w:val="61D2B419"/>
    <w:rsid w:val="66EA4E3B"/>
    <w:rsid w:val="67D42CE4"/>
    <w:rsid w:val="68FA603D"/>
    <w:rsid w:val="6998DF62"/>
    <w:rsid w:val="6A75B405"/>
    <w:rsid w:val="6ACFB42C"/>
    <w:rsid w:val="6D8E92F7"/>
    <w:rsid w:val="6DFBE6A5"/>
    <w:rsid w:val="6FAAAC2E"/>
    <w:rsid w:val="707E775F"/>
    <w:rsid w:val="712F1A32"/>
    <w:rsid w:val="721765B1"/>
    <w:rsid w:val="73CD9379"/>
    <w:rsid w:val="74399805"/>
    <w:rsid w:val="773A0B5D"/>
    <w:rsid w:val="77B18594"/>
    <w:rsid w:val="7961E3DB"/>
    <w:rsid w:val="7A15FFE6"/>
    <w:rsid w:val="7E4B56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B87AD8"/>
  <w15:docId w15:val="{9ACB5D11-12AF-43A6-930A-29EC8964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B04"/>
    <w:rPr>
      <w:sz w:val="24"/>
      <w:szCs w:val="24"/>
    </w:rPr>
  </w:style>
  <w:style w:type="paragraph" w:styleId="Heading1">
    <w:name w:val="heading 1"/>
    <w:basedOn w:val="ListParagraph"/>
    <w:next w:val="Normal"/>
    <w:link w:val="Heading1Char"/>
    <w:uiPriority w:val="9"/>
    <w:qFormat/>
    <w:rsid w:val="00C1157F"/>
    <w:pPr>
      <w:numPr>
        <w:numId w:val="2"/>
      </w:numPr>
      <w:outlineLvl w:val="0"/>
    </w:pPr>
    <w:rPr>
      <w:b/>
    </w:rPr>
  </w:style>
  <w:style w:type="paragraph" w:styleId="Heading2">
    <w:name w:val="heading 2"/>
    <w:basedOn w:val="Normal"/>
    <w:next w:val="Normal"/>
    <w:link w:val="Heading2Char"/>
    <w:uiPriority w:val="9"/>
    <w:semiHidden/>
    <w:unhideWhenUsed/>
    <w:qFormat/>
    <w:rsid w:val="00A41D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B3F4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A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242A0"/>
    <w:pPr>
      <w:spacing w:before="100" w:beforeAutospacing="1" w:after="100" w:afterAutospacing="1"/>
    </w:pPr>
    <w:rPr>
      <w:rFonts w:eastAsia="Calibri"/>
    </w:rPr>
  </w:style>
  <w:style w:type="character" w:styleId="Hyperlink">
    <w:name w:val="Hyperlink"/>
    <w:basedOn w:val="DefaultParagraphFont"/>
    <w:uiPriority w:val="99"/>
    <w:rsid w:val="00723B58"/>
    <w:rPr>
      <w:color w:val="0000FF"/>
      <w:u w:val="single"/>
    </w:rPr>
  </w:style>
  <w:style w:type="paragraph" w:styleId="BodyText">
    <w:name w:val="Body Text"/>
    <w:basedOn w:val="Normal"/>
    <w:link w:val="BodyTextChar"/>
    <w:rsid w:val="00723B58"/>
    <w:pPr>
      <w:spacing w:after="220" w:line="220" w:lineRule="atLeast"/>
      <w:ind w:left="1080"/>
    </w:pPr>
    <w:rPr>
      <w:rFonts w:ascii="Arial" w:hAnsi="Arial"/>
      <w:sz w:val="20"/>
      <w:szCs w:val="20"/>
    </w:rPr>
  </w:style>
  <w:style w:type="character" w:customStyle="1" w:styleId="BodyTextChar">
    <w:name w:val="Body Text Char"/>
    <w:basedOn w:val="DefaultParagraphFont"/>
    <w:link w:val="BodyText"/>
    <w:rsid w:val="00723B58"/>
    <w:rPr>
      <w:rFonts w:ascii="Arial" w:hAnsi="Arial"/>
    </w:rPr>
  </w:style>
  <w:style w:type="character" w:styleId="Emphasis">
    <w:name w:val="Emphasis"/>
    <w:basedOn w:val="DefaultParagraphFont"/>
    <w:uiPriority w:val="20"/>
    <w:qFormat/>
    <w:rsid w:val="00C33400"/>
    <w:rPr>
      <w:i/>
      <w:iCs/>
    </w:rPr>
  </w:style>
  <w:style w:type="paragraph" w:styleId="HTMLPreformatted">
    <w:name w:val="HTML Preformatted"/>
    <w:basedOn w:val="Normal"/>
    <w:link w:val="HTMLPreformattedChar"/>
    <w:uiPriority w:val="99"/>
    <w:unhideWhenUsed/>
    <w:rsid w:val="00FA2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rsid w:val="00FA2749"/>
    <w:rPr>
      <w:rFonts w:ascii="Courier New" w:hAnsi="Courier New" w:cs="Courier New"/>
      <w:color w:val="000000"/>
    </w:rPr>
  </w:style>
  <w:style w:type="paragraph" w:styleId="FootnoteText">
    <w:name w:val="footnote text"/>
    <w:aliases w:val="Footnote Text Char1 Char,Footnote Text Char Char Char,Footnote Text Char1 Char Char Char,Footnote Text Char Char Char Char Char,Footnote Text Char Char1 Char,Footnote Text Char1 Char1,Footnote Text Char Char Char1,Style ,Car,fn,Char"/>
    <w:basedOn w:val="Normal"/>
    <w:link w:val="FootnoteTextChar"/>
    <w:uiPriority w:val="99"/>
    <w:rsid w:val="00FA2749"/>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Style  Char1"/>
    <w:basedOn w:val="DefaultParagraphFont"/>
    <w:link w:val="FootnoteText"/>
    <w:uiPriority w:val="99"/>
    <w:rsid w:val="00FA2749"/>
  </w:style>
  <w:style w:type="character" w:styleId="FootnoteReference">
    <w:name w:val="footnote reference"/>
    <w:aliases w:val="o,fr,o1,o2,o3,o4,o5,o6,o11,o21,o7,Style 3"/>
    <w:basedOn w:val="DefaultParagraphFont"/>
    <w:uiPriority w:val="99"/>
    <w:rsid w:val="00FA2749"/>
    <w:rPr>
      <w:vertAlign w:val="superscript"/>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Style  Char"/>
    <w:basedOn w:val="DefaultParagraphFont"/>
    <w:rsid w:val="009B005A"/>
    <w:rPr>
      <w:sz w:val="24"/>
      <w:szCs w:val="24"/>
      <w:lang w:val="en-US"/>
    </w:rPr>
  </w:style>
  <w:style w:type="paragraph" w:styleId="Header">
    <w:name w:val="header"/>
    <w:basedOn w:val="Normal"/>
    <w:link w:val="HeaderChar"/>
    <w:uiPriority w:val="99"/>
    <w:unhideWhenUsed/>
    <w:rsid w:val="00BA5AEB"/>
    <w:pPr>
      <w:tabs>
        <w:tab w:val="center" w:pos="4680"/>
        <w:tab w:val="right" w:pos="9360"/>
      </w:tabs>
    </w:pPr>
  </w:style>
  <w:style w:type="character" w:customStyle="1" w:styleId="HeaderChar">
    <w:name w:val="Header Char"/>
    <w:basedOn w:val="DefaultParagraphFont"/>
    <w:link w:val="Header"/>
    <w:uiPriority w:val="99"/>
    <w:rsid w:val="00BA5AEB"/>
    <w:rPr>
      <w:sz w:val="24"/>
      <w:szCs w:val="24"/>
    </w:rPr>
  </w:style>
  <w:style w:type="paragraph" w:styleId="Footer">
    <w:name w:val="footer"/>
    <w:basedOn w:val="Normal"/>
    <w:link w:val="FooterChar"/>
    <w:uiPriority w:val="99"/>
    <w:unhideWhenUsed/>
    <w:rsid w:val="00BA5AEB"/>
    <w:pPr>
      <w:tabs>
        <w:tab w:val="center" w:pos="4680"/>
        <w:tab w:val="right" w:pos="9360"/>
      </w:tabs>
    </w:pPr>
  </w:style>
  <w:style w:type="character" w:customStyle="1" w:styleId="FooterChar">
    <w:name w:val="Footer Char"/>
    <w:basedOn w:val="DefaultParagraphFont"/>
    <w:link w:val="Footer"/>
    <w:uiPriority w:val="99"/>
    <w:rsid w:val="00BA5AEB"/>
    <w:rPr>
      <w:sz w:val="24"/>
      <w:szCs w:val="24"/>
    </w:rPr>
  </w:style>
  <w:style w:type="paragraph" w:styleId="BalloonText">
    <w:name w:val="Balloon Text"/>
    <w:basedOn w:val="Normal"/>
    <w:link w:val="BalloonTextChar"/>
    <w:uiPriority w:val="99"/>
    <w:semiHidden/>
    <w:unhideWhenUsed/>
    <w:rsid w:val="00BA5AEB"/>
    <w:rPr>
      <w:rFonts w:ascii="Tahoma" w:hAnsi="Tahoma" w:cs="Tahoma"/>
      <w:sz w:val="16"/>
      <w:szCs w:val="16"/>
    </w:rPr>
  </w:style>
  <w:style w:type="character" w:customStyle="1" w:styleId="BalloonTextChar">
    <w:name w:val="Balloon Text Char"/>
    <w:basedOn w:val="DefaultParagraphFont"/>
    <w:link w:val="BalloonText"/>
    <w:uiPriority w:val="99"/>
    <w:semiHidden/>
    <w:rsid w:val="00BA5AEB"/>
    <w:rPr>
      <w:rFonts w:ascii="Tahoma" w:hAnsi="Tahoma" w:cs="Tahoma"/>
      <w:sz w:val="16"/>
      <w:szCs w:val="16"/>
    </w:rPr>
  </w:style>
  <w:style w:type="character" w:styleId="Strong">
    <w:name w:val="Strong"/>
    <w:basedOn w:val="DefaultParagraphFont"/>
    <w:uiPriority w:val="22"/>
    <w:qFormat/>
    <w:rsid w:val="00B63C9A"/>
    <w:rPr>
      <w:b/>
      <w:bCs/>
    </w:rPr>
  </w:style>
  <w:style w:type="paragraph" w:customStyle="1" w:styleId="Default">
    <w:name w:val="Default"/>
    <w:rsid w:val="00DF0218"/>
    <w:pPr>
      <w:autoSpaceDE w:val="0"/>
      <w:autoSpaceDN w:val="0"/>
      <w:adjustRightInd w:val="0"/>
    </w:pPr>
    <w:rPr>
      <w:color w:val="000000"/>
      <w:sz w:val="24"/>
      <w:szCs w:val="24"/>
    </w:rPr>
  </w:style>
  <w:style w:type="paragraph" w:customStyle="1" w:styleId="PleadingParagraph">
    <w:name w:val="Pleading Paragraph"/>
    <w:basedOn w:val="Normal"/>
    <w:link w:val="PleadingParagraphChar"/>
    <w:rsid w:val="005F156B"/>
    <w:pPr>
      <w:widowControl w:val="0"/>
      <w:numPr>
        <w:numId w:val="1"/>
      </w:numPr>
      <w:tabs>
        <w:tab w:val="left" w:pos="720"/>
      </w:tabs>
      <w:autoSpaceDE w:val="0"/>
      <w:autoSpaceDN w:val="0"/>
      <w:adjustRightInd w:val="0"/>
      <w:spacing w:line="480" w:lineRule="auto"/>
    </w:pPr>
  </w:style>
  <w:style w:type="character" w:customStyle="1" w:styleId="PleadingParagraphChar">
    <w:name w:val="Pleading Paragraph Char"/>
    <w:basedOn w:val="DefaultParagraphFont"/>
    <w:link w:val="PleadingParagraph"/>
    <w:rsid w:val="005F156B"/>
    <w:rPr>
      <w:sz w:val="24"/>
      <w:szCs w:val="24"/>
    </w:rPr>
  </w:style>
  <w:style w:type="paragraph" w:styleId="BlockText">
    <w:name w:val="Block Text"/>
    <w:basedOn w:val="Normal"/>
    <w:unhideWhenUsed/>
    <w:rsid w:val="004B74F4"/>
    <w:pPr>
      <w:ind w:left="-18" w:right="162"/>
    </w:pPr>
    <w:rPr>
      <w:rFonts w:ascii="Arial" w:hAnsi="Arial"/>
      <w:b/>
      <w:sz w:val="18"/>
      <w:szCs w:val="20"/>
    </w:rPr>
  </w:style>
  <w:style w:type="paragraph" w:styleId="PlainText">
    <w:name w:val="Plain Text"/>
    <w:basedOn w:val="Normal"/>
    <w:link w:val="PlainTextChar"/>
    <w:uiPriority w:val="99"/>
    <w:semiHidden/>
    <w:unhideWhenUsed/>
    <w:rsid w:val="005C3AF9"/>
    <w:rPr>
      <w:rFonts w:ascii="Consolas" w:eastAsia="Calibri" w:hAnsi="Consolas"/>
      <w:sz w:val="21"/>
      <w:szCs w:val="21"/>
    </w:rPr>
  </w:style>
  <w:style w:type="character" w:customStyle="1" w:styleId="PlainTextChar">
    <w:name w:val="Plain Text Char"/>
    <w:basedOn w:val="DefaultParagraphFont"/>
    <w:link w:val="PlainText"/>
    <w:uiPriority w:val="99"/>
    <w:semiHidden/>
    <w:rsid w:val="005C3AF9"/>
    <w:rPr>
      <w:rFonts w:ascii="Consolas" w:eastAsia="Calibri" w:hAnsi="Consolas" w:cs="Times New Roman"/>
      <w:sz w:val="21"/>
      <w:szCs w:val="21"/>
    </w:rPr>
  </w:style>
  <w:style w:type="paragraph" w:styleId="ListParagraph">
    <w:name w:val="List Paragraph"/>
    <w:basedOn w:val="Normal"/>
    <w:uiPriority w:val="34"/>
    <w:qFormat/>
    <w:rsid w:val="004F61A6"/>
    <w:pPr>
      <w:ind w:left="720"/>
      <w:contextualSpacing/>
    </w:pPr>
  </w:style>
  <w:style w:type="character" w:styleId="FollowedHyperlink">
    <w:name w:val="FollowedHyperlink"/>
    <w:basedOn w:val="DefaultParagraphFont"/>
    <w:uiPriority w:val="99"/>
    <w:semiHidden/>
    <w:unhideWhenUsed/>
    <w:rsid w:val="00D03224"/>
    <w:rPr>
      <w:color w:val="800080" w:themeColor="followedHyperlink"/>
      <w:u w:val="single"/>
    </w:rPr>
  </w:style>
  <w:style w:type="character" w:styleId="CommentReference">
    <w:name w:val="annotation reference"/>
    <w:basedOn w:val="DefaultParagraphFont"/>
    <w:uiPriority w:val="99"/>
    <w:unhideWhenUsed/>
    <w:rsid w:val="0075241D"/>
    <w:rPr>
      <w:sz w:val="16"/>
      <w:szCs w:val="16"/>
    </w:rPr>
  </w:style>
  <w:style w:type="paragraph" w:styleId="CommentText">
    <w:name w:val="annotation text"/>
    <w:basedOn w:val="Normal"/>
    <w:link w:val="CommentTextChar"/>
    <w:uiPriority w:val="99"/>
    <w:semiHidden/>
    <w:unhideWhenUsed/>
    <w:rsid w:val="0075241D"/>
    <w:rPr>
      <w:sz w:val="20"/>
      <w:szCs w:val="20"/>
    </w:rPr>
  </w:style>
  <w:style w:type="character" w:customStyle="1" w:styleId="CommentTextChar">
    <w:name w:val="Comment Text Char"/>
    <w:basedOn w:val="DefaultParagraphFont"/>
    <w:link w:val="CommentText"/>
    <w:uiPriority w:val="99"/>
    <w:semiHidden/>
    <w:rsid w:val="0075241D"/>
  </w:style>
  <w:style w:type="paragraph" w:styleId="CommentSubject">
    <w:name w:val="annotation subject"/>
    <w:basedOn w:val="CommentText"/>
    <w:next w:val="CommentText"/>
    <w:link w:val="CommentSubjectChar"/>
    <w:uiPriority w:val="99"/>
    <w:semiHidden/>
    <w:unhideWhenUsed/>
    <w:rsid w:val="0075241D"/>
    <w:rPr>
      <w:b/>
      <w:bCs/>
    </w:rPr>
  </w:style>
  <w:style w:type="character" w:customStyle="1" w:styleId="CommentSubjectChar">
    <w:name w:val="Comment Subject Char"/>
    <w:basedOn w:val="CommentTextChar"/>
    <w:link w:val="CommentSubject"/>
    <w:uiPriority w:val="99"/>
    <w:semiHidden/>
    <w:rsid w:val="0075241D"/>
    <w:rPr>
      <w:b/>
      <w:bCs/>
    </w:rPr>
  </w:style>
  <w:style w:type="paragraph" w:styleId="E-mailSignature">
    <w:name w:val="E-mail Signature"/>
    <w:basedOn w:val="Normal"/>
    <w:link w:val="E-mailSignatureChar"/>
    <w:uiPriority w:val="99"/>
    <w:semiHidden/>
    <w:unhideWhenUsed/>
    <w:rsid w:val="005F79E3"/>
    <w:rPr>
      <w:rFonts w:eastAsiaTheme="minorHAnsi"/>
    </w:rPr>
  </w:style>
  <w:style w:type="character" w:customStyle="1" w:styleId="E-mailSignatureChar">
    <w:name w:val="E-mail Signature Char"/>
    <w:basedOn w:val="DefaultParagraphFont"/>
    <w:link w:val="E-mailSignature"/>
    <w:uiPriority w:val="99"/>
    <w:semiHidden/>
    <w:rsid w:val="005F79E3"/>
    <w:rPr>
      <w:rFonts w:eastAsiaTheme="minorHAnsi"/>
      <w:sz w:val="24"/>
      <w:szCs w:val="24"/>
    </w:rPr>
  </w:style>
  <w:style w:type="paragraph" w:styleId="NoSpacing">
    <w:name w:val="No Spacing"/>
    <w:uiPriority w:val="1"/>
    <w:qFormat/>
    <w:rsid w:val="00B2733A"/>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1B3F49"/>
    <w:rPr>
      <w:rFonts w:ascii="Arial" w:hAnsi="Arial" w:cs="Arial"/>
      <w:b/>
      <w:bCs/>
      <w:sz w:val="26"/>
      <w:szCs w:val="26"/>
    </w:rPr>
  </w:style>
  <w:style w:type="character" w:customStyle="1" w:styleId="apple-style-span">
    <w:name w:val="apple-style-span"/>
    <w:basedOn w:val="DefaultParagraphFont"/>
    <w:rsid w:val="00B14A00"/>
  </w:style>
  <w:style w:type="paragraph" w:customStyle="1" w:styleId="ATPmaintext">
    <w:name w:val="ATPmaintext"/>
    <w:basedOn w:val="Normal"/>
    <w:qFormat/>
    <w:rsid w:val="004C6E9D"/>
    <w:pPr>
      <w:spacing w:before="120" w:after="120" w:line="276" w:lineRule="auto"/>
      <w:jc w:val="both"/>
    </w:pPr>
    <w:rPr>
      <w:rFonts w:ascii="Arial" w:hAnsi="Arial"/>
      <w:sz w:val="22"/>
    </w:rPr>
  </w:style>
  <w:style w:type="character" w:styleId="PageNumber">
    <w:name w:val="page number"/>
    <w:uiPriority w:val="99"/>
    <w:rsid w:val="004B2ED7"/>
    <w:rPr>
      <w:rFonts w:cs="Times New Roman"/>
    </w:rPr>
  </w:style>
  <w:style w:type="paragraph" w:customStyle="1" w:styleId="BasicParagraph">
    <w:name w:val="[Basic Paragraph]"/>
    <w:basedOn w:val="Normal"/>
    <w:rsid w:val="00165EF8"/>
    <w:pPr>
      <w:autoSpaceDE w:val="0"/>
      <w:autoSpaceDN w:val="0"/>
      <w:adjustRightInd w:val="0"/>
      <w:spacing w:line="288" w:lineRule="auto"/>
      <w:textAlignment w:val="center"/>
    </w:pPr>
    <w:rPr>
      <w:rFonts w:ascii="Minion Pro" w:hAnsi="Minion Pro" w:cs="Minion Pro"/>
      <w:color w:val="000000"/>
    </w:rPr>
  </w:style>
  <w:style w:type="character" w:customStyle="1" w:styleId="Heading2Char">
    <w:name w:val="Heading 2 Char"/>
    <w:basedOn w:val="DefaultParagraphFont"/>
    <w:link w:val="Heading2"/>
    <w:uiPriority w:val="9"/>
    <w:semiHidden/>
    <w:rsid w:val="00A41D4A"/>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78614F"/>
    <w:rPr>
      <w:sz w:val="24"/>
      <w:szCs w:val="24"/>
    </w:rPr>
  </w:style>
  <w:style w:type="character" w:customStyle="1" w:styleId="Heading1Char">
    <w:name w:val="Heading 1 Char"/>
    <w:basedOn w:val="DefaultParagraphFont"/>
    <w:link w:val="Heading1"/>
    <w:uiPriority w:val="9"/>
    <w:rsid w:val="00C1157F"/>
    <w:rPr>
      <w:b/>
      <w:sz w:val="24"/>
      <w:szCs w:val="24"/>
    </w:rPr>
  </w:style>
  <w:style w:type="paragraph" w:styleId="TOCHeading">
    <w:name w:val="TOC Heading"/>
    <w:basedOn w:val="Heading1"/>
    <w:next w:val="Normal"/>
    <w:uiPriority w:val="39"/>
    <w:unhideWhenUsed/>
    <w:qFormat/>
    <w:rsid w:val="00B66A94"/>
    <w:pPr>
      <w:keepNext/>
      <w:keepLines/>
      <w:numPr>
        <w:numId w:val="0"/>
      </w:numPr>
      <w:spacing w:before="240" w:line="259" w:lineRule="auto"/>
      <w:contextualSpacing w:val="0"/>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66A94"/>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B66A94"/>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B66A94"/>
    <w:pPr>
      <w:spacing w:after="100" w:line="259" w:lineRule="auto"/>
      <w:ind w:left="440"/>
    </w:pPr>
    <w:rPr>
      <w:rFonts w:asciiTheme="minorHAnsi" w:eastAsiaTheme="minorEastAsia" w:hAnsiTheme="minorHAnsi"/>
      <w:sz w:val="22"/>
      <w:szCs w:val="22"/>
    </w:rPr>
  </w:style>
  <w:style w:type="character" w:customStyle="1" w:styleId="UnresolvedMention1">
    <w:name w:val="Unresolved Mention1"/>
    <w:basedOn w:val="DefaultParagraphFont"/>
    <w:uiPriority w:val="99"/>
    <w:unhideWhenUsed/>
    <w:rsid w:val="00DD7EFE"/>
    <w:rPr>
      <w:color w:val="605E5C"/>
      <w:shd w:val="clear" w:color="auto" w:fill="E1DFDD"/>
    </w:rPr>
  </w:style>
  <w:style w:type="character" w:customStyle="1" w:styleId="Mention1">
    <w:name w:val="Mention1"/>
    <w:basedOn w:val="DefaultParagraphFont"/>
    <w:uiPriority w:val="99"/>
    <w:unhideWhenUsed/>
    <w:rsid w:val="00DD7EFE"/>
    <w:rPr>
      <w:color w:val="2B579A"/>
      <w:shd w:val="clear" w:color="auto" w:fill="E1DFDD"/>
    </w:rPr>
  </w:style>
  <w:style w:type="character" w:customStyle="1" w:styleId="UnresolvedMention2">
    <w:name w:val="Unresolved Mention2"/>
    <w:basedOn w:val="DefaultParagraphFont"/>
    <w:uiPriority w:val="99"/>
    <w:unhideWhenUsed/>
    <w:rsid w:val="006F46B9"/>
    <w:rPr>
      <w:color w:val="605E5C"/>
      <w:shd w:val="clear" w:color="auto" w:fill="E1DFDD"/>
    </w:rPr>
  </w:style>
  <w:style w:type="character" w:customStyle="1" w:styleId="Mention2">
    <w:name w:val="Mention2"/>
    <w:basedOn w:val="DefaultParagraphFont"/>
    <w:uiPriority w:val="99"/>
    <w:unhideWhenUsed/>
    <w:rsid w:val="00C57886"/>
    <w:rPr>
      <w:color w:val="2B579A"/>
      <w:shd w:val="clear" w:color="auto" w:fill="E1DFDD"/>
    </w:rPr>
  </w:style>
  <w:style w:type="paragraph" w:customStyle="1" w:styleId="xmsonormal">
    <w:name w:val="x_msonormal"/>
    <w:basedOn w:val="Normal"/>
    <w:rsid w:val="00953C97"/>
    <w:rPr>
      <w:rFonts w:ascii="Calibri" w:eastAsiaTheme="minorHAnsi" w:hAnsi="Calibri" w:cs="Calibri"/>
      <w:sz w:val="22"/>
      <w:szCs w:val="22"/>
    </w:rPr>
  </w:style>
  <w:style w:type="paragraph" w:customStyle="1" w:styleId="paragraph">
    <w:name w:val="paragraph"/>
    <w:basedOn w:val="Normal"/>
    <w:rsid w:val="00E60A7B"/>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E60A7B"/>
  </w:style>
  <w:style w:type="character" w:customStyle="1" w:styleId="eop">
    <w:name w:val="eop"/>
    <w:basedOn w:val="DefaultParagraphFont"/>
    <w:rsid w:val="00E60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273">
      <w:bodyDiv w:val="1"/>
      <w:marLeft w:val="0"/>
      <w:marRight w:val="0"/>
      <w:marTop w:val="0"/>
      <w:marBottom w:val="0"/>
      <w:divBdr>
        <w:top w:val="none" w:sz="0" w:space="0" w:color="auto"/>
        <w:left w:val="none" w:sz="0" w:space="0" w:color="auto"/>
        <w:bottom w:val="none" w:sz="0" w:space="0" w:color="auto"/>
        <w:right w:val="none" w:sz="0" w:space="0" w:color="auto"/>
      </w:divBdr>
    </w:div>
    <w:div w:id="5598640">
      <w:bodyDiv w:val="1"/>
      <w:marLeft w:val="0"/>
      <w:marRight w:val="0"/>
      <w:marTop w:val="0"/>
      <w:marBottom w:val="0"/>
      <w:divBdr>
        <w:top w:val="none" w:sz="0" w:space="0" w:color="auto"/>
        <w:left w:val="none" w:sz="0" w:space="0" w:color="auto"/>
        <w:bottom w:val="none" w:sz="0" w:space="0" w:color="auto"/>
        <w:right w:val="none" w:sz="0" w:space="0" w:color="auto"/>
      </w:divBdr>
    </w:div>
    <w:div w:id="7220001">
      <w:bodyDiv w:val="1"/>
      <w:marLeft w:val="0"/>
      <w:marRight w:val="0"/>
      <w:marTop w:val="0"/>
      <w:marBottom w:val="0"/>
      <w:divBdr>
        <w:top w:val="none" w:sz="0" w:space="0" w:color="auto"/>
        <w:left w:val="none" w:sz="0" w:space="0" w:color="auto"/>
        <w:bottom w:val="none" w:sz="0" w:space="0" w:color="auto"/>
        <w:right w:val="none" w:sz="0" w:space="0" w:color="auto"/>
      </w:divBdr>
    </w:div>
    <w:div w:id="13000837">
      <w:bodyDiv w:val="1"/>
      <w:marLeft w:val="0"/>
      <w:marRight w:val="0"/>
      <w:marTop w:val="0"/>
      <w:marBottom w:val="0"/>
      <w:divBdr>
        <w:top w:val="none" w:sz="0" w:space="0" w:color="auto"/>
        <w:left w:val="none" w:sz="0" w:space="0" w:color="auto"/>
        <w:bottom w:val="none" w:sz="0" w:space="0" w:color="auto"/>
        <w:right w:val="none" w:sz="0" w:space="0" w:color="auto"/>
      </w:divBdr>
    </w:div>
    <w:div w:id="18750633">
      <w:bodyDiv w:val="1"/>
      <w:marLeft w:val="0"/>
      <w:marRight w:val="0"/>
      <w:marTop w:val="0"/>
      <w:marBottom w:val="0"/>
      <w:divBdr>
        <w:top w:val="none" w:sz="0" w:space="0" w:color="auto"/>
        <w:left w:val="none" w:sz="0" w:space="0" w:color="auto"/>
        <w:bottom w:val="none" w:sz="0" w:space="0" w:color="auto"/>
        <w:right w:val="none" w:sz="0" w:space="0" w:color="auto"/>
      </w:divBdr>
    </w:div>
    <w:div w:id="23020213">
      <w:bodyDiv w:val="1"/>
      <w:marLeft w:val="0"/>
      <w:marRight w:val="0"/>
      <w:marTop w:val="0"/>
      <w:marBottom w:val="0"/>
      <w:divBdr>
        <w:top w:val="none" w:sz="0" w:space="0" w:color="auto"/>
        <w:left w:val="none" w:sz="0" w:space="0" w:color="auto"/>
        <w:bottom w:val="none" w:sz="0" w:space="0" w:color="auto"/>
        <w:right w:val="none" w:sz="0" w:space="0" w:color="auto"/>
      </w:divBdr>
    </w:div>
    <w:div w:id="29426876">
      <w:bodyDiv w:val="1"/>
      <w:marLeft w:val="0"/>
      <w:marRight w:val="0"/>
      <w:marTop w:val="0"/>
      <w:marBottom w:val="0"/>
      <w:divBdr>
        <w:top w:val="none" w:sz="0" w:space="0" w:color="auto"/>
        <w:left w:val="none" w:sz="0" w:space="0" w:color="auto"/>
        <w:bottom w:val="none" w:sz="0" w:space="0" w:color="auto"/>
        <w:right w:val="none" w:sz="0" w:space="0" w:color="auto"/>
      </w:divBdr>
    </w:div>
    <w:div w:id="34813718">
      <w:bodyDiv w:val="1"/>
      <w:marLeft w:val="0"/>
      <w:marRight w:val="0"/>
      <w:marTop w:val="0"/>
      <w:marBottom w:val="0"/>
      <w:divBdr>
        <w:top w:val="none" w:sz="0" w:space="0" w:color="auto"/>
        <w:left w:val="none" w:sz="0" w:space="0" w:color="auto"/>
        <w:bottom w:val="none" w:sz="0" w:space="0" w:color="auto"/>
        <w:right w:val="none" w:sz="0" w:space="0" w:color="auto"/>
      </w:divBdr>
    </w:div>
    <w:div w:id="45447812">
      <w:bodyDiv w:val="1"/>
      <w:marLeft w:val="0"/>
      <w:marRight w:val="0"/>
      <w:marTop w:val="0"/>
      <w:marBottom w:val="0"/>
      <w:divBdr>
        <w:top w:val="none" w:sz="0" w:space="0" w:color="auto"/>
        <w:left w:val="none" w:sz="0" w:space="0" w:color="auto"/>
        <w:bottom w:val="none" w:sz="0" w:space="0" w:color="auto"/>
        <w:right w:val="none" w:sz="0" w:space="0" w:color="auto"/>
      </w:divBdr>
    </w:div>
    <w:div w:id="55516807">
      <w:bodyDiv w:val="1"/>
      <w:marLeft w:val="0"/>
      <w:marRight w:val="0"/>
      <w:marTop w:val="0"/>
      <w:marBottom w:val="0"/>
      <w:divBdr>
        <w:top w:val="none" w:sz="0" w:space="0" w:color="auto"/>
        <w:left w:val="none" w:sz="0" w:space="0" w:color="auto"/>
        <w:bottom w:val="none" w:sz="0" w:space="0" w:color="auto"/>
        <w:right w:val="none" w:sz="0" w:space="0" w:color="auto"/>
      </w:divBdr>
    </w:div>
    <w:div w:id="55855598">
      <w:bodyDiv w:val="1"/>
      <w:marLeft w:val="0"/>
      <w:marRight w:val="0"/>
      <w:marTop w:val="0"/>
      <w:marBottom w:val="0"/>
      <w:divBdr>
        <w:top w:val="none" w:sz="0" w:space="0" w:color="auto"/>
        <w:left w:val="none" w:sz="0" w:space="0" w:color="auto"/>
        <w:bottom w:val="none" w:sz="0" w:space="0" w:color="auto"/>
        <w:right w:val="none" w:sz="0" w:space="0" w:color="auto"/>
      </w:divBdr>
    </w:div>
    <w:div w:id="67116516">
      <w:bodyDiv w:val="1"/>
      <w:marLeft w:val="0"/>
      <w:marRight w:val="0"/>
      <w:marTop w:val="0"/>
      <w:marBottom w:val="0"/>
      <w:divBdr>
        <w:top w:val="none" w:sz="0" w:space="0" w:color="auto"/>
        <w:left w:val="none" w:sz="0" w:space="0" w:color="auto"/>
        <w:bottom w:val="none" w:sz="0" w:space="0" w:color="auto"/>
        <w:right w:val="none" w:sz="0" w:space="0" w:color="auto"/>
      </w:divBdr>
    </w:div>
    <w:div w:id="85662235">
      <w:bodyDiv w:val="1"/>
      <w:marLeft w:val="0"/>
      <w:marRight w:val="0"/>
      <w:marTop w:val="0"/>
      <w:marBottom w:val="0"/>
      <w:divBdr>
        <w:top w:val="none" w:sz="0" w:space="0" w:color="auto"/>
        <w:left w:val="none" w:sz="0" w:space="0" w:color="auto"/>
        <w:bottom w:val="none" w:sz="0" w:space="0" w:color="auto"/>
        <w:right w:val="none" w:sz="0" w:space="0" w:color="auto"/>
      </w:divBdr>
    </w:div>
    <w:div w:id="103350313">
      <w:bodyDiv w:val="1"/>
      <w:marLeft w:val="0"/>
      <w:marRight w:val="0"/>
      <w:marTop w:val="0"/>
      <w:marBottom w:val="0"/>
      <w:divBdr>
        <w:top w:val="none" w:sz="0" w:space="0" w:color="auto"/>
        <w:left w:val="none" w:sz="0" w:space="0" w:color="auto"/>
        <w:bottom w:val="none" w:sz="0" w:space="0" w:color="auto"/>
        <w:right w:val="none" w:sz="0" w:space="0" w:color="auto"/>
      </w:divBdr>
      <w:divsChild>
        <w:div w:id="859587282">
          <w:marLeft w:val="547"/>
          <w:marRight w:val="0"/>
          <w:marTop w:val="96"/>
          <w:marBottom w:val="0"/>
          <w:divBdr>
            <w:top w:val="none" w:sz="0" w:space="0" w:color="auto"/>
            <w:left w:val="none" w:sz="0" w:space="0" w:color="auto"/>
            <w:bottom w:val="none" w:sz="0" w:space="0" w:color="auto"/>
            <w:right w:val="none" w:sz="0" w:space="0" w:color="auto"/>
          </w:divBdr>
        </w:div>
      </w:divsChild>
    </w:div>
    <w:div w:id="130750415">
      <w:bodyDiv w:val="1"/>
      <w:marLeft w:val="0"/>
      <w:marRight w:val="0"/>
      <w:marTop w:val="0"/>
      <w:marBottom w:val="0"/>
      <w:divBdr>
        <w:top w:val="none" w:sz="0" w:space="0" w:color="auto"/>
        <w:left w:val="none" w:sz="0" w:space="0" w:color="auto"/>
        <w:bottom w:val="none" w:sz="0" w:space="0" w:color="auto"/>
        <w:right w:val="none" w:sz="0" w:space="0" w:color="auto"/>
      </w:divBdr>
    </w:div>
    <w:div w:id="140193823">
      <w:bodyDiv w:val="1"/>
      <w:marLeft w:val="0"/>
      <w:marRight w:val="0"/>
      <w:marTop w:val="0"/>
      <w:marBottom w:val="0"/>
      <w:divBdr>
        <w:top w:val="none" w:sz="0" w:space="0" w:color="auto"/>
        <w:left w:val="none" w:sz="0" w:space="0" w:color="auto"/>
        <w:bottom w:val="none" w:sz="0" w:space="0" w:color="auto"/>
        <w:right w:val="none" w:sz="0" w:space="0" w:color="auto"/>
      </w:divBdr>
    </w:div>
    <w:div w:id="143743480">
      <w:bodyDiv w:val="1"/>
      <w:marLeft w:val="0"/>
      <w:marRight w:val="0"/>
      <w:marTop w:val="0"/>
      <w:marBottom w:val="0"/>
      <w:divBdr>
        <w:top w:val="none" w:sz="0" w:space="0" w:color="auto"/>
        <w:left w:val="none" w:sz="0" w:space="0" w:color="auto"/>
        <w:bottom w:val="none" w:sz="0" w:space="0" w:color="auto"/>
        <w:right w:val="none" w:sz="0" w:space="0" w:color="auto"/>
      </w:divBdr>
    </w:div>
    <w:div w:id="174929726">
      <w:bodyDiv w:val="1"/>
      <w:marLeft w:val="0"/>
      <w:marRight w:val="0"/>
      <w:marTop w:val="0"/>
      <w:marBottom w:val="0"/>
      <w:divBdr>
        <w:top w:val="none" w:sz="0" w:space="0" w:color="auto"/>
        <w:left w:val="none" w:sz="0" w:space="0" w:color="auto"/>
        <w:bottom w:val="none" w:sz="0" w:space="0" w:color="auto"/>
        <w:right w:val="none" w:sz="0" w:space="0" w:color="auto"/>
      </w:divBdr>
    </w:div>
    <w:div w:id="222176785">
      <w:bodyDiv w:val="1"/>
      <w:marLeft w:val="0"/>
      <w:marRight w:val="0"/>
      <w:marTop w:val="0"/>
      <w:marBottom w:val="0"/>
      <w:divBdr>
        <w:top w:val="none" w:sz="0" w:space="0" w:color="auto"/>
        <w:left w:val="none" w:sz="0" w:space="0" w:color="auto"/>
        <w:bottom w:val="none" w:sz="0" w:space="0" w:color="auto"/>
        <w:right w:val="none" w:sz="0" w:space="0" w:color="auto"/>
      </w:divBdr>
    </w:div>
    <w:div w:id="235015801">
      <w:bodyDiv w:val="1"/>
      <w:marLeft w:val="0"/>
      <w:marRight w:val="0"/>
      <w:marTop w:val="0"/>
      <w:marBottom w:val="0"/>
      <w:divBdr>
        <w:top w:val="none" w:sz="0" w:space="0" w:color="auto"/>
        <w:left w:val="none" w:sz="0" w:space="0" w:color="auto"/>
        <w:bottom w:val="none" w:sz="0" w:space="0" w:color="auto"/>
        <w:right w:val="none" w:sz="0" w:space="0" w:color="auto"/>
      </w:divBdr>
    </w:div>
    <w:div w:id="236012023">
      <w:bodyDiv w:val="1"/>
      <w:marLeft w:val="0"/>
      <w:marRight w:val="0"/>
      <w:marTop w:val="0"/>
      <w:marBottom w:val="0"/>
      <w:divBdr>
        <w:top w:val="none" w:sz="0" w:space="0" w:color="auto"/>
        <w:left w:val="none" w:sz="0" w:space="0" w:color="auto"/>
        <w:bottom w:val="none" w:sz="0" w:space="0" w:color="auto"/>
        <w:right w:val="none" w:sz="0" w:space="0" w:color="auto"/>
      </w:divBdr>
    </w:div>
    <w:div w:id="255017751">
      <w:bodyDiv w:val="1"/>
      <w:marLeft w:val="0"/>
      <w:marRight w:val="0"/>
      <w:marTop w:val="0"/>
      <w:marBottom w:val="0"/>
      <w:divBdr>
        <w:top w:val="none" w:sz="0" w:space="0" w:color="auto"/>
        <w:left w:val="none" w:sz="0" w:space="0" w:color="auto"/>
        <w:bottom w:val="none" w:sz="0" w:space="0" w:color="auto"/>
        <w:right w:val="none" w:sz="0" w:space="0" w:color="auto"/>
      </w:divBdr>
    </w:div>
    <w:div w:id="259989592">
      <w:bodyDiv w:val="1"/>
      <w:marLeft w:val="0"/>
      <w:marRight w:val="0"/>
      <w:marTop w:val="0"/>
      <w:marBottom w:val="0"/>
      <w:divBdr>
        <w:top w:val="none" w:sz="0" w:space="0" w:color="auto"/>
        <w:left w:val="none" w:sz="0" w:space="0" w:color="auto"/>
        <w:bottom w:val="none" w:sz="0" w:space="0" w:color="auto"/>
        <w:right w:val="none" w:sz="0" w:space="0" w:color="auto"/>
      </w:divBdr>
    </w:div>
    <w:div w:id="286595050">
      <w:bodyDiv w:val="1"/>
      <w:marLeft w:val="0"/>
      <w:marRight w:val="0"/>
      <w:marTop w:val="0"/>
      <w:marBottom w:val="0"/>
      <w:divBdr>
        <w:top w:val="none" w:sz="0" w:space="0" w:color="auto"/>
        <w:left w:val="none" w:sz="0" w:space="0" w:color="auto"/>
        <w:bottom w:val="none" w:sz="0" w:space="0" w:color="auto"/>
        <w:right w:val="none" w:sz="0" w:space="0" w:color="auto"/>
      </w:divBdr>
    </w:div>
    <w:div w:id="290522701">
      <w:bodyDiv w:val="1"/>
      <w:marLeft w:val="0"/>
      <w:marRight w:val="0"/>
      <w:marTop w:val="0"/>
      <w:marBottom w:val="0"/>
      <w:divBdr>
        <w:top w:val="none" w:sz="0" w:space="0" w:color="auto"/>
        <w:left w:val="none" w:sz="0" w:space="0" w:color="auto"/>
        <w:bottom w:val="none" w:sz="0" w:space="0" w:color="auto"/>
        <w:right w:val="none" w:sz="0" w:space="0" w:color="auto"/>
      </w:divBdr>
    </w:div>
    <w:div w:id="305015474">
      <w:bodyDiv w:val="1"/>
      <w:marLeft w:val="0"/>
      <w:marRight w:val="0"/>
      <w:marTop w:val="0"/>
      <w:marBottom w:val="0"/>
      <w:divBdr>
        <w:top w:val="none" w:sz="0" w:space="0" w:color="auto"/>
        <w:left w:val="none" w:sz="0" w:space="0" w:color="auto"/>
        <w:bottom w:val="none" w:sz="0" w:space="0" w:color="auto"/>
        <w:right w:val="none" w:sz="0" w:space="0" w:color="auto"/>
      </w:divBdr>
    </w:div>
    <w:div w:id="308903079">
      <w:bodyDiv w:val="1"/>
      <w:marLeft w:val="0"/>
      <w:marRight w:val="0"/>
      <w:marTop w:val="0"/>
      <w:marBottom w:val="0"/>
      <w:divBdr>
        <w:top w:val="none" w:sz="0" w:space="0" w:color="auto"/>
        <w:left w:val="none" w:sz="0" w:space="0" w:color="auto"/>
        <w:bottom w:val="none" w:sz="0" w:space="0" w:color="auto"/>
        <w:right w:val="none" w:sz="0" w:space="0" w:color="auto"/>
      </w:divBdr>
    </w:div>
    <w:div w:id="321591806">
      <w:bodyDiv w:val="1"/>
      <w:marLeft w:val="0"/>
      <w:marRight w:val="0"/>
      <w:marTop w:val="0"/>
      <w:marBottom w:val="0"/>
      <w:divBdr>
        <w:top w:val="none" w:sz="0" w:space="0" w:color="auto"/>
        <w:left w:val="none" w:sz="0" w:space="0" w:color="auto"/>
        <w:bottom w:val="none" w:sz="0" w:space="0" w:color="auto"/>
        <w:right w:val="none" w:sz="0" w:space="0" w:color="auto"/>
      </w:divBdr>
    </w:div>
    <w:div w:id="365105506">
      <w:bodyDiv w:val="1"/>
      <w:marLeft w:val="0"/>
      <w:marRight w:val="0"/>
      <w:marTop w:val="0"/>
      <w:marBottom w:val="0"/>
      <w:divBdr>
        <w:top w:val="none" w:sz="0" w:space="0" w:color="auto"/>
        <w:left w:val="none" w:sz="0" w:space="0" w:color="auto"/>
        <w:bottom w:val="none" w:sz="0" w:space="0" w:color="auto"/>
        <w:right w:val="none" w:sz="0" w:space="0" w:color="auto"/>
      </w:divBdr>
    </w:div>
    <w:div w:id="365561850">
      <w:bodyDiv w:val="1"/>
      <w:marLeft w:val="0"/>
      <w:marRight w:val="0"/>
      <w:marTop w:val="0"/>
      <w:marBottom w:val="0"/>
      <w:divBdr>
        <w:top w:val="none" w:sz="0" w:space="0" w:color="auto"/>
        <w:left w:val="none" w:sz="0" w:space="0" w:color="auto"/>
        <w:bottom w:val="none" w:sz="0" w:space="0" w:color="auto"/>
        <w:right w:val="none" w:sz="0" w:space="0" w:color="auto"/>
      </w:divBdr>
    </w:div>
    <w:div w:id="373968776">
      <w:bodyDiv w:val="1"/>
      <w:marLeft w:val="0"/>
      <w:marRight w:val="0"/>
      <w:marTop w:val="0"/>
      <w:marBottom w:val="0"/>
      <w:divBdr>
        <w:top w:val="none" w:sz="0" w:space="0" w:color="auto"/>
        <w:left w:val="none" w:sz="0" w:space="0" w:color="auto"/>
        <w:bottom w:val="none" w:sz="0" w:space="0" w:color="auto"/>
        <w:right w:val="none" w:sz="0" w:space="0" w:color="auto"/>
      </w:divBdr>
    </w:div>
    <w:div w:id="380911204">
      <w:bodyDiv w:val="1"/>
      <w:marLeft w:val="0"/>
      <w:marRight w:val="0"/>
      <w:marTop w:val="0"/>
      <w:marBottom w:val="0"/>
      <w:divBdr>
        <w:top w:val="none" w:sz="0" w:space="0" w:color="auto"/>
        <w:left w:val="none" w:sz="0" w:space="0" w:color="auto"/>
        <w:bottom w:val="none" w:sz="0" w:space="0" w:color="auto"/>
        <w:right w:val="none" w:sz="0" w:space="0" w:color="auto"/>
      </w:divBdr>
    </w:div>
    <w:div w:id="386874897">
      <w:bodyDiv w:val="1"/>
      <w:marLeft w:val="0"/>
      <w:marRight w:val="0"/>
      <w:marTop w:val="0"/>
      <w:marBottom w:val="0"/>
      <w:divBdr>
        <w:top w:val="none" w:sz="0" w:space="0" w:color="auto"/>
        <w:left w:val="none" w:sz="0" w:space="0" w:color="auto"/>
        <w:bottom w:val="none" w:sz="0" w:space="0" w:color="auto"/>
        <w:right w:val="none" w:sz="0" w:space="0" w:color="auto"/>
      </w:divBdr>
    </w:div>
    <w:div w:id="389501104">
      <w:bodyDiv w:val="1"/>
      <w:marLeft w:val="0"/>
      <w:marRight w:val="0"/>
      <w:marTop w:val="0"/>
      <w:marBottom w:val="0"/>
      <w:divBdr>
        <w:top w:val="none" w:sz="0" w:space="0" w:color="auto"/>
        <w:left w:val="none" w:sz="0" w:space="0" w:color="auto"/>
        <w:bottom w:val="none" w:sz="0" w:space="0" w:color="auto"/>
        <w:right w:val="none" w:sz="0" w:space="0" w:color="auto"/>
      </w:divBdr>
    </w:div>
    <w:div w:id="395935199">
      <w:bodyDiv w:val="1"/>
      <w:marLeft w:val="0"/>
      <w:marRight w:val="0"/>
      <w:marTop w:val="0"/>
      <w:marBottom w:val="0"/>
      <w:divBdr>
        <w:top w:val="none" w:sz="0" w:space="0" w:color="auto"/>
        <w:left w:val="none" w:sz="0" w:space="0" w:color="auto"/>
        <w:bottom w:val="none" w:sz="0" w:space="0" w:color="auto"/>
        <w:right w:val="none" w:sz="0" w:space="0" w:color="auto"/>
      </w:divBdr>
    </w:div>
    <w:div w:id="420375414">
      <w:bodyDiv w:val="1"/>
      <w:marLeft w:val="0"/>
      <w:marRight w:val="0"/>
      <w:marTop w:val="0"/>
      <w:marBottom w:val="0"/>
      <w:divBdr>
        <w:top w:val="none" w:sz="0" w:space="0" w:color="auto"/>
        <w:left w:val="none" w:sz="0" w:space="0" w:color="auto"/>
        <w:bottom w:val="none" w:sz="0" w:space="0" w:color="auto"/>
        <w:right w:val="none" w:sz="0" w:space="0" w:color="auto"/>
      </w:divBdr>
    </w:div>
    <w:div w:id="443118883">
      <w:bodyDiv w:val="1"/>
      <w:marLeft w:val="0"/>
      <w:marRight w:val="0"/>
      <w:marTop w:val="0"/>
      <w:marBottom w:val="0"/>
      <w:divBdr>
        <w:top w:val="none" w:sz="0" w:space="0" w:color="auto"/>
        <w:left w:val="none" w:sz="0" w:space="0" w:color="auto"/>
        <w:bottom w:val="none" w:sz="0" w:space="0" w:color="auto"/>
        <w:right w:val="none" w:sz="0" w:space="0" w:color="auto"/>
      </w:divBdr>
    </w:div>
    <w:div w:id="467017629">
      <w:bodyDiv w:val="1"/>
      <w:marLeft w:val="0"/>
      <w:marRight w:val="0"/>
      <w:marTop w:val="0"/>
      <w:marBottom w:val="0"/>
      <w:divBdr>
        <w:top w:val="none" w:sz="0" w:space="0" w:color="auto"/>
        <w:left w:val="none" w:sz="0" w:space="0" w:color="auto"/>
        <w:bottom w:val="none" w:sz="0" w:space="0" w:color="auto"/>
        <w:right w:val="none" w:sz="0" w:space="0" w:color="auto"/>
      </w:divBdr>
    </w:div>
    <w:div w:id="502159736">
      <w:bodyDiv w:val="1"/>
      <w:marLeft w:val="0"/>
      <w:marRight w:val="0"/>
      <w:marTop w:val="0"/>
      <w:marBottom w:val="0"/>
      <w:divBdr>
        <w:top w:val="none" w:sz="0" w:space="0" w:color="auto"/>
        <w:left w:val="none" w:sz="0" w:space="0" w:color="auto"/>
        <w:bottom w:val="none" w:sz="0" w:space="0" w:color="auto"/>
        <w:right w:val="none" w:sz="0" w:space="0" w:color="auto"/>
      </w:divBdr>
    </w:div>
    <w:div w:id="516235364">
      <w:bodyDiv w:val="1"/>
      <w:marLeft w:val="0"/>
      <w:marRight w:val="0"/>
      <w:marTop w:val="0"/>
      <w:marBottom w:val="0"/>
      <w:divBdr>
        <w:top w:val="none" w:sz="0" w:space="0" w:color="auto"/>
        <w:left w:val="none" w:sz="0" w:space="0" w:color="auto"/>
        <w:bottom w:val="none" w:sz="0" w:space="0" w:color="auto"/>
        <w:right w:val="none" w:sz="0" w:space="0" w:color="auto"/>
      </w:divBdr>
    </w:div>
    <w:div w:id="536429680">
      <w:bodyDiv w:val="1"/>
      <w:marLeft w:val="0"/>
      <w:marRight w:val="0"/>
      <w:marTop w:val="0"/>
      <w:marBottom w:val="0"/>
      <w:divBdr>
        <w:top w:val="none" w:sz="0" w:space="0" w:color="auto"/>
        <w:left w:val="none" w:sz="0" w:space="0" w:color="auto"/>
        <w:bottom w:val="none" w:sz="0" w:space="0" w:color="auto"/>
        <w:right w:val="none" w:sz="0" w:space="0" w:color="auto"/>
      </w:divBdr>
    </w:div>
    <w:div w:id="539778411">
      <w:bodyDiv w:val="1"/>
      <w:marLeft w:val="0"/>
      <w:marRight w:val="0"/>
      <w:marTop w:val="0"/>
      <w:marBottom w:val="0"/>
      <w:divBdr>
        <w:top w:val="none" w:sz="0" w:space="0" w:color="auto"/>
        <w:left w:val="none" w:sz="0" w:space="0" w:color="auto"/>
        <w:bottom w:val="none" w:sz="0" w:space="0" w:color="auto"/>
        <w:right w:val="none" w:sz="0" w:space="0" w:color="auto"/>
      </w:divBdr>
    </w:div>
    <w:div w:id="558906523">
      <w:bodyDiv w:val="1"/>
      <w:marLeft w:val="0"/>
      <w:marRight w:val="0"/>
      <w:marTop w:val="0"/>
      <w:marBottom w:val="0"/>
      <w:divBdr>
        <w:top w:val="none" w:sz="0" w:space="0" w:color="auto"/>
        <w:left w:val="none" w:sz="0" w:space="0" w:color="auto"/>
        <w:bottom w:val="none" w:sz="0" w:space="0" w:color="auto"/>
        <w:right w:val="none" w:sz="0" w:space="0" w:color="auto"/>
      </w:divBdr>
    </w:div>
    <w:div w:id="567611947">
      <w:bodyDiv w:val="1"/>
      <w:marLeft w:val="0"/>
      <w:marRight w:val="0"/>
      <w:marTop w:val="0"/>
      <w:marBottom w:val="0"/>
      <w:divBdr>
        <w:top w:val="none" w:sz="0" w:space="0" w:color="auto"/>
        <w:left w:val="none" w:sz="0" w:space="0" w:color="auto"/>
        <w:bottom w:val="none" w:sz="0" w:space="0" w:color="auto"/>
        <w:right w:val="none" w:sz="0" w:space="0" w:color="auto"/>
      </w:divBdr>
    </w:div>
    <w:div w:id="569078475">
      <w:bodyDiv w:val="1"/>
      <w:marLeft w:val="0"/>
      <w:marRight w:val="0"/>
      <w:marTop w:val="0"/>
      <w:marBottom w:val="0"/>
      <w:divBdr>
        <w:top w:val="none" w:sz="0" w:space="0" w:color="auto"/>
        <w:left w:val="none" w:sz="0" w:space="0" w:color="auto"/>
        <w:bottom w:val="none" w:sz="0" w:space="0" w:color="auto"/>
        <w:right w:val="none" w:sz="0" w:space="0" w:color="auto"/>
      </w:divBdr>
    </w:div>
    <w:div w:id="581523020">
      <w:bodyDiv w:val="1"/>
      <w:marLeft w:val="0"/>
      <w:marRight w:val="0"/>
      <w:marTop w:val="0"/>
      <w:marBottom w:val="0"/>
      <w:divBdr>
        <w:top w:val="none" w:sz="0" w:space="0" w:color="auto"/>
        <w:left w:val="none" w:sz="0" w:space="0" w:color="auto"/>
        <w:bottom w:val="none" w:sz="0" w:space="0" w:color="auto"/>
        <w:right w:val="none" w:sz="0" w:space="0" w:color="auto"/>
      </w:divBdr>
    </w:div>
    <w:div w:id="599484823">
      <w:bodyDiv w:val="1"/>
      <w:marLeft w:val="0"/>
      <w:marRight w:val="0"/>
      <w:marTop w:val="0"/>
      <w:marBottom w:val="0"/>
      <w:divBdr>
        <w:top w:val="none" w:sz="0" w:space="0" w:color="auto"/>
        <w:left w:val="none" w:sz="0" w:space="0" w:color="auto"/>
        <w:bottom w:val="none" w:sz="0" w:space="0" w:color="auto"/>
        <w:right w:val="none" w:sz="0" w:space="0" w:color="auto"/>
      </w:divBdr>
    </w:div>
    <w:div w:id="608977148">
      <w:bodyDiv w:val="1"/>
      <w:marLeft w:val="0"/>
      <w:marRight w:val="0"/>
      <w:marTop w:val="0"/>
      <w:marBottom w:val="0"/>
      <w:divBdr>
        <w:top w:val="none" w:sz="0" w:space="0" w:color="auto"/>
        <w:left w:val="none" w:sz="0" w:space="0" w:color="auto"/>
        <w:bottom w:val="none" w:sz="0" w:space="0" w:color="auto"/>
        <w:right w:val="none" w:sz="0" w:space="0" w:color="auto"/>
      </w:divBdr>
    </w:div>
    <w:div w:id="611134923">
      <w:bodyDiv w:val="1"/>
      <w:marLeft w:val="0"/>
      <w:marRight w:val="0"/>
      <w:marTop w:val="0"/>
      <w:marBottom w:val="0"/>
      <w:divBdr>
        <w:top w:val="none" w:sz="0" w:space="0" w:color="auto"/>
        <w:left w:val="none" w:sz="0" w:space="0" w:color="auto"/>
        <w:bottom w:val="none" w:sz="0" w:space="0" w:color="auto"/>
        <w:right w:val="none" w:sz="0" w:space="0" w:color="auto"/>
      </w:divBdr>
    </w:div>
    <w:div w:id="631598435">
      <w:bodyDiv w:val="1"/>
      <w:marLeft w:val="0"/>
      <w:marRight w:val="0"/>
      <w:marTop w:val="0"/>
      <w:marBottom w:val="0"/>
      <w:divBdr>
        <w:top w:val="none" w:sz="0" w:space="0" w:color="auto"/>
        <w:left w:val="none" w:sz="0" w:space="0" w:color="auto"/>
        <w:bottom w:val="none" w:sz="0" w:space="0" w:color="auto"/>
        <w:right w:val="none" w:sz="0" w:space="0" w:color="auto"/>
      </w:divBdr>
    </w:div>
    <w:div w:id="635914840">
      <w:bodyDiv w:val="1"/>
      <w:marLeft w:val="0"/>
      <w:marRight w:val="0"/>
      <w:marTop w:val="0"/>
      <w:marBottom w:val="0"/>
      <w:divBdr>
        <w:top w:val="none" w:sz="0" w:space="0" w:color="auto"/>
        <w:left w:val="none" w:sz="0" w:space="0" w:color="auto"/>
        <w:bottom w:val="none" w:sz="0" w:space="0" w:color="auto"/>
        <w:right w:val="none" w:sz="0" w:space="0" w:color="auto"/>
      </w:divBdr>
      <w:divsChild>
        <w:div w:id="1176848707">
          <w:marLeft w:val="0"/>
          <w:marRight w:val="0"/>
          <w:marTop w:val="0"/>
          <w:marBottom w:val="0"/>
          <w:divBdr>
            <w:top w:val="single" w:sz="6" w:space="0" w:color="999999"/>
            <w:left w:val="single" w:sz="6" w:space="0" w:color="999999"/>
            <w:bottom w:val="single" w:sz="6" w:space="0" w:color="999999"/>
            <w:right w:val="single" w:sz="6" w:space="0" w:color="999999"/>
          </w:divBdr>
          <w:divsChild>
            <w:div w:id="1054423262">
              <w:marLeft w:val="0"/>
              <w:marRight w:val="0"/>
              <w:marTop w:val="0"/>
              <w:marBottom w:val="0"/>
              <w:divBdr>
                <w:top w:val="none" w:sz="0" w:space="0" w:color="auto"/>
                <w:left w:val="single" w:sz="48" w:space="0" w:color="FFFFFF"/>
                <w:bottom w:val="none" w:sz="0" w:space="0" w:color="auto"/>
                <w:right w:val="single" w:sz="48" w:space="0" w:color="FFFFFF"/>
              </w:divBdr>
              <w:divsChild>
                <w:div w:id="458183958">
                  <w:marLeft w:val="-15"/>
                  <w:marRight w:val="-15"/>
                  <w:marTop w:val="0"/>
                  <w:marBottom w:val="0"/>
                  <w:divBdr>
                    <w:top w:val="single" w:sz="2" w:space="0" w:color="CCCCCC"/>
                    <w:left w:val="single" w:sz="6" w:space="0" w:color="CCCCCC"/>
                    <w:bottom w:val="single" w:sz="2" w:space="0" w:color="CCCCCC"/>
                    <w:right w:val="single" w:sz="6" w:space="0" w:color="CCCCCC"/>
                  </w:divBdr>
                  <w:divsChild>
                    <w:div w:id="1425763426">
                      <w:marLeft w:val="0"/>
                      <w:marRight w:val="-15"/>
                      <w:marTop w:val="0"/>
                      <w:marBottom w:val="0"/>
                      <w:divBdr>
                        <w:top w:val="none" w:sz="0" w:space="0" w:color="auto"/>
                        <w:left w:val="none" w:sz="0" w:space="0" w:color="auto"/>
                        <w:bottom w:val="none" w:sz="0" w:space="0" w:color="auto"/>
                        <w:right w:val="none" w:sz="0" w:space="0" w:color="auto"/>
                      </w:divBdr>
                      <w:divsChild>
                        <w:div w:id="1169293991">
                          <w:marLeft w:val="-15"/>
                          <w:marRight w:val="0"/>
                          <w:marTop w:val="0"/>
                          <w:marBottom w:val="0"/>
                          <w:divBdr>
                            <w:top w:val="none" w:sz="0" w:space="0" w:color="auto"/>
                            <w:left w:val="none" w:sz="0" w:space="0" w:color="auto"/>
                            <w:bottom w:val="none" w:sz="0" w:space="0" w:color="auto"/>
                            <w:right w:val="none" w:sz="0" w:space="0" w:color="auto"/>
                          </w:divBdr>
                          <w:divsChild>
                            <w:div w:id="212002503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755399">
      <w:bodyDiv w:val="1"/>
      <w:marLeft w:val="0"/>
      <w:marRight w:val="0"/>
      <w:marTop w:val="0"/>
      <w:marBottom w:val="0"/>
      <w:divBdr>
        <w:top w:val="none" w:sz="0" w:space="0" w:color="auto"/>
        <w:left w:val="none" w:sz="0" w:space="0" w:color="auto"/>
        <w:bottom w:val="none" w:sz="0" w:space="0" w:color="auto"/>
        <w:right w:val="none" w:sz="0" w:space="0" w:color="auto"/>
      </w:divBdr>
    </w:div>
    <w:div w:id="687220991">
      <w:bodyDiv w:val="1"/>
      <w:marLeft w:val="0"/>
      <w:marRight w:val="0"/>
      <w:marTop w:val="0"/>
      <w:marBottom w:val="0"/>
      <w:divBdr>
        <w:top w:val="none" w:sz="0" w:space="0" w:color="auto"/>
        <w:left w:val="none" w:sz="0" w:space="0" w:color="auto"/>
        <w:bottom w:val="none" w:sz="0" w:space="0" w:color="auto"/>
        <w:right w:val="none" w:sz="0" w:space="0" w:color="auto"/>
      </w:divBdr>
    </w:div>
    <w:div w:id="711609980">
      <w:bodyDiv w:val="1"/>
      <w:marLeft w:val="0"/>
      <w:marRight w:val="0"/>
      <w:marTop w:val="0"/>
      <w:marBottom w:val="0"/>
      <w:divBdr>
        <w:top w:val="none" w:sz="0" w:space="0" w:color="auto"/>
        <w:left w:val="none" w:sz="0" w:space="0" w:color="auto"/>
        <w:bottom w:val="none" w:sz="0" w:space="0" w:color="auto"/>
        <w:right w:val="none" w:sz="0" w:space="0" w:color="auto"/>
      </w:divBdr>
    </w:div>
    <w:div w:id="722019636">
      <w:bodyDiv w:val="1"/>
      <w:marLeft w:val="0"/>
      <w:marRight w:val="0"/>
      <w:marTop w:val="0"/>
      <w:marBottom w:val="0"/>
      <w:divBdr>
        <w:top w:val="none" w:sz="0" w:space="0" w:color="auto"/>
        <w:left w:val="none" w:sz="0" w:space="0" w:color="auto"/>
        <w:bottom w:val="none" w:sz="0" w:space="0" w:color="auto"/>
        <w:right w:val="none" w:sz="0" w:space="0" w:color="auto"/>
      </w:divBdr>
    </w:div>
    <w:div w:id="731345937">
      <w:bodyDiv w:val="1"/>
      <w:marLeft w:val="0"/>
      <w:marRight w:val="0"/>
      <w:marTop w:val="0"/>
      <w:marBottom w:val="0"/>
      <w:divBdr>
        <w:top w:val="none" w:sz="0" w:space="0" w:color="auto"/>
        <w:left w:val="none" w:sz="0" w:space="0" w:color="auto"/>
        <w:bottom w:val="none" w:sz="0" w:space="0" w:color="auto"/>
        <w:right w:val="none" w:sz="0" w:space="0" w:color="auto"/>
      </w:divBdr>
    </w:div>
    <w:div w:id="743453340">
      <w:bodyDiv w:val="1"/>
      <w:marLeft w:val="0"/>
      <w:marRight w:val="0"/>
      <w:marTop w:val="0"/>
      <w:marBottom w:val="0"/>
      <w:divBdr>
        <w:top w:val="none" w:sz="0" w:space="0" w:color="auto"/>
        <w:left w:val="none" w:sz="0" w:space="0" w:color="auto"/>
        <w:bottom w:val="none" w:sz="0" w:space="0" w:color="auto"/>
        <w:right w:val="none" w:sz="0" w:space="0" w:color="auto"/>
      </w:divBdr>
    </w:div>
    <w:div w:id="748700807">
      <w:bodyDiv w:val="1"/>
      <w:marLeft w:val="0"/>
      <w:marRight w:val="0"/>
      <w:marTop w:val="0"/>
      <w:marBottom w:val="0"/>
      <w:divBdr>
        <w:top w:val="none" w:sz="0" w:space="0" w:color="auto"/>
        <w:left w:val="none" w:sz="0" w:space="0" w:color="auto"/>
        <w:bottom w:val="none" w:sz="0" w:space="0" w:color="auto"/>
        <w:right w:val="none" w:sz="0" w:space="0" w:color="auto"/>
      </w:divBdr>
    </w:div>
    <w:div w:id="768043772">
      <w:bodyDiv w:val="1"/>
      <w:marLeft w:val="0"/>
      <w:marRight w:val="0"/>
      <w:marTop w:val="0"/>
      <w:marBottom w:val="0"/>
      <w:divBdr>
        <w:top w:val="none" w:sz="0" w:space="0" w:color="auto"/>
        <w:left w:val="none" w:sz="0" w:space="0" w:color="auto"/>
        <w:bottom w:val="none" w:sz="0" w:space="0" w:color="auto"/>
        <w:right w:val="none" w:sz="0" w:space="0" w:color="auto"/>
      </w:divBdr>
    </w:div>
    <w:div w:id="783577526">
      <w:bodyDiv w:val="1"/>
      <w:marLeft w:val="0"/>
      <w:marRight w:val="0"/>
      <w:marTop w:val="0"/>
      <w:marBottom w:val="0"/>
      <w:divBdr>
        <w:top w:val="none" w:sz="0" w:space="0" w:color="auto"/>
        <w:left w:val="none" w:sz="0" w:space="0" w:color="auto"/>
        <w:bottom w:val="none" w:sz="0" w:space="0" w:color="auto"/>
        <w:right w:val="none" w:sz="0" w:space="0" w:color="auto"/>
      </w:divBdr>
    </w:div>
    <w:div w:id="784619648">
      <w:bodyDiv w:val="1"/>
      <w:marLeft w:val="0"/>
      <w:marRight w:val="0"/>
      <w:marTop w:val="0"/>
      <w:marBottom w:val="0"/>
      <w:divBdr>
        <w:top w:val="none" w:sz="0" w:space="0" w:color="auto"/>
        <w:left w:val="none" w:sz="0" w:space="0" w:color="auto"/>
        <w:bottom w:val="none" w:sz="0" w:space="0" w:color="auto"/>
        <w:right w:val="none" w:sz="0" w:space="0" w:color="auto"/>
      </w:divBdr>
    </w:div>
    <w:div w:id="792404732">
      <w:bodyDiv w:val="1"/>
      <w:marLeft w:val="0"/>
      <w:marRight w:val="0"/>
      <w:marTop w:val="0"/>
      <w:marBottom w:val="0"/>
      <w:divBdr>
        <w:top w:val="none" w:sz="0" w:space="0" w:color="auto"/>
        <w:left w:val="none" w:sz="0" w:space="0" w:color="auto"/>
        <w:bottom w:val="none" w:sz="0" w:space="0" w:color="auto"/>
        <w:right w:val="none" w:sz="0" w:space="0" w:color="auto"/>
      </w:divBdr>
    </w:div>
    <w:div w:id="808058949">
      <w:bodyDiv w:val="1"/>
      <w:marLeft w:val="0"/>
      <w:marRight w:val="0"/>
      <w:marTop w:val="0"/>
      <w:marBottom w:val="0"/>
      <w:divBdr>
        <w:top w:val="none" w:sz="0" w:space="0" w:color="auto"/>
        <w:left w:val="none" w:sz="0" w:space="0" w:color="auto"/>
        <w:bottom w:val="none" w:sz="0" w:space="0" w:color="auto"/>
        <w:right w:val="none" w:sz="0" w:space="0" w:color="auto"/>
      </w:divBdr>
    </w:div>
    <w:div w:id="810053276">
      <w:bodyDiv w:val="1"/>
      <w:marLeft w:val="0"/>
      <w:marRight w:val="0"/>
      <w:marTop w:val="0"/>
      <w:marBottom w:val="0"/>
      <w:divBdr>
        <w:top w:val="none" w:sz="0" w:space="0" w:color="auto"/>
        <w:left w:val="none" w:sz="0" w:space="0" w:color="auto"/>
        <w:bottom w:val="none" w:sz="0" w:space="0" w:color="auto"/>
        <w:right w:val="none" w:sz="0" w:space="0" w:color="auto"/>
      </w:divBdr>
    </w:div>
    <w:div w:id="815413210">
      <w:bodyDiv w:val="1"/>
      <w:marLeft w:val="0"/>
      <w:marRight w:val="0"/>
      <w:marTop w:val="0"/>
      <w:marBottom w:val="0"/>
      <w:divBdr>
        <w:top w:val="none" w:sz="0" w:space="0" w:color="auto"/>
        <w:left w:val="none" w:sz="0" w:space="0" w:color="auto"/>
        <w:bottom w:val="none" w:sz="0" w:space="0" w:color="auto"/>
        <w:right w:val="none" w:sz="0" w:space="0" w:color="auto"/>
      </w:divBdr>
    </w:div>
    <w:div w:id="890724785">
      <w:bodyDiv w:val="1"/>
      <w:marLeft w:val="0"/>
      <w:marRight w:val="0"/>
      <w:marTop w:val="0"/>
      <w:marBottom w:val="0"/>
      <w:divBdr>
        <w:top w:val="none" w:sz="0" w:space="0" w:color="auto"/>
        <w:left w:val="none" w:sz="0" w:space="0" w:color="auto"/>
        <w:bottom w:val="none" w:sz="0" w:space="0" w:color="auto"/>
        <w:right w:val="none" w:sz="0" w:space="0" w:color="auto"/>
      </w:divBdr>
    </w:div>
    <w:div w:id="903955396">
      <w:bodyDiv w:val="1"/>
      <w:marLeft w:val="0"/>
      <w:marRight w:val="0"/>
      <w:marTop w:val="0"/>
      <w:marBottom w:val="0"/>
      <w:divBdr>
        <w:top w:val="none" w:sz="0" w:space="0" w:color="auto"/>
        <w:left w:val="none" w:sz="0" w:space="0" w:color="auto"/>
        <w:bottom w:val="none" w:sz="0" w:space="0" w:color="auto"/>
        <w:right w:val="none" w:sz="0" w:space="0" w:color="auto"/>
      </w:divBdr>
    </w:div>
    <w:div w:id="910045685">
      <w:bodyDiv w:val="1"/>
      <w:marLeft w:val="0"/>
      <w:marRight w:val="0"/>
      <w:marTop w:val="0"/>
      <w:marBottom w:val="0"/>
      <w:divBdr>
        <w:top w:val="none" w:sz="0" w:space="0" w:color="auto"/>
        <w:left w:val="none" w:sz="0" w:space="0" w:color="auto"/>
        <w:bottom w:val="none" w:sz="0" w:space="0" w:color="auto"/>
        <w:right w:val="none" w:sz="0" w:space="0" w:color="auto"/>
      </w:divBdr>
    </w:div>
    <w:div w:id="933395596">
      <w:bodyDiv w:val="1"/>
      <w:marLeft w:val="0"/>
      <w:marRight w:val="0"/>
      <w:marTop w:val="0"/>
      <w:marBottom w:val="0"/>
      <w:divBdr>
        <w:top w:val="none" w:sz="0" w:space="0" w:color="auto"/>
        <w:left w:val="none" w:sz="0" w:space="0" w:color="auto"/>
        <w:bottom w:val="none" w:sz="0" w:space="0" w:color="auto"/>
        <w:right w:val="none" w:sz="0" w:space="0" w:color="auto"/>
      </w:divBdr>
    </w:div>
    <w:div w:id="936518639">
      <w:bodyDiv w:val="1"/>
      <w:marLeft w:val="0"/>
      <w:marRight w:val="0"/>
      <w:marTop w:val="0"/>
      <w:marBottom w:val="0"/>
      <w:divBdr>
        <w:top w:val="none" w:sz="0" w:space="0" w:color="auto"/>
        <w:left w:val="none" w:sz="0" w:space="0" w:color="auto"/>
        <w:bottom w:val="none" w:sz="0" w:space="0" w:color="auto"/>
        <w:right w:val="none" w:sz="0" w:space="0" w:color="auto"/>
      </w:divBdr>
    </w:div>
    <w:div w:id="942112661">
      <w:bodyDiv w:val="1"/>
      <w:marLeft w:val="0"/>
      <w:marRight w:val="0"/>
      <w:marTop w:val="0"/>
      <w:marBottom w:val="0"/>
      <w:divBdr>
        <w:top w:val="none" w:sz="0" w:space="0" w:color="auto"/>
        <w:left w:val="none" w:sz="0" w:space="0" w:color="auto"/>
        <w:bottom w:val="none" w:sz="0" w:space="0" w:color="auto"/>
        <w:right w:val="none" w:sz="0" w:space="0" w:color="auto"/>
      </w:divBdr>
    </w:div>
    <w:div w:id="946305785">
      <w:bodyDiv w:val="1"/>
      <w:marLeft w:val="0"/>
      <w:marRight w:val="0"/>
      <w:marTop w:val="0"/>
      <w:marBottom w:val="0"/>
      <w:divBdr>
        <w:top w:val="none" w:sz="0" w:space="0" w:color="auto"/>
        <w:left w:val="none" w:sz="0" w:space="0" w:color="auto"/>
        <w:bottom w:val="none" w:sz="0" w:space="0" w:color="auto"/>
        <w:right w:val="none" w:sz="0" w:space="0" w:color="auto"/>
      </w:divBdr>
    </w:div>
    <w:div w:id="966814442">
      <w:bodyDiv w:val="1"/>
      <w:marLeft w:val="0"/>
      <w:marRight w:val="0"/>
      <w:marTop w:val="0"/>
      <w:marBottom w:val="0"/>
      <w:divBdr>
        <w:top w:val="none" w:sz="0" w:space="0" w:color="auto"/>
        <w:left w:val="none" w:sz="0" w:space="0" w:color="auto"/>
        <w:bottom w:val="none" w:sz="0" w:space="0" w:color="auto"/>
        <w:right w:val="none" w:sz="0" w:space="0" w:color="auto"/>
      </w:divBdr>
    </w:div>
    <w:div w:id="984237210">
      <w:bodyDiv w:val="1"/>
      <w:marLeft w:val="0"/>
      <w:marRight w:val="0"/>
      <w:marTop w:val="0"/>
      <w:marBottom w:val="0"/>
      <w:divBdr>
        <w:top w:val="none" w:sz="0" w:space="0" w:color="auto"/>
        <w:left w:val="none" w:sz="0" w:space="0" w:color="auto"/>
        <w:bottom w:val="none" w:sz="0" w:space="0" w:color="auto"/>
        <w:right w:val="none" w:sz="0" w:space="0" w:color="auto"/>
      </w:divBdr>
    </w:div>
    <w:div w:id="986015878">
      <w:bodyDiv w:val="1"/>
      <w:marLeft w:val="0"/>
      <w:marRight w:val="0"/>
      <w:marTop w:val="0"/>
      <w:marBottom w:val="0"/>
      <w:divBdr>
        <w:top w:val="none" w:sz="0" w:space="0" w:color="auto"/>
        <w:left w:val="none" w:sz="0" w:space="0" w:color="auto"/>
        <w:bottom w:val="none" w:sz="0" w:space="0" w:color="auto"/>
        <w:right w:val="none" w:sz="0" w:space="0" w:color="auto"/>
      </w:divBdr>
    </w:div>
    <w:div w:id="998734315">
      <w:bodyDiv w:val="1"/>
      <w:marLeft w:val="0"/>
      <w:marRight w:val="0"/>
      <w:marTop w:val="0"/>
      <w:marBottom w:val="0"/>
      <w:divBdr>
        <w:top w:val="none" w:sz="0" w:space="0" w:color="auto"/>
        <w:left w:val="none" w:sz="0" w:space="0" w:color="auto"/>
        <w:bottom w:val="none" w:sz="0" w:space="0" w:color="auto"/>
        <w:right w:val="none" w:sz="0" w:space="0" w:color="auto"/>
      </w:divBdr>
    </w:div>
    <w:div w:id="1005471794">
      <w:bodyDiv w:val="1"/>
      <w:marLeft w:val="0"/>
      <w:marRight w:val="0"/>
      <w:marTop w:val="0"/>
      <w:marBottom w:val="0"/>
      <w:divBdr>
        <w:top w:val="none" w:sz="0" w:space="0" w:color="auto"/>
        <w:left w:val="none" w:sz="0" w:space="0" w:color="auto"/>
        <w:bottom w:val="none" w:sz="0" w:space="0" w:color="auto"/>
        <w:right w:val="none" w:sz="0" w:space="0" w:color="auto"/>
      </w:divBdr>
    </w:div>
    <w:div w:id="1018626801">
      <w:bodyDiv w:val="1"/>
      <w:marLeft w:val="0"/>
      <w:marRight w:val="0"/>
      <w:marTop w:val="0"/>
      <w:marBottom w:val="0"/>
      <w:divBdr>
        <w:top w:val="none" w:sz="0" w:space="0" w:color="auto"/>
        <w:left w:val="none" w:sz="0" w:space="0" w:color="auto"/>
        <w:bottom w:val="none" w:sz="0" w:space="0" w:color="auto"/>
        <w:right w:val="none" w:sz="0" w:space="0" w:color="auto"/>
      </w:divBdr>
    </w:div>
    <w:div w:id="1020278343">
      <w:bodyDiv w:val="1"/>
      <w:marLeft w:val="0"/>
      <w:marRight w:val="0"/>
      <w:marTop w:val="0"/>
      <w:marBottom w:val="0"/>
      <w:divBdr>
        <w:top w:val="none" w:sz="0" w:space="0" w:color="auto"/>
        <w:left w:val="none" w:sz="0" w:space="0" w:color="auto"/>
        <w:bottom w:val="none" w:sz="0" w:space="0" w:color="auto"/>
        <w:right w:val="none" w:sz="0" w:space="0" w:color="auto"/>
      </w:divBdr>
    </w:div>
    <w:div w:id="1023360415">
      <w:bodyDiv w:val="1"/>
      <w:marLeft w:val="0"/>
      <w:marRight w:val="0"/>
      <w:marTop w:val="0"/>
      <w:marBottom w:val="0"/>
      <w:divBdr>
        <w:top w:val="none" w:sz="0" w:space="0" w:color="auto"/>
        <w:left w:val="none" w:sz="0" w:space="0" w:color="auto"/>
        <w:bottom w:val="none" w:sz="0" w:space="0" w:color="auto"/>
        <w:right w:val="none" w:sz="0" w:space="0" w:color="auto"/>
      </w:divBdr>
    </w:div>
    <w:div w:id="1034379155">
      <w:bodyDiv w:val="1"/>
      <w:marLeft w:val="0"/>
      <w:marRight w:val="0"/>
      <w:marTop w:val="0"/>
      <w:marBottom w:val="0"/>
      <w:divBdr>
        <w:top w:val="none" w:sz="0" w:space="0" w:color="auto"/>
        <w:left w:val="none" w:sz="0" w:space="0" w:color="auto"/>
        <w:bottom w:val="none" w:sz="0" w:space="0" w:color="auto"/>
        <w:right w:val="none" w:sz="0" w:space="0" w:color="auto"/>
      </w:divBdr>
    </w:div>
    <w:div w:id="1036658517">
      <w:bodyDiv w:val="1"/>
      <w:marLeft w:val="0"/>
      <w:marRight w:val="0"/>
      <w:marTop w:val="0"/>
      <w:marBottom w:val="0"/>
      <w:divBdr>
        <w:top w:val="none" w:sz="0" w:space="0" w:color="auto"/>
        <w:left w:val="none" w:sz="0" w:space="0" w:color="auto"/>
        <w:bottom w:val="none" w:sz="0" w:space="0" w:color="auto"/>
        <w:right w:val="none" w:sz="0" w:space="0" w:color="auto"/>
      </w:divBdr>
    </w:div>
    <w:div w:id="1042637951">
      <w:bodyDiv w:val="1"/>
      <w:marLeft w:val="0"/>
      <w:marRight w:val="0"/>
      <w:marTop w:val="0"/>
      <w:marBottom w:val="0"/>
      <w:divBdr>
        <w:top w:val="none" w:sz="0" w:space="0" w:color="auto"/>
        <w:left w:val="none" w:sz="0" w:space="0" w:color="auto"/>
        <w:bottom w:val="none" w:sz="0" w:space="0" w:color="auto"/>
        <w:right w:val="none" w:sz="0" w:space="0" w:color="auto"/>
      </w:divBdr>
    </w:div>
    <w:div w:id="1049498775">
      <w:bodyDiv w:val="1"/>
      <w:marLeft w:val="0"/>
      <w:marRight w:val="0"/>
      <w:marTop w:val="0"/>
      <w:marBottom w:val="0"/>
      <w:divBdr>
        <w:top w:val="none" w:sz="0" w:space="0" w:color="auto"/>
        <w:left w:val="none" w:sz="0" w:space="0" w:color="auto"/>
        <w:bottom w:val="none" w:sz="0" w:space="0" w:color="auto"/>
        <w:right w:val="none" w:sz="0" w:space="0" w:color="auto"/>
      </w:divBdr>
    </w:div>
    <w:div w:id="1052996780">
      <w:bodyDiv w:val="1"/>
      <w:marLeft w:val="0"/>
      <w:marRight w:val="0"/>
      <w:marTop w:val="0"/>
      <w:marBottom w:val="0"/>
      <w:divBdr>
        <w:top w:val="none" w:sz="0" w:space="0" w:color="auto"/>
        <w:left w:val="none" w:sz="0" w:space="0" w:color="auto"/>
        <w:bottom w:val="none" w:sz="0" w:space="0" w:color="auto"/>
        <w:right w:val="none" w:sz="0" w:space="0" w:color="auto"/>
      </w:divBdr>
    </w:div>
    <w:div w:id="1057775171">
      <w:bodyDiv w:val="1"/>
      <w:marLeft w:val="0"/>
      <w:marRight w:val="0"/>
      <w:marTop w:val="0"/>
      <w:marBottom w:val="0"/>
      <w:divBdr>
        <w:top w:val="none" w:sz="0" w:space="0" w:color="auto"/>
        <w:left w:val="none" w:sz="0" w:space="0" w:color="auto"/>
        <w:bottom w:val="none" w:sz="0" w:space="0" w:color="auto"/>
        <w:right w:val="none" w:sz="0" w:space="0" w:color="auto"/>
      </w:divBdr>
    </w:div>
    <w:div w:id="1072266610">
      <w:bodyDiv w:val="1"/>
      <w:marLeft w:val="0"/>
      <w:marRight w:val="0"/>
      <w:marTop w:val="0"/>
      <w:marBottom w:val="0"/>
      <w:divBdr>
        <w:top w:val="none" w:sz="0" w:space="0" w:color="auto"/>
        <w:left w:val="none" w:sz="0" w:space="0" w:color="auto"/>
        <w:bottom w:val="none" w:sz="0" w:space="0" w:color="auto"/>
        <w:right w:val="none" w:sz="0" w:space="0" w:color="auto"/>
      </w:divBdr>
    </w:div>
    <w:div w:id="1077750070">
      <w:bodyDiv w:val="1"/>
      <w:marLeft w:val="0"/>
      <w:marRight w:val="0"/>
      <w:marTop w:val="0"/>
      <w:marBottom w:val="0"/>
      <w:divBdr>
        <w:top w:val="none" w:sz="0" w:space="0" w:color="auto"/>
        <w:left w:val="none" w:sz="0" w:space="0" w:color="auto"/>
        <w:bottom w:val="none" w:sz="0" w:space="0" w:color="auto"/>
        <w:right w:val="none" w:sz="0" w:space="0" w:color="auto"/>
      </w:divBdr>
    </w:div>
    <w:div w:id="1096554453">
      <w:bodyDiv w:val="1"/>
      <w:marLeft w:val="0"/>
      <w:marRight w:val="0"/>
      <w:marTop w:val="0"/>
      <w:marBottom w:val="0"/>
      <w:divBdr>
        <w:top w:val="none" w:sz="0" w:space="0" w:color="auto"/>
        <w:left w:val="none" w:sz="0" w:space="0" w:color="auto"/>
        <w:bottom w:val="none" w:sz="0" w:space="0" w:color="auto"/>
        <w:right w:val="none" w:sz="0" w:space="0" w:color="auto"/>
      </w:divBdr>
    </w:div>
    <w:div w:id="1116868800">
      <w:bodyDiv w:val="1"/>
      <w:marLeft w:val="0"/>
      <w:marRight w:val="0"/>
      <w:marTop w:val="0"/>
      <w:marBottom w:val="0"/>
      <w:divBdr>
        <w:top w:val="none" w:sz="0" w:space="0" w:color="auto"/>
        <w:left w:val="none" w:sz="0" w:space="0" w:color="auto"/>
        <w:bottom w:val="none" w:sz="0" w:space="0" w:color="auto"/>
        <w:right w:val="none" w:sz="0" w:space="0" w:color="auto"/>
      </w:divBdr>
    </w:div>
    <w:div w:id="1155334798">
      <w:bodyDiv w:val="1"/>
      <w:marLeft w:val="0"/>
      <w:marRight w:val="0"/>
      <w:marTop w:val="0"/>
      <w:marBottom w:val="0"/>
      <w:divBdr>
        <w:top w:val="none" w:sz="0" w:space="0" w:color="auto"/>
        <w:left w:val="none" w:sz="0" w:space="0" w:color="auto"/>
        <w:bottom w:val="none" w:sz="0" w:space="0" w:color="auto"/>
        <w:right w:val="none" w:sz="0" w:space="0" w:color="auto"/>
      </w:divBdr>
    </w:div>
    <w:div w:id="1176574058">
      <w:bodyDiv w:val="1"/>
      <w:marLeft w:val="0"/>
      <w:marRight w:val="0"/>
      <w:marTop w:val="0"/>
      <w:marBottom w:val="0"/>
      <w:divBdr>
        <w:top w:val="none" w:sz="0" w:space="0" w:color="auto"/>
        <w:left w:val="none" w:sz="0" w:space="0" w:color="auto"/>
        <w:bottom w:val="none" w:sz="0" w:space="0" w:color="auto"/>
        <w:right w:val="none" w:sz="0" w:space="0" w:color="auto"/>
      </w:divBdr>
    </w:div>
    <w:div w:id="1183012198">
      <w:bodyDiv w:val="1"/>
      <w:marLeft w:val="0"/>
      <w:marRight w:val="0"/>
      <w:marTop w:val="0"/>
      <w:marBottom w:val="0"/>
      <w:divBdr>
        <w:top w:val="none" w:sz="0" w:space="0" w:color="auto"/>
        <w:left w:val="none" w:sz="0" w:space="0" w:color="auto"/>
        <w:bottom w:val="none" w:sz="0" w:space="0" w:color="auto"/>
        <w:right w:val="none" w:sz="0" w:space="0" w:color="auto"/>
      </w:divBdr>
    </w:div>
    <w:div w:id="1216234096">
      <w:bodyDiv w:val="1"/>
      <w:marLeft w:val="0"/>
      <w:marRight w:val="0"/>
      <w:marTop w:val="0"/>
      <w:marBottom w:val="0"/>
      <w:divBdr>
        <w:top w:val="none" w:sz="0" w:space="0" w:color="auto"/>
        <w:left w:val="none" w:sz="0" w:space="0" w:color="auto"/>
        <w:bottom w:val="none" w:sz="0" w:space="0" w:color="auto"/>
        <w:right w:val="none" w:sz="0" w:space="0" w:color="auto"/>
      </w:divBdr>
    </w:div>
    <w:div w:id="1218391761">
      <w:bodyDiv w:val="1"/>
      <w:marLeft w:val="0"/>
      <w:marRight w:val="0"/>
      <w:marTop w:val="0"/>
      <w:marBottom w:val="0"/>
      <w:divBdr>
        <w:top w:val="none" w:sz="0" w:space="0" w:color="auto"/>
        <w:left w:val="none" w:sz="0" w:space="0" w:color="auto"/>
        <w:bottom w:val="none" w:sz="0" w:space="0" w:color="auto"/>
        <w:right w:val="none" w:sz="0" w:space="0" w:color="auto"/>
      </w:divBdr>
    </w:div>
    <w:div w:id="1239825913">
      <w:bodyDiv w:val="1"/>
      <w:marLeft w:val="0"/>
      <w:marRight w:val="0"/>
      <w:marTop w:val="0"/>
      <w:marBottom w:val="0"/>
      <w:divBdr>
        <w:top w:val="none" w:sz="0" w:space="0" w:color="auto"/>
        <w:left w:val="none" w:sz="0" w:space="0" w:color="auto"/>
        <w:bottom w:val="none" w:sz="0" w:space="0" w:color="auto"/>
        <w:right w:val="none" w:sz="0" w:space="0" w:color="auto"/>
      </w:divBdr>
    </w:div>
    <w:div w:id="1262181770">
      <w:bodyDiv w:val="1"/>
      <w:marLeft w:val="0"/>
      <w:marRight w:val="0"/>
      <w:marTop w:val="0"/>
      <w:marBottom w:val="0"/>
      <w:divBdr>
        <w:top w:val="none" w:sz="0" w:space="0" w:color="auto"/>
        <w:left w:val="none" w:sz="0" w:space="0" w:color="auto"/>
        <w:bottom w:val="none" w:sz="0" w:space="0" w:color="auto"/>
        <w:right w:val="none" w:sz="0" w:space="0" w:color="auto"/>
      </w:divBdr>
    </w:div>
    <w:div w:id="1264535942">
      <w:bodyDiv w:val="1"/>
      <w:marLeft w:val="0"/>
      <w:marRight w:val="0"/>
      <w:marTop w:val="0"/>
      <w:marBottom w:val="0"/>
      <w:divBdr>
        <w:top w:val="none" w:sz="0" w:space="0" w:color="auto"/>
        <w:left w:val="none" w:sz="0" w:space="0" w:color="auto"/>
        <w:bottom w:val="none" w:sz="0" w:space="0" w:color="auto"/>
        <w:right w:val="none" w:sz="0" w:space="0" w:color="auto"/>
      </w:divBdr>
    </w:div>
    <w:div w:id="1265112834">
      <w:bodyDiv w:val="1"/>
      <w:marLeft w:val="0"/>
      <w:marRight w:val="0"/>
      <w:marTop w:val="0"/>
      <w:marBottom w:val="0"/>
      <w:divBdr>
        <w:top w:val="none" w:sz="0" w:space="0" w:color="auto"/>
        <w:left w:val="none" w:sz="0" w:space="0" w:color="auto"/>
        <w:bottom w:val="none" w:sz="0" w:space="0" w:color="auto"/>
        <w:right w:val="none" w:sz="0" w:space="0" w:color="auto"/>
      </w:divBdr>
    </w:div>
    <w:div w:id="1269194483">
      <w:bodyDiv w:val="1"/>
      <w:marLeft w:val="0"/>
      <w:marRight w:val="0"/>
      <w:marTop w:val="0"/>
      <w:marBottom w:val="0"/>
      <w:divBdr>
        <w:top w:val="none" w:sz="0" w:space="0" w:color="auto"/>
        <w:left w:val="none" w:sz="0" w:space="0" w:color="auto"/>
        <w:bottom w:val="none" w:sz="0" w:space="0" w:color="auto"/>
        <w:right w:val="none" w:sz="0" w:space="0" w:color="auto"/>
      </w:divBdr>
    </w:div>
    <w:div w:id="1273632250">
      <w:bodyDiv w:val="1"/>
      <w:marLeft w:val="0"/>
      <w:marRight w:val="0"/>
      <w:marTop w:val="0"/>
      <w:marBottom w:val="0"/>
      <w:divBdr>
        <w:top w:val="none" w:sz="0" w:space="0" w:color="auto"/>
        <w:left w:val="none" w:sz="0" w:space="0" w:color="auto"/>
        <w:bottom w:val="none" w:sz="0" w:space="0" w:color="auto"/>
        <w:right w:val="none" w:sz="0" w:space="0" w:color="auto"/>
      </w:divBdr>
    </w:div>
    <w:div w:id="1273636328">
      <w:bodyDiv w:val="1"/>
      <w:marLeft w:val="0"/>
      <w:marRight w:val="0"/>
      <w:marTop w:val="0"/>
      <w:marBottom w:val="0"/>
      <w:divBdr>
        <w:top w:val="none" w:sz="0" w:space="0" w:color="auto"/>
        <w:left w:val="none" w:sz="0" w:space="0" w:color="auto"/>
        <w:bottom w:val="none" w:sz="0" w:space="0" w:color="auto"/>
        <w:right w:val="none" w:sz="0" w:space="0" w:color="auto"/>
      </w:divBdr>
    </w:div>
    <w:div w:id="1283465139">
      <w:bodyDiv w:val="1"/>
      <w:marLeft w:val="0"/>
      <w:marRight w:val="0"/>
      <w:marTop w:val="0"/>
      <w:marBottom w:val="0"/>
      <w:divBdr>
        <w:top w:val="none" w:sz="0" w:space="0" w:color="auto"/>
        <w:left w:val="none" w:sz="0" w:space="0" w:color="auto"/>
        <w:bottom w:val="none" w:sz="0" w:space="0" w:color="auto"/>
        <w:right w:val="none" w:sz="0" w:space="0" w:color="auto"/>
      </w:divBdr>
    </w:div>
    <w:div w:id="1298608521">
      <w:bodyDiv w:val="1"/>
      <w:marLeft w:val="0"/>
      <w:marRight w:val="0"/>
      <w:marTop w:val="0"/>
      <w:marBottom w:val="0"/>
      <w:divBdr>
        <w:top w:val="none" w:sz="0" w:space="0" w:color="auto"/>
        <w:left w:val="none" w:sz="0" w:space="0" w:color="auto"/>
        <w:bottom w:val="none" w:sz="0" w:space="0" w:color="auto"/>
        <w:right w:val="none" w:sz="0" w:space="0" w:color="auto"/>
      </w:divBdr>
    </w:div>
    <w:div w:id="1307929022">
      <w:bodyDiv w:val="1"/>
      <w:marLeft w:val="0"/>
      <w:marRight w:val="0"/>
      <w:marTop w:val="0"/>
      <w:marBottom w:val="0"/>
      <w:divBdr>
        <w:top w:val="none" w:sz="0" w:space="0" w:color="auto"/>
        <w:left w:val="none" w:sz="0" w:space="0" w:color="auto"/>
        <w:bottom w:val="none" w:sz="0" w:space="0" w:color="auto"/>
        <w:right w:val="none" w:sz="0" w:space="0" w:color="auto"/>
      </w:divBdr>
    </w:div>
    <w:div w:id="1365902681">
      <w:bodyDiv w:val="1"/>
      <w:marLeft w:val="0"/>
      <w:marRight w:val="0"/>
      <w:marTop w:val="0"/>
      <w:marBottom w:val="0"/>
      <w:divBdr>
        <w:top w:val="none" w:sz="0" w:space="0" w:color="auto"/>
        <w:left w:val="none" w:sz="0" w:space="0" w:color="auto"/>
        <w:bottom w:val="none" w:sz="0" w:space="0" w:color="auto"/>
        <w:right w:val="none" w:sz="0" w:space="0" w:color="auto"/>
      </w:divBdr>
    </w:div>
    <w:div w:id="1371612962">
      <w:bodyDiv w:val="1"/>
      <w:marLeft w:val="0"/>
      <w:marRight w:val="0"/>
      <w:marTop w:val="0"/>
      <w:marBottom w:val="0"/>
      <w:divBdr>
        <w:top w:val="none" w:sz="0" w:space="0" w:color="auto"/>
        <w:left w:val="none" w:sz="0" w:space="0" w:color="auto"/>
        <w:bottom w:val="none" w:sz="0" w:space="0" w:color="auto"/>
        <w:right w:val="none" w:sz="0" w:space="0" w:color="auto"/>
      </w:divBdr>
    </w:div>
    <w:div w:id="1372339745">
      <w:bodyDiv w:val="1"/>
      <w:marLeft w:val="0"/>
      <w:marRight w:val="0"/>
      <w:marTop w:val="0"/>
      <w:marBottom w:val="0"/>
      <w:divBdr>
        <w:top w:val="none" w:sz="0" w:space="0" w:color="auto"/>
        <w:left w:val="none" w:sz="0" w:space="0" w:color="auto"/>
        <w:bottom w:val="none" w:sz="0" w:space="0" w:color="auto"/>
        <w:right w:val="none" w:sz="0" w:space="0" w:color="auto"/>
      </w:divBdr>
    </w:div>
    <w:div w:id="1377392985">
      <w:bodyDiv w:val="1"/>
      <w:marLeft w:val="0"/>
      <w:marRight w:val="0"/>
      <w:marTop w:val="0"/>
      <w:marBottom w:val="0"/>
      <w:divBdr>
        <w:top w:val="none" w:sz="0" w:space="0" w:color="auto"/>
        <w:left w:val="none" w:sz="0" w:space="0" w:color="auto"/>
        <w:bottom w:val="none" w:sz="0" w:space="0" w:color="auto"/>
        <w:right w:val="none" w:sz="0" w:space="0" w:color="auto"/>
      </w:divBdr>
    </w:div>
    <w:div w:id="1403021855">
      <w:bodyDiv w:val="1"/>
      <w:marLeft w:val="0"/>
      <w:marRight w:val="0"/>
      <w:marTop w:val="0"/>
      <w:marBottom w:val="0"/>
      <w:divBdr>
        <w:top w:val="none" w:sz="0" w:space="0" w:color="auto"/>
        <w:left w:val="none" w:sz="0" w:space="0" w:color="auto"/>
        <w:bottom w:val="none" w:sz="0" w:space="0" w:color="auto"/>
        <w:right w:val="none" w:sz="0" w:space="0" w:color="auto"/>
      </w:divBdr>
    </w:div>
    <w:div w:id="1406878759">
      <w:bodyDiv w:val="1"/>
      <w:marLeft w:val="0"/>
      <w:marRight w:val="0"/>
      <w:marTop w:val="0"/>
      <w:marBottom w:val="0"/>
      <w:divBdr>
        <w:top w:val="none" w:sz="0" w:space="0" w:color="auto"/>
        <w:left w:val="none" w:sz="0" w:space="0" w:color="auto"/>
        <w:bottom w:val="none" w:sz="0" w:space="0" w:color="auto"/>
        <w:right w:val="none" w:sz="0" w:space="0" w:color="auto"/>
      </w:divBdr>
    </w:div>
    <w:div w:id="1413355840">
      <w:bodyDiv w:val="1"/>
      <w:marLeft w:val="0"/>
      <w:marRight w:val="0"/>
      <w:marTop w:val="0"/>
      <w:marBottom w:val="0"/>
      <w:divBdr>
        <w:top w:val="none" w:sz="0" w:space="0" w:color="auto"/>
        <w:left w:val="none" w:sz="0" w:space="0" w:color="auto"/>
        <w:bottom w:val="none" w:sz="0" w:space="0" w:color="auto"/>
        <w:right w:val="none" w:sz="0" w:space="0" w:color="auto"/>
      </w:divBdr>
    </w:div>
    <w:div w:id="1416632620">
      <w:bodyDiv w:val="1"/>
      <w:marLeft w:val="0"/>
      <w:marRight w:val="0"/>
      <w:marTop w:val="0"/>
      <w:marBottom w:val="0"/>
      <w:divBdr>
        <w:top w:val="none" w:sz="0" w:space="0" w:color="auto"/>
        <w:left w:val="none" w:sz="0" w:space="0" w:color="auto"/>
        <w:bottom w:val="none" w:sz="0" w:space="0" w:color="auto"/>
        <w:right w:val="none" w:sz="0" w:space="0" w:color="auto"/>
      </w:divBdr>
    </w:div>
    <w:div w:id="1426684489">
      <w:bodyDiv w:val="1"/>
      <w:marLeft w:val="0"/>
      <w:marRight w:val="0"/>
      <w:marTop w:val="0"/>
      <w:marBottom w:val="0"/>
      <w:divBdr>
        <w:top w:val="none" w:sz="0" w:space="0" w:color="auto"/>
        <w:left w:val="none" w:sz="0" w:space="0" w:color="auto"/>
        <w:bottom w:val="none" w:sz="0" w:space="0" w:color="auto"/>
        <w:right w:val="none" w:sz="0" w:space="0" w:color="auto"/>
      </w:divBdr>
    </w:div>
    <w:div w:id="1435713764">
      <w:bodyDiv w:val="1"/>
      <w:marLeft w:val="0"/>
      <w:marRight w:val="0"/>
      <w:marTop w:val="0"/>
      <w:marBottom w:val="0"/>
      <w:divBdr>
        <w:top w:val="none" w:sz="0" w:space="0" w:color="auto"/>
        <w:left w:val="none" w:sz="0" w:space="0" w:color="auto"/>
        <w:bottom w:val="none" w:sz="0" w:space="0" w:color="auto"/>
        <w:right w:val="none" w:sz="0" w:space="0" w:color="auto"/>
      </w:divBdr>
    </w:div>
    <w:div w:id="1500121115">
      <w:bodyDiv w:val="1"/>
      <w:marLeft w:val="0"/>
      <w:marRight w:val="0"/>
      <w:marTop w:val="0"/>
      <w:marBottom w:val="0"/>
      <w:divBdr>
        <w:top w:val="none" w:sz="0" w:space="0" w:color="auto"/>
        <w:left w:val="none" w:sz="0" w:space="0" w:color="auto"/>
        <w:bottom w:val="none" w:sz="0" w:space="0" w:color="auto"/>
        <w:right w:val="none" w:sz="0" w:space="0" w:color="auto"/>
      </w:divBdr>
    </w:div>
    <w:div w:id="1528986086">
      <w:bodyDiv w:val="1"/>
      <w:marLeft w:val="0"/>
      <w:marRight w:val="0"/>
      <w:marTop w:val="0"/>
      <w:marBottom w:val="0"/>
      <w:divBdr>
        <w:top w:val="none" w:sz="0" w:space="0" w:color="auto"/>
        <w:left w:val="none" w:sz="0" w:space="0" w:color="auto"/>
        <w:bottom w:val="none" w:sz="0" w:space="0" w:color="auto"/>
        <w:right w:val="none" w:sz="0" w:space="0" w:color="auto"/>
      </w:divBdr>
    </w:div>
    <w:div w:id="1543666601">
      <w:bodyDiv w:val="1"/>
      <w:marLeft w:val="0"/>
      <w:marRight w:val="0"/>
      <w:marTop w:val="0"/>
      <w:marBottom w:val="0"/>
      <w:divBdr>
        <w:top w:val="none" w:sz="0" w:space="0" w:color="auto"/>
        <w:left w:val="none" w:sz="0" w:space="0" w:color="auto"/>
        <w:bottom w:val="none" w:sz="0" w:space="0" w:color="auto"/>
        <w:right w:val="none" w:sz="0" w:space="0" w:color="auto"/>
      </w:divBdr>
    </w:div>
    <w:div w:id="1594586120">
      <w:bodyDiv w:val="1"/>
      <w:marLeft w:val="0"/>
      <w:marRight w:val="0"/>
      <w:marTop w:val="0"/>
      <w:marBottom w:val="0"/>
      <w:divBdr>
        <w:top w:val="none" w:sz="0" w:space="0" w:color="auto"/>
        <w:left w:val="none" w:sz="0" w:space="0" w:color="auto"/>
        <w:bottom w:val="none" w:sz="0" w:space="0" w:color="auto"/>
        <w:right w:val="none" w:sz="0" w:space="0" w:color="auto"/>
      </w:divBdr>
    </w:div>
    <w:div w:id="1595281942">
      <w:bodyDiv w:val="1"/>
      <w:marLeft w:val="0"/>
      <w:marRight w:val="0"/>
      <w:marTop w:val="0"/>
      <w:marBottom w:val="0"/>
      <w:divBdr>
        <w:top w:val="none" w:sz="0" w:space="0" w:color="auto"/>
        <w:left w:val="none" w:sz="0" w:space="0" w:color="auto"/>
        <w:bottom w:val="none" w:sz="0" w:space="0" w:color="auto"/>
        <w:right w:val="none" w:sz="0" w:space="0" w:color="auto"/>
      </w:divBdr>
    </w:div>
    <w:div w:id="1600680327">
      <w:bodyDiv w:val="1"/>
      <w:marLeft w:val="0"/>
      <w:marRight w:val="0"/>
      <w:marTop w:val="0"/>
      <w:marBottom w:val="0"/>
      <w:divBdr>
        <w:top w:val="none" w:sz="0" w:space="0" w:color="auto"/>
        <w:left w:val="none" w:sz="0" w:space="0" w:color="auto"/>
        <w:bottom w:val="none" w:sz="0" w:space="0" w:color="auto"/>
        <w:right w:val="none" w:sz="0" w:space="0" w:color="auto"/>
      </w:divBdr>
    </w:div>
    <w:div w:id="1605306278">
      <w:bodyDiv w:val="1"/>
      <w:marLeft w:val="0"/>
      <w:marRight w:val="0"/>
      <w:marTop w:val="0"/>
      <w:marBottom w:val="0"/>
      <w:divBdr>
        <w:top w:val="none" w:sz="0" w:space="0" w:color="auto"/>
        <w:left w:val="none" w:sz="0" w:space="0" w:color="auto"/>
        <w:bottom w:val="none" w:sz="0" w:space="0" w:color="auto"/>
        <w:right w:val="none" w:sz="0" w:space="0" w:color="auto"/>
      </w:divBdr>
    </w:div>
    <w:div w:id="1605577102">
      <w:bodyDiv w:val="1"/>
      <w:marLeft w:val="0"/>
      <w:marRight w:val="0"/>
      <w:marTop w:val="0"/>
      <w:marBottom w:val="0"/>
      <w:divBdr>
        <w:top w:val="none" w:sz="0" w:space="0" w:color="auto"/>
        <w:left w:val="none" w:sz="0" w:space="0" w:color="auto"/>
        <w:bottom w:val="none" w:sz="0" w:space="0" w:color="auto"/>
        <w:right w:val="none" w:sz="0" w:space="0" w:color="auto"/>
      </w:divBdr>
      <w:divsChild>
        <w:div w:id="1174879415">
          <w:marLeft w:val="0"/>
          <w:marRight w:val="0"/>
          <w:marTop w:val="0"/>
          <w:marBottom w:val="0"/>
          <w:divBdr>
            <w:top w:val="none" w:sz="0" w:space="0" w:color="auto"/>
            <w:left w:val="none" w:sz="0" w:space="0" w:color="auto"/>
            <w:bottom w:val="none" w:sz="0" w:space="0" w:color="auto"/>
            <w:right w:val="none" w:sz="0" w:space="0" w:color="auto"/>
          </w:divBdr>
          <w:divsChild>
            <w:div w:id="1669091038">
              <w:marLeft w:val="0"/>
              <w:marRight w:val="0"/>
              <w:marTop w:val="0"/>
              <w:marBottom w:val="0"/>
              <w:divBdr>
                <w:top w:val="none" w:sz="0" w:space="0" w:color="auto"/>
                <w:left w:val="none" w:sz="0" w:space="0" w:color="auto"/>
                <w:bottom w:val="none" w:sz="0" w:space="0" w:color="auto"/>
                <w:right w:val="none" w:sz="0" w:space="0" w:color="auto"/>
              </w:divBdr>
              <w:divsChild>
                <w:div w:id="1438721563">
                  <w:marLeft w:val="0"/>
                  <w:marRight w:val="0"/>
                  <w:marTop w:val="0"/>
                  <w:marBottom w:val="0"/>
                  <w:divBdr>
                    <w:top w:val="none" w:sz="0" w:space="0" w:color="auto"/>
                    <w:left w:val="none" w:sz="0" w:space="0" w:color="auto"/>
                    <w:bottom w:val="none" w:sz="0" w:space="0" w:color="auto"/>
                    <w:right w:val="none" w:sz="0" w:space="0" w:color="auto"/>
                  </w:divBdr>
                  <w:divsChild>
                    <w:div w:id="1542865253">
                      <w:marLeft w:val="2325"/>
                      <w:marRight w:val="0"/>
                      <w:marTop w:val="0"/>
                      <w:marBottom w:val="0"/>
                      <w:divBdr>
                        <w:top w:val="none" w:sz="0" w:space="0" w:color="auto"/>
                        <w:left w:val="none" w:sz="0" w:space="0" w:color="auto"/>
                        <w:bottom w:val="none" w:sz="0" w:space="0" w:color="auto"/>
                        <w:right w:val="none" w:sz="0" w:space="0" w:color="auto"/>
                      </w:divBdr>
                      <w:divsChild>
                        <w:div w:id="205334296">
                          <w:marLeft w:val="0"/>
                          <w:marRight w:val="0"/>
                          <w:marTop w:val="0"/>
                          <w:marBottom w:val="0"/>
                          <w:divBdr>
                            <w:top w:val="none" w:sz="0" w:space="0" w:color="auto"/>
                            <w:left w:val="none" w:sz="0" w:space="0" w:color="auto"/>
                            <w:bottom w:val="none" w:sz="0" w:space="0" w:color="auto"/>
                            <w:right w:val="none" w:sz="0" w:space="0" w:color="auto"/>
                          </w:divBdr>
                          <w:divsChild>
                            <w:div w:id="1101531030">
                              <w:marLeft w:val="0"/>
                              <w:marRight w:val="0"/>
                              <w:marTop w:val="0"/>
                              <w:marBottom w:val="0"/>
                              <w:divBdr>
                                <w:top w:val="none" w:sz="0" w:space="0" w:color="auto"/>
                                <w:left w:val="none" w:sz="0" w:space="0" w:color="auto"/>
                                <w:bottom w:val="none" w:sz="0" w:space="0" w:color="auto"/>
                                <w:right w:val="none" w:sz="0" w:space="0" w:color="auto"/>
                              </w:divBdr>
                              <w:divsChild>
                                <w:div w:id="391930869">
                                  <w:marLeft w:val="0"/>
                                  <w:marRight w:val="0"/>
                                  <w:marTop w:val="0"/>
                                  <w:marBottom w:val="0"/>
                                  <w:divBdr>
                                    <w:top w:val="none" w:sz="0" w:space="0" w:color="auto"/>
                                    <w:left w:val="none" w:sz="0" w:space="0" w:color="auto"/>
                                    <w:bottom w:val="none" w:sz="0" w:space="0" w:color="auto"/>
                                    <w:right w:val="none" w:sz="0" w:space="0" w:color="auto"/>
                                  </w:divBdr>
                                  <w:divsChild>
                                    <w:div w:id="1952083847">
                                      <w:marLeft w:val="0"/>
                                      <w:marRight w:val="0"/>
                                      <w:marTop w:val="0"/>
                                      <w:marBottom w:val="0"/>
                                      <w:divBdr>
                                        <w:top w:val="none" w:sz="0" w:space="0" w:color="auto"/>
                                        <w:left w:val="none" w:sz="0" w:space="0" w:color="auto"/>
                                        <w:bottom w:val="none" w:sz="0" w:space="0" w:color="auto"/>
                                        <w:right w:val="none" w:sz="0" w:space="0" w:color="auto"/>
                                      </w:divBdr>
                                      <w:divsChild>
                                        <w:div w:id="8911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480900">
      <w:bodyDiv w:val="1"/>
      <w:marLeft w:val="0"/>
      <w:marRight w:val="0"/>
      <w:marTop w:val="0"/>
      <w:marBottom w:val="0"/>
      <w:divBdr>
        <w:top w:val="none" w:sz="0" w:space="0" w:color="auto"/>
        <w:left w:val="none" w:sz="0" w:space="0" w:color="auto"/>
        <w:bottom w:val="none" w:sz="0" w:space="0" w:color="auto"/>
        <w:right w:val="none" w:sz="0" w:space="0" w:color="auto"/>
      </w:divBdr>
    </w:div>
    <w:div w:id="1651515070">
      <w:bodyDiv w:val="1"/>
      <w:marLeft w:val="0"/>
      <w:marRight w:val="0"/>
      <w:marTop w:val="0"/>
      <w:marBottom w:val="0"/>
      <w:divBdr>
        <w:top w:val="none" w:sz="0" w:space="0" w:color="auto"/>
        <w:left w:val="none" w:sz="0" w:space="0" w:color="auto"/>
        <w:bottom w:val="none" w:sz="0" w:space="0" w:color="auto"/>
        <w:right w:val="none" w:sz="0" w:space="0" w:color="auto"/>
      </w:divBdr>
    </w:div>
    <w:div w:id="1666013217">
      <w:bodyDiv w:val="1"/>
      <w:marLeft w:val="0"/>
      <w:marRight w:val="0"/>
      <w:marTop w:val="0"/>
      <w:marBottom w:val="0"/>
      <w:divBdr>
        <w:top w:val="none" w:sz="0" w:space="0" w:color="auto"/>
        <w:left w:val="none" w:sz="0" w:space="0" w:color="auto"/>
        <w:bottom w:val="none" w:sz="0" w:space="0" w:color="auto"/>
        <w:right w:val="none" w:sz="0" w:space="0" w:color="auto"/>
      </w:divBdr>
    </w:div>
    <w:div w:id="1669595143">
      <w:bodyDiv w:val="1"/>
      <w:marLeft w:val="0"/>
      <w:marRight w:val="0"/>
      <w:marTop w:val="0"/>
      <w:marBottom w:val="0"/>
      <w:divBdr>
        <w:top w:val="none" w:sz="0" w:space="0" w:color="auto"/>
        <w:left w:val="none" w:sz="0" w:space="0" w:color="auto"/>
        <w:bottom w:val="none" w:sz="0" w:space="0" w:color="auto"/>
        <w:right w:val="none" w:sz="0" w:space="0" w:color="auto"/>
      </w:divBdr>
    </w:div>
    <w:div w:id="1669989110">
      <w:bodyDiv w:val="1"/>
      <w:marLeft w:val="0"/>
      <w:marRight w:val="0"/>
      <w:marTop w:val="0"/>
      <w:marBottom w:val="0"/>
      <w:divBdr>
        <w:top w:val="none" w:sz="0" w:space="0" w:color="auto"/>
        <w:left w:val="none" w:sz="0" w:space="0" w:color="auto"/>
        <w:bottom w:val="none" w:sz="0" w:space="0" w:color="auto"/>
        <w:right w:val="none" w:sz="0" w:space="0" w:color="auto"/>
      </w:divBdr>
    </w:div>
    <w:div w:id="1672753452">
      <w:bodyDiv w:val="1"/>
      <w:marLeft w:val="0"/>
      <w:marRight w:val="0"/>
      <w:marTop w:val="0"/>
      <w:marBottom w:val="0"/>
      <w:divBdr>
        <w:top w:val="none" w:sz="0" w:space="0" w:color="auto"/>
        <w:left w:val="none" w:sz="0" w:space="0" w:color="auto"/>
        <w:bottom w:val="none" w:sz="0" w:space="0" w:color="auto"/>
        <w:right w:val="none" w:sz="0" w:space="0" w:color="auto"/>
      </w:divBdr>
    </w:div>
    <w:div w:id="1676300407">
      <w:bodyDiv w:val="1"/>
      <w:marLeft w:val="0"/>
      <w:marRight w:val="0"/>
      <w:marTop w:val="0"/>
      <w:marBottom w:val="0"/>
      <w:divBdr>
        <w:top w:val="none" w:sz="0" w:space="0" w:color="auto"/>
        <w:left w:val="none" w:sz="0" w:space="0" w:color="auto"/>
        <w:bottom w:val="none" w:sz="0" w:space="0" w:color="auto"/>
        <w:right w:val="none" w:sz="0" w:space="0" w:color="auto"/>
      </w:divBdr>
    </w:div>
    <w:div w:id="1711494197">
      <w:bodyDiv w:val="1"/>
      <w:marLeft w:val="0"/>
      <w:marRight w:val="0"/>
      <w:marTop w:val="0"/>
      <w:marBottom w:val="0"/>
      <w:divBdr>
        <w:top w:val="none" w:sz="0" w:space="0" w:color="auto"/>
        <w:left w:val="none" w:sz="0" w:space="0" w:color="auto"/>
        <w:bottom w:val="none" w:sz="0" w:space="0" w:color="auto"/>
        <w:right w:val="none" w:sz="0" w:space="0" w:color="auto"/>
      </w:divBdr>
    </w:div>
    <w:div w:id="1718821633">
      <w:bodyDiv w:val="1"/>
      <w:marLeft w:val="0"/>
      <w:marRight w:val="0"/>
      <w:marTop w:val="0"/>
      <w:marBottom w:val="0"/>
      <w:divBdr>
        <w:top w:val="none" w:sz="0" w:space="0" w:color="auto"/>
        <w:left w:val="none" w:sz="0" w:space="0" w:color="auto"/>
        <w:bottom w:val="none" w:sz="0" w:space="0" w:color="auto"/>
        <w:right w:val="none" w:sz="0" w:space="0" w:color="auto"/>
      </w:divBdr>
    </w:div>
    <w:div w:id="1730878366">
      <w:bodyDiv w:val="1"/>
      <w:marLeft w:val="0"/>
      <w:marRight w:val="0"/>
      <w:marTop w:val="0"/>
      <w:marBottom w:val="0"/>
      <w:divBdr>
        <w:top w:val="none" w:sz="0" w:space="0" w:color="auto"/>
        <w:left w:val="none" w:sz="0" w:space="0" w:color="auto"/>
        <w:bottom w:val="none" w:sz="0" w:space="0" w:color="auto"/>
        <w:right w:val="none" w:sz="0" w:space="0" w:color="auto"/>
      </w:divBdr>
    </w:div>
    <w:div w:id="1733238519">
      <w:bodyDiv w:val="1"/>
      <w:marLeft w:val="0"/>
      <w:marRight w:val="0"/>
      <w:marTop w:val="0"/>
      <w:marBottom w:val="0"/>
      <w:divBdr>
        <w:top w:val="none" w:sz="0" w:space="0" w:color="auto"/>
        <w:left w:val="none" w:sz="0" w:space="0" w:color="auto"/>
        <w:bottom w:val="none" w:sz="0" w:space="0" w:color="auto"/>
        <w:right w:val="none" w:sz="0" w:space="0" w:color="auto"/>
      </w:divBdr>
    </w:div>
    <w:div w:id="1757705765">
      <w:bodyDiv w:val="1"/>
      <w:marLeft w:val="0"/>
      <w:marRight w:val="0"/>
      <w:marTop w:val="0"/>
      <w:marBottom w:val="0"/>
      <w:divBdr>
        <w:top w:val="none" w:sz="0" w:space="0" w:color="auto"/>
        <w:left w:val="none" w:sz="0" w:space="0" w:color="auto"/>
        <w:bottom w:val="none" w:sz="0" w:space="0" w:color="auto"/>
        <w:right w:val="none" w:sz="0" w:space="0" w:color="auto"/>
      </w:divBdr>
    </w:div>
    <w:div w:id="1786271335">
      <w:bodyDiv w:val="1"/>
      <w:marLeft w:val="0"/>
      <w:marRight w:val="0"/>
      <w:marTop w:val="0"/>
      <w:marBottom w:val="0"/>
      <w:divBdr>
        <w:top w:val="none" w:sz="0" w:space="0" w:color="auto"/>
        <w:left w:val="none" w:sz="0" w:space="0" w:color="auto"/>
        <w:bottom w:val="none" w:sz="0" w:space="0" w:color="auto"/>
        <w:right w:val="none" w:sz="0" w:space="0" w:color="auto"/>
      </w:divBdr>
    </w:div>
    <w:div w:id="1853959209">
      <w:bodyDiv w:val="1"/>
      <w:marLeft w:val="0"/>
      <w:marRight w:val="0"/>
      <w:marTop w:val="0"/>
      <w:marBottom w:val="0"/>
      <w:divBdr>
        <w:top w:val="none" w:sz="0" w:space="0" w:color="auto"/>
        <w:left w:val="none" w:sz="0" w:space="0" w:color="auto"/>
        <w:bottom w:val="none" w:sz="0" w:space="0" w:color="auto"/>
        <w:right w:val="none" w:sz="0" w:space="0" w:color="auto"/>
      </w:divBdr>
    </w:div>
    <w:div w:id="1868130783">
      <w:bodyDiv w:val="1"/>
      <w:marLeft w:val="0"/>
      <w:marRight w:val="0"/>
      <w:marTop w:val="0"/>
      <w:marBottom w:val="0"/>
      <w:divBdr>
        <w:top w:val="none" w:sz="0" w:space="0" w:color="auto"/>
        <w:left w:val="none" w:sz="0" w:space="0" w:color="auto"/>
        <w:bottom w:val="none" w:sz="0" w:space="0" w:color="auto"/>
        <w:right w:val="none" w:sz="0" w:space="0" w:color="auto"/>
      </w:divBdr>
    </w:div>
    <w:div w:id="1918199366">
      <w:bodyDiv w:val="1"/>
      <w:marLeft w:val="0"/>
      <w:marRight w:val="0"/>
      <w:marTop w:val="0"/>
      <w:marBottom w:val="0"/>
      <w:divBdr>
        <w:top w:val="none" w:sz="0" w:space="0" w:color="auto"/>
        <w:left w:val="none" w:sz="0" w:space="0" w:color="auto"/>
        <w:bottom w:val="none" w:sz="0" w:space="0" w:color="auto"/>
        <w:right w:val="none" w:sz="0" w:space="0" w:color="auto"/>
      </w:divBdr>
    </w:div>
    <w:div w:id="1984039098">
      <w:bodyDiv w:val="1"/>
      <w:marLeft w:val="0"/>
      <w:marRight w:val="0"/>
      <w:marTop w:val="0"/>
      <w:marBottom w:val="0"/>
      <w:divBdr>
        <w:top w:val="none" w:sz="0" w:space="0" w:color="auto"/>
        <w:left w:val="none" w:sz="0" w:space="0" w:color="auto"/>
        <w:bottom w:val="none" w:sz="0" w:space="0" w:color="auto"/>
        <w:right w:val="none" w:sz="0" w:space="0" w:color="auto"/>
      </w:divBdr>
    </w:div>
    <w:div w:id="1991670198">
      <w:bodyDiv w:val="1"/>
      <w:marLeft w:val="0"/>
      <w:marRight w:val="0"/>
      <w:marTop w:val="0"/>
      <w:marBottom w:val="0"/>
      <w:divBdr>
        <w:top w:val="none" w:sz="0" w:space="0" w:color="auto"/>
        <w:left w:val="none" w:sz="0" w:space="0" w:color="auto"/>
        <w:bottom w:val="none" w:sz="0" w:space="0" w:color="auto"/>
        <w:right w:val="none" w:sz="0" w:space="0" w:color="auto"/>
      </w:divBdr>
    </w:div>
    <w:div w:id="2003193613">
      <w:bodyDiv w:val="1"/>
      <w:marLeft w:val="0"/>
      <w:marRight w:val="0"/>
      <w:marTop w:val="0"/>
      <w:marBottom w:val="0"/>
      <w:divBdr>
        <w:top w:val="none" w:sz="0" w:space="0" w:color="auto"/>
        <w:left w:val="none" w:sz="0" w:space="0" w:color="auto"/>
        <w:bottom w:val="none" w:sz="0" w:space="0" w:color="auto"/>
        <w:right w:val="none" w:sz="0" w:space="0" w:color="auto"/>
      </w:divBdr>
    </w:div>
    <w:div w:id="2009164433">
      <w:bodyDiv w:val="1"/>
      <w:marLeft w:val="0"/>
      <w:marRight w:val="0"/>
      <w:marTop w:val="0"/>
      <w:marBottom w:val="0"/>
      <w:divBdr>
        <w:top w:val="none" w:sz="0" w:space="0" w:color="auto"/>
        <w:left w:val="none" w:sz="0" w:space="0" w:color="auto"/>
        <w:bottom w:val="none" w:sz="0" w:space="0" w:color="auto"/>
        <w:right w:val="none" w:sz="0" w:space="0" w:color="auto"/>
      </w:divBdr>
      <w:divsChild>
        <w:div w:id="113721875">
          <w:marLeft w:val="1886"/>
          <w:marRight w:val="0"/>
          <w:marTop w:val="0"/>
          <w:marBottom w:val="0"/>
          <w:divBdr>
            <w:top w:val="none" w:sz="0" w:space="0" w:color="auto"/>
            <w:left w:val="none" w:sz="0" w:space="0" w:color="auto"/>
            <w:bottom w:val="none" w:sz="0" w:space="0" w:color="auto"/>
            <w:right w:val="none" w:sz="0" w:space="0" w:color="auto"/>
          </w:divBdr>
        </w:div>
        <w:div w:id="748113608">
          <w:marLeft w:val="1166"/>
          <w:marRight w:val="0"/>
          <w:marTop w:val="0"/>
          <w:marBottom w:val="0"/>
          <w:divBdr>
            <w:top w:val="none" w:sz="0" w:space="0" w:color="auto"/>
            <w:left w:val="none" w:sz="0" w:space="0" w:color="auto"/>
            <w:bottom w:val="none" w:sz="0" w:space="0" w:color="auto"/>
            <w:right w:val="none" w:sz="0" w:space="0" w:color="auto"/>
          </w:divBdr>
        </w:div>
      </w:divsChild>
    </w:div>
    <w:div w:id="2025010257">
      <w:bodyDiv w:val="1"/>
      <w:marLeft w:val="0"/>
      <w:marRight w:val="0"/>
      <w:marTop w:val="0"/>
      <w:marBottom w:val="0"/>
      <w:divBdr>
        <w:top w:val="none" w:sz="0" w:space="0" w:color="auto"/>
        <w:left w:val="none" w:sz="0" w:space="0" w:color="auto"/>
        <w:bottom w:val="none" w:sz="0" w:space="0" w:color="auto"/>
        <w:right w:val="none" w:sz="0" w:space="0" w:color="auto"/>
      </w:divBdr>
    </w:div>
    <w:div w:id="2036033997">
      <w:bodyDiv w:val="1"/>
      <w:marLeft w:val="0"/>
      <w:marRight w:val="0"/>
      <w:marTop w:val="0"/>
      <w:marBottom w:val="0"/>
      <w:divBdr>
        <w:top w:val="none" w:sz="0" w:space="0" w:color="auto"/>
        <w:left w:val="none" w:sz="0" w:space="0" w:color="auto"/>
        <w:bottom w:val="none" w:sz="0" w:space="0" w:color="auto"/>
        <w:right w:val="none" w:sz="0" w:space="0" w:color="auto"/>
      </w:divBdr>
    </w:div>
    <w:div w:id="2037152353">
      <w:bodyDiv w:val="1"/>
      <w:marLeft w:val="0"/>
      <w:marRight w:val="0"/>
      <w:marTop w:val="0"/>
      <w:marBottom w:val="0"/>
      <w:divBdr>
        <w:top w:val="none" w:sz="0" w:space="0" w:color="auto"/>
        <w:left w:val="none" w:sz="0" w:space="0" w:color="auto"/>
        <w:bottom w:val="none" w:sz="0" w:space="0" w:color="auto"/>
        <w:right w:val="none" w:sz="0" w:space="0" w:color="auto"/>
      </w:divBdr>
    </w:div>
    <w:div w:id="2041663094">
      <w:bodyDiv w:val="1"/>
      <w:marLeft w:val="0"/>
      <w:marRight w:val="0"/>
      <w:marTop w:val="0"/>
      <w:marBottom w:val="0"/>
      <w:divBdr>
        <w:top w:val="none" w:sz="0" w:space="0" w:color="auto"/>
        <w:left w:val="none" w:sz="0" w:space="0" w:color="auto"/>
        <w:bottom w:val="none" w:sz="0" w:space="0" w:color="auto"/>
        <w:right w:val="none" w:sz="0" w:space="0" w:color="auto"/>
      </w:divBdr>
    </w:div>
    <w:div w:id="2047370213">
      <w:bodyDiv w:val="1"/>
      <w:marLeft w:val="0"/>
      <w:marRight w:val="0"/>
      <w:marTop w:val="0"/>
      <w:marBottom w:val="0"/>
      <w:divBdr>
        <w:top w:val="none" w:sz="0" w:space="0" w:color="auto"/>
        <w:left w:val="none" w:sz="0" w:space="0" w:color="auto"/>
        <w:bottom w:val="none" w:sz="0" w:space="0" w:color="auto"/>
        <w:right w:val="none" w:sz="0" w:space="0" w:color="auto"/>
      </w:divBdr>
      <w:divsChild>
        <w:div w:id="344597904">
          <w:marLeft w:val="1166"/>
          <w:marRight w:val="0"/>
          <w:marTop w:val="115"/>
          <w:marBottom w:val="0"/>
          <w:divBdr>
            <w:top w:val="none" w:sz="0" w:space="0" w:color="auto"/>
            <w:left w:val="none" w:sz="0" w:space="0" w:color="auto"/>
            <w:bottom w:val="none" w:sz="0" w:space="0" w:color="auto"/>
            <w:right w:val="none" w:sz="0" w:space="0" w:color="auto"/>
          </w:divBdr>
        </w:div>
        <w:div w:id="644630373">
          <w:marLeft w:val="1166"/>
          <w:marRight w:val="0"/>
          <w:marTop w:val="115"/>
          <w:marBottom w:val="0"/>
          <w:divBdr>
            <w:top w:val="none" w:sz="0" w:space="0" w:color="auto"/>
            <w:left w:val="none" w:sz="0" w:space="0" w:color="auto"/>
            <w:bottom w:val="none" w:sz="0" w:space="0" w:color="auto"/>
            <w:right w:val="none" w:sz="0" w:space="0" w:color="auto"/>
          </w:divBdr>
        </w:div>
      </w:divsChild>
    </w:div>
    <w:div w:id="2066828547">
      <w:bodyDiv w:val="1"/>
      <w:marLeft w:val="0"/>
      <w:marRight w:val="0"/>
      <w:marTop w:val="0"/>
      <w:marBottom w:val="0"/>
      <w:divBdr>
        <w:top w:val="none" w:sz="0" w:space="0" w:color="auto"/>
        <w:left w:val="none" w:sz="0" w:space="0" w:color="auto"/>
        <w:bottom w:val="none" w:sz="0" w:space="0" w:color="auto"/>
        <w:right w:val="none" w:sz="0" w:space="0" w:color="auto"/>
      </w:divBdr>
    </w:div>
    <w:div w:id="2125686871">
      <w:bodyDiv w:val="1"/>
      <w:marLeft w:val="0"/>
      <w:marRight w:val="0"/>
      <w:marTop w:val="0"/>
      <w:marBottom w:val="0"/>
      <w:divBdr>
        <w:top w:val="none" w:sz="0" w:space="0" w:color="auto"/>
        <w:left w:val="none" w:sz="0" w:space="0" w:color="auto"/>
        <w:bottom w:val="none" w:sz="0" w:space="0" w:color="auto"/>
        <w:right w:val="none" w:sz="0" w:space="0" w:color="auto"/>
      </w:divBdr>
    </w:div>
    <w:div w:id="2135053675">
      <w:bodyDiv w:val="1"/>
      <w:marLeft w:val="0"/>
      <w:marRight w:val="0"/>
      <w:marTop w:val="0"/>
      <w:marBottom w:val="0"/>
      <w:divBdr>
        <w:top w:val="none" w:sz="0" w:space="0" w:color="auto"/>
        <w:left w:val="none" w:sz="0" w:space="0" w:color="auto"/>
        <w:bottom w:val="none" w:sz="0" w:space="0" w:color="auto"/>
        <w:right w:val="none" w:sz="0" w:space="0" w:color="auto"/>
      </w:divBdr>
    </w:div>
    <w:div w:id="213988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1.png"/><Relationship Id="rId24" Type="http://schemas.openxmlformats.org/officeDocument/2006/relationships/fontTable" Target="fontTable.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hyperlink" Target="https://www.caiso.com/library/transmission-development-forum-jul-31-2024-900-a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11FE2-5E78-435B-A68D-57F72CA97236}">
  <ds:schemaRefs>
    <ds:schemaRef ds:uri="http://schemas.microsoft.com/sharepoint/events"/>
  </ds:schemaRefs>
</ds:datastoreItem>
</file>

<file path=customXml/itemProps10.xml><?xml version="1.0" encoding="utf-8"?>
<ds:datastoreItem xmlns:ds="http://schemas.openxmlformats.org/officeDocument/2006/customXml" ds:itemID="{A8D17ADC-CB35-41E7-9931-36DBA30FB401}">
  <ds:schemaRefs>
    <ds:schemaRef ds:uri="http://schemas.openxmlformats.org/officeDocument/2006/bibliography"/>
  </ds:schemaRefs>
</ds:datastoreItem>
</file>

<file path=customXml/itemProps11.xml><?xml version="1.0" encoding="utf-8"?>
<ds:datastoreItem xmlns:ds="http://schemas.openxmlformats.org/officeDocument/2006/customXml" ds:itemID="{A1A1FC03-F528-42D5-9269-7A3081DA6032}">
  <ds:schemaRefs>
    <ds:schemaRef ds:uri="http://schemas.openxmlformats.org/officeDocument/2006/bibliography"/>
  </ds:schemaRefs>
</ds:datastoreItem>
</file>

<file path=customXml/itemProps12.xml><?xml version="1.0" encoding="utf-8"?>
<ds:datastoreItem xmlns:ds="http://schemas.openxmlformats.org/officeDocument/2006/customXml" ds:itemID="{D90BD7D7-CA36-4A1E-8328-25454A0F630C}">
  <ds:schemaRefs>
    <ds:schemaRef ds:uri="http://schemas.openxmlformats.org/officeDocument/2006/bibliography"/>
  </ds:schemaRefs>
</ds:datastoreItem>
</file>

<file path=customXml/itemProps2.xml><?xml version="1.0" encoding="utf-8"?>
<ds:datastoreItem xmlns:ds="http://schemas.openxmlformats.org/officeDocument/2006/customXml" ds:itemID="{87EE995B-C4D4-4F94-9344-09361E7A0471}"/>
</file>

<file path=customXml/itemProps3.xml><?xml version="1.0" encoding="utf-8"?>
<ds:datastoreItem xmlns:ds="http://schemas.openxmlformats.org/officeDocument/2006/customXml" ds:itemID="{C11EB0A3-E1BE-4501-A184-DFD1FD07F7F1}">
  <ds:schemaRefs>
    <ds:schemaRef ds:uri="http://schemas.openxmlformats.org/officeDocument/2006/bibliography"/>
  </ds:schemaRefs>
</ds:datastoreItem>
</file>

<file path=customXml/itemProps4.xml><?xml version="1.0" encoding="utf-8"?>
<ds:datastoreItem xmlns:ds="http://schemas.openxmlformats.org/officeDocument/2006/customXml" ds:itemID="{B77A1B0A-C098-493F-978D-E15C381DEF34}">
  <ds:schemaRefs>
    <ds:schemaRef ds:uri="http://schemas.microsoft.com/sharepoint/v3/contenttype/forms"/>
  </ds:schemaRefs>
</ds:datastoreItem>
</file>

<file path=customXml/itemProps5.xml><?xml version="1.0" encoding="utf-8"?>
<ds:datastoreItem xmlns:ds="http://schemas.openxmlformats.org/officeDocument/2006/customXml" ds:itemID="{A231D1B7-7D32-4DDF-9550-8972DA24763E}">
  <ds:schemaRefs>
    <ds:schemaRef ds:uri="http://purl.org/dc/elements/1.1/"/>
    <ds:schemaRef ds:uri="http://schemas.microsoft.com/office/2006/metadata/properties"/>
    <ds:schemaRef ds:uri="http://schemas.microsoft.com/sharepoint/v3"/>
    <ds:schemaRef ds:uri="53d0012f-b9c0-4b00-a54f-bfdbdfe1e517"/>
    <ds:schemaRef ds:uri="http://purl.org/dc/terms/"/>
    <ds:schemaRef ds:uri="2e64aaae-efe8-4b36-9ab4-486f04499e09"/>
    <ds:schemaRef ds:uri="http://schemas.microsoft.com/office/infopath/2007/PartnerControls"/>
    <ds:schemaRef ds:uri="http://schemas.microsoft.com/office/2006/documentManagement/types"/>
    <ds:schemaRef ds:uri="http://schemas.openxmlformats.org/package/2006/metadata/core-properties"/>
    <ds:schemaRef ds:uri="dcc7e218-8b47-4273-ba28-07719656e1ad"/>
    <ds:schemaRef ds:uri="e6671a59-50a7-4167-890c-836f7535b734"/>
    <ds:schemaRef ds:uri="http://www.w3.org/XML/1998/namespace"/>
    <ds:schemaRef ds:uri="http://purl.org/dc/dcmitype/"/>
  </ds:schemaRefs>
</ds:datastoreItem>
</file>

<file path=customXml/itemProps6.xml><?xml version="1.0" encoding="utf-8"?>
<ds:datastoreItem xmlns:ds="http://schemas.openxmlformats.org/officeDocument/2006/customXml" ds:itemID="{F28C91CF-E6E1-45CB-859F-2A0399B8F679}">
  <ds:schemaRefs>
    <ds:schemaRef ds:uri="http://schemas.openxmlformats.org/officeDocument/2006/bibliography"/>
  </ds:schemaRefs>
</ds:datastoreItem>
</file>

<file path=customXml/itemProps7.xml><?xml version="1.0" encoding="utf-8"?>
<ds:datastoreItem xmlns:ds="http://schemas.openxmlformats.org/officeDocument/2006/customXml" ds:itemID="{78DAA0AE-B898-4D7C-B162-633005034AF5}">
  <ds:schemaRefs>
    <ds:schemaRef ds:uri="http://schemas.openxmlformats.org/officeDocument/2006/bibliography"/>
  </ds:schemaRefs>
</ds:datastoreItem>
</file>

<file path=customXml/itemProps8.xml><?xml version="1.0" encoding="utf-8"?>
<ds:datastoreItem xmlns:ds="http://schemas.openxmlformats.org/officeDocument/2006/customXml" ds:itemID="{A5236BB8-6FBC-4BD4-9BBB-53AC80DADAD4}">
  <ds:schemaRefs>
    <ds:schemaRef ds:uri="http://schemas.openxmlformats.org/officeDocument/2006/bibliography"/>
  </ds:schemaRefs>
</ds:datastoreItem>
</file>

<file path=customXml/itemProps9.xml><?xml version="1.0" encoding="utf-8"?>
<ds:datastoreItem xmlns:ds="http://schemas.openxmlformats.org/officeDocument/2006/customXml" ds:itemID="{E3D40957-E793-436D-B3E7-7059485B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1832</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12256</CharactersWithSpaces>
  <SharedDoc>false</SharedDoc>
  <HLinks>
    <vt:vector size="24" baseType="variant">
      <vt:variant>
        <vt:i4>1572939</vt:i4>
      </vt:variant>
      <vt:variant>
        <vt:i4>21</vt:i4>
      </vt:variant>
      <vt:variant>
        <vt:i4>0</vt:i4>
      </vt:variant>
      <vt:variant>
        <vt:i4>5</vt:i4>
      </vt:variant>
      <vt:variant>
        <vt:lpwstr>https://www.caiso.com/informed/Pages/MeetingsEvents/UserGroupsRecurringMeetings/Default.aspx</vt:lpwstr>
      </vt:variant>
      <vt:variant>
        <vt:lpwstr/>
      </vt:variant>
      <vt:variant>
        <vt:i4>1310775</vt:i4>
      </vt:variant>
      <vt:variant>
        <vt:i4>14</vt:i4>
      </vt:variant>
      <vt:variant>
        <vt:i4>0</vt:i4>
      </vt:variant>
      <vt:variant>
        <vt:i4>5</vt:i4>
      </vt:variant>
      <vt:variant>
        <vt:lpwstr/>
      </vt:variant>
      <vt:variant>
        <vt:lpwstr>_Toc150425478</vt:lpwstr>
      </vt:variant>
      <vt:variant>
        <vt:i4>1310775</vt:i4>
      </vt:variant>
      <vt:variant>
        <vt:i4>8</vt:i4>
      </vt:variant>
      <vt:variant>
        <vt:i4>0</vt:i4>
      </vt:variant>
      <vt:variant>
        <vt:i4>5</vt:i4>
      </vt:variant>
      <vt:variant>
        <vt:lpwstr/>
      </vt:variant>
      <vt:variant>
        <vt:lpwstr>_Toc150425477</vt:lpwstr>
      </vt:variant>
      <vt:variant>
        <vt:i4>1310775</vt:i4>
      </vt:variant>
      <vt:variant>
        <vt:i4>2</vt:i4>
      </vt:variant>
      <vt:variant>
        <vt:i4>0</vt:i4>
      </vt:variant>
      <vt:variant>
        <vt:i4>5</vt:i4>
      </vt:variant>
      <vt:variant>
        <vt:lpwstr/>
      </vt:variant>
      <vt:variant>
        <vt:lpwstr>_Toc150425476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Shucheng</dc:creator>
  <cp:keywords/>
  <cp:lastModifiedBy>Billinton, Jeffrey</cp:lastModifiedBy>
  <cp:revision>3</cp:revision>
  <cp:lastPrinted>2023-07-21T21:30:00Z</cp:lastPrinted>
  <dcterms:created xsi:type="dcterms:W3CDTF">2025-04-07T21:40:00Z</dcterms:created>
  <dcterms:modified xsi:type="dcterms:W3CDTF">2025-04-07T21:51:00Z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gFAA2RjfPKrF47ijPt0k0uWaNfJ5Z50ckmJzc9EuqbGlZlBCffW1299VUfbwX6RBAdFz3AKEoZXtEzJc
3c3YgLH0rJPcFJ3UNt19o//4w9//gJydIqgJWq1HDLbXySHWWlVgQUpeeiL7DYKBpfxxt99DCUSr
IX5z+74Y/t3Vgi5cyGQfJUFCOS34rqCSDM6vNNcT+kGdEfH5WhlIxULX5JaaeaRJTzW9wD7T5ZrD
LnPgi211+9ynwvot3</vt:lpwstr>
  </property>
  <property fmtid="{D5CDD505-2E9C-101B-9397-08002B2CF9AE}" pid="3" name="MAIL_MSG_ID2">
    <vt:lpwstr>thh2Y6r4gyZPO2O4yvP61Knl9SkwKB08yeCz4LWCa3dDMr4ZTXX/7jM1EDT
dXEqJqnqFR/zD5awz+0L0l1jSsq5E/QCXiOHAQ==</vt:lpwstr>
  </property>
  <property fmtid="{D5CDD505-2E9C-101B-9397-08002B2CF9AE}" pid="4" name="RESPONSE_SENDER_NAME">
    <vt:lpwstr>sAAAUYtyAkeNWR4FfiGUK5u4NJ0abyWogKqzvs86nQv41Uk=</vt:lpwstr>
  </property>
  <property fmtid="{D5CDD505-2E9C-101B-9397-08002B2CF9AE}" pid="5" name="EMAIL_OWNER_ADDRESS">
    <vt:lpwstr>sAAAGYoQX4c3X/JTWfxeMz1JRITkzS4PZWZNUu0gywynIPs=</vt:lpwstr>
  </property>
  <property fmtid="{D5CDD505-2E9C-101B-9397-08002B2CF9AE}" pid="6" name="ContentTypeId">
    <vt:lpwstr>0x010100776092249CC62C48AA17033F357BFB4B</vt:lpwstr>
  </property>
  <property fmtid="{D5CDD505-2E9C-101B-9397-08002B2CF9AE}" pid="7" name="_dlc_DocIdItemGuid">
    <vt:lpwstr>a2c09f48-e955-414f-a80c-8cc5e72c8e74</vt:lpwstr>
  </property>
  <property fmtid="{D5CDD505-2E9C-101B-9397-08002B2CF9AE}" pid="8" name="_DocHome">
    <vt:i4>956685168</vt:i4>
  </property>
  <property fmtid="{D5CDD505-2E9C-101B-9397-08002B2CF9AE}" pid="9" name="Order">
    <vt:r8>339100</vt:r8>
  </property>
  <property fmtid="{D5CDD505-2E9C-101B-9397-08002B2CF9AE}" pid="10" name="xd_ProgID">
    <vt:lpwstr/>
  </property>
  <property fmtid="{D5CDD505-2E9C-101B-9397-08002B2CF9AE}" pid="11" name="EmSubject">
    <vt:lpwstr/>
  </property>
  <property fmtid="{D5CDD505-2E9C-101B-9397-08002B2CF9AE}" pid="12" name="EmAttachCount">
    <vt:lpwstr/>
  </property>
  <property fmtid="{D5CDD505-2E9C-101B-9397-08002B2CF9AE}" pid="13" name="PTO">
    <vt:lpwstr/>
  </property>
  <property fmtid="{D5CDD505-2E9C-101B-9397-08002B2CF9AE}" pid="14" name="TemplateUrl">
    <vt:lpwstr/>
  </property>
  <property fmtid="{D5CDD505-2E9C-101B-9397-08002B2CF9AE}" pid="15" name="EmFromName">
    <vt:lpwstr/>
  </property>
  <property fmtid="{D5CDD505-2E9C-101B-9397-08002B2CF9AE}" pid="16" name="EmCC">
    <vt:lpwstr/>
  </property>
  <property fmtid="{D5CDD505-2E9C-101B-9397-08002B2CF9AE}" pid="17" name="EmTo">
    <vt:lpwstr/>
  </property>
  <property fmtid="{D5CDD505-2E9C-101B-9397-08002B2CF9AE}" pid="18" name="EmAttachmentNames">
    <vt:lpwstr/>
  </property>
  <property fmtid="{D5CDD505-2E9C-101B-9397-08002B2CF9AE}" pid="19" name="IconOverlay">
    <vt:lpwstr/>
  </property>
  <property fmtid="{D5CDD505-2E9C-101B-9397-08002B2CF9AE}" pid="20" name="_CopySource">
    <vt:lpwstr>https://records.oa.caiso.com/sites/MID/ID/RTN/Records/TPP/Reference Materials/Reliability Standards/ISO/Stakeholder Meeting Comments and Matrix/Planning StandardsCommentMatrix-v1b1.docx</vt:lpwstr>
  </property>
  <property fmtid="{D5CDD505-2E9C-101B-9397-08002B2CF9AE}" pid="21" name="Project Name">
    <vt:lpwstr/>
  </property>
  <property fmtid="{D5CDD505-2E9C-101B-9397-08002B2CF9AE}" pid="22" name="EmBCC">
    <vt:lpwstr/>
  </property>
  <property fmtid="{D5CDD505-2E9C-101B-9397-08002B2CF9AE}" pid="23" name="AutoClassRecordSeries">
    <vt:lpwstr>88;#Administrative:ADM01-235 - Transitory and Non-Essential Records|99f4c728-dddd-4875-a869-597421277e8b</vt:lpwstr>
  </property>
  <property fmtid="{D5CDD505-2E9C-101B-9397-08002B2CF9AE}" pid="24" name="AutoClassTopic">
    <vt:lpwstr>17;#Tariff|cc4c938c-feeb-4c7a-a862-f9df7d868b49</vt:lpwstr>
  </property>
  <property fmtid="{D5CDD505-2E9C-101B-9397-08002B2CF9AE}" pid="25" name="AutoClassDocumentType">
    <vt:lpwstr>3;#Template|4b625e50-95ad-42bf-9f4f-f12cf20080bf</vt:lpwstr>
  </property>
  <property fmtid="{D5CDD505-2E9C-101B-9397-08002B2CF9AE}" pid="26" name="MSIP_Label_c5dfce28-a393-415c-a886-b7f3e3fd647c_Enabled">
    <vt:lpwstr>true</vt:lpwstr>
  </property>
  <property fmtid="{D5CDD505-2E9C-101B-9397-08002B2CF9AE}" pid="27" name="MSIP_Label_c5dfce28-a393-415c-a886-b7f3e3fd647c_SetDate">
    <vt:lpwstr>2023-11-30T00:38:22Z</vt:lpwstr>
  </property>
  <property fmtid="{D5CDD505-2E9C-101B-9397-08002B2CF9AE}" pid="28" name="MSIP_Label_c5dfce28-a393-415c-a886-b7f3e3fd647c_Method">
    <vt:lpwstr>Privileged</vt:lpwstr>
  </property>
  <property fmtid="{D5CDD505-2E9C-101B-9397-08002B2CF9AE}" pid="29" name="MSIP_Label_c5dfce28-a393-415c-a886-b7f3e3fd647c_Name">
    <vt:lpwstr>Confidential (With Markings)</vt:lpwstr>
  </property>
  <property fmtid="{D5CDD505-2E9C-101B-9397-08002B2CF9AE}" pid="30" name="MSIP_Label_c5dfce28-a393-415c-a886-b7f3e3fd647c_SiteId">
    <vt:lpwstr>44ae661a-ece6-41aa-bc96-7c2c85a08941</vt:lpwstr>
  </property>
  <property fmtid="{D5CDD505-2E9C-101B-9397-08002B2CF9AE}" pid="31" name="MSIP_Label_c5dfce28-a393-415c-a886-b7f3e3fd647c_ActionId">
    <vt:lpwstr>e94d885a-4c9c-46ac-bee8-8527f027ca03</vt:lpwstr>
  </property>
  <property fmtid="{D5CDD505-2E9C-101B-9397-08002B2CF9AE}" pid="32" name="MSIP_Label_c5dfce28-a393-415c-a886-b7f3e3fd647c_ContentBits">
    <vt:lpwstr>3</vt:lpwstr>
  </property>
</Properties>
</file>