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2A0" w:rsidRDefault="00AE32A0" w:rsidP="0087134B">
      <w:pPr>
        <w:pStyle w:val="BlockLine"/>
        <w:ind w:left="0"/>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740"/>
      </w:tblGrid>
      <w:tr w:rsidR="00AE32A0" w:rsidRPr="00A2582F" w:rsidTr="0079336E">
        <w:tblPrEx>
          <w:tblCellMar>
            <w:top w:w="0" w:type="dxa"/>
            <w:bottom w:w="0" w:type="dxa"/>
          </w:tblCellMar>
        </w:tblPrEx>
        <w:tc>
          <w:tcPr>
            <w:tcW w:w="1728" w:type="dxa"/>
            <w:tcBorders>
              <w:top w:val="nil"/>
              <w:left w:val="nil"/>
              <w:bottom w:val="nil"/>
              <w:right w:val="nil"/>
            </w:tcBorders>
          </w:tcPr>
          <w:p w:rsidR="00AE32A0" w:rsidRPr="00A2582F" w:rsidRDefault="00AE32A0" w:rsidP="0079336E">
            <w:pPr>
              <w:pStyle w:val="Heading5"/>
              <w:rPr>
                <w:rFonts w:ascii="Arial" w:hAnsi="Arial" w:cs="Arial"/>
                <w:szCs w:val="22"/>
              </w:rPr>
            </w:pPr>
            <w:r w:rsidRPr="00A2582F">
              <w:rPr>
                <w:rFonts w:ascii="Arial" w:hAnsi="Arial" w:cs="Arial"/>
                <w:szCs w:val="22"/>
              </w:rPr>
              <w:t>Introduction</w:t>
            </w:r>
          </w:p>
        </w:tc>
        <w:tc>
          <w:tcPr>
            <w:tcW w:w="7740" w:type="dxa"/>
            <w:tcBorders>
              <w:top w:val="nil"/>
              <w:left w:val="nil"/>
              <w:bottom w:val="nil"/>
              <w:right w:val="nil"/>
            </w:tcBorders>
          </w:tcPr>
          <w:p w:rsidR="00AE32A0" w:rsidRPr="00A2582F" w:rsidRDefault="00AE32A0" w:rsidP="007924DD">
            <w:pPr>
              <w:pStyle w:val="BlockText"/>
              <w:rPr>
                <w:rFonts w:ascii="Arial" w:hAnsi="Arial" w:cs="Arial"/>
                <w:sz w:val="22"/>
                <w:szCs w:val="22"/>
              </w:rPr>
            </w:pPr>
            <w:r w:rsidRPr="00A2582F">
              <w:rPr>
                <w:rFonts w:ascii="Arial" w:hAnsi="Arial" w:cs="Arial"/>
                <w:sz w:val="22"/>
                <w:szCs w:val="22"/>
              </w:rPr>
              <w:t>This document describes the process to establish a Resource ID for the purpose of being eligible to receive a marginal losses adjustment</w:t>
            </w:r>
            <w:r w:rsidR="009B7D42" w:rsidRPr="00A2582F">
              <w:rPr>
                <w:rFonts w:ascii="Arial" w:hAnsi="Arial" w:cs="Arial"/>
                <w:sz w:val="22"/>
                <w:szCs w:val="22"/>
              </w:rPr>
              <w:t xml:space="preserve"> for </w:t>
            </w:r>
            <w:r w:rsidR="00B743E0">
              <w:rPr>
                <w:rFonts w:ascii="Arial" w:hAnsi="Arial" w:cs="Arial"/>
                <w:b/>
                <w:sz w:val="22"/>
                <w:szCs w:val="22"/>
              </w:rPr>
              <w:t>im</w:t>
            </w:r>
            <w:r w:rsidR="009B7D42" w:rsidRPr="00FD71CF">
              <w:rPr>
                <w:rFonts w:ascii="Arial" w:hAnsi="Arial" w:cs="Arial"/>
                <w:b/>
                <w:sz w:val="22"/>
                <w:szCs w:val="22"/>
              </w:rPr>
              <w:t>port</w:t>
            </w:r>
            <w:r w:rsidR="007924DD">
              <w:rPr>
                <w:rFonts w:ascii="Arial" w:hAnsi="Arial" w:cs="Arial"/>
                <w:b/>
                <w:sz w:val="22"/>
                <w:szCs w:val="22"/>
              </w:rPr>
              <w:t xml:space="preserve"> transaction</w:t>
            </w:r>
            <w:r w:rsidR="009B7D42" w:rsidRPr="00FD71CF">
              <w:rPr>
                <w:rFonts w:ascii="Arial" w:hAnsi="Arial" w:cs="Arial"/>
                <w:b/>
                <w:sz w:val="22"/>
                <w:szCs w:val="22"/>
              </w:rPr>
              <w:t xml:space="preserve">s </w:t>
            </w:r>
            <w:r w:rsidR="007924DD">
              <w:rPr>
                <w:rFonts w:ascii="Arial" w:hAnsi="Arial" w:cs="Arial"/>
                <w:b/>
                <w:sz w:val="22"/>
                <w:szCs w:val="22"/>
              </w:rPr>
              <w:t>that are scheduled at the Tracy intertie scheduling point and use transmission facilities owned by Western with the SMUD/TID IBAA and for which an entity will be charged by Western for losses for the use of the transmission facilities owned by Western within the SMUD/TID IBAA</w:t>
            </w:r>
            <w:r w:rsidRPr="00A2582F">
              <w:rPr>
                <w:rFonts w:ascii="Arial" w:hAnsi="Arial" w:cs="Arial"/>
                <w:sz w:val="22"/>
                <w:szCs w:val="22"/>
              </w:rPr>
              <w:t xml:space="preserve">. </w:t>
            </w:r>
          </w:p>
        </w:tc>
      </w:tr>
    </w:tbl>
    <w:p w:rsidR="00AE32A0" w:rsidRDefault="00AE32A0" w:rsidP="0087134B">
      <w:pPr>
        <w:pStyle w:val="BlockLine"/>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740"/>
        <w:gridCol w:w="7740"/>
      </w:tblGrid>
      <w:tr w:rsidR="0087134B" w:rsidRPr="00A2582F" w:rsidTr="0087134B">
        <w:tblPrEx>
          <w:tblCellMar>
            <w:top w:w="0" w:type="dxa"/>
            <w:bottom w:w="0" w:type="dxa"/>
          </w:tblCellMar>
        </w:tblPrEx>
        <w:tc>
          <w:tcPr>
            <w:tcW w:w="1728" w:type="dxa"/>
            <w:tcBorders>
              <w:top w:val="nil"/>
              <w:left w:val="nil"/>
              <w:bottom w:val="nil"/>
              <w:right w:val="nil"/>
            </w:tcBorders>
          </w:tcPr>
          <w:p w:rsidR="0087134B" w:rsidRPr="00A2582F" w:rsidRDefault="0087134B" w:rsidP="0079336E">
            <w:pPr>
              <w:pStyle w:val="Heading5"/>
              <w:rPr>
                <w:rFonts w:ascii="Arial" w:hAnsi="Arial" w:cs="Arial"/>
                <w:szCs w:val="24"/>
              </w:rPr>
            </w:pPr>
            <w:r w:rsidRPr="00A2582F">
              <w:rPr>
                <w:rFonts w:ascii="Arial" w:hAnsi="Arial" w:cs="Arial"/>
                <w:szCs w:val="24"/>
              </w:rPr>
              <w:t>Process</w:t>
            </w:r>
          </w:p>
        </w:tc>
        <w:tc>
          <w:tcPr>
            <w:tcW w:w="7740" w:type="dxa"/>
            <w:tcBorders>
              <w:top w:val="nil"/>
              <w:left w:val="nil"/>
              <w:bottom w:val="nil"/>
              <w:right w:val="nil"/>
            </w:tcBorders>
          </w:tcPr>
          <w:p w:rsidR="0087134B" w:rsidRPr="00A2582F" w:rsidRDefault="0087134B" w:rsidP="0079336E">
            <w:pPr>
              <w:pStyle w:val="BlockText"/>
              <w:rPr>
                <w:rFonts w:ascii="Arial" w:hAnsi="Arial" w:cs="Arial"/>
                <w:sz w:val="22"/>
              </w:rPr>
            </w:pPr>
            <w:r w:rsidRPr="00A2582F">
              <w:rPr>
                <w:rFonts w:ascii="Arial" w:hAnsi="Arial" w:cs="Arial"/>
                <w:sz w:val="22"/>
              </w:rPr>
              <w:t xml:space="preserve">To designate a specific Resource ID as the Resource ID for which the SC is certifying satisfaction of the requirements in Section </w:t>
            </w:r>
            <w:r w:rsidRPr="00A2582F">
              <w:rPr>
                <w:sz w:val="22"/>
              </w:rPr>
              <w:t>I</w:t>
            </w:r>
            <w:r w:rsidRPr="00A2582F">
              <w:rPr>
                <w:rFonts w:ascii="Arial" w:hAnsi="Arial" w:cs="Arial"/>
                <w:sz w:val="22"/>
              </w:rPr>
              <w:t>.1.2 of Appendix C of the Tariff of the California Independent System Operator Corporation.</w:t>
            </w:r>
          </w:p>
        </w:tc>
        <w:tc>
          <w:tcPr>
            <w:tcW w:w="7740" w:type="dxa"/>
            <w:tcBorders>
              <w:top w:val="nil"/>
              <w:left w:val="nil"/>
              <w:bottom w:val="nil"/>
              <w:right w:val="nil"/>
            </w:tcBorders>
          </w:tcPr>
          <w:p w:rsidR="0087134B" w:rsidRPr="00A2582F" w:rsidRDefault="0087134B" w:rsidP="0079336E">
            <w:pPr>
              <w:pStyle w:val="BlockText"/>
              <w:rPr>
                <w:rFonts w:ascii="Arial" w:hAnsi="Arial" w:cs="Arial"/>
                <w:sz w:val="22"/>
              </w:rPr>
            </w:pPr>
          </w:p>
        </w:tc>
      </w:tr>
    </w:tbl>
    <w:p w:rsidR="00AE32A0" w:rsidRDefault="00AE32A0" w:rsidP="00AE32A0"/>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180"/>
        <w:gridCol w:w="720"/>
        <w:gridCol w:w="3480"/>
        <w:gridCol w:w="3360"/>
      </w:tblGrid>
      <w:tr w:rsidR="00AE32A0" w:rsidRPr="00A2582F" w:rsidTr="0079336E">
        <w:tblPrEx>
          <w:tblCellMar>
            <w:top w:w="0" w:type="dxa"/>
            <w:bottom w:w="0" w:type="dxa"/>
          </w:tblCellMar>
        </w:tblPrEx>
        <w:trPr>
          <w:gridBefore w:val="2"/>
          <w:wBefore w:w="1908" w:type="dxa"/>
        </w:trPr>
        <w:tc>
          <w:tcPr>
            <w:tcW w:w="720" w:type="dxa"/>
            <w:shd w:val="clear" w:color="auto" w:fill="999999"/>
          </w:tcPr>
          <w:p w:rsidR="00AE32A0" w:rsidRPr="00A2582F" w:rsidRDefault="00AE32A0" w:rsidP="0079336E">
            <w:pPr>
              <w:pStyle w:val="TableHeaderText"/>
              <w:jc w:val="left"/>
              <w:rPr>
                <w:rFonts w:ascii="Arial" w:hAnsi="Arial" w:cs="Arial"/>
                <w:color w:val="FFFFFF"/>
                <w:sz w:val="22"/>
                <w:szCs w:val="22"/>
              </w:rPr>
            </w:pPr>
            <w:r w:rsidRPr="00A2582F">
              <w:rPr>
                <w:rFonts w:ascii="Arial" w:hAnsi="Arial" w:cs="Arial"/>
                <w:color w:val="FFFFFF"/>
                <w:sz w:val="22"/>
                <w:szCs w:val="22"/>
              </w:rPr>
              <w:t>Step</w:t>
            </w:r>
          </w:p>
        </w:tc>
        <w:tc>
          <w:tcPr>
            <w:tcW w:w="3480" w:type="dxa"/>
            <w:shd w:val="clear" w:color="auto" w:fill="999999"/>
          </w:tcPr>
          <w:p w:rsidR="00AE32A0" w:rsidRPr="00A2582F" w:rsidRDefault="00AE32A0" w:rsidP="0079336E">
            <w:pPr>
              <w:pStyle w:val="TableHeaderText"/>
              <w:jc w:val="left"/>
              <w:rPr>
                <w:rFonts w:ascii="Arial" w:hAnsi="Arial" w:cs="Arial"/>
                <w:color w:val="FFFFFF"/>
                <w:sz w:val="22"/>
                <w:szCs w:val="22"/>
              </w:rPr>
            </w:pPr>
            <w:r w:rsidRPr="00A2582F">
              <w:rPr>
                <w:rFonts w:ascii="Arial" w:hAnsi="Arial" w:cs="Arial"/>
                <w:color w:val="FFFFFF"/>
                <w:sz w:val="22"/>
                <w:szCs w:val="22"/>
              </w:rPr>
              <w:t>S</w:t>
            </w:r>
            <w:r w:rsidR="00F71275" w:rsidRPr="00A2582F">
              <w:rPr>
                <w:rFonts w:ascii="Arial" w:hAnsi="Arial" w:cs="Arial"/>
                <w:color w:val="FFFFFF"/>
                <w:sz w:val="22"/>
                <w:szCs w:val="22"/>
              </w:rPr>
              <w:t xml:space="preserve">chediling </w:t>
            </w:r>
            <w:r w:rsidRPr="00A2582F">
              <w:rPr>
                <w:rFonts w:ascii="Arial" w:hAnsi="Arial" w:cs="Arial"/>
                <w:color w:val="FFFFFF"/>
                <w:sz w:val="22"/>
                <w:szCs w:val="22"/>
              </w:rPr>
              <w:t>C</w:t>
            </w:r>
            <w:r w:rsidR="00F71275" w:rsidRPr="00A2582F">
              <w:rPr>
                <w:rFonts w:ascii="Arial" w:hAnsi="Arial" w:cs="Arial"/>
                <w:color w:val="FFFFFF"/>
                <w:sz w:val="22"/>
                <w:szCs w:val="22"/>
              </w:rPr>
              <w:t>oordinator</w:t>
            </w:r>
          </w:p>
        </w:tc>
        <w:tc>
          <w:tcPr>
            <w:tcW w:w="3360" w:type="dxa"/>
            <w:shd w:val="clear" w:color="auto" w:fill="999999"/>
          </w:tcPr>
          <w:p w:rsidR="00AE32A0" w:rsidRPr="00A2582F" w:rsidRDefault="00F71275" w:rsidP="0079336E">
            <w:pPr>
              <w:pStyle w:val="TableHeaderText"/>
              <w:jc w:val="left"/>
              <w:rPr>
                <w:rFonts w:ascii="Arial" w:hAnsi="Arial" w:cs="Arial"/>
                <w:color w:val="FFFFFF"/>
                <w:sz w:val="22"/>
                <w:szCs w:val="22"/>
              </w:rPr>
            </w:pPr>
            <w:r w:rsidRPr="00A2582F">
              <w:rPr>
                <w:rFonts w:ascii="Arial" w:hAnsi="Arial" w:cs="Arial"/>
                <w:color w:val="FFFFFF"/>
                <w:sz w:val="22"/>
                <w:szCs w:val="22"/>
              </w:rPr>
              <w:t xml:space="preserve">California </w:t>
            </w:r>
            <w:r w:rsidR="00AE32A0" w:rsidRPr="00A2582F">
              <w:rPr>
                <w:rFonts w:ascii="Arial" w:hAnsi="Arial" w:cs="Arial"/>
                <w:color w:val="FFFFFF"/>
                <w:sz w:val="22"/>
                <w:szCs w:val="22"/>
              </w:rPr>
              <w:t>ISO</w:t>
            </w:r>
          </w:p>
        </w:tc>
      </w:tr>
      <w:tr w:rsidR="00AE32A0" w:rsidRPr="00A2582F" w:rsidTr="0079336E">
        <w:tblPrEx>
          <w:tblCellMar>
            <w:top w:w="0" w:type="dxa"/>
            <w:bottom w:w="0" w:type="dxa"/>
          </w:tblCellMar>
        </w:tblPrEx>
        <w:trPr>
          <w:gridBefore w:val="2"/>
          <w:wBefore w:w="1908" w:type="dxa"/>
        </w:trPr>
        <w:tc>
          <w:tcPr>
            <w:tcW w:w="720" w:type="dxa"/>
          </w:tcPr>
          <w:p w:rsidR="00AE32A0" w:rsidRPr="00A2582F" w:rsidRDefault="00AE32A0" w:rsidP="0079336E">
            <w:pPr>
              <w:pStyle w:val="EmbeddedText"/>
              <w:rPr>
                <w:rFonts w:ascii="Arial" w:hAnsi="Arial" w:cs="Arial"/>
                <w:sz w:val="22"/>
                <w:szCs w:val="22"/>
              </w:rPr>
            </w:pPr>
            <w:r w:rsidRPr="00A2582F">
              <w:rPr>
                <w:rFonts w:ascii="Arial" w:hAnsi="Arial" w:cs="Arial"/>
                <w:sz w:val="22"/>
                <w:szCs w:val="22"/>
              </w:rPr>
              <w:t>1.</w:t>
            </w:r>
          </w:p>
        </w:tc>
        <w:tc>
          <w:tcPr>
            <w:tcW w:w="3480" w:type="dxa"/>
          </w:tcPr>
          <w:p w:rsidR="00AE32A0" w:rsidRPr="00A2582F" w:rsidRDefault="00AE32A0" w:rsidP="0079336E">
            <w:pPr>
              <w:pStyle w:val="EmbeddedText"/>
              <w:rPr>
                <w:rFonts w:ascii="Arial" w:hAnsi="Arial" w:cs="Arial"/>
                <w:snapToGrid w:val="0"/>
                <w:sz w:val="22"/>
                <w:szCs w:val="22"/>
              </w:rPr>
            </w:pPr>
            <w:r w:rsidRPr="00A2582F">
              <w:rPr>
                <w:rFonts w:ascii="Arial" w:hAnsi="Arial" w:cs="Arial"/>
                <w:snapToGrid w:val="0"/>
                <w:sz w:val="22"/>
                <w:szCs w:val="22"/>
              </w:rPr>
              <w:t xml:space="preserve">Create a Resource ID and submit it to the CAISO through the </w:t>
            </w:r>
            <w:r w:rsidR="00715315" w:rsidRPr="00A2582F">
              <w:rPr>
                <w:rFonts w:ascii="Arial" w:hAnsi="Arial" w:cs="Arial"/>
                <w:snapToGrid w:val="0"/>
                <w:sz w:val="22"/>
                <w:szCs w:val="22"/>
              </w:rPr>
              <w:t xml:space="preserve">Generator </w:t>
            </w:r>
            <w:r w:rsidRPr="00A2582F">
              <w:rPr>
                <w:rFonts w:ascii="Arial" w:hAnsi="Arial" w:cs="Arial"/>
                <w:snapToGrid w:val="0"/>
                <w:sz w:val="22"/>
                <w:szCs w:val="22"/>
              </w:rPr>
              <w:t>Resource Data Template:</w:t>
            </w:r>
          </w:p>
          <w:p w:rsidR="00AE32A0" w:rsidRPr="00A2582F" w:rsidRDefault="0087134B" w:rsidP="00060070">
            <w:pPr>
              <w:pStyle w:val="EmbeddedText"/>
              <w:rPr>
                <w:rFonts w:ascii="Arial" w:hAnsi="Arial" w:cs="Arial"/>
                <w:snapToGrid w:val="0"/>
                <w:color w:val="FF0000"/>
                <w:sz w:val="22"/>
                <w:szCs w:val="22"/>
              </w:rPr>
            </w:pPr>
            <w:hyperlink r:id="rId10" w:history="1">
              <w:r w:rsidRPr="00A2582F">
                <w:rPr>
                  <w:rStyle w:val="Hyperlink"/>
                  <w:rFonts w:ascii="Arial" w:hAnsi="Arial" w:cs="Arial"/>
                  <w:sz w:val="22"/>
                  <w:szCs w:val="22"/>
                </w:rPr>
                <w:t>Master File (MFRD) | California ISO</w:t>
              </w:r>
            </w:hyperlink>
            <w:r w:rsidR="009A45C9" w:rsidRPr="00A2582F">
              <w:rPr>
                <w:rFonts w:ascii="Arial" w:hAnsi="Arial" w:cs="Arial"/>
                <w:color w:val="000080"/>
                <w:sz w:val="22"/>
                <w:szCs w:val="22"/>
              </w:rPr>
              <w:t>.</w:t>
            </w:r>
          </w:p>
        </w:tc>
        <w:tc>
          <w:tcPr>
            <w:tcW w:w="3360" w:type="dxa"/>
          </w:tcPr>
          <w:p w:rsidR="00AE32A0" w:rsidRPr="00A2582F" w:rsidRDefault="00AE32A0" w:rsidP="0079336E">
            <w:pPr>
              <w:pStyle w:val="EmbeddedText"/>
              <w:rPr>
                <w:rFonts w:ascii="Arial" w:hAnsi="Arial" w:cs="Arial"/>
                <w:sz w:val="22"/>
                <w:szCs w:val="22"/>
              </w:rPr>
            </w:pPr>
          </w:p>
        </w:tc>
      </w:tr>
      <w:tr w:rsidR="00AE32A0" w:rsidRPr="00A2582F" w:rsidTr="00F71275">
        <w:tblPrEx>
          <w:tblCellMar>
            <w:top w:w="0" w:type="dxa"/>
            <w:bottom w:w="0" w:type="dxa"/>
          </w:tblCellMar>
        </w:tblPrEx>
        <w:trPr>
          <w:gridBefore w:val="2"/>
          <w:wBefore w:w="1908" w:type="dxa"/>
          <w:trHeight w:val="615"/>
        </w:trPr>
        <w:tc>
          <w:tcPr>
            <w:tcW w:w="720" w:type="dxa"/>
          </w:tcPr>
          <w:p w:rsidR="00AE32A0" w:rsidRPr="00A2582F" w:rsidRDefault="00AE32A0" w:rsidP="0079336E">
            <w:pPr>
              <w:pStyle w:val="EmbeddedText"/>
              <w:rPr>
                <w:rFonts w:ascii="Arial" w:hAnsi="Arial" w:cs="Arial"/>
                <w:sz w:val="22"/>
                <w:szCs w:val="22"/>
              </w:rPr>
            </w:pPr>
            <w:r w:rsidRPr="00A2582F">
              <w:rPr>
                <w:rFonts w:ascii="Arial" w:hAnsi="Arial" w:cs="Arial"/>
                <w:sz w:val="22"/>
                <w:szCs w:val="22"/>
              </w:rPr>
              <w:t>2.</w:t>
            </w:r>
          </w:p>
        </w:tc>
        <w:tc>
          <w:tcPr>
            <w:tcW w:w="3480" w:type="dxa"/>
          </w:tcPr>
          <w:p w:rsidR="00AE32A0" w:rsidRPr="00A2582F" w:rsidRDefault="00AE32A0" w:rsidP="00CA6B61">
            <w:pPr>
              <w:pStyle w:val="EmbeddedText"/>
              <w:rPr>
                <w:rFonts w:ascii="Arial" w:hAnsi="Arial" w:cs="Arial"/>
                <w:snapToGrid w:val="0"/>
                <w:sz w:val="22"/>
                <w:szCs w:val="22"/>
              </w:rPr>
            </w:pPr>
            <w:r w:rsidRPr="00A2582F">
              <w:rPr>
                <w:rFonts w:ascii="Arial" w:hAnsi="Arial" w:cs="Arial"/>
                <w:snapToGrid w:val="0"/>
                <w:sz w:val="22"/>
                <w:szCs w:val="22"/>
              </w:rPr>
              <w:t xml:space="preserve">Send the completed </w:t>
            </w:r>
            <w:r w:rsidR="00AB7701" w:rsidRPr="00A2582F">
              <w:rPr>
                <w:rFonts w:ascii="Arial" w:hAnsi="Arial" w:cs="Arial"/>
                <w:snapToGrid w:val="0"/>
                <w:sz w:val="22"/>
                <w:szCs w:val="22"/>
              </w:rPr>
              <w:t>G</w:t>
            </w:r>
            <w:r w:rsidRPr="00A2582F">
              <w:rPr>
                <w:rFonts w:ascii="Arial" w:hAnsi="Arial" w:cs="Arial"/>
                <w:snapToGrid w:val="0"/>
                <w:sz w:val="22"/>
                <w:szCs w:val="22"/>
              </w:rPr>
              <w:t>RDT to the ISO at</w:t>
            </w:r>
            <w:r w:rsidR="00C72BBA" w:rsidRPr="00A2582F">
              <w:rPr>
                <w:rFonts w:ascii="Arial" w:hAnsi="Arial" w:cs="Arial"/>
                <w:color w:val="4C4C4C"/>
                <w:sz w:val="22"/>
                <w:szCs w:val="22"/>
              </w:rPr>
              <w:t xml:space="preserve"> </w:t>
            </w:r>
            <w:hyperlink r:id="rId11" w:history="1">
              <w:r w:rsidR="00AB7701" w:rsidRPr="00A2582F">
                <w:rPr>
                  <w:rStyle w:val="Hyperlink"/>
                  <w:rFonts w:ascii="Arial" w:hAnsi="Arial" w:cs="Arial"/>
                  <w:sz w:val="22"/>
                  <w:szCs w:val="22"/>
                </w:rPr>
                <w:t>RDT@caiso.com</w:t>
              </w:r>
            </w:hyperlink>
            <w:r w:rsidR="00AB7701" w:rsidRPr="00A2582F">
              <w:rPr>
                <w:rFonts w:ascii="Arial" w:hAnsi="Arial" w:cs="Arial"/>
                <w:color w:val="4C4C4C"/>
                <w:sz w:val="22"/>
                <w:szCs w:val="22"/>
              </w:rPr>
              <w:t xml:space="preserve"> </w:t>
            </w:r>
          </w:p>
        </w:tc>
        <w:tc>
          <w:tcPr>
            <w:tcW w:w="3360" w:type="dxa"/>
          </w:tcPr>
          <w:p w:rsidR="00AE32A0" w:rsidRPr="00A2582F" w:rsidRDefault="00A2582F" w:rsidP="0079336E">
            <w:pPr>
              <w:pStyle w:val="EmbeddedText"/>
              <w:rPr>
                <w:rFonts w:ascii="Arial" w:hAnsi="Arial" w:cs="Arial"/>
                <w:sz w:val="22"/>
                <w:szCs w:val="22"/>
              </w:rPr>
            </w:pPr>
            <w:r w:rsidRPr="00A2582F">
              <w:rPr>
                <w:rFonts w:ascii="Arial" w:hAnsi="Arial" w:cs="Arial"/>
                <w:sz w:val="22"/>
                <w:szCs w:val="22"/>
              </w:rPr>
              <w:t>Set up the Resource ID in ISO software systems.</w:t>
            </w:r>
          </w:p>
        </w:tc>
      </w:tr>
      <w:tr w:rsidR="00AE32A0" w:rsidRPr="00A2582F" w:rsidTr="00F71275">
        <w:tblPrEx>
          <w:tblCellMar>
            <w:top w:w="0" w:type="dxa"/>
            <w:bottom w:w="0" w:type="dxa"/>
          </w:tblCellMar>
        </w:tblPrEx>
        <w:trPr>
          <w:gridBefore w:val="2"/>
          <w:wBefore w:w="1908" w:type="dxa"/>
          <w:trHeight w:val="822"/>
        </w:trPr>
        <w:tc>
          <w:tcPr>
            <w:tcW w:w="720" w:type="dxa"/>
          </w:tcPr>
          <w:p w:rsidR="00AE32A0" w:rsidRPr="00A2582F" w:rsidRDefault="00A2582F" w:rsidP="0079336E">
            <w:pPr>
              <w:pStyle w:val="EmbeddedText"/>
              <w:rPr>
                <w:rFonts w:ascii="Arial" w:hAnsi="Arial" w:cs="Arial"/>
                <w:sz w:val="22"/>
                <w:szCs w:val="22"/>
              </w:rPr>
            </w:pPr>
            <w:r w:rsidRPr="00A2582F">
              <w:rPr>
                <w:rFonts w:ascii="Arial" w:hAnsi="Arial" w:cs="Arial"/>
                <w:sz w:val="22"/>
                <w:szCs w:val="22"/>
              </w:rPr>
              <w:t>3.</w:t>
            </w:r>
          </w:p>
        </w:tc>
        <w:tc>
          <w:tcPr>
            <w:tcW w:w="3480" w:type="dxa"/>
          </w:tcPr>
          <w:p w:rsidR="00AE32A0" w:rsidRPr="00A2582F" w:rsidRDefault="00AE32A0" w:rsidP="00A2582F">
            <w:pPr>
              <w:pStyle w:val="EmbeddedText"/>
              <w:rPr>
                <w:rFonts w:ascii="Arial" w:hAnsi="Arial" w:cs="Arial"/>
                <w:snapToGrid w:val="0"/>
                <w:sz w:val="22"/>
                <w:szCs w:val="22"/>
              </w:rPr>
            </w:pPr>
            <w:r w:rsidRPr="00A2582F">
              <w:rPr>
                <w:rFonts w:ascii="Arial" w:hAnsi="Arial" w:cs="Arial"/>
                <w:snapToGrid w:val="0"/>
                <w:sz w:val="22"/>
                <w:szCs w:val="22"/>
              </w:rPr>
              <w:t xml:space="preserve">Complete the Marginal Losses Adjustment Certification </w:t>
            </w:r>
            <w:r w:rsidR="00ED3420" w:rsidRPr="00A2582F">
              <w:rPr>
                <w:rFonts w:ascii="Arial" w:hAnsi="Arial" w:cs="Arial"/>
                <w:snapToGrid w:val="0"/>
                <w:sz w:val="22"/>
                <w:szCs w:val="22"/>
              </w:rPr>
              <w:t>COTP Ex</w:t>
            </w:r>
            <w:r w:rsidR="009B7D42" w:rsidRPr="00A2582F">
              <w:rPr>
                <w:rFonts w:ascii="Arial" w:hAnsi="Arial" w:cs="Arial"/>
                <w:snapToGrid w:val="0"/>
                <w:sz w:val="22"/>
                <w:szCs w:val="22"/>
              </w:rPr>
              <w:t xml:space="preserve">ports </w:t>
            </w:r>
            <w:r w:rsidRPr="00A2582F">
              <w:rPr>
                <w:rFonts w:ascii="Arial" w:hAnsi="Arial" w:cs="Arial"/>
                <w:snapToGrid w:val="0"/>
                <w:sz w:val="22"/>
                <w:szCs w:val="22"/>
              </w:rPr>
              <w:t xml:space="preserve">form. </w:t>
            </w:r>
            <w:r w:rsidR="00A2582F">
              <w:rPr>
                <w:rFonts w:ascii="Arial" w:hAnsi="Arial" w:cs="Arial"/>
                <w:snapToGrid w:val="0"/>
                <w:sz w:val="22"/>
                <w:szCs w:val="22"/>
              </w:rPr>
              <w:t>Pages 2-3</w:t>
            </w:r>
            <w:r w:rsidRPr="00A2582F">
              <w:rPr>
                <w:rFonts w:ascii="Arial" w:hAnsi="Arial" w:cs="Arial"/>
                <w:snapToGrid w:val="0"/>
                <w:sz w:val="22"/>
                <w:szCs w:val="22"/>
              </w:rPr>
              <w:t>.</w:t>
            </w:r>
          </w:p>
        </w:tc>
        <w:tc>
          <w:tcPr>
            <w:tcW w:w="3360" w:type="dxa"/>
          </w:tcPr>
          <w:p w:rsidR="00AE32A0" w:rsidRPr="00A2582F" w:rsidRDefault="00AE32A0" w:rsidP="0079336E">
            <w:pPr>
              <w:pStyle w:val="EmbeddedText"/>
              <w:rPr>
                <w:rFonts w:ascii="Arial" w:hAnsi="Arial" w:cs="Arial"/>
                <w:sz w:val="22"/>
                <w:szCs w:val="22"/>
              </w:rPr>
            </w:pPr>
          </w:p>
        </w:tc>
      </w:tr>
      <w:tr w:rsidR="00AE32A0" w:rsidRPr="00A2582F" w:rsidTr="00A2582F">
        <w:tblPrEx>
          <w:tblCellMar>
            <w:top w:w="0" w:type="dxa"/>
            <w:bottom w:w="0" w:type="dxa"/>
          </w:tblCellMar>
        </w:tblPrEx>
        <w:trPr>
          <w:gridBefore w:val="2"/>
          <w:wBefore w:w="1908" w:type="dxa"/>
          <w:trHeight w:val="948"/>
        </w:trPr>
        <w:tc>
          <w:tcPr>
            <w:tcW w:w="720" w:type="dxa"/>
          </w:tcPr>
          <w:p w:rsidR="00AE32A0" w:rsidRPr="00A2582F" w:rsidRDefault="00A2582F" w:rsidP="0079336E">
            <w:pPr>
              <w:pStyle w:val="EmbeddedText"/>
              <w:rPr>
                <w:rFonts w:ascii="Arial" w:hAnsi="Arial" w:cs="Arial"/>
                <w:sz w:val="22"/>
                <w:szCs w:val="22"/>
              </w:rPr>
            </w:pPr>
            <w:r w:rsidRPr="00A2582F">
              <w:rPr>
                <w:rFonts w:ascii="Arial" w:hAnsi="Arial" w:cs="Arial"/>
                <w:sz w:val="22"/>
                <w:szCs w:val="22"/>
              </w:rPr>
              <w:t>4.</w:t>
            </w:r>
            <w:r w:rsidR="00AE32A0" w:rsidRPr="00A2582F">
              <w:rPr>
                <w:rFonts w:ascii="Arial" w:hAnsi="Arial" w:cs="Arial"/>
                <w:sz w:val="22"/>
                <w:szCs w:val="22"/>
              </w:rPr>
              <w:t>.</w:t>
            </w:r>
          </w:p>
        </w:tc>
        <w:tc>
          <w:tcPr>
            <w:tcW w:w="3480" w:type="dxa"/>
          </w:tcPr>
          <w:p w:rsidR="00517AF6" w:rsidRPr="00A2582F" w:rsidRDefault="00AB7701" w:rsidP="00A2582F">
            <w:pPr>
              <w:pStyle w:val="EmbeddedText"/>
              <w:rPr>
                <w:rFonts w:ascii="Arial" w:hAnsi="Arial" w:cs="Arial"/>
                <w:sz w:val="22"/>
                <w:szCs w:val="22"/>
              </w:rPr>
            </w:pPr>
            <w:r w:rsidRPr="00A2582F">
              <w:rPr>
                <w:rFonts w:ascii="Arial" w:hAnsi="Arial" w:cs="Arial"/>
                <w:sz w:val="22"/>
                <w:szCs w:val="22"/>
              </w:rPr>
              <w:t xml:space="preserve">Scheduling Coordinator should submit the form </w:t>
            </w:r>
            <w:r w:rsidR="00A2582F" w:rsidRPr="00A2582F">
              <w:rPr>
                <w:rFonts w:ascii="Arial" w:hAnsi="Arial" w:cs="Arial"/>
                <w:sz w:val="22"/>
                <w:szCs w:val="22"/>
              </w:rPr>
              <w:t xml:space="preserve">to </w:t>
            </w:r>
            <w:hyperlink r:id="rId12" w:history="1">
              <w:r w:rsidR="00A2582F" w:rsidRPr="00A2582F">
                <w:rPr>
                  <w:rStyle w:val="Hyperlink"/>
                  <w:rFonts w:ascii="Arial" w:hAnsi="Arial" w:cs="Arial"/>
                  <w:sz w:val="22"/>
                  <w:szCs w:val="22"/>
                </w:rPr>
                <w:t>RDT@caiso.com</w:t>
              </w:r>
            </w:hyperlink>
            <w:r w:rsidR="00A2582F" w:rsidRPr="00A2582F">
              <w:rPr>
                <w:rFonts w:ascii="Arial" w:hAnsi="Arial" w:cs="Arial"/>
                <w:sz w:val="22"/>
                <w:szCs w:val="22"/>
              </w:rPr>
              <w:t xml:space="preserve"> and copy to </w:t>
            </w:r>
            <w:hyperlink r:id="rId13" w:history="1">
              <w:r w:rsidR="00A2582F" w:rsidRPr="00A2582F">
                <w:rPr>
                  <w:rStyle w:val="Hyperlink"/>
                  <w:rFonts w:ascii="Arial" w:hAnsi="Arial" w:cs="Arial"/>
                  <w:sz w:val="22"/>
                  <w:szCs w:val="22"/>
                </w:rPr>
                <w:t>RegulatoryContracts@caiso.com</w:t>
              </w:r>
            </w:hyperlink>
            <w:r w:rsidR="00A2582F" w:rsidRPr="00A2582F">
              <w:rPr>
                <w:rFonts w:ascii="Arial" w:hAnsi="Arial" w:cs="Arial"/>
                <w:sz w:val="22"/>
                <w:szCs w:val="22"/>
              </w:rPr>
              <w:t xml:space="preserve"> </w:t>
            </w:r>
            <w:r w:rsidRPr="00A2582F">
              <w:rPr>
                <w:rFonts w:ascii="Arial" w:hAnsi="Arial" w:cs="Arial"/>
                <w:sz w:val="22"/>
                <w:szCs w:val="22"/>
              </w:rPr>
              <w:t xml:space="preserve">  </w:t>
            </w:r>
          </w:p>
        </w:tc>
        <w:tc>
          <w:tcPr>
            <w:tcW w:w="3360" w:type="dxa"/>
          </w:tcPr>
          <w:p w:rsidR="00A2582F" w:rsidRPr="00A2582F" w:rsidRDefault="00A2582F" w:rsidP="00A2582F">
            <w:pPr>
              <w:pStyle w:val="EmbeddedText"/>
              <w:rPr>
                <w:rFonts w:ascii="Arial" w:hAnsi="Arial" w:cs="Arial"/>
                <w:sz w:val="22"/>
                <w:szCs w:val="22"/>
              </w:rPr>
            </w:pPr>
            <w:r w:rsidRPr="00A2582F">
              <w:rPr>
                <w:rFonts w:ascii="Arial" w:hAnsi="Arial" w:cs="Arial"/>
                <w:sz w:val="22"/>
                <w:szCs w:val="22"/>
              </w:rPr>
              <w:t xml:space="preserve">Set up the Resource ID in ISO software systems as eligible for Marginal Losses Adjustment. </w:t>
            </w:r>
          </w:p>
          <w:p w:rsidR="00A2582F" w:rsidRPr="00A2582F" w:rsidRDefault="00A2582F" w:rsidP="00A2582F">
            <w:pPr>
              <w:pStyle w:val="EmbeddedText"/>
              <w:rPr>
                <w:rFonts w:ascii="Arial" w:hAnsi="Arial" w:cs="Arial"/>
                <w:sz w:val="22"/>
                <w:szCs w:val="22"/>
              </w:rPr>
            </w:pPr>
          </w:p>
          <w:p w:rsidR="00AE32A0" w:rsidRPr="00A2582F" w:rsidRDefault="00A2582F" w:rsidP="00A2582F">
            <w:pPr>
              <w:pStyle w:val="EmbeddedText"/>
              <w:rPr>
                <w:rFonts w:ascii="Arial" w:hAnsi="Arial" w:cs="Arial"/>
                <w:sz w:val="22"/>
                <w:szCs w:val="22"/>
              </w:rPr>
            </w:pPr>
            <w:r w:rsidRPr="00A2582F">
              <w:rPr>
                <w:rFonts w:ascii="Arial" w:hAnsi="Arial" w:cs="Arial"/>
                <w:sz w:val="22"/>
                <w:szCs w:val="22"/>
              </w:rPr>
              <w:t>Save Certification in records.</w:t>
            </w:r>
          </w:p>
        </w:tc>
      </w:tr>
      <w:tr w:rsidR="00AE32A0" w:rsidRPr="00A2582F" w:rsidTr="0079336E">
        <w:tblPrEx>
          <w:tblCellMar>
            <w:top w:w="0" w:type="dxa"/>
            <w:bottom w:w="0" w:type="dxa"/>
          </w:tblCellMar>
        </w:tblPrEx>
        <w:trPr>
          <w:gridBefore w:val="2"/>
          <w:wBefore w:w="1908" w:type="dxa"/>
        </w:trPr>
        <w:tc>
          <w:tcPr>
            <w:tcW w:w="720" w:type="dxa"/>
          </w:tcPr>
          <w:p w:rsidR="00AE32A0" w:rsidRPr="00A2582F" w:rsidRDefault="00A2582F" w:rsidP="0079336E">
            <w:pPr>
              <w:pStyle w:val="EmbeddedText"/>
              <w:rPr>
                <w:rFonts w:ascii="Arial" w:hAnsi="Arial" w:cs="Arial"/>
                <w:sz w:val="22"/>
                <w:szCs w:val="22"/>
              </w:rPr>
            </w:pPr>
            <w:r w:rsidRPr="00A2582F">
              <w:rPr>
                <w:rFonts w:ascii="Arial" w:hAnsi="Arial" w:cs="Arial"/>
                <w:sz w:val="22"/>
                <w:szCs w:val="22"/>
              </w:rPr>
              <w:t>5</w:t>
            </w:r>
            <w:r w:rsidR="00AE32A0" w:rsidRPr="00A2582F">
              <w:rPr>
                <w:rFonts w:ascii="Arial" w:hAnsi="Arial" w:cs="Arial"/>
                <w:sz w:val="22"/>
                <w:szCs w:val="22"/>
              </w:rPr>
              <w:t>.</w:t>
            </w:r>
          </w:p>
        </w:tc>
        <w:tc>
          <w:tcPr>
            <w:tcW w:w="3480" w:type="dxa"/>
          </w:tcPr>
          <w:p w:rsidR="00AE32A0" w:rsidRPr="00A2582F" w:rsidRDefault="00AE32A0" w:rsidP="0079336E">
            <w:pPr>
              <w:pStyle w:val="EmbeddedText"/>
              <w:rPr>
                <w:rFonts w:ascii="Arial" w:hAnsi="Arial" w:cs="Arial"/>
                <w:sz w:val="22"/>
                <w:szCs w:val="22"/>
              </w:rPr>
            </w:pPr>
            <w:r w:rsidRPr="00A2582F">
              <w:rPr>
                <w:rFonts w:ascii="Arial" w:hAnsi="Arial" w:cs="Arial"/>
                <w:sz w:val="22"/>
                <w:szCs w:val="22"/>
              </w:rPr>
              <w:t xml:space="preserve">Use the Resource ID consistent with Section </w:t>
            </w:r>
            <w:r w:rsidR="00AB7701" w:rsidRPr="00A2582F">
              <w:rPr>
                <w:sz w:val="22"/>
                <w:szCs w:val="22"/>
              </w:rPr>
              <w:t>I</w:t>
            </w:r>
            <w:r w:rsidR="00AB7701" w:rsidRPr="00A2582F">
              <w:rPr>
                <w:rFonts w:ascii="Arial" w:hAnsi="Arial" w:cs="Arial"/>
                <w:sz w:val="22"/>
                <w:szCs w:val="22"/>
              </w:rPr>
              <w:t xml:space="preserve">.1.2 </w:t>
            </w:r>
            <w:r w:rsidRPr="00A2582F">
              <w:rPr>
                <w:rFonts w:ascii="Arial" w:hAnsi="Arial" w:cs="Arial"/>
                <w:sz w:val="22"/>
                <w:szCs w:val="22"/>
              </w:rPr>
              <w:t>of Appendix C of the ISO Tariff.</w:t>
            </w:r>
          </w:p>
        </w:tc>
        <w:tc>
          <w:tcPr>
            <w:tcW w:w="3360" w:type="dxa"/>
          </w:tcPr>
          <w:p w:rsidR="00AE32A0" w:rsidRPr="00A2582F" w:rsidRDefault="00AE32A0" w:rsidP="0079336E">
            <w:pPr>
              <w:pStyle w:val="EmbeddedText"/>
              <w:rPr>
                <w:rFonts w:ascii="Arial" w:hAnsi="Arial" w:cs="Arial"/>
                <w:sz w:val="22"/>
                <w:szCs w:val="22"/>
              </w:rPr>
            </w:pPr>
          </w:p>
        </w:tc>
      </w:tr>
      <w:tr w:rsidR="00AE32A0" w:rsidRPr="00AB7701" w:rsidTr="007933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728" w:type="dxa"/>
            <w:tcBorders>
              <w:top w:val="nil"/>
              <w:left w:val="nil"/>
              <w:bottom w:val="nil"/>
              <w:right w:val="nil"/>
            </w:tcBorders>
          </w:tcPr>
          <w:p w:rsidR="00AE32A0" w:rsidRPr="00AB7701" w:rsidRDefault="00AE32A0" w:rsidP="0079336E">
            <w:pPr>
              <w:pStyle w:val="Heading5"/>
              <w:rPr>
                <w:rFonts w:ascii="Arial Narrow" w:hAnsi="Arial Narrow"/>
                <w:szCs w:val="22"/>
              </w:rPr>
            </w:pPr>
          </w:p>
        </w:tc>
        <w:tc>
          <w:tcPr>
            <w:tcW w:w="7740" w:type="dxa"/>
            <w:gridSpan w:val="4"/>
            <w:tcBorders>
              <w:top w:val="nil"/>
              <w:left w:val="nil"/>
              <w:bottom w:val="nil"/>
              <w:right w:val="nil"/>
            </w:tcBorders>
          </w:tcPr>
          <w:p w:rsidR="00AE32A0" w:rsidRPr="00AB7701" w:rsidRDefault="00AE32A0" w:rsidP="0079336E">
            <w:pPr>
              <w:pStyle w:val="BlockText"/>
              <w:rPr>
                <w:rFonts w:ascii="Arial Narrow" w:hAnsi="Arial Narrow"/>
                <w:sz w:val="22"/>
                <w:szCs w:val="22"/>
              </w:rPr>
            </w:pPr>
          </w:p>
        </w:tc>
      </w:tr>
    </w:tbl>
    <w:p w:rsidR="00AE32A0" w:rsidRDefault="00AE32A0" w:rsidP="00AE32A0">
      <w:pPr>
        <w:pStyle w:val="BlockLine"/>
        <w:pBdr>
          <w:top w:val="none" w:sz="0" w:space="0" w:color="auto"/>
          <w:between w:val="none" w:sz="0" w:space="0" w:color="auto"/>
        </w:pBdr>
        <w:ind w:left="0"/>
        <w:sectPr w:rsidR="00AE32A0" w:rsidSect="00F71275">
          <w:headerReference w:type="default" r:id="rId14"/>
          <w:footerReference w:type="default" r:id="rId15"/>
          <w:footerReference w:type="first" r:id="rId16"/>
          <w:pgSz w:w="12240" w:h="15840"/>
          <w:pgMar w:top="1440" w:right="1440" w:bottom="1440" w:left="1440" w:header="720" w:footer="720" w:gutter="0"/>
          <w:cols w:space="720"/>
          <w:docGrid w:linePitch="360"/>
        </w:sectPr>
      </w:pPr>
    </w:p>
    <w:p w:rsidR="0045229C" w:rsidRDefault="0045229C" w:rsidP="003A22BF">
      <w:pPr>
        <w:outlineLvl w:val="0"/>
        <w:rPr>
          <w:rFonts w:ascii="Arial" w:hAnsi="Arial" w:cs="Arial"/>
          <w:b/>
        </w:rPr>
      </w:pPr>
    </w:p>
    <w:p w:rsidR="0045229C" w:rsidRDefault="0045229C" w:rsidP="00F71275">
      <w:pPr>
        <w:jc w:val="center"/>
        <w:outlineLvl w:val="0"/>
        <w:rPr>
          <w:rFonts w:ascii="Arial" w:hAnsi="Arial" w:cs="Arial"/>
          <w:b/>
        </w:rPr>
      </w:pPr>
    </w:p>
    <w:p w:rsidR="00D64C83" w:rsidRDefault="00D64C83" w:rsidP="00F71275">
      <w:pPr>
        <w:jc w:val="center"/>
        <w:outlineLvl w:val="0"/>
        <w:rPr>
          <w:rFonts w:ascii="Arial" w:hAnsi="Arial" w:cs="Arial"/>
          <w:b/>
        </w:rPr>
      </w:pPr>
      <w:r>
        <w:rPr>
          <w:rFonts w:ascii="Arial" w:hAnsi="Arial" w:cs="Arial"/>
          <w:b/>
        </w:rPr>
        <w:t>Marginal Losses Adjustment</w:t>
      </w:r>
      <w:r w:rsidR="00F71275">
        <w:rPr>
          <w:rFonts w:ascii="Arial" w:hAnsi="Arial" w:cs="Arial"/>
          <w:b/>
        </w:rPr>
        <w:t xml:space="preserve"> Certification</w:t>
      </w:r>
    </w:p>
    <w:p w:rsidR="009B7D42" w:rsidRPr="006F4FDD" w:rsidRDefault="00ED3420" w:rsidP="0003131D">
      <w:pPr>
        <w:jc w:val="center"/>
        <w:outlineLvl w:val="0"/>
        <w:rPr>
          <w:rFonts w:ascii="Arial" w:hAnsi="Arial" w:cs="Arial"/>
          <w:b/>
        </w:rPr>
      </w:pPr>
      <w:r>
        <w:rPr>
          <w:rFonts w:ascii="Arial" w:hAnsi="Arial" w:cs="Arial"/>
          <w:b/>
        </w:rPr>
        <w:t>COTP Ex</w:t>
      </w:r>
      <w:r w:rsidR="009B7D42">
        <w:rPr>
          <w:rFonts w:ascii="Arial" w:hAnsi="Arial" w:cs="Arial"/>
          <w:b/>
        </w:rPr>
        <w:t>ports</w:t>
      </w:r>
    </w:p>
    <w:p w:rsidR="006F4FDD" w:rsidRPr="006F4FDD" w:rsidRDefault="006F4FDD">
      <w:pPr>
        <w:rPr>
          <w:rFonts w:ascii="Arial" w:hAnsi="Arial" w:cs="Arial"/>
        </w:rPr>
      </w:pPr>
    </w:p>
    <w:p w:rsidR="00C57C3A" w:rsidRPr="006F4FDD" w:rsidRDefault="00C57C3A">
      <w:pPr>
        <w:rPr>
          <w:rFonts w:ascii="Arial" w:hAnsi="Arial" w:cs="Arial"/>
        </w:rPr>
      </w:pPr>
      <w:r w:rsidRPr="006F4FDD">
        <w:rPr>
          <w:rFonts w:ascii="Arial" w:hAnsi="Arial" w:cs="Arial"/>
        </w:rPr>
        <w:t xml:space="preserve">This Certification is submitted in satisfaction </w:t>
      </w:r>
      <w:r w:rsidR="00F71275">
        <w:rPr>
          <w:rFonts w:ascii="Arial" w:hAnsi="Arial" w:cs="Arial"/>
        </w:rPr>
        <w:t xml:space="preserve">of the requirements in Section </w:t>
      </w:r>
      <w:r w:rsidR="00F71275" w:rsidRPr="00F71275">
        <w:t>I</w:t>
      </w:r>
      <w:r w:rsidRPr="006F4FDD">
        <w:rPr>
          <w:rFonts w:ascii="Arial" w:hAnsi="Arial" w:cs="Arial"/>
        </w:rPr>
        <w:t xml:space="preserve">.1.2 of Appendix </w:t>
      </w:r>
      <w:r w:rsidR="00E9045C">
        <w:rPr>
          <w:rFonts w:ascii="Arial" w:hAnsi="Arial" w:cs="Arial"/>
        </w:rPr>
        <w:t>C</w:t>
      </w:r>
      <w:r w:rsidRPr="006F4FDD">
        <w:rPr>
          <w:rFonts w:ascii="Arial" w:hAnsi="Arial" w:cs="Arial"/>
        </w:rPr>
        <w:t xml:space="preserve"> of the ISO Tariff of the California Independent System Operator Corporation (“CAISO”)</w:t>
      </w:r>
      <w:r w:rsidR="005168CE">
        <w:rPr>
          <w:rFonts w:ascii="Arial" w:hAnsi="Arial" w:cs="Arial"/>
        </w:rPr>
        <w:t>.</w:t>
      </w:r>
    </w:p>
    <w:p w:rsidR="00C57C3A" w:rsidRPr="006F4FDD" w:rsidRDefault="00C57C3A">
      <w:pPr>
        <w:rPr>
          <w:rFonts w:ascii="Arial" w:hAnsi="Arial" w:cs="Arial"/>
        </w:rPr>
      </w:pPr>
    </w:p>
    <w:p w:rsidR="00C57C3A" w:rsidRPr="006F4FDD" w:rsidRDefault="00C57C3A">
      <w:pPr>
        <w:rPr>
          <w:rFonts w:ascii="Arial" w:hAnsi="Arial" w:cs="Arial"/>
        </w:rPr>
      </w:pPr>
      <w:r w:rsidRPr="006F4FDD">
        <w:rPr>
          <w:rFonts w:ascii="Arial" w:hAnsi="Arial" w:cs="Arial"/>
        </w:rPr>
        <w:t>(1)</w:t>
      </w:r>
      <w:r w:rsidRPr="006F4FDD">
        <w:rPr>
          <w:rFonts w:ascii="Arial" w:hAnsi="Arial" w:cs="Arial"/>
        </w:rPr>
        <w:tab/>
        <w:t xml:space="preserve">I, </w:t>
      </w:r>
      <w:r w:rsidRPr="006F4FDD">
        <w:rPr>
          <w:rFonts w:ascii="Arial" w:hAnsi="Arial" w:cs="Arial"/>
          <w:b/>
          <w:u w:val="single"/>
        </w:rPr>
        <w:t>[authorized representative’s name]</w:t>
      </w:r>
      <w:r w:rsidRPr="006F4FDD">
        <w:rPr>
          <w:rFonts w:ascii="Arial" w:hAnsi="Arial" w:cs="Arial"/>
        </w:rPr>
        <w:t xml:space="preserve">, the undersigned, as a representative of the </w:t>
      </w:r>
      <w:r w:rsidRPr="006F4FDD">
        <w:rPr>
          <w:rFonts w:ascii="Arial" w:hAnsi="Arial" w:cs="Arial"/>
          <w:b/>
        </w:rPr>
        <w:t>[Scheduling Coordinator’s name and complete street address]</w:t>
      </w:r>
      <w:r w:rsidRPr="006F4FDD">
        <w:rPr>
          <w:rFonts w:ascii="Arial" w:hAnsi="Arial" w:cs="Arial"/>
        </w:rPr>
        <w:t xml:space="preserve">, am authorized to execute this certification on behalf of </w:t>
      </w:r>
      <w:r w:rsidRPr="006F4FDD">
        <w:rPr>
          <w:rFonts w:ascii="Arial" w:hAnsi="Arial" w:cs="Arial"/>
          <w:b/>
        </w:rPr>
        <w:t>[Scheduling Coordinator]</w:t>
      </w:r>
      <w:r w:rsidRPr="006F4FDD">
        <w:rPr>
          <w:rFonts w:ascii="Arial" w:hAnsi="Arial" w:cs="Arial"/>
        </w:rPr>
        <w:t>.</w:t>
      </w:r>
    </w:p>
    <w:p w:rsidR="00C57C3A" w:rsidRPr="006F4FDD" w:rsidRDefault="00C57C3A">
      <w:pPr>
        <w:rPr>
          <w:rFonts w:ascii="Arial" w:hAnsi="Arial" w:cs="Arial"/>
        </w:rPr>
      </w:pPr>
    </w:p>
    <w:p w:rsidR="008966A8" w:rsidRPr="006F4FDD" w:rsidRDefault="00C57C3A" w:rsidP="008966A8">
      <w:pPr>
        <w:autoSpaceDE w:val="0"/>
        <w:autoSpaceDN w:val="0"/>
        <w:adjustRightInd w:val="0"/>
        <w:rPr>
          <w:rFonts w:ascii="Arial" w:hAnsi="Arial" w:cs="Arial"/>
        </w:rPr>
      </w:pPr>
      <w:r w:rsidRPr="006F4FDD">
        <w:rPr>
          <w:rFonts w:ascii="Arial" w:hAnsi="Arial" w:cs="Arial"/>
        </w:rPr>
        <w:t>(2)</w:t>
      </w:r>
      <w:r w:rsidRPr="006F4FDD">
        <w:rPr>
          <w:rFonts w:ascii="Arial" w:hAnsi="Arial" w:cs="Arial"/>
        </w:rPr>
        <w:tab/>
      </w:r>
      <w:r w:rsidRPr="006F4FDD">
        <w:rPr>
          <w:rFonts w:ascii="Arial" w:hAnsi="Arial" w:cs="Arial"/>
          <w:b/>
        </w:rPr>
        <w:t>[Scheduling Coordinator]</w:t>
      </w:r>
      <w:r w:rsidRPr="006F4FDD">
        <w:rPr>
          <w:rFonts w:ascii="Arial" w:hAnsi="Arial" w:cs="Arial"/>
        </w:rPr>
        <w:t xml:space="preserve"> </w:t>
      </w:r>
      <w:r w:rsidR="006A2451" w:rsidRPr="006F4FDD">
        <w:rPr>
          <w:rFonts w:ascii="Arial" w:hAnsi="Arial" w:cs="Arial"/>
        </w:rPr>
        <w:t>represents</w:t>
      </w:r>
      <w:r w:rsidRPr="006F4FDD">
        <w:rPr>
          <w:rFonts w:ascii="Arial" w:hAnsi="Arial" w:cs="Arial"/>
        </w:rPr>
        <w:t xml:space="preserve"> </w:t>
      </w:r>
      <w:r w:rsidR="008966A8" w:rsidRPr="006F4FDD">
        <w:rPr>
          <w:rFonts w:ascii="Arial" w:hAnsi="Arial" w:cs="Arial"/>
        </w:rPr>
        <w:t>that it will only use the Resource ID</w:t>
      </w:r>
      <w:r w:rsidR="00A6141A">
        <w:rPr>
          <w:rFonts w:ascii="Arial" w:hAnsi="Arial" w:cs="Arial"/>
        </w:rPr>
        <w:t>(s) documented within Attachment A to this certification</w:t>
      </w:r>
      <w:r w:rsidR="008966A8" w:rsidRPr="006F4FDD">
        <w:rPr>
          <w:rFonts w:ascii="Arial" w:hAnsi="Arial" w:cs="Arial"/>
        </w:rPr>
        <w:t xml:space="preserve"> for Bids, including Self-Schedules, that originate from </w:t>
      </w:r>
      <w:r w:rsidR="007924DD">
        <w:rPr>
          <w:rFonts w:ascii="Arial" w:hAnsi="Arial" w:cs="Arial"/>
        </w:rPr>
        <w:t>im</w:t>
      </w:r>
      <w:r w:rsidR="007F19C2">
        <w:rPr>
          <w:rFonts w:ascii="Arial" w:hAnsi="Arial" w:cs="Arial"/>
        </w:rPr>
        <w:t xml:space="preserve">port </w:t>
      </w:r>
      <w:r w:rsidR="008966A8" w:rsidRPr="006F4FDD">
        <w:rPr>
          <w:rFonts w:ascii="Arial" w:hAnsi="Arial" w:cs="Arial"/>
        </w:rPr>
        <w:t xml:space="preserve">transactions </w:t>
      </w:r>
      <w:r w:rsidR="007924DD">
        <w:rPr>
          <w:rFonts w:ascii="Arial" w:hAnsi="Arial" w:cs="Arial"/>
        </w:rPr>
        <w:t xml:space="preserve">scheduled at the Tracy intertie scheduling point that </w:t>
      </w:r>
      <w:r w:rsidR="008966A8" w:rsidRPr="006F4FDD">
        <w:rPr>
          <w:rFonts w:ascii="Arial" w:hAnsi="Arial" w:cs="Arial"/>
        </w:rPr>
        <w:t xml:space="preserve">(a) use the Transmission </w:t>
      </w:r>
      <w:r w:rsidR="007924DD">
        <w:rPr>
          <w:rFonts w:ascii="Arial" w:hAnsi="Arial" w:cs="Arial"/>
        </w:rPr>
        <w:t xml:space="preserve">facilities owned by </w:t>
      </w:r>
      <w:r w:rsidR="008966A8" w:rsidRPr="006F4FDD">
        <w:rPr>
          <w:rFonts w:ascii="Arial" w:hAnsi="Arial" w:cs="Arial"/>
        </w:rPr>
        <w:t xml:space="preserve">Western Area Power Administration </w:t>
      </w:r>
      <w:r w:rsidR="007924DD">
        <w:rPr>
          <w:rFonts w:ascii="Arial" w:hAnsi="Arial" w:cs="Arial"/>
        </w:rPr>
        <w:t>within the Sacramento Municipal Utilities District / Turlock Irrigation District Integrated Balancing Authority Area, and b) for which an entity will be charged by Western Area Power Administration for losses for the use of the transmission facilities owned by Western Area Power Administration</w:t>
      </w:r>
      <w:r w:rsidR="007924DD" w:rsidRPr="006F4FDD">
        <w:rPr>
          <w:rFonts w:ascii="Arial" w:hAnsi="Arial" w:cs="Arial"/>
        </w:rPr>
        <w:t xml:space="preserve"> </w:t>
      </w:r>
      <w:r w:rsidR="007924DD">
        <w:rPr>
          <w:rFonts w:ascii="Arial" w:hAnsi="Arial" w:cs="Arial"/>
        </w:rPr>
        <w:t>within the Sacramento Municipal Utilities District / Turlock Irrigation District Integrated Balancing Authority Area</w:t>
      </w:r>
      <w:r w:rsidR="008966A8" w:rsidRPr="006F4FDD">
        <w:rPr>
          <w:rFonts w:ascii="Arial" w:hAnsi="Arial" w:cs="Arial"/>
        </w:rPr>
        <w:t>.</w:t>
      </w:r>
    </w:p>
    <w:p w:rsidR="006A2451" w:rsidRPr="006F4FDD" w:rsidRDefault="006A2451" w:rsidP="008966A8">
      <w:pPr>
        <w:autoSpaceDE w:val="0"/>
        <w:autoSpaceDN w:val="0"/>
        <w:adjustRightInd w:val="0"/>
        <w:rPr>
          <w:rFonts w:ascii="Arial" w:hAnsi="Arial" w:cs="Arial"/>
        </w:rPr>
      </w:pPr>
    </w:p>
    <w:p w:rsidR="006A2451" w:rsidRPr="006F4FDD" w:rsidRDefault="006A2451" w:rsidP="008966A8">
      <w:pPr>
        <w:autoSpaceDE w:val="0"/>
        <w:autoSpaceDN w:val="0"/>
        <w:adjustRightInd w:val="0"/>
        <w:rPr>
          <w:rFonts w:ascii="Arial" w:hAnsi="Arial" w:cs="Arial"/>
        </w:rPr>
      </w:pPr>
      <w:r w:rsidRPr="006F4FDD">
        <w:rPr>
          <w:rFonts w:ascii="Arial" w:hAnsi="Arial" w:cs="Arial"/>
        </w:rPr>
        <w:t>(3)</w:t>
      </w:r>
      <w:r w:rsidRPr="006F4FDD">
        <w:rPr>
          <w:rFonts w:ascii="Arial" w:hAnsi="Arial" w:cs="Arial"/>
        </w:rPr>
        <w:tab/>
      </w:r>
      <w:r w:rsidRPr="006F4FDD">
        <w:rPr>
          <w:rFonts w:ascii="Arial" w:hAnsi="Arial" w:cs="Arial"/>
          <w:b/>
        </w:rPr>
        <w:t>[Scheduling Coordinator]</w:t>
      </w:r>
      <w:r w:rsidRPr="006F4FDD">
        <w:rPr>
          <w:rFonts w:ascii="Arial" w:hAnsi="Arial" w:cs="Arial"/>
        </w:rPr>
        <w:t>, further represents that each Bid, including Self-Schedules using Resource ID</w:t>
      </w:r>
      <w:r w:rsidR="00A6141A">
        <w:rPr>
          <w:rFonts w:ascii="Arial" w:hAnsi="Arial" w:cs="Arial"/>
        </w:rPr>
        <w:t>(s) documented within Attachment A to this certification</w:t>
      </w:r>
      <w:r w:rsidR="006F4FDD" w:rsidRPr="006F4FDD">
        <w:rPr>
          <w:rFonts w:ascii="Arial" w:hAnsi="Arial" w:cs="Arial"/>
        </w:rPr>
        <w:t xml:space="preserve"> </w:t>
      </w:r>
      <w:r w:rsidRPr="006F4FDD">
        <w:rPr>
          <w:rFonts w:ascii="Arial" w:hAnsi="Arial" w:cs="Arial"/>
        </w:rPr>
        <w:t xml:space="preserve">originate from transactions </w:t>
      </w:r>
      <w:r w:rsidR="007924DD">
        <w:rPr>
          <w:rFonts w:ascii="Arial" w:hAnsi="Arial" w:cs="Arial"/>
        </w:rPr>
        <w:t xml:space="preserve">scheduled at the Tracy intertie scheduling point that </w:t>
      </w:r>
      <w:r w:rsidR="006F4FDD" w:rsidRPr="006F4FDD">
        <w:rPr>
          <w:rFonts w:ascii="Arial" w:hAnsi="Arial" w:cs="Arial"/>
        </w:rPr>
        <w:t>(a) us</w:t>
      </w:r>
      <w:r w:rsidR="003521F2">
        <w:rPr>
          <w:rFonts w:ascii="Arial" w:hAnsi="Arial" w:cs="Arial"/>
        </w:rPr>
        <w:t>e</w:t>
      </w:r>
      <w:r w:rsidR="006F4FDD" w:rsidRPr="006F4FDD">
        <w:rPr>
          <w:rFonts w:ascii="Arial" w:hAnsi="Arial" w:cs="Arial"/>
        </w:rPr>
        <w:t xml:space="preserve"> the </w:t>
      </w:r>
      <w:r w:rsidR="007924DD">
        <w:rPr>
          <w:rFonts w:ascii="Arial" w:hAnsi="Arial" w:cs="Arial"/>
        </w:rPr>
        <w:t>t</w:t>
      </w:r>
      <w:r w:rsidR="006F4FDD" w:rsidRPr="006F4FDD">
        <w:rPr>
          <w:rFonts w:ascii="Arial" w:hAnsi="Arial" w:cs="Arial"/>
        </w:rPr>
        <w:t xml:space="preserve">ransmission </w:t>
      </w:r>
      <w:r w:rsidR="007924DD">
        <w:rPr>
          <w:rFonts w:ascii="Arial" w:hAnsi="Arial" w:cs="Arial"/>
        </w:rPr>
        <w:t>facilities owned by Western Area Power Administration</w:t>
      </w:r>
      <w:r w:rsidR="007924DD" w:rsidRPr="006F4FDD">
        <w:rPr>
          <w:rFonts w:ascii="Arial" w:hAnsi="Arial" w:cs="Arial"/>
        </w:rPr>
        <w:t xml:space="preserve"> </w:t>
      </w:r>
      <w:r w:rsidR="007924DD">
        <w:rPr>
          <w:rFonts w:ascii="Arial" w:hAnsi="Arial" w:cs="Arial"/>
        </w:rPr>
        <w:t>within the Sacramento Municipal Utilities District / Turlock Irrigation District Integrated Balancing Authority Area</w:t>
      </w:r>
      <w:r w:rsidR="006F4FDD" w:rsidRPr="006F4FDD">
        <w:rPr>
          <w:rFonts w:ascii="Arial" w:hAnsi="Arial" w:cs="Arial"/>
        </w:rPr>
        <w:t xml:space="preserve">, and (b) </w:t>
      </w:r>
      <w:r w:rsidR="00B87FEB">
        <w:rPr>
          <w:rFonts w:ascii="Arial" w:hAnsi="Arial" w:cs="Arial"/>
        </w:rPr>
        <w:t xml:space="preserve">for which an entity </w:t>
      </w:r>
      <w:r w:rsidR="00DD32ED">
        <w:rPr>
          <w:rFonts w:ascii="Arial" w:hAnsi="Arial" w:cs="Arial"/>
        </w:rPr>
        <w:t>will be</w:t>
      </w:r>
      <w:r w:rsidR="00B87FEB">
        <w:rPr>
          <w:rFonts w:ascii="Arial" w:hAnsi="Arial" w:cs="Arial"/>
        </w:rPr>
        <w:t xml:space="preserve"> charged by </w:t>
      </w:r>
      <w:r w:rsidR="006F4FDD" w:rsidRPr="006F4FDD">
        <w:rPr>
          <w:rFonts w:ascii="Arial" w:hAnsi="Arial" w:cs="Arial"/>
        </w:rPr>
        <w:t xml:space="preserve">the </w:t>
      </w:r>
      <w:r w:rsidR="007924DD">
        <w:rPr>
          <w:rFonts w:ascii="Arial" w:hAnsi="Arial" w:cs="Arial"/>
        </w:rPr>
        <w:t>Western Area Power Administration</w:t>
      </w:r>
      <w:r w:rsidR="007924DD" w:rsidRPr="006F4FDD">
        <w:rPr>
          <w:rFonts w:ascii="Arial" w:hAnsi="Arial" w:cs="Arial"/>
        </w:rPr>
        <w:t xml:space="preserve"> </w:t>
      </w:r>
      <w:r w:rsidR="007924DD">
        <w:rPr>
          <w:rFonts w:ascii="Arial" w:hAnsi="Arial" w:cs="Arial"/>
        </w:rPr>
        <w:t xml:space="preserve">for losses </w:t>
      </w:r>
      <w:r w:rsidR="003A22BF">
        <w:rPr>
          <w:rFonts w:ascii="Arial" w:hAnsi="Arial" w:cs="Arial"/>
        </w:rPr>
        <w:t xml:space="preserve">for the use of transmission facilities owned by Western Area Power Administration </w:t>
      </w:r>
      <w:r w:rsidR="007924DD">
        <w:rPr>
          <w:rFonts w:ascii="Arial" w:hAnsi="Arial" w:cs="Arial"/>
        </w:rPr>
        <w:t>within the Sacramento Municipal Utilities District / Turlock Irrigation District Integrated Balancing Authority Area</w:t>
      </w:r>
      <w:r w:rsidR="006F4FDD" w:rsidRPr="006F4FDD">
        <w:rPr>
          <w:rFonts w:ascii="Arial" w:hAnsi="Arial" w:cs="Arial"/>
        </w:rPr>
        <w:t>.</w:t>
      </w:r>
    </w:p>
    <w:tbl>
      <w:tblPr>
        <w:tblW w:w="0" w:type="auto"/>
        <w:tblLook w:val="01E0" w:firstRow="1" w:lastRow="1" w:firstColumn="1" w:lastColumn="1" w:noHBand="0" w:noVBand="0"/>
      </w:tblPr>
      <w:tblGrid>
        <w:gridCol w:w="4372"/>
        <w:gridCol w:w="236"/>
        <w:gridCol w:w="4248"/>
      </w:tblGrid>
      <w:tr w:rsidR="0003131D" w:rsidRPr="00305394" w:rsidTr="00305394">
        <w:tc>
          <w:tcPr>
            <w:tcW w:w="4372"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p w:rsidR="006E27E7" w:rsidRPr="00305394" w:rsidRDefault="006E27E7" w:rsidP="00305394">
            <w:pPr>
              <w:autoSpaceDE w:val="0"/>
              <w:autoSpaceDN w:val="0"/>
              <w:adjustRightInd w:val="0"/>
              <w:rPr>
                <w:rFonts w:ascii="Arial" w:hAnsi="Arial" w:cs="Arial"/>
              </w:rPr>
            </w:pPr>
          </w:p>
          <w:p w:rsidR="0003131D" w:rsidRPr="00305394" w:rsidRDefault="0003131D" w:rsidP="00305394">
            <w:pPr>
              <w:autoSpaceDE w:val="0"/>
              <w:autoSpaceDN w:val="0"/>
              <w:adjustRightInd w:val="0"/>
              <w:rPr>
                <w:rFonts w:ascii="Arial" w:hAnsi="Arial" w:cs="Arial"/>
              </w:rPr>
            </w:pP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tc>
      </w:tr>
      <w:tr w:rsidR="0003131D" w:rsidRPr="00305394" w:rsidTr="00305394">
        <w:tc>
          <w:tcPr>
            <w:tcW w:w="4372"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Signature of Authorized Representative</w:t>
            </w: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Date</w:t>
            </w:r>
          </w:p>
        </w:tc>
      </w:tr>
      <w:tr w:rsidR="0003131D" w:rsidRPr="00305394" w:rsidTr="00305394">
        <w:tc>
          <w:tcPr>
            <w:tcW w:w="4372"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p w:rsidR="0003131D" w:rsidRPr="00305394" w:rsidRDefault="0003131D" w:rsidP="00305394">
            <w:pPr>
              <w:autoSpaceDE w:val="0"/>
              <w:autoSpaceDN w:val="0"/>
              <w:adjustRightInd w:val="0"/>
              <w:rPr>
                <w:rFonts w:ascii="Arial" w:hAnsi="Arial" w:cs="Arial"/>
              </w:rPr>
            </w:pP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tc>
      </w:tr>
      <w:tr w:rsidR="0003131D" w:rsidRPr="00305394" w:rsidTr="00305394">
        <w:tc>
          <w:tcPr>
            <w:tcW w:w="4372"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Name of Authorized Representative</w:t>
            </w: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Street Address</w:t>
            </w:r>
          </w:p>
        </w:tc>
      </w:tr>
      <w:tr w:rsidR="0003131D" w:rsidRPr="00305394" w:rsidTr="00305394">
        <w:tc>
          <w:tcPr>
            <w:tcW w:w="4372"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p w:rsidR="0003131D" w:rsidRPr="00305394" w:rsidRDefault="0003131D" w:rsidP="00305394">
            <w:pPr>
              <w:autoSpaceDE w:val="0"/>
              <w:autoSpaceDN w:val="0"/>
              <w:adjustRightInd w:val="0"/>
              <w:rPr>
                <w:rFonts w:ascii="Arial" w:hAnsi="Arial" w:cs="Arial"/>
              </w:rPr>
            </w:pP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tc>
      </w:tr>
      <w:tr w:rsidR="0003131D" w:rsidRPr="00305394" w:rsidTr="00305394">
        <w:tc>
          <w:tcPr>
            <w:tcW w:w="4372"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Title</w:t>
            </w: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City, State Zip Code</w:t>
            </w:r>
          </w:p>
        </w:tc>
      </w:tr>
      <w:tr w:rsidR="0003131D" w:rsidRPr="00305394" w:rsidTr="00305394">
        <w:tc>
          <w:tcPr>
            <w:tcW w:w="4372"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p w:rsidR="0003131D" w:rsidRPr="00305394" w:rsidRDefault="0003131D" w:rsidP="00305394">
            <w:pPr>
              <w:autoSpaceDE w:val="0"/>
              <w:autoSpaceDN w:val="0"/>
              <w:adjustRightInd w:val="0"/>
              <w:rPr>
                <w:rFonts w:ascii="Arial" w:hAnsi="Arial" w:cs="Arial"/>
              </w:rPr>
            </w:pP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bottom w:val="single" w:sz="4" w:space="0" w:color="auto"/>
            </w:tcBorders>
            <w:shd w:val="clear" w:color="auto" w:fill="auto"/>
          </w:tcPr>
          <w:p w:rsidR="0003131D" w:rsidRPr="00305394" w:rsidRDefault="0003131D" w:rsidP="00305394">
            <w:pPr>
              <w:autoSpaceDE w:val="0"/>
              <w:autoSpaceDN w:val="0"/>
              <w:adjustRightInd w:val="0"/>
              <w:rPr>
                <w:rFonts w:ascii="Arial" w:hAnsi="Arial" w:cs="Arial"/>
              </w:rPr>
            </w:pPr>
          </w:p>
        </w:tc>
      </w:tr>
      <w:tr w:rsidR="0003131D" w:rsidRPr="00305394" w:rsidTr="00305394">
        <w:tc>
          <w:tcPr>
            <w:tcW w:w="4372"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Scheduling Coordinator</w:t>
            </w:r>
          </w:p>
        </w:tc>
        <w:tc>
          <w:tcPr>
            <w:tcW w:w="236" w:type="dxa"/>
            <w:shd w:val="clear" w:color="auto" w:fill="auto"/>
          </w:tcPr>
          <w:p w:rsidR="0003131D" w:rsidRPr="00305394" w:rsidRDefault="0003131D" w:rsidP="00305394">
            <w:pPr>
              <w:autoSpaceDE w:val="0"/>
              <w:autoSpaceDN w:val="0"/>
              <w:adjustRightInd w:val="0"/>
              <w:rPr>
                <w:rFonts w:ascii="Arial" w:hAnsi="Arial" w:cs="Arial"/>
              </w:rPr>
            </w:pPr>
          </w:p>
        </w:tc>
        <w:tc>
          <w:tcPr>
            <w:tcW w:w="4248" w:type="dxa"/>
            <w:tcBorders>
              <w:top w:val="single" w:sz="4" w:space="0" w:color="auto"/>
            </w:tcBorders>
            <w:shd w:val="clear" w:color="auto" w:fill="auto"/>
          </w:tcPr>
          <w:p w:rsidR="0003131D" w:rsidRPr="00305394" w:rsidRDefault="0003131D" w:rsidP="00305394">
            <w:pPr>
              <w:autoSpaceDE w:val="0"/>
              <w:autoSpaceDN w:val="0"/>
              <w:adjustRightInd w:val="0"/>
              <w:rPr>
                <w:rFonts w:ascii="Arial" w:hAnsi="Arial" w:cs="Arial"/>
                <w:sz w:val="20"/>
                <w:szCs w:val="20"/>
              </w:rPr>
            </w:pPr>
            <w:r w:rsidRPr="00305394">
              <w:rPr>
                <w:rFonts w:ascii="Arial" w:hAnsi="Arial" w:cs="Arial"/>
                <w:sz w:val="20"/>
                <w:szCs w:val="20"/>
              </w:rPr>
              <w:t>Phone Number</w:t>
            </w:r>
          </w:p>
        </w:tc>
      </w:tr>
    </w:tbl>
    <w:p w:rsidR="0045229C" w:rsidRDefault="00B87FEB" w:rsidP="003A22BF">
      <w:pPr>
        <w:outlineLvl w:val="0"/>
        <w:rPr>
          <w:rFonts w:ascii="Arial" w:hAnsi="Arial" w:cs="Arial"/>
          <w:b/>
        </w:rPr>
      </w:pPr>
      <w:r>
        <w:rPr>
          <w:rFonts w:ascii="Arial" w:hAnsi="Arial" w:cs="Arial"/>
          <w:b/>
        </w:rPr>
        <w:lastRenderedPageBreak/>
        <w:br w:type="page"/>
      </w:r>
    </w:p>
    <w:p w:rsidR="0045229C" w:rsidRDefault="0045229C" w:rsidP="00A6141A">
      <w:pPr>
        <w:jc w:val="center"/>
        <w:outlineLvl w:val="0"/>
        <w:rPr>
          <w:rFonts w:ascii="Arial" w:hAnsi="Arial" w:cs="Arial"/>
          <w:b/>
        </w:rPr>
      </w:pPr>
    </w:p>
    <w:p w:rsidR="00A6141A" w:rsidRDefault="00A6141A" w:rsidP="00A6141A">
      <w:pPr>
        <w:jc w:val="center"/>
        <w:outlineLvl w:val="0"/>
        <w:rPr>
          <w:rFonts w:ascii="Arial" w:hAnsi="Arial" w:cs="Arial"/>
          <w:b/>
        </w:rPr>
      </w:pPr>
      <w:r w:rsidRPr="00A6141A">
        <w:rPr>
          <w:rFonts w:ascii="Arial" w:hAnsi="Arial" w:cs="Arial"/>
          <w:b/>
        </w:rPr>
        <w:t>Attachment A</w:t>
      </w:r>
    </w:p>
    <w:p w:rsidR="00A6141A" w:rsidRPr="00A6141A" w:rsidRDefault="00A6141A" w:rsidP="00A6141A">
      <w:pPr>
        <w:jc w:val="center"/>
        <w:outlineLvl w:val="0"/>
        <w:rPr>
          <w:rFonts w:ascii="Arial" w:hAnsi="Arial" w:cs="Arial"/>
          <w:b/>
        </w:rPr>
      </w:pPr>
    </w:p>
    <w:p w:rsidR="008B4CED" w:rsidRDefault="008B4CED" w:rsidP="00AE32A0">
      <w:pPr>
        <w:autoSpaceDE w:val="0"/>
        <w:autoSpaceDN w:val="0"/>
        <w:adjustRightInd w:val="0"/>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8B4CED" w:rsidRPr="00305394" w:rsidTr="00305394">
        <w:tc>
          <w:tcPr>
            <w:tcW w:w="4644" w:type="dxa"/>
            <w:shd w:val="clear" w:color="auto" w:fill="auto"/>
          </w:tcPr>
          <w:p w:rsidR="008B4CED" w:rsidRPr="00305394" w:rsidRDefault="008B4CED" w:rsidP="0045229C">
            <w:pPr>
              <w:autoSpaceDE w:val="0"/>
              <w:autoSpaceDN w:val="0"/>
              <w:adjustRightInd w:val="0"/>
              <w:jc w:val="center"/>
              <w:outlineLvl w:val="0"/>
              <w:rPr>
                <w:rFonts w:ascii="Arial" w:hAnsi="Arial" w:cs="Arial"/>
                <w:b/>
              </w:rPr>
            </w:pPr>
            <w:r w:rsidRPr="00305394">
              <w:rPr>
                <w:rFonts w:ascii="Arial" w:hAnsi="Arial" w:cs="Arial"/>
                <w:b/>
              </w:rPr>
              <w:t>Resource ID</w:t>
            </w:r>
            <w:r w:rsidR="002E1789" w:rsidRPr="00305394">
              <w:rPr>
                <w:rFonts w:ascii="Arial" w:hAnsi="Arial" w:cs="Arial"/>
                <w:b/>
              </w:rPr>
              <w:t xml:space="preserve"> number created pursuant to Section </w:t>
            </w:r>
            <w:r w:rsidR="0045229C">
              <w:rPr>
                <w:b/>
              </w:rPr>
              <w:t>I</w:t>
            </w:r>
            <w:r w:rsidR="002E1789" w:rsidRPr="00305394">
              <w:rPr>
                <w:rFonts w:ascii="Arial" w:hAnsi="Arial" w:cs="Arial"/>
                <w:b/>
              </w:rPr>
              <w:t>.1.2 of Appendix C of the ISO Tariff</w:t>
            </w:r>
          </w:p>
        </w:tc>
        <w:tc>
          <w:tcPr>
            <w:tcW w:w="4644" w:type="dxa"/>
            <w:shd w:val="clear" w:color="auto" w:fill="auto"/>
          </w:tcPr>
          <w:p w:rsidR="008B4CED" w:rsidRPr="00305394" w:rsidRDefault="008B4CED" w:rsidP="00305394">
            <w:pPr>
              <w:autoSpaceDE w:val="0"/>
              <w:autoSpaceDN w:val="0"/>
              <w:adjustRightInd w:val="0"/>
              <w:jc w:val="center"/>
              <w:outlineLvl w:val="0"/>
              <w:rPr>
                <w:rFonts w:ascii="Arial" w:hAnsi="Arial" w:cs="Arial"/>
                <w:b/>
              </w:rPr>
            </w:pPr>
            <w:r w:rsidRPr="00305394">
              <w:rPr>
                <w:rFonts w:ascii="Arial" w:hAnsi="Arial" w:cs="Arial"/>
                <w:b/>
              </w:rPr>
              <w:t>S</w:t>
            </w:r>
            <w:r w:rsidR="00A2582F">
              <w:rPr>
                <w:rFonts w:ascii="Arial" w:hAnsi="Arial" w:cs="Arial"/>
                <w:b/>
              </w:rPr>
              <w:t xml:space="preserve">cheduling </w:t>
            </w:r>
            <w:r w:rsidRPr="00305394">
              <w:rPr>
                <w:rFonts w:ascii="Arial" w:hAnsi="Arial" w:cs="Arial"/>
                <w:b/>
              </w:rPr>
              <w:t>C</w:t>
            </w:r>
            <w:r w:rsidR="00A2582F">
              <w:rPr>
                <w:rFonts w:ascii="Arial" w:hAnsi="Arial" w:cs="Arial"/>
                <w:b/>
              </w:rPr>
              <w:t>oordinator</w:t>
            </w:r>
            <w:r w:rsidRPr="00305394">
              <w:rPr>
                <w:rFonts w:ascii="Arial" w:hAnsi="Arial" w:cs="Arial"/>
                <w:b/>
              </w:rPr>
              <w:t xml:space="preserve"> Name</w:t>
            </w:r>
          </w:p>
        </w:tc>
      </w:tr>
      <w:tr w:rsidR="008B4CED" w:rsidTr="00305394">
        <w:tc>
          <w:tcPr>
            <w:tcW w:w="4644" w:type="dxa"/>
            <w:shd w:val="clear" w:color="auto" w:fill="auto"/>
          </w:tcPr>
          <w:p w:rsidR="008B4CED" w:rsidRDefault="008B4CED" w:rsidP="00305394">
            <w:pPr>
              <w:autoSpaceDE w:val="0"/>
              <w:autoSpaceDN w:val="0"/>
              <w:adjustRightInd w:val="0"/>
              <w:outlineLvl w:val="0"/>
            </w:pPr>
          </w:p>
        </w:tc>
        <w:tc>
          <w:tcPr>
            <w:tcW w:w="4644" w:type="dxa"/>
            <w:shd w:val="clear" w:color="auto" w:fill="auto"/>
          </w:tcPr>
          <w:p w:rsidR="008B4CED" w:rsidRDefault="008B4CED" w:rsidP="00305394">
            <w:pPr>
              <w:autoSpaceDE w:val="0"/>
              <w:autoSpaceDN w:val="0"/>
              <w:adjustRightInd w:val="0"/>
              <w:outlineLvl w:val="0"/>
            </w:pPr>
          </w:p>
        </w:tc>
      </w:tr>
      <w:tr w:rsidR="008B4CED" w:rsidTr="00305394">
        <w:tc>
          <w:tcPr>
            <w:tcW w:w="4644" w:type="dxa"/>
            <w:shd w:val="clear" w:color="auto" w:fill="auto"/>
          </w:tcPr>
          <w:p w:rsidR="008B4CED" w:rsidRDefault="008B4CED" w:rsidP="00305394">
            <w:pPr>
              <w:autoSpaceDE w:val="0"/>
              <w:autoSpaceDN w:val="0"/>
              <w:adjustRightInd w:val="0"/>
              <w:outlineLvl w:val="0"/>
            </w:pPr>
          </w:p>
        </w:tc>
        <w:tc>
          <w:tcPr>
            <w:tcW w:w="4644" w:type="dxa"/>
            <w:shd w:val="clear" w:color="auto" w:fill="auto"/>
          </w:tcPr>
          <w:p w:rsidR="008B4CED" w:rsidRDefault="008B4CED" w:rsidP="00305394">
            <w:pPr>
              <w:autoSpaceDE w:val="0"/>
              <w:autoSpaceDN w:val="0"/>
              <w:adjustRightInd w:val="0"/>
              <w:outlineLvl w:val="0"/>
            </w:pPr>
          </w:p>
        </w:tc>
      </w:tr>
      <w:tr w:rsidR="008B4CED" w:rsidTr="00305394">
        <w:tc>
          <w:tcPr>
            <w:tcW w:w="4644" w:type="dxa"/>
            <w:shd w:val="clear" w:color="auto" w:fill="auto"/>
          </w:tcPr>
          <w:p w:rsidR="008B4CED" w:rsidRDefault="008B4CED" w:rsidP="00305394">
            <w:pPr>
              <w:autoSpaceDE w:val="0"/>
              <w:autoSpaceDN w:val="0"/>
              <w:adjustRightInd w:val="0"/>
              <w:outlineLvl w:val="0"/>
            </w:pPr>
          </w:p>
        </w:tc>
        <w:tc>
          <w:tcPr>
            <w:tcW w:w="4644" w:type="dxa"/>
            <w:shd w:val="clear" w:color="auto" w:fill="auto"/>
          </w:tcPr>
          <w:p w:rsidR="008B4CED" w:rsidRDefault="008B4CED" w:rsidP="00305394">
            <w:pPr>
              <w:autoSpaceDE w:val="0"/>
              <w:autoSpaceDN w:val="0"/>
              <w:adjustRightInd w:val="0"/>
              <w:outlineLvl w:val="0"/>
            </w:pPr>
          </w:p>
        </w:tc>
      </w:tr>
      <w:tr w:rsidR="008B4CED" w:rsidTr="00305394">
        <w:tc>
          <w:tcPr>
            <w:tcW w:w="4644" w:type="dxa"/>
            <w:shd w:val="clear" w:color="auto" w:fill="auto"/>
          </w:tcPr>
          <w:p w:rsidR="008B4CED" w:rsidRDefault="008B4CED" w:rsidP="00305394">
            <w:pPr>
              <w:autoSpaceDE w:val="0"/>
              <w:autoSpaceDN w:val="0"/>
              <w:adjustRightInd w:val="0"/>
              <w:outlineLvl w:val="0"/>
            </w:pPr>
          </w:p>
        </w:tc>
        <w:tc>
          <w:tcPr>
            <w:tcW w:w="4644" w:type="dxa"/>
            <w:shd w:val="clear" w:color="auto" w:fill="auto"/>
          </w:tcPr>
          <w:p w:rsidR="008B4CED" w:rsidRDefault="008B4CED" w:rsidP="00305394">
            <w:pPr>
              <w:autoSpaceDE w:val="0"/>
              <w:autoSpaceDN w:val="0"/>
              <w:adjustRightInd w:val="0"/>
              <w:outlineLvl w:val="0"/>
            </w:pPr>
          </w:p>
        </w:tc>
      </w:tr>
      <w:tr w:rsidR="008B4CED" w:rsidTr="00305394">
        <w:tc>
          <w:tcPr>
            <w:tcW w:w="4644" w:type="dxa"/>
            <w:shd w:val="clear" w:color="auto" w:fill="auto"/>
          </w:tcPr>
          <w:p w:rsidR="008B4CED" w:rsidRDefault="008B4CED" w:rsidP="00305394">
            <w:pPr>
              <w:autoSpaceDE w:val="0"/>
              <w:autoSpaceDN w:val="0"/>
              <w:adjustRightInd w:val="0"/>
              <w:outlineLvl w:val="0"/>
            </w:pPr>
          </w:p>
        </w:tc>
        <w:tc>
          <w:tcPr>
            <w:tcW w:w="4644" w:type="dxa"/>
            <w:shd w:val="clear" w:color="auto" w:fill="auto"/>
          </w:tcPr>
          <w:p w:rsidR="008B4CED" w:rsidRDefault="008B4CED" w:rsidP="00305394">
            <w:pPr>
              <w:autoSpaceDE w:val="0"/>
              <w:autoSpaceDN w:val="0"/>
              <w:adjustRightInd w:val="0"/>
              <w:outlineLvl w:val="0"/>
            </w:pPr>
          </w:p>
        </w:tc>
      </w:tr>
      <w:tr w:rsidR="008B4CED" w:rsidTr="00305394">
        <w:tc>
          <w:tcPr>
            <w:tcW w:w="4644" w:type="dxa"/>
            <w:shd w:val="clear" w:color="auto" w:fill="auto"/>
          </w:tcPr>
          <w:p w:rsidR="008B4CED" w:rsidRDefault="008B4CED" w:rsidP="00305394">
            <w:pPr>
              <w:autoSpaceDE w:val="0"/>
              <w:autoSpaceDN w:val="0"/>
              <w:adjustRightInd w:val="0"/>
              <w:outlineLvl w:val="0"/>
            </w:pPr>
          </w:p>
        </w:tc>
        <w:tc>
          <w:tcPr>
            <w:tcW w:w="4644" w:type="dxa"/>
            <w:shd w:val="clear" w:color="auto" w:fill="auto"/>
          </w:tcPr>
          <w:p w:rsidR="008B4CED" w:rsidRDefault="008B4CED" w:rsidP="00305394">
            <w:pPr>
              <w:autoSpaceDE w:val="0"/>
              <w:autoSpaceDN w:val="0"/>
              <w:adjustRightInd w:val="0"/>
              <w:outlineLvl w:val="0"/>
            </w:pPr>
          </w:p>
        </w:tc>
      </w:tr>
    </w:tbl>
    <w:p w:rsidR="008B4CED" w:rsidRDefault="008B4CED" w:rsidP="00AE32A0">
      <w:pPr>
        <w:autoSpaceDE w:val="0"/>
        <w:autoSpaceDN w:val="0"/>
        <w:adjustRightInd w:val="0"/>
        <w:outlineLvl w:val="0"/>
      </w:pPr>
    </w:p>
    <w:p w:rsidR="008B4CED" w:rsidRDefault="008B4CED" w:rsidP="00AE32A0">
      <w:pPr>
        <w:autoSpaceDE w:val="0"/>
        <w:autoSpaceDN w:val="0"/>
        <w:adjustRightInd w:val="0"/>
        <w:outlineLvl w:val="0"/>
      </w:pPr>
    </w:p>
    <w:p w:rsidR="008B4CED" w:rsidRDefault="008B4CED" w:rsidP="00AE32A0">
      <w:pPr>
        <w:autoSpaceDE w:val="0"/>
        <w:autoSpaceDN w:val="0"/>
        <w:adjustRightInd w:val="0"/>
        <w:outlineLvl w:val="0"/>
      </w:pPr>
    </w:p>
    <w:p w:rsidR="008B4CED" w:rsidRDefault="008B4CED" w:rsidP="00AE32A0">
      <w:pPr>
        <w:autoSpaceDE w:val="0"/>
        <w:autoSpaceDN w:val="0"/>
        <w:adjustRightInd w:val="0"/>
        <w:outlineLvl w:val="0"/>
      </w:pPr>
    </w:p>
    <w:p w:rsidR="008B4CED" w:rsidRPr="006F4FDD" w:rsidRDefault="008B4CED" w:rsidP="00AE32A0">
      <w:pPr>
        <w:autoSpaceDE w:val="0"/>
        <w:autoSpaceDN w:val="0"/>
        <w:adjustRightInd w:val="0"/>
        <w:outlineLvl w:val="0"/>
      </w:pPr>
    </w:p>
    <w:sectPr w:rsidR="008B4CED" w:rsidRPr="006F4FDD" w:rsidSect="00F71275">
      <w:headerReference w:type="default" r:id="rId17"/>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27" w:rsidRDefault="00573F27">
      <w:r>
        <w:separator/>
      </w:r>
    </w:p>
  </w:endnote>
  <w:endnote w:type="continuationSeparator" w:id="0">
    <w:p w:rsidR="00573F27" w:rsidRDefault="0057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Web">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4DD" w:rsidRDefault="007924DD">
    <w:pPr>
      <w:pStyle w:val="Footer"/>
      <w:jc w:val="center"/>
    </w:pPr>
    <w:r>
      <w:t xml:space="preserve">Page </w:t>
    </w:r>
    <w:r>
      <w:rPr>
        <w:b/>
        <w:bCs/>
      </w:rPr>
      <w:fldChar w:fldCharType="begin"/>
    </w:r>
    <w:r>
      <w:rPr>
        <w:b/>
        <w:bCs/>
      </w:rPr>
      <w:instrText xml:space="preserve"> PAGE </w:instrText>
    </w:r>
    <w:r>
      <w:rPr>
        <w:b/>
        <w:bCs/>
      </w:rPr>
      <w:fldChar w:fldCharType="separate"/>
    </w:r>
    <w:r w:rsidR="009C78D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C78D5">
      <w:rPr>
        <w:b/>
        <w:bCs/>
        <w:noProof/>
      </w:rPr>
      <w:t>3</w:t>
    </w:r>
    <w:r>
      <w:rPr>
        <w:b/>
        <w:bCs/>
      </w:rPr>
      <w:fldChar w:fldCharType="end"/>
    </w:r>
  </w:p>
  <w:p w:rsidR="007924DD" w:rsidRDefault="00792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4DD" w:rsidRDefault="007924D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p w:rsidR="007924DD" w:rsidRDefault="0079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27" w:rsidRDefault="00573F27">
      <w:r>
        <w:separator/>
      </w:r>
    </w:p>
  </w:footnote>
  <w:footnote w:type="continuationSeparator" w:id="0">
    <w:p w:rsidR="00573F27" w:rsidRDefault="00573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0"/>
      <w:gridCol w:w="3051"/>
      <w:gridCol w:w="1667"/>
      <w:gridCol w:w="1259"/>
    </w:tblGrid>
    <w:tr w:rsidR="007924DD" w:rsidTr="0087134B">
      <w:tblPrEx>
        <w:tblCellMar>
          <w:top w:w="0" w:type="dxa"/>
          <w:bottom w:w="0" w:type="dxa"/>
        </w:tblCellMar>
      </w:tblPrEx>
      <w:trPr>
        <w:trHeight w:val="366"/>
      </w:trPr>
      <w:tc>
        <w:tcPr>
          <w:tcW w:w="3460" w:type="dxa"/>
          <w:vAlign w:val="center"/>
        </w:tcPr>
        <w:p w:rsidR="007924DD" w:rsidRDefault="009C78D5" w:rsidP="0079336E">
          <w:pPr>
            <w:pStyle w:val="Header"/>
            <w:rPr>
              <w:rFonts w:ascii="Myriad Web" w:hAnsi="Myriad Web" w:cs="Arial"/>
              <w:b w:val="0"/>
              <w:bCs w:val="0"/>
              <w:sz w:val="20"/>
            </w:rPr>
          </w:pPr>
          <w:r>
            <w:rPr>
              <w:rFonts w:ascii="Myriad Web" w:hAnsi="Myriad Web" w:cs="Arial"/>
              <w:b w:val="0"/>
              <w:bCs w:val="0"/>
              <w:noProof/>
              <w:sz w:val="20"/>
            </w:rPr>
            <w:drawing>
              <wp:anchor distT="0" distB="0" distL="114300" distR="114300" simplePos="0" relativeHeight="251656704" behindDoc="0" locked="0" layoutInCell="1" allowOverlap="1">
                <wp:simplePos x="0" y="0"/>
                <wp:positionH relativeFrom="column">
                  <wp:posOffset>635</wp:posOffset>
                </wp:positionH>
                <wp:positionV relativeFrom="paragraph">
                  <wp:posOffset>95250</wp:posOffset>
                </wp:positionV>
                <wp:extent cx="1899285" cy="354330"/>
                <wp:effectExtent l="0" t="0" r="0" b="0"/>
                <wp:wrapSquare wrapText="bothSides"/>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35433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3051" w:type="dxa"/>
          <w:vAlign w:val="center"/>
        </w:tcPr>
        <w:p w:rsidR="007924DD" w:rsidRPr="00AE32A0" w:rsidRDefault="007924DD" w:rsidP="0079336E">
          <w:pPr>
            <w:pStyle w:val="Header"/>
            <w:jc w:val="center"/>
            <w:rPr>
              <w:rFonts w:ascii="Myriad Web" w:hAnsi="Myriad Web" w:cs="Arial"/>
              <w:b w:val="0"/>
              <w:bCs w:val="0"/>
              <w:sz w:val="20"/>
            </w:rPr>
          </w:pPr>
          <w:r w:rsidRPr="00AE32A0">
            <w:rPr>
              <w:rFonts w:ascii="Myriad Web" w:hAnsi="Myriad Web" w:cs="Arial"/>
              <w:b w:val="0"/>
              <w:sz w:val="20"/>
            </w:rPr>
            <w:t xml:space="preserve">SC Certification/Maintenance </w:t>
          </w:r>
        </w:p>
      </w:tc>
      <w:tc>
        <w:tcPr>
          <w:tcW w:w="1667" w:type="dxa"/>
          <w:vAlign w:val="center"/>
        </w:tcPr>
        <w:p w:rsidR="007924DD" w:rsidRPr="00AE32A0" w:rsidRDefault="007924DD" w:rsidP="0079336E">
          <w:pPr>
            <w:pStyle w:val="Header"/>
            <w:rPr>
              <w:rFonts w:ascii="Myriad Web" w:hAnsi="Myriad Web" w:cs="Arial"/>
              <w:bCs w:val="0"/>
              <w:sz w:val="20"/>
            </w:rPr>
          </w:pPr>
          <w:r w:rsidRPr="00AE32A0">
            <w:rPr>
              <w:rFonts w:ascii="Myriad Web" w:hAnsi="Myriad Web" w:cs="Arial"/>
              <w:bCs w:val="0"/>
              <w:sz w:val="20"/>
            </w:rPr>
            <w:t>Version No.</w:t>
          </w:r>
        </w:p>
      </w:tc>
      <w:tc>
        <w:tcPr>
          <w:tcW w:w="1259" w:type="dxa"/>
          <w:vAlign w:val="center"/>
        </w:tcPr>
        <w:p w:rsidR="007924DD" w:rsidRPr="00AE32A0" w:rsidRDefault="007924DD" w:rsidP="0079336E">
          <w:pPr>
            <w:pStyle w:val="Header"/>
            <w:rPr>
              <w:rFonts w:ascii="Myriad Web" w:hAnsi="Myriad Web" w:cs="Arial"/>
              <w:b w:val="0"/>
              <w:sz w:val="20"/>
            </w:rPr>
          </w:pPr>
          <w:r>
            <w:rPr>
              <w:rFonts w:ascii="Myriad Web" w:hAnsi="Myriad Web" w:cs="Arial"/>
              <w:b w:val="0"/>
              <w:sz w:val="20"/>
            </w:rPr>
            <w:t>2.0</w:t>
          </w:r>
        </w:p>
      </w:tc>
    </w:tr>
    <w:tr w:rsidR="007924DD" w:rsidTr="0087134B">
      <w:tblPrEx>
        <w:tblCellMar>
          <w:top w:w="0" w:type="dxa"/>
          <w:bottom w:w="0" w:type="dxa"/>
        </w:tblCellMar>
      </w:tblPrEx>
      <w:trPr>
        <w:cantSplit/>
        <w:trHeight w:val="401"/>
      </w:trPr>
      <w:tc>
        <w:tcPr>
          <w:tcW w:w="6511" w:type="dxa"/>
          <w:gridSpan w:val="2"/>
          <w:vMerge w:val="restart"/>
          <w:vAlign w:val="center"/>
        </w:tcPr>
        <w:p w:rsidR="007924DD" w:rsidRPr="00AE32A0" w:rsidRDefault="007924DD" w:rsidP="007924DD">
          <w:pPr>
            <w:pStyle w:val="Header"/>
            <w:rPr>
              <w:rFonts w:ascii="Myriad Web" w:hAnsi="Myriad Web" w:cs="Arial"/>
              <w:bCs w:val="0"/>
              <w:sz w:val="20"/>
            </w:rPr>
          </w:pPr>
          <w:r w:rsidRPr="00AE32A0">
            <w:rPr>
              <w:rFonts w:ascii="Myriad Web" w:hAnsi="Myriad Web" w:cs="Arial"/>
              <w:bCs w:val="0"/>
              <w:sz w:val="20"/>
            </w:rPr>
            <w:t xml:space="preserve">Marginal Losses Adjustment Certification </w:t>
          </w:r>
          <w:r>
            <w:rPr>
              <w:rFonts w:ascii="Myriad Web" w:hAnsi="Myriad Web" w:cs="Arial"/>
              <w:bCs w:val="0"/>
              <w:sz w:val="20"/>
            </w:rPr>
            <w:t xml:space="preserve">Non-COTP            Western Facilities Imports </w:t>
          </w:r>
          <w:r w:rsidRPr="00AE32A0">
            <w:rPr>
              <w:rFonts w:ascii="Myriad Web" w:hAnsi="Myriad Web" w:cs="Arial"/>
              <w:bCs w:val="0"/>
              <w:sz w:val="20"/>
            </w:rPr>
            <w:t>Form</w:t>
          </w:r>
        </w:p>
      </w:tc>
      <w:tc>
        <w:tcPr>
          <w:tcW w:w="1667" w:type="dxa"/>
          <w:vAlign w:val="center"/>
        </w:tcPr>
        <w:p w:rsidR="007924DD" w:rsidRPr="00AE32A0" w:rsidRDefault="007924DD" w:rsidP="0079336E">
          <w:pPr>
            <w:pStyle w:val="Header"/>
            <w:rPr>
              <w:rFonts w:ascii="Myriad Web" w:hAnsi="Myriad Web" w:cs="Arial"/>
              <w:bCs w:val="0"/>
              <w:sz w:val="20"/>
            </w:rPr>
          </w:pPr>
          <w:r w:rsidRPr="00AE32A0">
            <w:rPr>
              <w:rFonts w:ascii="Myriad Web" w:hAnsi="Myriad Web" w:cs="Arial"/>
              <w:bCs w:val="0"/>
              <w:sz w:val="20"/>
            </w:rPr>
            <w:t>Revision Date</w:t>
          </w:r>
        </w:p>
      </w:tc>
      <w:tc>
        <w:tcPr>
          <w:tcW w:w="1259" w:type="dxa"/>
          <w:vAlign w:val="center"/>
        </w:tcPr>
        <w:p w:rsidR="007924DD" w:rsidRPr="00AE32A0" w:rsidRDefault="007924DD" w:rsidP="0079336E">
          <w:pPr>
            <w:pStyle w:val="Header"/>
            <w:rPr>
              <w:rFonts w:ascii="Myriad Web" w:hAnsi="Myriad Web" w:cs="Arial"/>
              <w:b w:val="0"/>
              <w:sz w:val="20"/>
            </w:rPr>
          </w:pPr>
          <w:r>
            <w:rPr>
              <w:rFonts w:ascii="Myriad Web" w:hAnsi="Myriad Web" w:cs="Arial"/>
              <w:b w:val="0"/>
              <w:sz w:val="20"/>
            </w:rPr>
            <w:t>1/14/2025</w:t>
          </w:r>
        </w:p>
      </w:tc>
    </w:tr>
    <w:tr w:rsidR="007924DD" w:rsidTr="0087134B">
      <w:tblPrEx>
        <w:tblCellMar>
          <w:top w:w="0" w:type="dxa"/>
          <w:bottom w:w="0" w:type="dxa"/>
        </w:tblCellMar>
      </w:tblPrEx>
      <w:trPr>
        <w:cantSplit/>
        <w:trHeight w:val="542"/>
      </w:trPr>
      <w:tc>
        <w:tcPr>
          <w:tcW w:w="6511" w:type="dxa"/>
          <w:gridSpan w:val="2"/>
          <w:vMerge/>
          <w:vAlign w:val="center"/>
        </w:tcPr>
        <w:p w:rsidR="007924DD" w:rsidRDefault="007924DD" w:rsidP="0079336E">
          <w:pPr>
            <w:pStyle w:val="Header"/>
            <w:rPr>
              <w:rFonts w:ascii="Myriad Web" w:hAnsi="Myriad Web" w:cs="Arial"/>
              <w:b w:val="0"/>
              <w:bCs w:val="0"/>
              <w:sz w:val="20"/>
            </w:rPr>
          </w:pPr>
        </w:p>
      </w:tc>
      <w:tc>
        <w:tcPr>
          <w:tcW w:w="1667" w:type="dxa"/>
          <w:vAlign w:val="center"/>
        </w:tcPr>
        <w:p w:rsidR="007924DD" w:rsidRPr="00AE32A0" w:rsidRDefault="007924DD" w:rsidP="0079336E">
          <w:pPr>
            <w:pStyle w:val="Header"/>
            <w:rPr>
              <w:rFonts w:ascii="Myriad Web" w:hAnsi="Myriad Web" w:cs="Arial"/>
              <w:bCs w:val="0"/>
              <w:sz w:val="20"/>
            </w:rPr>
          </w:pPr>
          <w:r>
            <w:rPr>
              <w:rFonts w:ascii="Myriad Web" w:hAnsi="Myriad Web" w:cs="Arial"/>
              <w:bCs w:val="0"/>
              <w:sz w:val="20"/>
            </w:rPr>
            <w:t>Distribution Classification</w:t>
          </w:r>
        </w:p>
      </w:tc>
      <w:tc>
        <w:tcPr>
          <w:tcW w:w="1259" w:type="dxa"/>
          <w:vAlign w:val="center"/>
        </w:tcPr>
        <w:p w:rsidR="007924DD" w:rsidRPr="00AE32A0" w:rsidRDefault="007924DD" w:rsidP="0079336E">
          <w:pPr>
            <w:pStyle w:val="Header"/>
            <w:rPr>
              <w:rFonts w:ascii="Myriad Web" w:hAnsi="Myriad Web" w:cs="Arial"/>
              <w:b w:val="0"/>
              <w:sz w:val="20"/>
            </w:rPr>
          </w:pPr>
          <w:r>
            <w:rPr>
              <w:rFonts w:ascii="Myriad Web" w:hAnsi="Myriad Web" w:cs="Arial"/>
              <w:b w:val="0"/>
              <w:sz w:val="20"/>
            </w:rPr>
            <w:t>Public</w:t>
          </w:r>
        </w:p>
      </w:tc>
    </w:tr>
  </w:tbl>
  <w:p w:rsidR="007924DD" w:rsidRDefault="00792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4DD" w:rsidRPr="006702AD" w:rsidRDefault="009C78D5" w:rsidP="00F71275">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4267200</wp:posOffset>
              </wp:positionH>
              <wp:positionV relativeFrom="paragraph">
                <wp:posOffset>-14605</wp:posOffset>
              </wp:positionV>
              <wp:extent cx="153416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4DD" w:rsidRDefault="007924DD" w:rsidP="00F71275">
                          <w:pPr>
                            <w:jc w:val="right"/>
                            <w:rPr>
                              <w:rFonts w:ascii="Arial Narrow" w:hAnsi="Arial Narrow"/>
                              <w:sz w:val="17"/>
                            </w:rPr>
                          </w:pPr>
                          <w:r>
                            <w:rPr>
                              <w:rFonts w:ascii="Arial Narrow" w:hAnsi="Arial Narrow"/>
                              <w:sz w:val="17"/>
                            </w:rPr>
                            <w:t xml:space="preserve">California Independent </w:t>
                          </w:r>
                        </w:p>
                        <w:p w:rsidR="007924DD" w:rsidRDefault="007924DD" w:rsidP="00F71275">
                          <w:pPr>
                            <w:jc w:val="right"/>
                            <w:rPr>
                              <w:rFonts w:ascii="Arial Narrow" w:hAnsi="Arial Narrow"/>
                              <w:sz w:val="16"/>
                            </w:rPr>
                          </w:pPr>
                          <w:r>
                            <w:rPr>
                              <w:rFonts w:ascii="Arial Narrow" w:hAnsi="Arial Narrow"/>
                              <w:sz w:val="17"/>
                            </w:rPr>
                            <w:t>System Operator Corporation</w:t>
                          </w:r>
                        </w:p>
                        <w:p w:rsidR="007924DD" w:rsidRDefault="007924DD" w:rsidP="00F71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pt;margin-top:-1.15pt;width:12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1vhAIAAA8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" stroked="f">
              <v:textbox>
                <w:txbxContent>
                  <w:p w:rsidR="007924DD" w:rsidRDefault="007924DD" w:rsidP="00F71275">
                    <w:pPr>
                      <w:jc w:val="right"/>
                      <w:rPr>
                        <w:rFonts w:ascii="Arial Narrow" w:hAnsi="Arial Narrow"/>
                        <w:sz w:val="17"/>
                      </w:rPr>
                    </w:pPr>
                    <w:r>
                      <w:rPr>
                        <w:rFonts w:ascii="Arial Narrow" w:hAnsi="Arial Narrow"/>
                        <w:sz w:val="17"/>
                      </w:rPr>
                      <w:t xml:space="preserve">California Independent </w:t>
                    </w:r>
                  </w:p>
                  <w:p w:rsidR="007924DD" w:rsidRDefault="007924DD" w:rsidP="00F71275">
                    <w:pPr>
                      <w:jc w:val="right"/>
                      <w:rPr>
                        <w:rFonts w:ascii="Arial Narrow" w:hAnsi="Arial Narrow"/>
                        <w:sz w:val="16"/>
                      </w:rPr>
                    </w:pPr>
                    <w:r>
                      <w:rPr>
                        <w:rFonts w:ascii="Arial Narrow" w:hAnsi="Arial Narrow"/>
                        <w:sz w:val="17"/>
                      </w:rPr>
                      <w:t>System Operator Corporation</w:t>
                    </w:r>
                  </w:p>
                  <w:p w:rsidR="007924DD" w:rsidRDefault="007924DD" w:rsidP="00F71275"/>
                </w:txbxContent>
              </v:textbox>
            </v:shape>
          </w:pict>
        </mc:Fallback>
      </mc:AlternateContent>
    </w:r>
    <w:r>
      <w:rPr>
        <w:noProof/>
      </w:rPr>
      <w:drawing>
        <wp:anchor distT="0" distB="0" distL="114300" distR="114300" simplePos="0" relativeHeight="251658752" behindDoc="0" locked="0" layoutInCell="1" allowOverlap="1">
          <wp:simplePos x="0" y="0"/>
          <wp:positionH relativeFrom="column">
            <wp:posOffset>-635</wp:posOffset>
          </wp:positionH>
          <wp:positionV relativeFrom="paragraph">
            <wp:posOffset>-5080</wp:posOffset>
          </wp:positionV>
          <wp:extent cx="2205355" cy="411480"/>
          <wp:effectExtent l="0" t="0" r="0" b="0"/>
          <wp:wrapSquare wrapText="bothSides"/>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355" cy="41148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7924DD" w:rsidRDefault="007924DD" w:rsidP="00F71275">
    <w:pPr>
      <w:outlineLvl w:val="0"/>
      <w:rPr>
        <w:rFonts w:ascii="Arial" w:hAnsi="Arial" w:cs="Arial"/>
      </w:rPr>
    </w:pPr>
  </w:p>
  <w:p w:rsidR="007924DD" w:rsidRDefault="00792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A8"/>
    <w:rsid w:val="0003131D"/>
    <w:rsid w:val="00060070"/>
    <w:rsid w:val="000E5362"/>
    <w:rsid w:val="001C22A5"/>
    <w:rsid w:val="00227B76"/>
    <w:rsid w:val="00272C25"/>
    <w:rsid w:val="002A0E46"/>
    <w:rsid w:val="002E1789"/>
    <w:rsid w:val="00305394"/>
    <w:rsid w:val="00333505"/>
    <w:rsid w:val="003521F2"/>
    <w:rsid w:val="00396BDB"/>
    <w:rsid w:val="003A0B98"/>
    <w:rsid w:val="003A22BF"/>
    <w:rsid w:val="003B0CFB"/>
    <w:rsid w:val="003D067A"/>
    <w:rsid w:val="00427BAB"/>
    <w:rsid w:val="0045229C"/>
    <w:rsid w:val="0047504A"/>
    <w:rsid w:val="004F32FD"/>
    <w:rsid w:val="005168CE"/>
    <w:rsid w:val="00517AF6"/>
    <w:rsid w:val="00573F27"/>
    <w:rsid w:val="005E7F7B"/>
    <w:rsid w:val="00665F0E"/>
    <w:rsid w:val="00675B28"/>
    <w:rsid w:val="00690B68"/>
    <w:rsid w:val="006A2451"/>
    <w:rsid w:val="006C6B5C"/>
    <w:rsid w:val="006E27E7"/>
    <w:rsid w:val="006F4FDD"/>
    <w:rsid w:val="00715315"/>
    <w:rsid w:val="00765A2D"/>
    <w:rsid w:val="007924DD"/>
    <w:rsid w:val="0079336E"/>
    <w:rsid w:val="00795102"/>
    <w:rsid w:val="007F19C2"/>
    <w:rsid w:val="0087134B"/>
    <w:rsid w:val="008966A8"/>
    <w:rsid w:val="008B4CED"/>
    <w:rsid w:val="008D08B8"/>
    <w:rsid w:val="00921286"/>
    <w:rsid w:val="009759D2"/>
    <w:rsid w:val="009A45C9"/>
    <w:rsid w:val="009B7D42"/>
    <w:rsid w:val="009C78D5"/>
    <w:rsid w:val="00A2582F"/>
    <w:rsid w:val="00A6141A"/>
    <w:rsid w:val="00A71D56"/>
    <w:rsid w:val="00A73B11"/>
    <w:rsid w:val="00AA3D84"/>
    <w:rsid w:val="00AB7701"/>
    <w:rsid w:val="00AE32A0"/>
    <w:rsid w:val="00B04A3A"/>
    <w:rsid w:val="00B64614"/>
    <w:rsid w:val="00B65A31"/>
    <w:rsid w:val="00B743E0"/>
    <w:rsid w:val="00B87FEB"/>
    <w:rsid w:val="00B91FEA"/>
    <w:rsid w:val="00C57C3A"/>
    <w:rsid w:val="00C72BBA"/>
    <w:rsid w:val="00C73515"/>
    <w:rsid w:val="00C95BC1"/>
    <w:rsid w:val="00CA6B61"/>
    <w:rsid w:val="00CB71AB"/>
    <w:rsid w:val="00D64C83"/>
    <w:rsid w:val="00D850F4"/>
    <w:rsid w:val="00DD32ED"/>
    <w:rsid w:val="00E9045C"/>
    <w:rsid w:val="00ED3420"/>
    <w:rsid w:val="00EF3757"/>
    <w:rsid w:val="00F24CEB"/>
    <w:rsid w:val="00F62F4B"/>
    <w:rsid w:val="00F71275"/>
    <w:rsid w:val="00FB73E9"/>
    <w:rsid w:val="00FD71CF"/>
    <w:rsid w:val="00FE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91307FE-1FE7-4E2F-9742-4A2F42F7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aliases w:val="Block Label"/>
    <w:basedOn w:val="Normal"/>
    <w:qFormat/>
    <w:rsid w:val="00AE32A0"/>
    <w:pPr>
      <w:outlineLvl w:val="4"/>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27B76"/>
    <w:rPr>
      <w:rFonts w:ascii="Tahoma" w:hAnsi="Tahoma" w:cs="Tahoma"/>
      <w:sz w:val="16"/>
      <w:szCs w:val="16"/>
    </w:rPr>
  </w:style>
  <w:style w:type="paragraph" w:styleId="Header">
    <w:name w:val="header"/>
    <w:basedOn w:val="Normal"/>
    <w:rsid w:val="00D64C83"/>
    <w:pPr>
      <w:tabs>
        <w:tab w:val="center" w:pos="4320"/>
        <w:tab w:val="right" w:pos="8640"/>
      </w:tabs>
    </w:pPr>
    <w:rPr>
      <w:rFonts w:ascii="Times New Roman Bold" w:hAnsi="Times New Roman Bold"/>
      <w:b/>
      <w:bCs/>
    </w:rPr>
  </w:style>
  <w:style w:type="paragraph" w:styleId="DocumentMap">
    <w:name w:val="Document Map"/>
    <w:basedOn w:val="Normal"/>
    <w:semiHidden/>
    <w:rsid w:val="0003131D"/>
    <w:pPr>
      <w:shd w:val="clear" w:color="auto" w:fill="000080"/>
    </w:pPr>
    <w:rPr>
      <w:rFonts w:ascii="Tahoma" w:hAnsi="Tahoma" w:cs="Tahoma"/>
      <w:sz w:val="20"/>
      <w:szCs w:val="20"/>
    </w:rPr>
  </w:style>
  <w:style w:type="table" w:styleId="TableGrid">
    <w:name w:val="Table Grid"/>
    <w:basedOn w:val="TableNormal"/>
    <w:rsid w:val="0003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AE32A0"/>
  </w:style>
  <w:style w:type="paragraph" w:customStyle="1" w:styleId="BlockLine">
    <w:name w:val="Block Line"/>
    <w:basedOn w:val="Normal"/>
    <w:next w:val="Normal"/>
    <w:rsid w:val="00AE32A0"/>
    <w:pPr>
      <w:pBdr>
        <w:top w:val="single" w:sz="6" w:space="1" w:color="auto"/>
        <w:between w:val="single" w:sz="6" w:space="1" w:color="auto"/>
      </w:pBdr>
      <w:spacing w:before="240"/>
      <w:ind w:left="1728"/>
    </w:pPr>
    <w:rPr>
      <w:szCs w:val="20"/>
    </w:rPr>
  </w:style>
  <w:style w:type="paragraph" w:customStyle="1" w:styleId="EmbeddedText">
    <w:name w:val="Embedded Text"/>
    <w:basedOn w:val="Normal"/>
    <w:rsid w:val="00AE32A0"/>
    <w:rPr>
      <w:szCs w:val="20"/>
    </w:rPr>
  </w:style>
  <w:style w:type="paragraph" w:customStyle="1" w:styleId="TableHeaderText">
    <w:name w:val="Table Header Text"/>
    <w:basedOn w:val="Normal"/>
    <w:rsid w:val="00AE32A0"/>
    <w:pPr>
      <w:jc w:val="center"/>
    </w:pPr>
    <w:rPr>
      <w:b/>
      <w:szCs w:val="20"/>
    </w:rPr>
  </w:style>
  <w:style w:type="character" w:styleId="Hyperlink">
    <w:name w:val="Hyperlink"/>
    <w:rsid w:val="00AE32A0"/>
    <w:rPr>
      <w:color w:val="0000FF"/>
      <w:u w:val="single"/>
    </w:rPr>
  </w:style>
  <w:style w:type="paragraph" w:styleId="Footer">
    <w:name w:val="footer"/>
    <w:basedOn w:val="Normal"/>
    <w:link w:val="FooterChar"/>
    <w:uiPriority w:val="99"/>
    <w:rsid w:val="00AE32A0"/>
    <w:pPr>
      <w:tabs>
        <w:tab w:val="center" w:pos="4320"/>
        <w:tab w:val="right" w:pos="8640"/>
      </w:tabs>
    </w:pPr>
  </w:style>
  <w:style w:type="character" w:styleId="FollowedHyperlink">
    <w:name w:val="FollowedHyperlink"/>
    <w:rsid w:val="00060070"/>
    <w:rPr>
      <w:color w:val="800080"/>
      <w:u w:val="single"/>
    </w:rPr>
  </w:style>
  <w:style w:type="character" w:customStyle="1" w:styleId="FooterChar">
    <w:name w:val="Footer Char"/>
    <w:link w:val="Footer"/>
    <w:uiPriority w:val="99"/>
    <w:rsid w:val="00F712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ulatoryContracts@cais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DT@cais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T@cai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aiso.com/systems-applications/portals-applications/master-fil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ISOSummary"><![CDATA[Process to establish eligibility to receive a marginal losses adjustment for export transactions from the ISO to the Sacramento Municipal Utility District/Turlock Irrigation District Integrated Balancing Authority Area that use the California-Oregon Transmission Project. ]]></LongProp>
  <LongProp xmlns="" name="TaxCatchAll"><![CDATA[3401;#Marginal losses adjustment certification|8e2827d5-d50c-40af-a712-70f27310d1c8;#3411;#Marginal Losses Adjustment Certification COTP Exports|431a08b5-783e-40fe-a2ef-3dd8b08083db;#1;#Not Archived|d4ac4999-fa66-470b-a400-7ab6671d1fab;#799;#Participate|b6f01787-07a1-4425-b95e-c90118ef6df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CB6A5-2ECF-47F9-86EF-ACBD752A9112}"/>
</file>

<file path=customXml/itemProps2.xml><?xml version="1.0" encoding="utf-8"?>
<ds:datastoreItem xmlns:ds="http://schemas.openxmlformats.org/officeDocument/2006/customXml" ds:itemID="{7335C335-9B69-440F-8F6B-66901262C392}"/>
</file>

<file path=customXml/itemProps3.xml><?xml version="1.0" encoding="utf-8"?>
<ds:datastoreItem xmlns:ds="http://schemas.openxmlformats.org/officeDocument/2006/customXml" ds:itemID="{AE56E6CA-5B17-447A-A61E-88B831CDE814}"/>
</file>

<file path=customXml/itemProps4.xml><?xml version="1.0" encoding="utf-8"?>
<ds:datastoreItem xmlns:ds="http://schemas.openxmlformats.org/officeDocument/2006/customXml" ds:itemID="{6031D7DF-4C4B-4ECB-BB4D-5AA53ADDB5CB}"/>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Marginal Losses Adjustment Certification COTP Exports</vt:lpstr>
    </vt:vector>
  </TitlesOfParts>
  <Company>CALISO</Company>
  <LinksUpToDate>false</LinksUpToDate>
  <CharactersWithSpaces>3916</CharactersWithSpaces>
  <SharedDoc>false</SharedDoc>
  <HLinks>
    <vt:vector size="24" baseType="variant">
      <vt:variant>
        <vt:i4>1638448</vt:i4>
      </vt:variant>
      <vt:variant>
        <vt:i4>9</vt:i4>
      </vt:variant>
      <vt:variant>
        <vt:i4>0</vt:i4>
      </vt:variant>
      <vt:variant>
        <vt:i4>5</vt:i4>
      </vt:variant>
      <vt:variant>
        <vt:lpwstr>mailto:RegulatoryContracts@caiso.com</vt:lpwstr>
      </vt:variant>
      <vt:variant>
        <vt:lpwstr/>
      </vt:variant>
      <vt:variant>
        <vt:i4>983101</vt:i4>
      </vt:variant>
      <vt:variant>
        <vt:i4>6</vt:i4>
      </vt:variant>
      <vt:variant>
        <vt:i4>0</vt:i4>
      </vt:variant>
      <vt:variant>
        <vt:i4>5</vt:i4>
      </vt:variant>
      <vt:variant>
        <vt:lpwstr>mailto:RDT@caiso.com</vt:lpwstr>
      </vt:variant>
      <vt:variant>
        <vt:lpwstr/>
      </vt:variant>
      <vt:variant>
        <vt:i4>983101</vt:i4>
      </vt:variant>
      <vt:variant>
        <vt:i4>3</vt:i4>
      </vt:variant>
      <vt:variant>
        <vt:i4>0</vt:i4>
      </vt:variant>
      <vt:variant>
        <vt:i4>5</vt:i4>
      </vt:variant>
      <vt:variant>
        <vt:lpwstr>mailto:RDT@caiso.com</vt:lpwstr>
      </vt:variant>
      <vt:variant>
        <vt:lpwstr/>
      </vt:variant>
      <vt:variant>
        <vt:i4>2228350</vt:i4>
      </vt:variant>
      <vt:variant>
        <vt:i4>0</vt:i4>
      </vt:variant>
      <vt:variant>
        <vt:i4>0</vt:i4>
      </vt:variant>
      <vt:variant>
        <vt:i4>5</vt:i4>
      </vt:variant>
      <vt:variant>
        <vt:lpwstr>https://www.caiso.com/systems-applications/portals-applications/master-file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Marginal Losses Adjustment Certification COTP Exports</dc:title>
  <dc:subject/>
  <dc:creator>Daune Kirrene</dc:creator>
  <cp:keywords/>
  <cp:lastModifiedBy>Payton, Julia</cp:lastModifiedBy>
  <cp:revision>2</cp:revision>
  <cp:lastPrinted>2009-10-15T20:36:00Z</cp:lastPrinted>
  <dcterms:created xsi:type="dcterms:W3CDTF">2025-01-14T18:36:00Z</dcterms:created>
  <dcterms:modified xsi:type="dcterms:W3CDTF">2025-01-14T18:36:00Z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vDate">
    <vt:lpwstr>2009-10-15T15:52:29Z</vt:lpwstr>
  </property>
  <property fmtid="{D5CDD505-2E9C-101B-9397-08002B2CF9AE}" pid="4" name="ISOKeywords">
    <vt:lpwstr>3411;#Marginal Losses Adjustment Certification COTP Exports|431a08b5-783e-40fe-a2ef-3dd8b08083db</vt:lpwstr>
  </property>
  <property fmtid="{D5CDD505-2E9C-101B-9397-08002B2CF9AE}" pid="5" name="ISOGroup">
    <vt:lpwstr>3401;#Marginal losses adjustment certification|8e2827d5-d50c-40af-a712-70f27310d1c8</vt:lpwstr>
  </property>
  <property fmtid="{D5CDD505-2E9C-101B-9397-08002B2CF9AE}" pid="6" name="ISOTopic">
    <vt:lpwstr>799;#Participate|b6f01787-07a1-4425-b95e-c90118ef6dfe</vt:lpwstr>
  </property>
  <property fmtid="{D5CDD505-2E9C-101B-9397-08002B2CF9AE}" pid="7" name="Order">
    <vt:lpwstr>25162800.0000000</vt:lpwstr>
  </property>
  <property fmtid="{D5CDD505-2E9C-101B-9397-08002B2CF9AE}" pid="8" name="ISOArchive">
    <vt:lpwstr>1;#Not Archived|d4ac4999-fa66-470b-a400-7ab6671d1fab</vt:lpwstr>
  </property>
  <property fmtid="{D5CDD505-2E9C-101B-9397-08002B2CF9AE}" pid="9" name="OriginalUriCopy">
    <vt:lpwstr>http://www.caiso.com/2448/2448df3d1ade0.doc, http://www.caiso.com/2448/2448df3d1ade0.doc</vt:lpwstr>
  </property>
  <property fmtid="{D5CDD505-2E9C-101B-9397-08002B2CF9AE}" pid="10" name="PageLink">
    <vt:lpwstr/>
  </property>
  <property fmtid="{D5CDD505-2E9C-101B-9397-08002B2CF9AE}" pid="11" name="Archived">
    <vt:lpwstr>0</vt:lpwstr>
  </property>
  <property fmtid="{D5CDD505-2E9C-101B-9397-08002B2CF9AE}" pid="12" name="OriginalURIBackup">
    <vt:lpwstr>http://www.caiso.com/2448/2448df3d1ade0.doc, /2448/2448df3d1ade0.doc</vt:lpwstr>
  </property>
  <property fmtid="{D5CDD505-2E9C-101B-9397-08002B2CF9AE}" pid="13" name="TemplateUrl">
    <vt:lpwstr/>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display_urn:schemas-microsoft-com:office:office#ISOContributor">
    <vt:lpwstr>Payton, Julia</vt:lpwstr>
  </property>
  <property fmtid="{D5CDD505-2E9C-101B-9397-08002B2CF9AE}" pid="18" name="display_urn:schemas-microsoft-com:office:office#Content_x0020_Owner">
    <vt:lpwstr>Almeida, Keoni</vt:lpwstr>
  </property>
  <property fmtid="{D5CDD505-2E9C-101B-9397-08002B2CF9AE}" pid="19" name="ContentTypeId">
    <vt:lpwstr>0x010100776092249CC62C48AA17033F357BFB4B</vt:lpwstr>
  </property>
</Properties>
</file>