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6" w:type="pct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9"/>
      </w:tblGrid>
      <w:tr w:rsidR="002A5000" w:rsidRPr="007526F7" w14:paraId="7A788397" w14:textId="77777777" w:rsidTr="008C6B9C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7743240" w14:textId="77777777" w:rsidR="002A7698" w:rsidRDefault="002A7698" w:rsidP="00E03EBA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bookmarkStart w:id="0" w:name="_GoBack"/>
            <w:bookmarkEnd w:id="0"/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Performance </w:t>
            </w:r>
            <w:r w:rsidR="003D63B5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Evaluation Methodology </w:t>
            </w:r>
            <w:r w:rsidRP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Approval Request Attachment: </w:t>
            </w:r>
          </w:p>
          <w:p w14:paraId="4FB8AAAD" w14:textId="77777777" w:rsidR="00DE52C7" w:rsidRPr="008938CE" w:rsidRDefault="00E8247A" w:rsidP="009118BD">
            <w:pPr>
              <w:tabs>
                <w:tab w:val="center" w:pos="5562"/>
                <w:tab w:val="right" w:pos="11124"/>
              </w:tabs>
              <w:spacing w:line="259" w:lineRule="auto"/>
              <w:jc w:val="center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Electric Vehicle Supply Equipment (EVSE) </w:t>
            </w:r>
            <w:r w:rsidR="00656561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Non-</w:t>
            </w:r>
            <w:r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>Residential</w:t>
            </w:r>
            <w:r w:rsidR="002A7698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with </w:t>
            </w:r>
            <w:r w:rsidR="002357D1"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  <w:t xml:space="preserve"> Customer Load Baseline </w:t>
            </w:r>
          </w:p>
        </w:tc>
      </w:tr>
      <w:tr w:rsidR="00DE52C7" w:rsidRPr="007526F7" w14:paraId="1BFDAEA6" w14:textId="77777777" w:rsidTr="00DE52C7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C5D2266" w14:textId="77777777" w:rsidR="00DE52C7" w:rsidRPr="002A7698" w:rsidRDefault="00DE52C7" w:rsidP="0089098D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</w:tc>
      </w:tr>
      <w:tr w:rsidR="00794B31" w:rsidRPr="007526F7" w14:paraId="48D8947B" w14:textId="77777777" w:rsidTr="00260FF5">
        <w:trPr>
          <w:trHeight w:val="4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15E2906" w14:textId="1960C7C1" w:rsidR="004B177C" w:rsidRPr="00920A51" w:rsidRDefault="00920A51" w:rsidP="00B4111F">
            <w:pPr>
              <w:pStyle w:val="ListParagraph"/>
              <w:numPr>
                <w:ilvl w:val="0"/>
                <w:numId w:val="12"/>
              </w:numPr>
              <w:shd w:val="clear" w:color="auto" w:fill="0070C0"/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/>
                <w:sz w:val="20"/>
                <w:szCs w:val="20"/>
              </w:rPr>
              <w:t>Have you submitted a Settlement Quality Meter Data (SQMD) plan template?  If no, please complete and submit a SQMD plan template along with this form for the approval of the Baseline Methodology</w:t>
            </w:r>
            <w:r w:rsidR="00B4111F" w:rsidRPr="00920A51">
              <w:rPr>
                <w:b/>
                <w:bCs/>
                <w:color w:val="FFFFFF"/>
                <w:sz w:val="20"/>
                <w:szCs w:val="20"/>
              </w:rPr>
              <w:t xml:space="preserve">.  </w:t>
            </w:r>
            <w:r w:rsidRPr="00920A51">
              <w:rPr>
                <w:b/>
                <w:bCs/>
                <w:color w:val="FFFFFF"/>
                <w:sz w:val="20"/>
                <w:szCs w:val="20"/>
              </w:rPr>
              <w:t>SQMD plan template is for the approval of the behind-the-meter electric vehicle supply equipment revenue quality meter(s).</w:t>
            </w:r>
          </w:p>
          <w:p w14:paraId="3F60F493" w14:textId="77777777" w:rsidR="00920A51" w:rsidRPr="00B4111F" w:rsidRDefault="00920A51" w:rsidP="00920A51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4458CA68" w14:textId="77777777" w:rsidR="004B177C" w:rsidRDefault="004B177C" w:rsidP="004B177C">
            <w:pPr>
              <w:pStyle w:val="ListParagraph"/>
              <w:shd w:val="clear" w:color="auto" w:fill="0070C0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Submit the SQMD Plan Template to: </w:t>
            </w:r>
            <w:hyperlink r:id="rId8" w:history="1">
              <w:r w:rsidRPr="004F50B4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NRI@caiso.com</w:t>
              </w:r>
            </w:hyperlink>
            <w:r>
              <w:rPr>
                <w:rStyle w:val="Hyperlink"/>
                <w:rFonts w:ascii="Calibri" w:hAnsi="Calibri"/>
                <w:b/>
                <w:sz w:val="20"/>
                <w:szCs w:val="20"/>
              </w:rPr>
              <w:t>;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CC: </w:t>
            </w:r>
            <w:hyperlink r:id="rId9" w:history="1">
              <w:r w:rsidRPr="007A31E2">
                <w:rPr>
                  <w:rStyle w:val="Hyperlink"/>
                  <w:rFonts w:ascii="Calibri" w:hAnsi="Calibri"/>
                  <w:b/>
                  <w:sz w:val="20"/>
                  <w:szCs w:val="20"/>
                </w:rPr>
                <w:t>PDR@CAISO.com</w:t>
              </w:r>
            </w:hyperlink>
          </w:p>
          <w:p w14:paraId="239134F3" w14:textId="77777777" w:rsidR="006675A4" w:rsidRPr="000B25BA" w:rsidRDefault="006675A4" w:rsidP="000B25BA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30"/>
                <w:szCs w:val="30"/>
              </w:rPr>
            </w:pPr>
          </w:p>
          <w:p w14:paraId="14A904C1" w14:textId="77777777" w:rsidR="006675A4" w:rsidRPr="000B25BA" w:rsidRDefault="00DA3AA7" w:rsidP="000B25BA">
            <w:pPr>
              <w:tabs>
                <w:tab w:val="center" w:pos="5562"/>
                <w:tab w:val="right" w:pos="11124"/>
              </w:tabs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SQMD </w:t>
            </w:r>
            <w:r w:rsidR="006675A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Plan Template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is available on the CAISO website at:</w:t>
            </w:r>
          </w:p>
          <w:p w14:paraId="3328159D" w14:textId="1D59E21B" w:rsidR="0000708E" w:rsidRDefault="0000708E" w:rsidP="00260FF5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  <w:r w:rsidRPr="00007583"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  <w:t xml:space="preserve">http://www.caiso.com/Documents/SQMDPlanTemplate.docx </w:t>
            </w:r>
          </w:p>
          <w:p w14:paraId="1C43F5FC" w14:textId="77777777" w:rsidR="004B177C" w:rsidRDefault="004B177C" w:rsidP="00260FF5">
            <w:pPr>
              <w:pStyle w:val="Default"/>
              <w:shd w:val="clear" w:color="auto" w:fill="0070C0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  <w:p w14:paraId="782846EB" w14:textId="4DF4B8DF" w:rsidR="002657BC" w:rsidRPr="002659E2" w:rsidRDefault="002657BC" w:rsidP="00260FF5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59E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SQMD </w:t>
            </w:r>
            <w:r w:rsidR="009E2C0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Plan </w:t>
            </w:r>
            <w:r w:rsidRPr="002659E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Submission process:</w:t>
            </w:r>
          </w:p>
          <w:p w14:paraId="2D4E170E" w14:textId="00F22956" w:rsidR="002657BC" w:rsidRPr="002659E2" w:rsidRDefault="002657BC" w:rsidP="00260FF5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59E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http://www.caiso.com/Documents/5750.pdf</w:t>
            </w:r>
          </w:p>
          <w:p w14:paraId="23D1F60A" w14:textId="77777777" w:rsidR="006F154A" w:rsidRPr="00260FF5" w:rsidRDefault="006F154A" w:rsidP="00520213">
            <w:pPr>
              <w:pStyle w:val="Default"/>
              <w:shd w:val="clear" w:color="auto" w:fill="0070C0"/>
              <w:rPr>
                <w:rFonts w:ascii="Calibri" w:hAnsi="Calibr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A30F62" w:rsidRPr="007526F7" w14:paraId="1D44C4F1" w14:textId="77777777" w:rsidTr="000B25BA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0C58" w14:textId="77777777" w:rsidR="00AD10A2" w:rsidRPr="00260FF5" w:rsidRDefault="00AD10A2" w:rsidP="00A30F62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37C50B06" w14:textId="36D8ECC5" w:rsidR="00A30F62" w:rsidRPr="00260FF5" w:rsidRDefault="00A30F62" w:rsidP="00A30F62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43392" w:rsidRPr="007526F7" w14:paraId="5924D49E" w14:textId="77777777" w:rsidTr="002659E2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BCFACCC" w14:textId="68808271" w:rsidR="00B43392" w:rsidRPr="00B43392" w:rsidRDefault="00360E63" w:rsidP="00B4111F">
            <w:pPr>
              <w:pStyle w:val="ListParagraph"/>
              <w:numPr>
                <w:ilvl w:val="0"/>
                <w:numId w:val="12"/>
              </w:numPr>
              <w:tabs>
                <w:tab w:val="center" w:pos="5562"/>
                <w:tab w:val="right" w:pos="11124"/>
              </w:tabs>
              <w:spacing w:line="259" w:lineRule="auto"/>
              <w:rPr>
                <w:rStyle w:val="CommentReference"/>
                <w:rFonts w:eastAsiaTheme="minorHAnsi" w:cstheme="minorBidi"/>
              </w:rPr>
            </w:pPr>
            <w:r w:rsidRPr="00B4111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the EVSE sub-meter</w:t>
            </w:r>
            <w:r w:rsidR="00B43392" w:rsidRPr="00B4111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, describe how the sub-meter data will be used to develop the performance of the EVs based on the EVSE baseline methodology.</w:t>
            </w:r>
          </w:p>
        </w:tc>
      </w:tr>
      <w:tr w:rsidR="00B43392" w:rsidRPr="007526F7" w14:paraId="4D41D7C9" w14:textId="77777777" w:rsidTr="000B25BA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B634" w14:textId="77777777" w:rsidR="00B43392" w:rsidRPr="00B43392" w:rsidRDefault="00B43392" w:rsidP="002659E2">
            <w:pPr>
              <w:tabs>
                <w:tab w:val="center" w:pos="5562"/>
                <w:tab w:val="right" w:pos="11124"/>
              </w:tabs>
              <w:spacing w:line="259" w:lineRule="auto"/>
              <w:rPr>
                <w:rStyle w:val="CommentReference"/>
                <w:rFonts w:eastAsiaTheme="minorHAnsi" w:cstheme="minorBidi"/>
              </w:rPr>
            </w:pPr>
          </w:p>
        </w:tc>
      </w:tr>
      <w:tr w:rsidR="00B43392" w:rsidRPr="007526F7" w14:paraId="51A4F23C" w14:textId="77777777" w:rsidTr="002659E2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7FBB5B27" w14:textId="71F46A99" w:rsidR="00B43392" w:rsidRPr="00B43392" w:rsidRDefault="00B43392" w:rsidP="00B4111F">
            <w:pPr>
              <w:pStyle w:val="ListParagraph"/>
              <w:numPr>
                <w:ilvl w:val="0"/>
                <w:numId w:val="12"/>
              </w:numPr>
              <w:tabs>
                <w:tab w:val="center" w:pos="5562"/>
                <w:tab w:val="right" w:pos="11124"/>
              </w:tabs>
              <w:spacing w:line="259" w:lineRule="auto"/>
              <w:rPr>
                <w:rStyle w:val="CommentReference"/>
                <w:rFonts w:eastAsiaTheme="minorHAnsi" w:cstheme="minorBidi"/>
              </w:rPr>
            </w:pPr>
            <w:r w:rsidRPr="002A62E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EVSE sub-meter</w:t>
            </w:r>
            <w:r w:rsidRPr="002A62E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its characteristics and adherence to ISO metering requirements.   </w:t>
            </w:r>
          </w:p>
        </w:tc>
      </w:tr>
      <w:tr w:rsidR="00EF0BF9" w:rsidRPr="007526F7" w14:paraId="1B416094" w14:textId="77777777" w:rsidTr="000B25BA">
        <w:trPr>
          <w:trHeight w:val="32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C6AFD" w14:textId="4B0AC7DD" w:rsidR="00EF0BF9" w:rsidRDefault="00EF0BF9" w:rsidP="00EF0BF9">
            <w:pPr>
              <w:pStyle w:val="ListParagraph"/>
              <w:tabs>
                <w:tab w:val="center" w:pos="5562"/>
                <w:tab w:val="right" w:pos="11124"/>
              </w:tabs>
              <w:spacing w:line="259" w:lineRule="auto"/>
              <w:ind w:left="360"/>
              <w:rPr>
                <w:rStyle w:val="CommentReference"/>
              </w:rPr>
            </w:pPr>
          </w:p>
        </w:tc>
      </w:tr>
      <w:tr w:rsidR="00404648" w:rsidRPr="00211F90" w14:paraId="374AE62A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4053F392" w14:textId="77777777" w:rsidR="004C1F99" w:rsidRPr="002659E2" w:rsidRDefault="00404648" w:rsidP="00B4111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Customer Load Baseline Methodology</w:t>
            </w:r>
            <w:r w:rsidRPr="0075011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: </w:t>
            </w:r>
          </w:p>
          <w:p w14:paraId="613492D9" w14:textId="77777777" w:rsidR="004C1F99" w:rsidRPr="002659E2" w:rsidRDefault="004C1F99" w:rsidP="002659E2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59E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ISO Tariff 4.12.4.6 </w:t>
            </w:r>
          </w:p>
          <w:p w14:paraId="477276F9" w14:textId="77777777" w:rsidR="004C1F99" w:rsidRPr="002659E2" w:rsidRDefault="004C1F99" w:rsidP="002659E2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754497D5" w14:textId="38F26DFE" w:rsidR="004C1F99" w:rsidRPr="002659E2" w:rsidRDefault="004C1F99" w:rsidP="002659E2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59E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Where the Load at the EVSE’s Location also participates as a PDR, the EVSE must participate in the same PDR, but may elect to have a separately metered Customer Load Baseline, and Demand Response Energy Measurement.</w:t>
            </w:r>
          </w:p>
          <w:p w14:paraId="74E75022" w14:textId="77777777" w:rsidR="004C1F99" w:rsidRPr="002659E2" w:rsidRDefault="004C1F99" w:rsidP="002659E2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sz w:val="20"/>
                <w:szCs w:val="20"/>
              </w:rPr>
            </w:pPr>
          </w:p>
          <w:p w14:paraId="72440A45" w14:textId="065F0267" w:rsidR="00404648" w:rsidRPr="0075011D" w:rsidRDefault="004C1F99" w:rsidP="002659E2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To calculate the EVSE Customer Load Baseline and Demand Response Energy Measurements, s</w:t>
            </w:r>
            <w:r w:rsidR="0040464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elect </w:t>
            </w:r>
            <w:r w:rsidR="00CD385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one (1) or more </w:t>
            </w:r>
            <w:r w:rsidR="0040464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Customer Load Baseline that will be utilized to establish the performance of the resource associated with its load reduction independent and separately from offsetting </w:t>
            </w:r>
            <w:r w:rsidR="002B150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Behind-the-meter storage device.</w:t>
            </w:r>
          </w:p>
        </w:tc>
      </w:tr>
      <w:tr w:rsidR="00404648" w:rsidRPr="004A561A" w14:paraId="70E5ABD2" w14:textId="77777777" w:rsidTr="002659E2">
        <w:trPr>
          <w:trHeight w:val="1250"/>
        </w:trPr>
        <w:tc>
          <w:tcPr>
            <w:tcW w:w="5000" w:type="pct"/>
            <w:vAlign w:val="center"/>
          </w:tcPr>
          <w:p w14:paraId="4F6C9EB7" w14:textId="77777777" w:rsidR="002B2636" w:rsidRPr="00260FF5" w:rsidRDefault="002B2636" w:rsidP="00190EF5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  <w:p w14:paraId="1511BAEF" w14:textId="77777777" w:rsidR="005A114F" w:rsidRDefault="003242FF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56649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636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540D7"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721260">
              <w:rPr>
                <w:rFonts w:ascii="Calibri" w:hAnsi="Calibri"/>
                <w:b/>
                <w:sz w:val="20"/>
                <w:szCs w:val="20"/>
              </w:rPr>
              <w:t xml:space="preserve">Day Matching </w:t>
            </w:r>
            <w:r w:rsidR="00E8247A" w:rsidRPr="00260FF5">
              <w:rPr>
                <w:rFonts w:ascii="Calibri" w:hAnsi="Calibri"/>
                <w:b/>
                <w:sz w:val="20"/>
                <w:szCs w:val="20"/>
              </w:rPr>
              <w:t>10</w:t>
            </w:r>
            <w:r w:rsidR="00E8247A"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4540D7" w:rsidRPr="004540D7">
              <w:rPr>
                <w:rFonts w:ascii="Calibri" w:hAnsi="Calibri"/>
                <w:b/>
                <w:sz w:val="20"/>
                <w:szCs w:val="20"/>
              </w:rPr>
              <w:t>in</w:t>
            </w:r>
            <w:r w:rsidR="00E8247A">
              <w:rPr>
                <w:rFonts w:ascii="Calibri" w:hAnsi="Calibri"/>
                <w:b/>
                <w:sz w:val="20"/>
                <w:szCs w:val="20"/>
              </w:rPr>
              <w:t>-</w:t>
            </w:r>
            <w:r w:rsidR="004540D7" w:rsidRPr="004540D7">
              <w:rPr>
                <w:rFonts w:ascii="Calibri" w:hAnsi="Calibri"/>
                <w:b/>
                <w:sz w:val="20"/>
                <w:szCs w:val="20"/>
              </w:rPr>
              <w:t>10 Performance Methodology</w:t>
            </w:r>
            <w:r w:rsidR="00404648" w:rsidRPr="00260FF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04648" w:rsidRPr="00260FF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Base</w:t>
            </w:r>
          </w:p>
          <w:p w14:paraId="643D1E3E" w14:textId="77777777" w:rsidR="00E8247A" w:rsidRPr="00E8247A" w:rsidRDefault="003242FF" w:rsidP="00721260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-20582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26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1260" w:rsidRPr="00260FF5">
              <w:rPr>
                <w:rFonts w:ascii="Calibri" w:hAnsi="Calibri"/>
                <w:b/>
                <w:sz w:val="20"/>
                <w:szCs w:val="20"/>
              </w:rPr>
              <w:t xml:space="preserve">     </w:t>
            </w:r>
            <w:r w:rsidR="00721260">
              <w:rPr>
                <w:rFonts w:ascii="Calibri" w:hAnsi="Calibri"/>
                <w:b/>
                <w:sz w:val="20"/>
                <w:szCs w:val="20"/>
              </w:rPr>
              <w:t>Day Matching Combined Performance Methodology</w:t>
            </w:r>
          </w:p>
          <w:p w14:paraId="17BE0BF0" w14:textId="77777777" w:rsidR="00404648" w:rsidRDefault="003242FF" w:rsidP="00721260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hint="eastAsia"/>
                  <w:b/>
                  <w:sz w:val="20"/>
                  <w:szCs w:val="20"/>
                </w:rPr>
                <w:id w:val="8520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260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21260" w:rsidRPr="00260FF5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F50E47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21260">
              <w:rPr>
                <w:rFonts w:ascii="Calibri" w:hAnsi="Calibri"/>
                <w:b/>
                <w:sz w:val="20"/>
                <w:szCs w:val="20"/>
              </w:rPr>
              <w:t>Weather Matching Performance Methodology</w:t>
            </w:r>
          </w:p>
          <w:p w14:paraId="70DCC0BD" w14:textId="77777777" w:rsidR="0015265A" w:rsidRDefault="0015265A" w:rsidP="0015265A">
            <w:p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Segoe UI Symbol" w:hAnsi="Segoe UI Symbol" w:cs="Segoe UI Symbol"/>
                <w:b/>
                <w:color w:val="FFFFFF" w:themeColor="background1"/>
                <w:sz w:val="20"/>
                <w:szCs w:val="20"/>
              </w:rPr>
              <w:t xml:space="preserve">   </w:t>
            </w:r>
            <w:r w:rsidRPr="0075011D">
              <w:rPr>
                <w:rFonts w:ascii="Calibri" w:hAnsi="Calibri" w:hint="eastAsi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5FDB0898" w14:textId="77777777" w:rsidR="0015265A" w:rsidRPr="004A561A" w:rsidRDefault="0015265A" w:rsidP="0072126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250F55" w:rsidRPr="004A561A" w14:paraId="5D0E2A11" w14:textId="77777777" w:rsidTr="002659E2">
        <w:trPr>
          <w:trHeight w:val="242"/>
        </w:trPr>
        <w:tc>
          <w:tcPr>
            <w:tcW w:w="5000" w:type="pct"/>
            <w:shd w:val="clear" w:color="auto" w:fill="000000" w:themeFill="text1"/>
            <w:vAlign w:val="center"/>
          </w:tcPr>
          <w:p w14:paraId="35FD9A1D" w14:textId="77777777" w:rsidR="00250F55" w:rsidRPr="00260FF5" w:rsidRDefault="00250F55" w:rsidP="00190EF5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71DBC" w:rsidRPr="004A561A" w14:paraId="17516BF1" w14:textId="77777777" w:rsidTr="00491119">
        <w:trPr>
          <w:trHeight w:val="962"/>
        </w:trPr>
        <w:tc>
          <w:tcPr>
            <w:tcW w:w="5000" w:type="pct"/>
            <w:shd w:val="clear" w:color="auto" w:fill="A6A6A6" w:themeFill="background1" w:themeFillShade="A6"/>
          </w:tcPr>
          <w:p w14:paraId="0370BEB9" w14:textId="437D9AC3" w:rsidR="00671DBC" w:rsidRPr="00260FF5" w:rsidRDefault="003D6528">
            <w:p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</w:rPr>
              <w:t>In</w:t>
            </w:r>
            <w:r w:rsidR="002D2319" w:rsidRPr="00436A82">
              <w:rPr>
                <w:rFonts w:cstheme="minorHAnsi"/>
                <w:b/>
                <w:sz w:val="24"/>
                <w:szCs w:val="24"/>
              </w:rPr>
              <w:t xml:space="preserve"> sections </w:t>
            </w:r>
            <w:r w:rsidR="00A22FD8">
              <w:rPr>
                <w:rFonts w:cstheme="minorHAnsi"/>
                <w:b/>
                <w:sz w:val="24"/>
                <w:szCs w:val="24"/>
              </w:rPr>
              <w:t>5</w:t>
            </w:r>
            <w:r w:rsidR="002D2319" w:rsidRPr="00436A82">
              <w:rPr>
                <w:rFonts w:cstheme="minorHAnsi"/>
                <w:b/>
                <w:sz w:val="24"/>
                <w:szCs w:val="24"/>
              </w:rPr>
              <w:t>-</w:t>
            </w:r>
            <w:r w:rsidR="002D2319">
              <w:rPr>
                <w:rFonts w:cstheme="minorHAnsi"/>
                <w:b/>
                <w:sz w:val="24"/>
                <w:szCs w:val="24"/>
              </w:rPr>
              <w:t>10</w:t>
            </w:r>
            <w:r w:rsidR="002D2319" w:rsidRPr="00436A8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2D2319" w:rsidRPr="00A95928">
              <w:rPr>
                <w:rFonts w:cstheme="minorHAnsi"/>
                <w:b/>
                <w:sz w:val="24"/>
                <w:szCs w:val="24"/>
              </w:rPr>
              <w:t>please</w:t>
            </w:r>
            <w:r w:rsidR="002D231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D2319" w:rsidRPr="00A95928">
              <w:rPr>
                <w:rFonts w:cstheme="minorHAnsi"/>
                <w:b/>
                <w:sz w:val="24"/>
                <w:szCs w:val="24"/>
              </w:rPr>
              <w:t>identify the Baseline Methodology</w:t>
            </w:r>
            <w:r w:rsidR="002D2319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10800">
              <w:rPr>
                <w:rFonts w:cstheme="minorHAnsi"/>
                <w:b/>
                <w:sz w:val="24"/>
                <w:szCs w:val="24"/>
              </w:rPr>
              <w:t xml:space="preserve">selected in section </w:t>
            </w:r>
            <w:r w:rsidR="003755C8">
              <w:rPr>
                <w:rFonts w:cstheme="minorHAnsi"/>
                <w:b/>
                <w:sz w:val="24"/>
                <w:szCs w:val="24"/>
              </w:rPr>
              <w:t>4</w:t>
            </w:r>
            <w:r w:rsidR="00195460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001469">
              <w:rPr>
                <w:rFonts w:cstheme="minorHAnsi"/>
                <w:b/>
                <w:sz w:val="24"/>
                <w:szCs w:val="24"/>
              </w:rPr>
              <w:t>and then provide your</w:t>
            </w:r>
            <w:r w:rsidR="002D2319">
              <w:rPr>
                <w:rFonts w:cstheme="minorHAnsi"/>
                <w:b/>
                <w:sz w:val="24"/>
                <w:szCs w:val="24"/>
              </w:rPr>
              <w:t xml:space="preserve"> response for each section</w:t>
            </w:r>
            <w:r w:rsidR="0096325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</w:tr>
      <w:tr w:rsidR="00825C15" w:rsidRPr="00211F90" w14:paraId="2FCBA183" w14:textId="77777777" w:rsidTr="00190E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7DC5FEC4" w14:textId="2F7A28A0" w:rsidR="00825C15" w:rsidRPr="0075011D" w:rsidRDefault="003D6528" w:rsidP="00B4111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dentify the </w:t>
            </w:r>
            <w:r w:rsidR="009965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ustomer </w:t>
            </w:r>
            <w:r w:rsidR="009965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L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oad </w:t>
            </w:r>
            <w:r w:rsidR="009965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Ba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seline then describe how eligible baseline days are determined.</w:t>
            </w:r>
          </w:p>
        </w:tc>
      </w:tr>
      <w:tr w:rsidR="00BD47DF" w:rsidRPr="007526F7" w14:paraId="55DED5FA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5000" w:type="pct"/>
          </w:tcPr>
          <w:p w14:paraId="31FFDF41" w14:textId="77777777" w:rsidR="008900A6" w:rsidRPr="004A561A" w:rsidRDefault="008900A6" w:rsidP="008900A6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40249116" w14:textId="77777777" w:rsidR="00BD47DF" w:rsidRPr="00260FF5" w:rsidRDefault="008900A6" w:rsidP="008900A6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260FF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260FF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260FF5">
              <w:rPr>
                <w:rFonts w:ascii="Calibri" w:hAnsi="Calibri"/>
                <w:sz w:val="18"/>
                <w:szCs w:val="18"/>
              </w:rPr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t> </w:t>
            </w:r>
            <w:r w:rsidRPr="00260FF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CF4267" w:rsidRPr="00211F90" w14:paraId="50E7B685" w14:textId="77777777" w:rsidTr="00CF42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6"/>
        </w:trPr>
        <w:tc>
          <w:tcPr>
            <w:tcW w:w="5000" w:type="pct"/>
            <w:shd w:val="clear" w:color="auto" w:fill="0070C0"/>
            <w:vAlign w:val="center"/>
          </w:tcPr>
          <w:p w14:paraId="60C3C19E" w14:textId="73CF23C6" w:rsidR="00CF4267" w:rsidRPr="00260FF5" w:rsidRDefault="00CD7775" w:rsidP="00B4111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D652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Identify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the </w:t>
            </w:r>
            <w:r w:rsidR="009965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ustomer </w:t>
            </w:r>
            <w:r w:rsidR="009965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L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oad </w:t>
            </w:r>
            <w:r w:rsidR="009965D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B</w:t>
            </w:r>
            <w:r w:rsidR="008072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aseline then describe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the baseline day selection criteria utilized.</w:t>
            </w:r>
          </w:p>
        </w:tc>
      </w:tr>
      <w:tr w:rsidR="00CF4267" w:rsidRPr="004A561A" w14:paraId="35957717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vAlign w:val="center"/>
          </w:tcPr>
          <w:p w14:paraId="6451EA46" w14:textId="77777777" w:rsidR="00CF4267" w:rsidRPr="00260FF5" w:rsidRDefault="00CF4267" w:rsidP="00794B31">
            <w:pPr>
              <w:spacing w:line="259" w:lineRule="auto"/>
              <w:rPr>
                <w:rFonts w:ascii="Calibri" w:hAnsi="Calibri"/>
                <w:sz w:val="18"/>
                <w:szCs w:val="18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lastRenderedPageBreak/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357003" w:rsidRPr="00357003" w:rsidDel="00357003" w14:paraId="5715A24E" w14:textId="77777777" w:rsidTr="002659E2">
        <w:trPr>
          <w:trHeight w:val="620"/>
        </w:trPr>
        <w:tc>
          <w:tcPr>
            <w:tcW w:w="5000" w:type="pct"/>
            <w:shd w:val="clear" w:color="auto" w:fill="0070C0"/>
            <w:vAlign w:val="center"/>
          </w:tcPr>
          <w:p w14:paraId="343457B6" w14:textId="1869D0EF" w:rsidR="00357003" w:rsidRPr="002659E2" w:rsidRDefault="00357003" w:rsidP="00B4111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2659E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Identify the Customer Load Baseline then describe how baseline adjustments will be applied, if any</w:t>
            </w:r>
          </w:p>
        </w:tc>
      </w:tr>
      <w:tr w:rsidR="00357003" w:rsidRPr="00357003" w:rsidDel="00357003" w14:paraId="467BBDBD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  <w:vAlign w:val="center"/>
          </w:tcPr>
          <w:p w14:paraId="0D5D11AC" w14:textId="77777777" w:rsidR="00357003" w:rsidRPr="002659E2" w:rsidRDefault="00357003" w:rsidP="002659E2">
            <w:pPr>
              <w:pStyle w:val="ListParagraph"/>
              <w:spacing w:line="259" w:lineRule="auto"/>
              <w:ind w:left="360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A121C" w:rsidRPr="00211F90" w14:paraId="638B6936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5000" w:type="pct"/>
            <w:shd w:val="clear" w:color="auto" w:fill="0070C0"/>
            <w:vAlign w:val="center"/>
          </w:tcPr>
          <w:p w14:paraId="6AF8BD84" w14:textId="77777777" w:rsidR="00FA121C" w:rsidRPr="00211F90" w:rsidRDefault="00FA121C" w:rsidP="00B4111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 Period: Describe how event periods will be determined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and utilized in calculation of both methodologies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</w:t>
            </w:r>
          </w:p>
        </w:tc>
      </w:tr>
      <w:tr w:rsidR="00FA121C" w:rsidRPr="004A561A" w14:paraId="7C8DF4BD" w14:textId="77777777" w:rsidTr="00794B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</w:trPr>
        <w:tc>
          <w:tcPr>
            <w:tcW w:w="5000" w:type="pct"/>
            <w:shd w:val="clear" w:color="auto" w:fill="auto"/>
            <w:vAlign w:val="center"/>
          </w:tcPr>
          <w:p w14:paraId="76502AFC" w14:textId="77777777" w:rsidR="00FA121C" w:rsidRPr="004A561A" w:rsidRDefault="00FA121C" w:rsidP="00794B31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8C6B9C" w:rsidRPr="007526F7" w14:paraId="3D65EB85" w14:textId="77777777" w:rsidTr="004F09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6CF2E5C7" w14:textId="0A51354F" w:rsidR="008C6B9C" w:rsidRPr="007526F7" w:rsidRDefault="00F05D50" w:rsidP="00B4111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Describe the meter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</w:t>
            </w:r>
            <w:r w:rsidR="00A266D6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being used</w:t>
            </w:r>
            <w:r w:rsidR="0081294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in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F587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the customer load baseline</w:t>
            </w:r>
            <w:r w:rsidR="00DA544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performance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methodologies </w:t>
            </w:r>
            <w:r w:rsidR="00997714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F587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including</w:t>
            </w:r>
            <w:proofErr w:type="gramEnd"/>
            <w:r w:rsidR="003F587D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interval size recorded (5 minute, 15 minute, hourly)</w:t>
            </w:r>
            <w:r w:rsidR="00B4339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8C6B9C" w:rsidRPr="007526F7" w14:paraId="6075AE16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0A091A45" w14:textId="77777777" w:rsidR="004A561A" w:rsidRPr="004A561A" w:rsidRDefault="004A561A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  <w:p w14:paraId="1A419173" w14:textId="77777777" w:rsidR="008C6B9C" w:rsidRPr="007526F7" w:rsidRDefault="004A561A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A266D6" w:rsidRPr="007526F7" w14:paraId="457DAAE3" w14:textId="77777777" w:rsidTr="00926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5000" w:type="pct"/>
            <w:shd w:val="clear" w:color="auto" w:fill="0070C0"/>
          </w:tcPr>
          <w:p w14:paraId="1DA45C82" w14:textId="77777777" w:rsidR="00A266D6" w:rsidRPr="007526F7" w:rsidRDefault="00A266D6" w:rsidP="00B4111F">
            <w:pPr>
              <w:pStyle w:val="ListParagraph"/>
              <w:numPr>
                <w:ilvl w:val="0"/>
                <w:numId w:val="12"/>
              </w:numPr>
              <w:spacing w:line="259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Describe in detail the meter data processing and controls in place to assure compliance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for both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the performance 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methodology 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calculation</w:t>
            </w:r>
            <w:r w:rsidR="003A440B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</w:t>
            </w: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.  </w:t>
            </w:r>
          </w:p>
        </w:tc>
      </w:tr>
      <w:tr w:rsidR="00A266D6" w:rsidRPr="007526F7" w14:paraId="0D3D8CEB" w14:textId="77777777" w:rsidTr="007962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5000" w:type="pct"/>
          </w:tcPr>
          <w:p w14:paraId="0111A122" w14:textId="77777777" w:rsidR="00A266D6" w:rsidRDefault="00A266D6" w:rsidP="004A561A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4A561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bSiteNam"/>
                  <w:enabled/>
                  <w:calcOnExit w:val="0"/>
                  <w:helpText w:type="text" w:val="Enter the Site Name as listed on the MSA/PGA"/>
                  <w:textInput>
                    <w:format w:val="FIRST CAPITAL"/>
                  </w:textInput>
                </w:ffData>
              </w:fldChar>
            </w:r>
            <w:r w:rsidRPr="004A561A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Pr="004A561A">
              <w:rPr>
                <w:rFonts w:ascii="Calibri" w:hAnsi="Calibri"/>
                <w:sz w:val="20"/>
                <w:szCs w:val="20"/>
              </w:rPr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t> </w:t>
            </w:r>
            <w:r w:rsidRPr="004A561A">
              <w:rPr>
                <w:rFonts w:ascii="Calibri" w:hAnsi="Calibri"/>
                <w:sz w:val="20"/>
                <w:szCs w:val="20"/>
              </w:rPr>
              <w:fldChar w:fldCharType="end"/>
            </w:r>
          </w:p>
          <w:p w14:paraId="1C5F4096" w14:textId="77777777" w:rsidR="001239CD" w:rsidRPr="004A561A" w:rsidRDefault="001239CD" w:rsidP="004A561A">
            <w:pPr>
              <w:spacing w:line="259" w:lineRule="auto"/>
              <w:rPr>
                <w:rFonts w:ascii="Calibri" w:hAnsi="Calibri"/>
                <w:sz w:val="10"/>
                <w:szCs w:val="10"/>
              </w:rPr>
            </w:pPr>
          </w:p>
        </w:tc>
      </w:tr>
    </w:tbl>
    <w:p w14:paraId="52F29857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  <w:u w:val="single"/>
        </w:rPr>
      </w:pPr>
    </w:p>
    <w:p w14:paraId="3FCB13CD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6CC38346" w14:textId="77777777" w:rsidR="0044214D" w:rsidRDefault="0044214D" w:rsidP="00D66EA3">
      <w:pPr>
        <w:spacing w:after="0" w:line="240" w:lineRule="auto"/>
        <w:rPr>
          <w:rFonts w:ascii="Calibri" w:eastAsia="Times New Roman" w:hAnsi="Calibri" w:cs="Times New Roman"/>
        </w:rPr>
      </w:pPr>
    </w:p>
    <w:p w14:paraId="23901289" w14:textId="77777777" w:rsidR="009A7A38" w:rsidRPr="0044214D" w:rsidRDefault="009A7A38" w:rsidP="00D66EA3">
      <w:pPr>
        <w:spacing w:after="0" w:line="240" w:lineRule="auto"/>
        <w:rPr>
          <w:rFonts w:ascii="Calibri" w:eastAsia="Times New Roman" w:hAnsi="Calibri" w:cs="Times New Roman"/>
        </w:rPr>
      </w:pPr>
    </w:p>
    <w:sectPr w:rsidR="009A7A38" w:rsidRPr="0044214D" w:rsidSect="004B7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0E00F" w14:textId="77777777" w:rsidR="002F37E9" w:rsidRDefault="002F37E9">
      <w:pPr>
        <w:spacing w:after="0" w:line="240" w:lineRule="auto"/>
      </w:pPr>
      <w:r>
        <w:separator/>
      </w:r>
    </w:p>
  </w:endnote>
  <w:endnote w:type="continuationSeparator" w:id="0">
    <w:p w14:paraId="67508B45" w14:textId="77777777" w:rsidR="002F37E9" w:rsidRDefault="002F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0F88C" w14:textId="77777777" w:rsidR="003242FF" w:rsidRDefault="00324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38CF8" w14:textId="77777777" w:rsidR="002F37E9" w:rsidRDefault="002F37E9">
    <w:pPr>
      <w:pStyle w:val="Footer"/>
    </w:pPr>
    <w:r>
      <w:tab/>
      <w:t xml:space="preserve">                           © Copyright 2017 California ISO</w:t>
    </w:r>
    <w:r>
      <w:tab/>
    </w:r>
    <w:r>
      <w:tab/>
      <w:t>v1.0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24686" w14:textId="77777777" w:rsidR="003242FF" w:rsidRDefault="00324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3EAA6" w14:textId="77777777" w:rsidR="002F37E9" w:rsidRDefault="002F37E9">
      <w:pPr>
        <w:spacing w:after="0" w:line="240" w:lineRule="auto"/>
      </w:pPr>
      <w:r>
        <w:separator/>
      </w:r>
    </w:p>
  </w:footnote>
  <w:footnote w:type="continuationSeparator" w:id="0">
    <w:p w14:paraId="437DC164" w14:textId="77777777" w:rsidR="002F37E9" w:rsidRDefault="002F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D83F" w14:textId="77777777" w:rsidR="003242FF" w:rsidRDefault="00324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DA501" w14:textId="77777777" w:rsidR="002F37E9" w:rsidRDefault="002F37E9" w:rsidP="00114BCA">
    <w:pPr>
      <w:pStyle w:val="Header"/>
      <w:tabs>
        <w:tab w:val="clear" w:pos="4680"/>
        <w:tab w:val="clear" w:pos="9360"/>
        <w:tab w:val="left" w:pos="3165"/>
      </w:tabs>
      <w:rPr>
        <w:sz w:val="18"/>
        <w:szCs w:val="18"/>
      </w:rPr>
    </w:pPr>
    <w:r w:rsidRPr="005424DC"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45EEF5F" wp14:editId="1911BFD8">
          <wp:simplePos x="0" y="0"/>
          <wp:positionH relativeFrom="column">
            <wp:posOffset>-38100</wp:posOffset>
          </wp:positionH>
          <wp:positionV relativeFrom="paragraph">
            <wp:posOffset>-209550</wp:posOffset>
          </wp:positionV>
          <wp:extent cx="2086843" cy="390525"/>
          <wp:effectExtent l="0" t="0" r="889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1861" cy="39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  <w:szCs w:val="18"/>
      </w:rPr>
      <w:tab/>
    </w:r>
  </w:p>
  <w:p w14:paraId="438FD6FA" w14:textId="77777777" w:rsidR="002F37E9" w:rsidRPr="005424DC" w:rsidRDefault="002F37E9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28B8" w14:textId="77777777" w:rsidR="003242FF" w:rsidRDefault="003242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33B"/>
    <w:multiLevelType w:val="hybridMultilevel"/>
    <w:tmpl w:val="7B7E315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E073D"/>
    <w:multiLevelType w:val="hybridMultilevel"/>
    <w:tmpl w:val="A2CCF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27E50"/>
    <w:multiLevelType w:val="hybridMultilevel"/>
    <w:tmpl w:val="64C07B94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6586B"/>
    <w:multiLevelType w:val="hybridMultilevel"/>
    <w:tmpl w:val="D65C21FA"/>
    <w:lvl w:ilvl="0" w:tplc="FE0C950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C79FA"/>
    <w:multiLevelType w:val="hybridMultilevel"/>
    <w:tmpl w:val="A328E3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1E1F5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F7562"/>
    <w:multiLevelType w:val="hybridMultilevel"/>
    <w:tmpl w:val="B85AE566"/>
    <w:lvl w:ilvl="0" w:tplc="34642B2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F4229"/>
    <w:multiLevelType w:val="hybridMultilevel"/>
    <w:tmpl w:val="2E2CAB12"/>
    <w:lvl w:ilvl="0" w:tplc="7C2E922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8E5374"/>
    <w:multiLevelType w:val="hybridMultilevel"/>
    <w:tmpl w:val="8B6EA50E"/>
    <w:lvl w:ilvl="0" w:tplc="B666FB36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F02B6A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5747DE"/>
    <w:multiLevelType w:val="hybridMultilevel"/>
    <w:tmpl w:val="B16E4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47AE7"/>
    <w:multiLevelType w:val="hybridMultilevel"/>
    <w:tmpl w:val="D95AF3CC"/>
    <w:lvl w:ilvl="0" w:tplc="5B368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EA3"/>
    <w:rsid w:val="00001469"/>
    <w:rsid w:val="0000314C"/>
    <w:rsid w:val="00005533"/>
    <w:rsid w:val="0000708E"/>
    <w:rsid w:val="00012802"/>
    <w:rsid w:val="00012AD4"/>
    <w:rsid w:val="00030F2B"/>
    <w:rsid w:val="00045531"/>
    <w:rsid w:val="000546F7"/>
    <w:rsid w:val="00057D35"/>
    <w:rsid w:val="000744B3"/>
    <w:rsid w:val="000B25BA"/>
    <w:rsid w:val="000D4C18"/>
    <w:rsid w:val="000D6768"/>
    <w:rsid w:val="000F21A9"/>
    <w:rsid w:val="000F71C3"/>
    <w:rsid w:val="00114BCA"/>
    <w:rsid w:val="001239CD"/>
    <w:rsid w:val="00124751"/>
    <w:rsid w:val="00151379"/>
    <w:rsid w:val="0015265A"/>
    <w:rsid w:val="0015279A"/>
    <w:rsid w:val="001820EA"/>
    <w:rsid w:val="00190EF5"/>
    <w:rsid w:val="00195460"/>
    <w:rsid w:val="001B658E"/>
    <w:rsid w:val="001B68FF"/>
    <w:rsid w:val="001E22DD"/>
    <w:rsid w:val="001E728F"/>
    <w:rsid w:val="002028D6"/>
    <w:rsid w:val="002255B4"/>
    <w:rsid w:val="002357D1"/>
    <w:rsid w:val="00250F55"/>
    <w:rsid w:val="00251918"/>
    <w:rsid w:val="00260FF5"/>
    <w:rsid w:val="00262B23"/>
    <w:rsid w:val="002657BC"/>
    <w:rsid w:val="002659E2"/>
    <w:rsid w:val="002674E7"/>
    <w:rsid w:val="00271B97"/>
    <w:rsid w:val="00276BB5"/>
    <w:rsid w:val="00286B11"/>
    <w:rsid w:val="00294626"/>
    <w:rsid w:val="002976A6"/>
    <w:rsid w:val="002A5000"/>
    <w:rsid w:val="002A7698"/>
    <w:rsid w:val="002B1502"/>
    <w:rsid w:val="002B2636"/>
    <w:rsid w:val="002C1170"/>
    <w:rsid w:val="002D2319"/>
    <w:rsid w:val="002E2DAB"/>
    <w:rsid w:val="002E6652"/>
    <w:rsid w:val="002F37E9"/>
    <w:rsid w:val="002F5CBE"/>
    <w:rsid w:val="00300638"/>
    <w:rsid w:val="003009AA"/>
    <w:rsid w:val="00320622"/>
    <w:rsid w:val="003242FF"/>
    <w:rsid w:val="00357003"/>
    <w:rsid w:val="00360E63"/>
    <w:rsid w:val="00365746"/>
    <w:rsid w:val="003755C8"/>
    <w:rsid w:val="00391630"/>
    <w:rsid w:val="003A1BBE"/>
    <w:rsid w:val="003A440B"/>
    <w:rsid w:val="003A53B3"/>
    <w:rsid w:val="003B1CBC"/>
    <w:rsid w:val="003D57B9"/>
    <w:rsid w:val="003D63B5"/>
    <w:rsid w:val="003D6528"/>
    <w:rsid w:val="003F587D"/>
    <w:rsid w:val="00404648"/>
    <w:rsid w:val="004259C9"/>
    <w:rsid w:val="004356CB"/>
    <w:rsid w:val="0044214D"/>
    <w:rsid w:val="004540D7"/>
    <w:rsid w:val="00455B87"/>
    <w:rsid w:val="00457C65"/>
    <w:rsid w:val="004817B4"/>
    <w:rsid w:val="00486187"/>
    <w:rsid w:val="00490027"/>
    <w:rsid w:val="00491119"/>
    <w:rsid w:val="004A2C24"/>
    <w:rsid w:val="004A561A"/>
    <w:rsid w:val="004B177C"/>
    <w:rsid w:val="004B5E38"/>
    <w:rsid w:val="004B7073"/>
    <w:rsid w:val="004B70C0"/>
    <w:rsid w:val="004C1F99"/>
    <w:rsid w:val="004D194C"/>
    <w:rsid w:val="004D58E8"/>
    <w:rsid w:val="004F09DD"/>
    <w:rsid w:val="00502494"/>
    <w:rsid w:val="00520213"/>
    <w:rsid w:val="00536750"/>
    <w:rsid w:val="005424DC"/>
    <w:rsid w:val="00542A46"/>
    <w:rsid w:val="00542A69"/>
    <w:rsid w:val="00552116"/>
    <w:rsid w:val="00557CFB"/>
    <w:rsid w:val="005626B9"/>
    <w:rsid w:val="005642F7"/>
    <w:rsid w:val="00574A6E"/>
    <w:rsid w:val="005801BA"/>
    <w:rsid w:val="00596A72"/>
    <w:rsid w:val="005A114F"/>
    <w:rsid w:val="005A2A4D"/>
    <w:rsid w:val="005A5A36"/>
    <w:rsid w:val="005B013B"/>
    <w:rsid w:val="005E378E"/>
    <w:rsid w:val="00643F6F"/>
    <w:rsid w:val="006440B8"/>
    <w:rsid w:val="00645E91"/>
    <w:rsid w:val="00651829"/>
    <w:rsid w:val="006530D9"/>
    <w:rsid w:val="00656561"/>
    <w:rsid w:val="006675A4"/>
    <w:rsid w:val="00671DBC"/>
    <w:rsid w:val="00683929"/>
    <w:rsid w:val="00692AA6"/>
    <w:rsid w:val="006B1551"/>
    <w:rsid w:val="006B24B4"/>
    <w:rsid w:val="006C463E"/>
    <w:rsid w:val="006C4DE6"/>
    <w:rsid w:val="006C7B61"/>
    <w:rsid w:val="006F154A"/>
    <w:rsid w:val="006F278C"/>
    <w:rsid w:val="0071217B"/>
    <w:rsid w:val="00721260"/>
    <w:rsid w:val="00721275"/>
    <w:rsid w:val="007252D5"/>
    <w:rsid w:val="007377BE"/>
    <w:rsid w:val="00750450"/>
    <w:rsid w:val="007526F7"/>
    <w:rsid w:val="00781751"/>
    <w:rsid w:val="00781ED5"/>
    <w:rsid w:val="00783E1C"/>
    <w:rsid w:val="00786AED"/>
    <w:rsid w:val="007941D3"/>
    <w:rsid w:val="00794B31"/>
    <w:rsid w:val="00796272"/>
    <w:rsid w:val="007B38AB"/>
    <w:rsid w:val="007C367E"/>
    <w:rsid w:val="007D7022"/>
    <w:rsid w:val="007E611A"/>
    <w:rsid w:val="007F089A"/>
    <w:rsid w:val="007F3236"/>
    <w:rsid w:val="0080621D"/>
    <w:rsid w:val="00807244"/>
    <w:rsid w:val="0081294F"/>
    <w:rsid w:val="00823190"/>
    <w:rsid w:val="00825C15"/>
    <w:rsid w:val="00840647"/>
    <w:rsid w:val="00866713"/>
    <w:rsid w:val="00873081"/>
    <w:rsid w:val="00873914"/>
    <w:rsid w:val="00877E4F"/>
    <w:rsid w:val="008900A6"/>
    <w:rsid w:val="0089098D"/>
    <w:rsid w:val="00890D13"/>
    <w:rsid w:val="008932F3"/>
    <w:rsid w:val="008938CE"/>
    <w:rsid w:val="008A5084"/>
    <w:rsid w:val="008B1A71"/>
    <w:rsid w:val="008C6B9C"/>
    <w:rsid w:val="008D44F8"/>
    <w:rsid w:val="008E166F"/>
    <w:rsid w:val="008E6EC8"/>
    <w:rsid w:val="008F0455"/>
    <w:rsid w:val="008F67CE"/>
    <w:rsid w:val="008F7E88"/>
    <w:rsid w:val="009118BD"/>
    <w:rsid w:val="00920A51"/>
    <w:rsid w:val="009220B8"/>
    <w:rsid w:val="009245B9"/>
    <w:rsid w:val="00926F58"/>
    <w:rsid w:val="0093546D"/>
    <w:rsid w:val="00962AC2"/>
    <w:rsid w:val="00963256"/>
    <w:rsid w:val="009866A0"/>
    <w:rsid w:val="009871E2"/>
    <w:rsid w:val="009965DB"/>
    <w:rsid w:val="00997714"/>
    <w:rsid w:val="009A7A38"/>
    <w:rsid w:val="009B3B85"/>
    <w:rsid w:val="009B6436"/>
    <w:rsid w:val="009E2C06"/>
    <w:rsid w:val="009F6CD2"/>
    <w:rsid w:val="009F7FD2"/>
    <w:rsid w:val="00A22FD8"/>
    <w:rsid w:val="00A247C6"/>
    <w:rsid w:val="00A266D6"/>
    <w:rsid w:val="00A30F62"/>
    <w:rsid w:val="00A52FB7"/>
    <w:rsid w:val="00A61B09"/>
    <w:rsid w:val="00A62D38"/>
    <w:rsid w:val="00A72376"/>
    <w:rsid w:val="00A73109"/>
    <w:rsid w:val="00A817EA"/>
    <w:rsid w:val="00A8395B"/>
    <w:rsid w:val="00AB15F5"/>
    <w:rsid w:val="00AB6DF0"/>
    <w:rsid w:val="00AD10A2"/>
    <w:rsid w:val="00AD422F"/>
    <w:rsid w:val="00AF0CCC"/>
    <w:rsid w:val="00AF7B21"/>
    <w:rsid w:val="00B0675D"/>
    <w:rsid w:val="00B17F45"/>
    <w:rsid w:val="00B32670"/>
    <w:rsid w:val="00B33B28"/>
    <w:rsid w:val="00B4111F"/>
    <w:rsid w:val="00B43392"/>
    <w:rsid w:val="00B448F3"/>
    <w:rsid w:val="00B55500"/>
    <w:rsid w:val="00B6087C"/>
    <w:rsid w:val="00B671DB"/>
    <w:rsid w:val="00B678C8"/>
    <w:rsid w:val="00B7549C"/>
    <w:rsid w:val="00B95C18"/>
    <w:rsid w:val="00BA47BD"/>
    <w:rsid w:val="00BA5729"/>
    <w:rsid w:val="00BB6437"/>
    <w:rsid w:val="00BD0B7E"/>
    <w:rsid w:val="00BD47DF"/>
    <w:rsid w:val="00BD48F6"/>
    <w:rsid w:val="00BF0761"/>
    <w:rsid w:val="00C23351"/>
    <w:rsid w:val="00C93118"/>
    <w:rsid w:val="00C9441A"/>
    <w:rsid w:val="00CB4045"/>
    <w:rsid w:val="00CC0B27"/>
    <w:rsid w:val="00CC63F1"/>
    <w:rsid w:val="00CC6CF1"/>
    <w:rsid w:val="00CD0790"/>
    <w:rsid w:val="00CD385D"/>
    <w:rsid w:val="00CD7775"/>
    <w:rsid w:val="00CE5A3B"/>
    <w:rsid w:val="00CF274D"/>
    <w:rsid w:val="00CF4267"/>
    <w:rsid w:val="00D10800"/>
    <w:rsid w:val="00D21CD7"/>
    <w:rsid w:val="00D23DB7"/>
    <w:rsid w:val="00D6521B"/>
    <w:rsid w:val="00D6627C"/>
    <w:rsid w:val="00D66EA3"/>
    <w:rsid w:val="00D72940"/>
    <w:rsid w:val="00D8093B"/>
    <w:rsid w:val="00D81533"/>
    <w:rsid w:val="00DA3AA7"/>
    <w:rsid w:val="00DA5444"/>
    <w:rsid w:val="00DC1B32"/>
    <w:rsid w:val="00DE31D6"/>
    <w:rsid w:val="00DE52C7"/>
    <w:rsid w:val="00E03EBA"/>
    <w:rsid w:val="00E13605"/>
    <w:rsid w:val="00E21618"/>
    <w:rsid w:val="00E32A6C"/>
    <w:rsid w:val="00E4199B"/>
    <w:rsid w:val="00E8247A"/>
    <w:rsid w:val="00E838BC"/>
    <w:rsid w:val="00E908ED"/>
    <w:rsid w:val="00EC5726"/>
    <w:rsid w:val="00EE7F74"/>
    <w:rsid w:val="00EF0BF9"/>
    <w:rsid w:val="00F00CCA"/>
    <w:rsid w:val="00F05D50"/>
    <w:rsid w:val="00F07A16"/>
    <w:rsid w:val="00F20FB6"/>
    <w:rsid w:val="00F41DC7"/>
    <w:rsid w:val="00F50E47"/>
    <w:rsid w:val="00F53BDC"/>
    <w:rsid w:val="00F56D7E"/>
    <w:rsid w:val="00F703C7"/>
    <w:rsid w:val="00FA121C"/>
    <w:rsid w:val="00FB2FC8"/>
    <w:rsid w:val="00FB42C7"/>
    <w:rsid w:val="00FC1E17"/>
    <w:rsid w:val="00FC34F6"/>
    <w:rsid w:val="00FD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59C0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EA3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66EA3"/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D66EA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279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A2A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A4D"/>
  </w:style>
  <w:style w:type="paragraph" w:styleId="BalloonText">
    <w:name w:val="Balloon Text"/>
    <w:basedOn w:val="Normal"/>
    <w:link w:val="BalloonTextChar"/>
    <w:uiPriority w:val="99"/>
    <w:semiHidden/>
    <w:unhideWhenUsed/>
    <w:rsid w:val="00297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6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67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4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4E7"/>
    <w:rPr>
      <w:b/>
      <w:bCs/>
      <w:sz w:val="20"/>
      <w:szCs w:val="20"/>
    </w:rPr>
  </w:style>
  <w:style w:type="paragraph" w:customStyle="1" w:styleId="Default">
    <w:name w:val="Default"/>
    <w:rsid w:val="00007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E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RI@caiso.com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PDR@CAISO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</Value>
      <Value>799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2020-06-22T20:26:40+00:00</PostDate>
    <ExpireDate xmlns="2613f182-e424-487f-ac7f-33bed2fc986a">2022-06-22T20:26:40+00:00</ExpireDate>
    <Content_x0020_Owner xmlns="2613f182-e424-487f-ac7f-33bed2fc986a">
      <UserInfo>
        <DisplayName>Almeida, Keoni</DisplayName>
        <AccountId>90</AccountId>
        <AccountType/>
      </UserInfo>
    </Content_x0020_Owner>
    <ISOContributor xmlns="2613f182-e424-487f-ac7f-33bed2fc986a">
      <UserInfo>
        <DisplayName>Bishara, James</DisplayName>
        <AccountId>93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Webb, Melina</DisplayName>
        <AccountId>872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Almeida, Keoni</ISOOwner>
    <ISOSummary xmlns="2613f182-e424-487f-ac7f-33bed2fc986a">Performance Methodology Form - EVSE Non-Residential with Customer Load Baseline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Energy storage and distributed energy resources phase 3 - implementation|36524df4-5380-4889-a9b5-91b480dcae19;Baseline methodology templates|31da8074-7e26-4320-839a-e29f02c57b7a</ParentISOGroups>
    <Orig_x0020_Post_x0020_Date xmlns="5bcbeff6-7c02-4b0f-b125-f1b3d566cc14">2020-06-19T20:46:27+00:00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cccf5ac4-53d7-4355-b025-d39fa63bbefd</CrawlableUniqueID>
  </documentManagement>
</p:properties>
</file>

<file path=customXml/itemProps1.xml><?xml version="1.0" encoding="utf-8"?>
<ds:datastoreItem xmlns:ds="http://schemas.openxmlformats.org/officeDocument/2006/customXml" ds:itemID="{11BD23FD-3774-4A63-B85E-B5B9B6AA70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750B64-FEDD-46FF-AA47-7A84BB7E6BF7}"/>
</file>

<file path=customXml/itemProps3.xml><?xml version="1.0" encoding="utf-8"?>
<ds:datastoreItem xmlns:ds="http://schemas.openxmlformats.org/officeDocument/2006/customXml" ds:itemID="{63E2D9B9-5AE3-4410-B6F2-8EEDC93A69E4}"/>
</file>

<file path=customXml/itemProps4.xml><?xml version="1.0" encoding="utf-8"?>
<ds:datastoreItem xmlns:ds="http://schemas.openxmlformats.org/officeDocument/2006/customXml" ds:itemID="{299F021B-F2DC-45BA-9D64-0953D378C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Methodology Form - EVSE Non-Residential with Customer Load Baseline</dc:title>
  <dc:creator/>
  <cp:lastModifiedBy/>
  <cp:revision>1</cp:revision>
  <dcterms:created xsi:type="dcterms:W3CDTF">2020-06-22T18:13:00Z</dcterms:created>
  <dcterms:modified xsi:type="dcterms:W3CDTF">2020-06-22T18:14:00Z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Order">
    <vt:r8>6681700</vt:r8>
  </property>
  <property fmtid="{D5CDD505-2E9C-101B-9397-08002B2CF9AE}" pid="4" name="ISOArchive">
    <vt:lpwstr>1;#Not Archived|d4ac4999-fa66-470b-a400-7ab6671d1fab</vt:lpwstr>
  </property>
  <property fmtid="{D5CDD505-2E9C-101B-9397-08002B2CF9AE}" pid="5" name="ISOGroup">
    <vt:lpwstr/>
  </property>
  <property fmtid="{D5CDD505-2E9C-101B-9397-08002B2CF9AE}" pid="6" name="ISOTopic">
    <vt:lpwstr>799;#Participate|b6f01787-07a1-4425-b95e-c90118ef6dfe</vt:lpwstr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ISOKeywords">
    <vt:lpwstr/>
  </property>
</Properties>
</file>