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4C45" w14:textId="77777777" w:rsidR="002E073E" w:rsidRPr="002E073E" w:rsidRDefault="002E073E" w:rsidP="006E547A">
      <w:pPr>
        <w:rPr>
          <w:rFonts w:ascii="Arial" w:hAnsi="Arial" w:cs="Arial"/>
          <w:b/>
        </w:rPr>
      </w:pPr>
      <w:bookmarkStart w:id="0" w:name="_Toc326570693"/>
      <w:r w:rsidRPr="002E073E">
        <w:rPr>
          <w:rFonts w:ascii="Arial" w:hAnsi="Arial" w:cs="Arial"/>
          <w:b/>
        </w:rPr>
        <w:t>Summary</w:t>
      </w:r>
      <w:r>
        <w:rPr>
          <w:rFonts w:ascii="Arial" w:hAnsi="Arial" w:cs="Arial"/>
          <w:b/>
        </w:rPr>
        <w:t>:</w:t>
      </w:r>
    </w:p>
    <w:p w14:paraId="0F55F106" w14:textId="77777777" w:rsidR="002E073E" w:rsidRDefault="002E073E" w:rsidP="006E547A">
      <w:pPr>
        <w:rPr>
          <w:rFonts w:ascii="Arial" w:hAnsi="Arial" w:cs="Arial"/>
          <w:sz w:val="20"/>
        </w:rPr>
      </w:pPr>
    </w:p>
    <w:p w14:paraId="6F0C339E" w14:textId="77777777" w:rsidR="006E547A" w:rsidRDefault="00141141" w:rsidP="006E547A">
      <w:pPr>
        <w:rPr>
          <w:rFonts w:ascii="Arial" w:hAnsi="Arial" w:cs="Arial"/>
          <w:sz w:val="20"/>
        </w:rPr>
      </w:pPr>
      <w:r>
        <w:rPr>
          <w:rFonts w:ascii="Arial" w:hAnsi="Arial" w:cs="Arial"/>
          <w:sz w:val="20"/>
        </w:rPr>
        <w:t xml:space="preserve">Owners of </w:t>
      </w:r>
      <w:r w:rsidR="006E547A">
        <w:rPr>
          <w:rFonts w:ascii="Arial" w:hAnsi="Arial" w:cs="Arial"/>
          <w:sz w:val="20"/>
        </w:rPr>
        <w:t>Combined Heat and Power (</w:t>
      </w:r>
      <w:r w:rsidR="006E547A" w:rsidRPr="006E547A">
        <w:rPr>
          <w:rFonts w:ascii="Arial" w:hAnsi="Arial" w:cs="Arial"/>
          <w:sz w:val="20"/>
        </w:rPr>
        <w:t>CHP</w:t>
      </w:r>
      <w:r w:rsidR="006E547A">
        <w:rPr>
          <w:rFonts w:ascii="Arial" w:hAnsi="Arial" w:cs="Arial"/>
          <w:sz w:val="20"/>
        </w:rPr>
        <w:t>)</w:t>
      </w:r>
      <w:r w:rsidR="006E547A" w:rsidRPr="006E547A">
        <w:rPr>
          <w:rFonts w:ascii="Arial" w:hAnsi="Arial" w:cs="Arial"/>
          <w:sz w:val="20"/>
        </w:rPr>
        <w:t xml:space="preserve"> resources who wish to receive RMTG scheduling priority in the markets must first register the</w:t>
      </w:r>
      <w:r>
        <w:rPr>
          <w:rFonts w:ascii="Arial" w:hAnsi="Arial" w:cs="Arial"/>
          <w:sz w:val="20"/>
        </w:rPr>
        <w:t xml:space="preserve"> RMTMax values</w:t>
      </w:r>
      <w:r w:rsidR="006E547A" w:rsidRPr="006E547A">
        <w:rPr>
          <w:rFonts w:ascii="Arial" w:hAnsi="Arial" w:cs="Arial"/>
          <w:sz w:val="20"/>
        </w:rPr>
        <w:t xml:space="preserve"> maximum capacity eligible for RMTG scheduling after qualifying per tariff requirements.  </w:t>
      </w:r>
      <w:r w:rsidR="006E547A">
        <w:rPr>
          <w:rFonts w:ascii="Arial" w:hAnsi="Arial" w:cs="Arial"/>
          <w:sz w:val="20"/>
        </w:rPr>
        <w:t>Effective December 11, 2012</w:t>
      </w:r>
      <w:r w:rsidR="006E547A" w:rsidRPr="006E547A">
        <w:rPr>
          <w:rFonts w:ascii="Arial" w:hAnsi="Arial" w:cs="Arial"/>
          <w:sz w:val="20"/>
        </w:rPr>
        <w:t xml:space="preserve">, </w:t>
      </w:r>
      <w:r>
        <w:rPr>
          <w:rFonts w:ascii="Arial" w:hAnsi="Arial" w:cs="Arial"/>
          <w:sz w:val="20"/>
        </w:rPr>
        <w:t>CHP Re</w:t>
      </w:r>
      <w:r w:rsidR="00A56B2C">
        <w:rPr>
          <w:rFonts w:ascii="Arial" w:hAnsi="Arial" w:cs="Arial"/>
          <w:sz w:val="20"/>
        </w:rPr>
        <w:t>s</w:t>
      </w:r>
      <w:r>
        <w:rPr>
          <w:rFonts w:ascii="Arial" w:hAnsi="Arial" w:cs="Arial"/>
          <w:sz w:val="20"/>
        </w:rPr>
        <w:t xml:space="preserve">ources </w:t>
      </w:r>
      <w:r w:rsidR="002C0CF8">
        <w:rPr>
          <w:rFonts w:ascii="Arial" w:hAnsi="Arial" w:cs="Arial"/>
          <w:sz w:val="20"/>
        </w:rPr>
        <w:t>became</w:t>
      </w:r>
      <w:r>
        <w:rPr>
          <w:rFonts w:ascii="Arial" w:hAnsi="Arial" w:cs="Arial"/>
          <w:sz w:val="20"/>
        </w:rPr>
        <w:t xml:space="preserve"> able to qualify a percentage of their capacity for RMTG scheduling priority up to</w:t>
      </w:r>
      <w:r w:rsidR="006E547A" w:rsidRPr="006E547A">
        <w:rPr>
          <w:rFonts w:ascii="Arial" w:hAnsi="Arial" w:cs="Arial"/>
          <w:sz w:val="20"/>
        </w:rPr>
        <w:t xml:space="preserve"> PMax to support the resources</w:t>
      </w:r>
      <w:r>
        <w:rPr>
          <w:rFonts w:ascii="Arial" w:hAnsi="Arial" w:cs="Arial"/>
          <w:sz w:val="20"/>
        </w:rPr>
        <w:t>’</w:t>
      </w:r>
      <w:r w:rsidR="006E547A" w:rsidRPr="006E547A">
        <w:rPr>
          <w:rFonts w:ascii="Arial" w:hAnsi="Arial" w:cs="Arial"/>
          <w:sz w:val="20"/>
        </w:rPr>
        <w:t xml:space="preserve"> host industrial load requirements.</w:t>
      </w:r>
      <w:r w:rsidR="002E073E" w:rsidRPr="002E073E">
        <w:rPr>
          <w:rFonts w:ascii="Arial" w:hAnsi="Arial" w:cs="Arial"/>
          <w:sz w:val="20"/>
          <w:szCs w:val="20"/>
        </w:rPr>
        <w:t xml:space="preserve"> </w:t>
      </w:r>
    </w:p>
    <w:p w14:paraId="42251654" w14:textId="77777777" w:rsidR="006E547A" w:rsidRDefault="006E547A" w:rsidP="006E547A">
      <w:pPr>
        <w:rPr>
          <w:rFonts w:ascii="Arial" w:hAnsi="Arial" w:cs="Arial"/>
          <w:sz w:val="20"/>
        </w:rPr>
      </w:pPr>
    </w:p>
    <w:p w14:paraId="23D67DF1" w14:textId="77777777" w:rsidR="006E547A" w:rsidRDefault="006E547A" w:rsidP="006E547A">
      <w:pPr>
        <w:rPr>
          <w:rFonts w:ascii="Arial" w:hAnsi="Arial" w:cs="Arial"/>
          <w:sz w:val="20"/>
          <w:szCs w:val="20"/>
        </w:rPr>
      </w:pPr>
      <w:r w:rsidRPr="001327C8">
        <w:rPr>
          <w:rFonts w:ascii="Arial" w:hAnsi="Arial" w:cs="Arial"/>
          <w:sz w:val="20"/>
          <w:szCs w:val="20"/>
        </w:rPr>
        <w:t xml:space="preserve">CHP </w:t>
      </w:r>
      <w:r>
        <w:rPr>
          <w:rFonts w:ascii="Arial" w:hAnsi="Arial" w:cs="Arial"/>
          <w:sz w:val="20"/>
          <w:szCs w:val="20"/>
        </w:rPr>
        <w:t>will be</w:t>
      </w:r>
      <w:r w:rsidRPr="001327C8">
        <w:rPr>
          <w:rFonts w:ascii="Arial" w:hAnsi="Arial" w:cs="Arial"/>
          <w:sz w:val="20"/>
          <w:szCs w:val="20"/>
        </w:rPr>
        <w:t xml:space="preserve"> allow</w:t>
      </w:r>
      <w:r>
        <w:rPr>
          <w:rFonts w:ascii="Arial" w:hAnsi="Arial" w:cs="Arial"/>
          <w:sz w:val="20"/>
          <w:szCs w:val="20"/>
        </w:rPr>
        <w:t>ed</w:t>
      </w:r>
      <w:r w:rsidRPr="001327C8">
        <w:rPr>
          <w:rFonts w:ascii="Arial" w:hAnsi="Arial" w:cs="Arial"/>
          <w:sz w:val="20"/>
          <w:szCs w:val="20"/>
        </w:rPr>
        <w:t xml:space="preserve"> to register up</w:t>
      </w:r>
      <w:r>
        <w:rPr>
          <w:rFonts w:ascii="Arial" w:hAnsi="Arial" w:cs="Arial"/>
          <w:sz w:val="20"/>
          <w:szCs w:val="20"/>
        </w:rPr>
        <w:t xml:space="preserve"> </w:t>
      </w:r>
      <w:r w:rsidRPr="001327C8">
        <w:rPr>
          <w:rFonts w:ascii="Arial" w:hAnsi="Arial" w:cs="Arial"/>
          <w:sz w:val="20"/>
          <w:szCs w:val="20"/>
        </w:rPr>
        <w:t>to two (one of on-peak and one for off-peak) regulatory must take maximum (RMT</w:t>
      </w:r>
      <w:r w:rsidR="008A509C">
        <w:rPr>
          <w:rFonts w:ascii="Arial" w:hAnsi="Arial" w:cs="Arial"/>
          <w:sz w:val="20"/>
          <w:szCs w:val="20"/>
        </w:rPr>
        <w:t>M</w:t>
      </w:r>
      <w:r w:rsidRPr="001327C8">
        <w:rPr>
          <w:rFonts w:ascii="Arial" w:hAnsi="Arial" w:cs="Arial"/>
          <w:sz w:val="20"/>
          <w:szCs w:val="20"/>
        </w:rPr>
        <w:t>ax) values with the ISO</w:t>
      </w:r>
      <w:r w:rsidR="002E073E">
        <w:rPr>
          <w:rFonts w:ascii="Arial" w:hAnsi="Arial" w:cs="Arial"/>
          <w:sz w:val="20"/>
          <w:szCs w:val="20"/>
        </w:rPr>
        <w:t>.</w:t>
      </w:r>
    </w:p>
    <w:p w14:paraId="76AA4FD4" w14:textId="77777777" w:rsidR="002E073E" w:rsidRDefault="002E073E" w:rsidP="006E547A">
      <w:pPr>
        <w:rPr>
          <w:rFonts w:ascii="Arial" w:hAnsi="Arial" w:cs="Arial"/>
          <w:sz w:val="20"/>
          <w:szCs w:val="20"/>
        </w:rPr>
      </w:pPr>
    </w:p>
    <w:p w14:paraId="7EC56A94" w14:textId="77777777" w:rsidR="002E073E" w:rsidRDefault="002E073E" w:rsidP="002E073E">
      <w:pPr>
        <w:pStyle w:val="ListParagraph"/>
        <w:spacing w:after="240"/>
        <w:ind w:left="0"/>
        <w:rPr>
          <w:rFonts w:cs="Arial"/>
          <w:sz w:val="20"/>
          <w:szCs w:val="20"/>
          <w:u w:val="single"/>
        </w:rPr>
      </w:pPr>
      <w:r w:rsidRPr="001327C8">
        <w:rPr>
          <w:rFonts w:cs="Arial"/>
          <w:sz w:val="20"/>
          <w:szCs w:val="20"/>
        </w:rPr>
        <w:t>Additionally,</w:t>
      </w:r>
      <w:r w:rsidR="00141141">
        <w:rPr>
          <w:rFonts w:cs="Arial"/>
          <w:sz w:val="20"/>
          <w:szCs w:val="20"/>
        </w:rPr>
        <w:t xml:space="preserve"> RMTMax values must be reestablished </w:t>
      </w:r>
      <w:r w:rsidR="00CB4C42">
        <w:rPr>
          <w:rFonts w:cs="Arial"/>
          <w:sz w:val="20"/>
          <w:szCs w:val="20"/>
        </w:rPr>
        <w:t>by December 31 each calendar year</w:t>
      </w:r>
      <w:r w:rsidR="00141141" w:rsidRPr="001D79E1">
        <w:rPr>
          <w:rFonts w:cs="Arial"/>
          <w:sz w:val="20"/>
          <w:szCs w:val="20"/>
        </w:rPr>
        <w:t xml:space="preserve"> </w:t>
      </w:r>
      <w:r w:rsidR="00141141">
        <w:rPr>
          <w:rFonts w:cs="Arial"/>
          <w:sz w:val="20"/>
          <w:szCs w:val="20"/>
          <w:u w:val="single"/>
        </w:rPr>
        <w:t>but may change frequently consistent with the Master File change process and the process required to establish or change a</w:t>
      </w:r>
      <w:r w:rsidR="001D79E1">
        <w:rPr>
          <w:rFonts w:cs="Arial"/>
          <w:sz w:val="20"/>
          <w:szCs w:val="20"/>
          <w:u w:val="single"/>
        </w:rPr>
        <w:t xml:space="preserve"> </w:t>
      </w:r>
      <w:r w:rsidR="00141141">
        <w:rPr>
          <w:rFonts w:cs="Arial"/>
          <w:sz w:val="20"/>
          <w:szCs w:val="20"/>
          <w:u w:val="single"/>
        </w:rPr>
        <w:t>RMTMax value</w:t>
      </w:r>
      <w:r w:rsidRPr="002E073E">
        <w:rPr>
          <w:rFonts w:cs="Arial"/>
          <w:sz w:val="20"/>
          <w:szCs w:val="20"/>
          <w:u w:val="single"/>
        </w:rPr>
        <w:t>.</w:t>
      </w:r>
    </w:p>
    <w:p w14:paraId="7696A5A0" w14:textId="77777777" w:rsidR="002E073E" w:rsidRDefault="002C0CF8" w:rsidP="002E073E">
      <w:pPr>
        <w:pStyle w:val="Header"/>
        <w:tabs>
          <w:tab w:val="clear" w:pos="4320"/>
          <w:tab w:val="clear" w:pos="8640"/>
        </w:tabs>
        <w:spacing w:before="40" w:after="40"/>
        <w:rPr>
          <w:rFonts w:ascii="Arial" w:hAnsi="Arial" w:cs="Arial"/>
          <w:sz w:val="20"/>
          <w:szCs w:val="20"/>
        </w:rPr>
      </w:pPr>
      <w:r>
        <w:rPr>
          <w:rFonts w:ascii="Arial" w:hAnsi="Arial" w:cs="Arial"/>
          <w:sz w:val="20"/>
          <w:szCs w:val="20"/>
        </w:rPr>
        <w:t xml:space="preserve">The established RMTMax value </w:t>
      </w:r>
      <w:r w:rsidR="001D79E1">
        <w:rPr>
          <w:rFonts w:ascii="Arial" w:hAnsi="Arial" w:cs="Arial"/>
          <w:sz w:val="20"/>
          <w:szCs w:val="20"/>
        </w:rPr>
        <w:t xml:space="preserve">at the end of each calendar year </w:t>
      </w:r>
      <w:r w:rsidR="002E073E" w:rsidRPr="002E073E">
        <w:rPr>
          <w:rFonts w:ascii="Arial" w:hAnsi="Arial" w:cs="Arial"/>
          <w:sz w:val="20"/>
          <w:szCs w:val="20"/>
        </w:rPr>
        <w:t>and reverts to zero if no new RMT</w:t>
      </w:r>
      <w:r w:rsidR="008A509C">
        <w:rPr>
          <w:rFonts w:ascii="Arial" w:hAnsi="Arial" w:cs="Arial"/>
          <w:sz w:val="20"/>
          <w:szCs w:val="20"/>
        </w:rPr>
        <w:t>M</w:t>
      </w:r>
      <w:r w:rsidR="002E073E" w:rsidRPr="002E073E">
        <w:rPr>
          <w:rFonts w:ascii="Arial" w:hAnsi="Arial" w:cs="Arial"/>
          <w:sz w:val="20"/>
          <w:szCs w:val="20"/>
        </w:rPr>
        <w:t>ax value is submitted.</w:t>
      </w:r>
    </w:p>
    <w:p w14:paraId="0C5CE0B1" w14:textId="77777777" w:rsidR="007B1888" w:rsidRDefault="007B1888" w:rsidP="002E073E">
      <w:pPr>
        <w:pStyle w:val="Header"/>
        <w:tabs>
          <w:tab w:val="clear" w:pos="4320"/>
          <w:tab w:val="clear" w:pos="8640"/>
        </w:tabs>
        <w:spacing w:before="40" w:after="40"/>
        <w:rPr>
          <w:rFonts w:ascii="Arial" w:hAnsi="Arial" w:cs="Arial"/>
          <w:sz w:val="20"/>
          <w:szCs w:val="20"/>
        </w:rPr>
      </w:pPr>
    </w:p>
    <w:p w14:paraId="622499A0" w14:textId="77777777" w:rsidR="007B1888" w:rsidRDefault="007B1888" w:rsidP="002E073E">
      <w:pPr>
        <w:pStyle w:val="Header"/>
        <w:tabs>
          <w:tab w:val="clear" w:pos="4320"/>
          <w:tab w:val="clear" w:pos="8640"/>
        </w:tabs>
        <w:spacing w:before="40" w:after="40"/>
        <w:rPr>
          <w:rFonts w:ascii="Arial" w:hAnsi="Arial" w:cs="Arial"/>
          <w:sz w:val="20"/>
          <w:szCs w:val="20"/>
        </w:rPr>
      </w:pPr>
      <w:r>
        <w:rPr>
          <w:rFonts w:ascii="Arial" w:hAnsi="Arial" w:cs="Arial"/>
          <w:sz w:val="20"/>
          <w:szCs w:val="20"/>
        </w:rPr>
        <w:t xml:space="preserve">Tariff section 4.6.10.3 </w:t>
      </w:r>
      <w:r w:rsidRPr="00735A40">
        <w:rPr>
          <w:rFonts w:ascii="Arial" w:hAnsi="Arial" w:cs="Arial"/>
          <w:sz w:val="20"/>
          <w:szCs w:val="20"/>
          <w:u w:val="single"/>
        </w:rPr>
        <w:t>also</w:t>
      </w:r>
      <w:r>
        <w:rPr>
          <w:rFonts w:ascii="Arial" w:hAnsi="Arial" w:cs="Arial"/>
          <w:sz w:val="20"/>
          <w:szCs w:val="20"/>
        </w:rPr>
        <w:t xml:space="preserve"> requires as part of the initial and annual process, the Generating Unit owner or operator must provide the CAISO and its Scheduling Coordinator, if the Sche</w:t>
      </w:r>
      <w:r w:rsidR="00FD456E">
        <w:rPr>
          <w:rFonts w:ascii="Arial" w:hAnsi="Arial" w:cs="Arial"/>
          <w:sz w:val="20"/>
          <w:szCs w:val="20"/>
        </w:rPr>
        <w:t>du</w:t>
      </w:r>
      <w:r>
        <w:rPr>
          <w:rFonts w:ascii="Arial" w:hAnsi="Arial" w:cs="Arial"/>
          <w:sz w:val="20"/>
          <w:szCs w:val="20"/>
        </w:rPr>
        <w:t>ling Coordinator is a UDC or MSS, with an annual non-binding indicative Regulatory Must Take Generation usage profile.</w:t>
      </w:r>
    </w:p>
    <w:p w14:paraId="3126793A" w14:textId="77777777" w:rsidR="00DE0D42" w:rsidRPr="002E073E" w:rsidRDefault="00DE0D42" w:rsidP="002E073E">
      <w:pPr>
        <w:pStyle w:val="Header"/>
        <w:tabs>
          <w:tab w:val="clear" w:pos="4320"/>
          <w:tab w:val="clear" w:pos="8640"/>
        </w:tabs>
        <w:spacing w:before="40" w:after="40"/>
        <w:rPr>
          <w:rFonts w:ascii="Arial" w:hAnsi="Arial" w:cs="Arial"/>
          <w:sz w:val="20"/>
          <w:szCs w:val="20"/>
        </w:rPr>
      </w:pPr>
    </w:p>
    <w:p w14:paraId="2C056157" w14:textId="77777777" w:rsidR="002E073E" w:rsidRPr="00DE0D42" w:rsidRDefault="002E073E" w:rsidP="002E073E">
      <w:pPr>
        <w:pStyle w:val="ListParagraph"/>
        <w:spacing w:after="240"/>
        <w:ind w:left="0"/>
        <w:rPr>
          <w:rFonts w:cs="Arial"/>
          <w:sz w:val="20"/>
          <w:szCs w:val="20"/>
          <w:u w:val="single"/>
        </w:rPr>
      </w:pPr>
      <w:r w:rsidRPr="00DE0D42">
        <w:rPr>
          <w:rFonts w:cs="Arial"/>
          <w:sz w:val="20"/>
          <w:szCs w:val="20"/>
          <w:u w:val="single"/>
        </w:rPr>
        <w:t xml:space="preserve">The letter or </w:t>
      </w:r>
      <w:r w:rsidR="00CE1498">
        <w:rPr>
          <w:rFonts w:cs="Arial"/>
          <w:sz w:val="20"/>
          <w:szCs w:val="20"/>
          <w:u w:val="single"/>
        </w:rPr>
        <w:t>independent</w:t>
      </w:r>
      <w:r w:rsidRPr="00DE0D42">
        <w:rPr>
          <w:rFonts w:cs="Arial"/>
          <w:sz w:val="20"/>
          <w:szCs w:val="20"/>
          <w:u w:val="single"/>
        </w:rPr>
        <w:t xml:space="preserve"> engineer assessment must be submitted at least 10 business days prior to the effective start date of the RMT</w:t>
      </w:r>
      <w:r w:rsidR="008A509C">
        <w:rPr>
          <w:rFonts w:cs="Arial"/>
          <w:sz w:val="20"/>
          <w:szCs w:val="20"/>
          <w:u w:val="single"/>
        </w:rPr>
        <w:t>M</w:t>
      </w:r>
      <w:r w:rsidRPr="00DE0D42">
        <w:rPr>
          <w:rFonts w:cs="Arial"/>
          <w:sz w:val="20"/>
          <w:szCs w:val="20"/>
          <w:u w:val="single"/>
        </w:rPr>
        <w:t>ax value.</w:t>
      </w:r>
    </w:p>
    <w:p w14:paraId="65741414" w14:textId="77777777" w:rsidR="002E073E" w:rsidRDefault="002E073E" w:rsidP="002E073E">
      <w:pPr>
        <w:pStyle w:val="ListParagraph"/>
        <w:spacing w:after="240"/>
        <w:ind w:left="0"/>
        <w:rPr>
          <w:sz w:val="20"/>
        </w:rPr>
      </w:pPr>
      <w:r w:rsidRPr="00EF6C0B">
        <w:rPr>
          <w:sz w:val="20"/>
        </w:rPr>
        <w:t>QF</w:t>
      </w:r>
      <w:r w:rsidR="00141141">
        <w:rPr>
          <w:sz w:val="20"/>
        </w:rPr>
        <w:t>s under grandfathered PURPA contracts</w:t>
      </w:r>
      <w:r w:rsidRPr="00EF6C0B">
        <w:rPr>
          <w:sz w:val="20"/>
        </w:rPr>
        <w:t xml:space="preserve"> and nuclear units would continue to have their RMT</w:t>
      </w:r>
      <w:r w:rsidR="008A509C">
        <w:rPr>
          <w:sz w:val="20"/>
        </w:rPr>
        <w:t>M</w:t>
      </w:r>
      <w:r w:rsidRPr="00EF6C0B">
        <w:rPr>
          <w:sz w:val="20"/>
        </w:rPr>
        <w:t>ax value set to be equal to their P</w:t>
      </w:r>
      <w:r w:rsidR="007365A3">
        <w:rPr>
          <w:sz w:val="20"/>
        </w:rPr>
        <w:t>M</w:t>
      </w:r>
      <w:r w:rsidRPr="00EF6C0B">
        <w:rPr>
          <w:sz w:val="20"/>
        </w:rPr>
        <w:t>ax with the</w:t>
      </w:r>
      <w:r>
        <w:rPr>
          <w:sz w:val="20"/>
        </w:rPr>
        <w:t xml:space="preserve"> no annual renewal requirement.</w:t>
      </w:r>
      <w:r w:rsidR="00141141">
        <w:rPr>
          <w:sz w:val="20"/>
        </w:rPr>
        <w:t xml:space="preserve">  In addition, QFs 20 MW or less under new PURPA contracts will also have their RMTMax values set equal to th</w:t>
      </w:r>
      <w:r w:rsidR="00A56B2C">
        <w:rPr>
          <w:sz w:val="20"/>
        </w:rPr>
        <w:t>e</w:t>
      </w:r>
      <w:r w:rsidR="00141141">
        <w:rPr>
          <w:sz w:val="20"/>
        </w:rPr>
        <w:t xml:space="preserve"> PMax.</w:t>
      </w:r>
    </w:p>
    <w:p w14:paraId="31333C6D" w14:textId="77777777" w:rsidR="002E073E" w:rsidRPr="00EF6C0B" w:rsidRDefault="002E073E" w:rsidP="002E073E">
      <w:pPr>
        <w:pStyle w:val="ListParagraph"/>
        <w:spacing w:after="240"/>
        <w:ind w:left="0"/>
        <w:rPr>
          <w:sz w:val="20"/>
        </w:rPr>
      </w:pPr>
      <w:r w:rsidRPr="002E073E">
        <w:rPr>
          <w:b/>
          <w:sz w:val="24"/>
        </w:rPr>
        <w:t>Definitions</w:t>
      </w:r>
      <w:r w:rsidRPr="002E073E">
        <w:rPr>
          <w:sz w:val="24"/>
        </w:rPr>
        <w:t>:</w:t>
      </w:r>
    </w:p>
    <w:p w14:paraId="15A1F06D" w14:textId="77777777" w:rsidR="001327C8" w:rsidRPr="001327C8" w:rsidRDefault="001327C8" w:rsidP="001327C8">
      <w:pPr>
        <w:pStyle w:val="Heading4"/>
        <w:keepNext/>
        <w:numPr>
          <w:ilvl w:val="0"/>
          <w:numId w:val="9"/>
        </w:numPr>
        <w:spacing w:before="240" w:after="60" w:line="220" w:lineRule="exact"/>
        <w:jc w:val="both"/>
        <w:rPr>
          <w:rFonts w:cs="Arial"/>
          <w:sz w:val="20"/>
        </w:rPr>
      </w:pPr>
      <w:r w:rsidRPr="001327C8">
        <w:rPr>
          <w:rFonts w:cs="Arial"/>
          <w:sz w:val="20"/>
        </w:rPr>
        <w:t>Combined Heat and Power Resource</w:t>
      </w:r>
      <w:bookmarkEnd w:id="0"/>
      <w:r w:rsidRPr="001327C8">
        <w:rPr>
          <w:rFonts w:cs="Arial"/>
          <w:sz w:val="20"/>
        </w:rPr>
        <w:t xml:space="preserve"> (CHP)</w:t>
      </w:r>
    </w:p>
    <w:p w14:paraId="00913C60" w14:textId="77777777" w:rsidR="001327C8" w:rsidRPr="001327C8" w:rsidRDefault="001327C8" w:rsidP="00A56B2C">
      <w:pPr>
        <w:spacing w:after="240"/>
        <w:ind w:left="720"/>
        <w:rPr>
          <w:rFonts w:ascii="Arial" w:eastAsia="Calibri" w:hAnsi="Arial" w:cs="Arial"/>
          <w:sz w:val="20"/>
          <w:szCs w:val="20"/>
        </w:rPr>
      </w:pPr>
      <w:r w:rsidRPr="001327C8">
        <w:rPr>
          <w:rFonts w:ascii="Arial" w:eastAsia="Calibri" w:hAnsi="Arial" w:cs="Arial"/>
          <w:sz w:val="20"/>
          <w:szCs w:val="20"/>
        </w:rPr>
        <w:t>A Generating Unit that produces electric energy and forms of useful thermal energy used by an industrial or commercial host for industrial, commercial, heating or cooling purposes</w:t>
      </w:r>
      <w:r w:rsidR="007B6EDD">
        <w:rPr>
          <w:rFonts w:ascii="Arial" w:eastAsia="Calibri" w:hAnsi="Arial" w:cs="Arial"/>
          <w:sz w:val="20"/>
          <w:szCs w:val="20"/>
        </w:rPr>
        <w:t xml:space="preserve"> or a Generating Unit that produces electricity from waste heat from an industrial or commercial host</w:t>
      </w:r>
      <w:r w:rsidRPr="001327C8">
        <w:rPr>
          <w:rFonts w:ascii="Arial" w:eastAsia="Calibri" w:hAnsi="Arial" w:cs="Arial"/>
          <w:sz w:val="20"/>
          <w:szCs w:val="20"/>
        </w:rPr>
        <w:t>.</w:t>
      </w:r>
    </w:p>
    <w:p w14:paraId="5EC5D9E2" w14:textId="77777777" w:rsidR="001327C8" w:rsidRPr="001327C8" w:rsidRDefault="001327C8" w:rsidP="001327C8">
      <w:pPr>
        <w:pStyle w:val="Heading4"/>
        <w:keepNext/>
        <w:numPr>
          <w:ilvl w:val="0"/>
          <w:numId w:val="9"/>
        </w:numPr>
        <w:spacing w:before="240" w:after="60" w:line="220" w:lineRule="exact"/>
        <w:jc w:val="both"/>
        <w:rPr>
          <w:rFonts w:cs="Arial"/>
          <w:sz w:val="20"/>
        </w:rPr>
      </w:pPr>
      <w:bookmarkStart w:id="1" w:name="_Toc326570694"/>
      <w:r w:rsidRPr="001327C8">
        <w:rPr>
          <w:rFonts w:cs="Arial"/>
          <w:sz w:val="20"/>
        </w:rPr>
        <w:t>Regulatory Must-Take Generation</w:t>
      </w:r>
      <w:bookmarkEnd w:id="1"/>
    </w:p>
    <w:p w14:paraId="674496FB" w14:textId="77777777" w:rsidR="001327C8" w:rsidRPr="001327C8" w:rsidRDefault="001327C8" w:rsidP="00A56B2C">
      <w:pPr>
        <w:spacing w:after="240"/>
        <w:ind w:left="720"/>
        <w:rPr>
          <w:rFonts w:ascii="Arial" w:eastAsia="Calibri" w:hAnsi="Arial" w:cs="Arial"/>
          <w:sz w:val="20"/>
          <w:szCs w:val="20"/>
        </w:rPr>
      </w:pPr>
      <w:r w:rsidRPr="001327C8">
        <w:rPr>
          <w:rFonts w:ascii="Arial" w:eastAsia="Calibri" w:hAnsi="Arial" w:cs="Arial"/>
          <w:sz w:val="20"/>
          <w:szCs w:val="20"/>
        </w:rPr>
        <w:t xml:space="preserve">Generation from the following resources that the relevant Scheduling Coordinator schedules directly with the CAISO </w:t>
      </w:r>
      <w:r w:rsidR="007B6EDD">
        <w:rPr>
          <w:rFonts w:ascii="Arial" w:eastAsia="Calibri" w:hAnsi="Arial" w:cs="Arial"/>
          <w:sz w:val="20"/>
          <w:szCs w:val="20"/>
        </w:rPr>
        <w:t xml:space="preserve">as regulatory </w:t>
      </w:r>
      <w:r w:rsidRPr="001327C8">
        <w:rPr>
          <w:rFonts w:ascii="Arial" w:eastAsia="Calibri" w:hAnsi="Arial" w:cs="Arial"/>
          <w:sz w:val="20"/>
          <w:szCs w:val="20"/>
        </w:rPr>
        <w:t xml:space="preserve">must-take </w:t>
      </w:r>
      <w:r w:rsidR="007B6EDD">
        <w:rPr>
          <w:rFonts w:ascii="Arial" w:eastAsia="Calibri" w:hAnsi="Arial" w:cs="Arial"/>
          <w:sz w:val="20"/>
          <w:szCs w:val="20"/>
        </w:rPr>
        <w:t>generation</w:t>
      </w:r>
      <w:r w:rsidRPr="001327C8">
        <w:rPr>
          <w:rFonts w:ascii="Arial" w:eastAsia="Calibri" w:hAnsi="Arial" w:cs="Arial"/>
          <w:sz w:val="20"/>
          <w:szCs w:val="20"/>
        </w:rPr>
        <w:t>:</w:t>
      </w:r>
    </w:p>
    <w:p w14:paraId="4D61055B" w14:textId="77777777" w:rsidR="001327C8" w:rsidRPr="001327C8" w:rsidRDefault="001327C8" w:rsidP="001327C8">
      <w:pPr>
        <w:pStyle w:val="ListParagraph"/>
        <w:numPr>
          <w:ilvl w:val="0"/>
          <w:numId w:val="10"/>
        </w:numPr>
        <w:spacing w:after="240"/>
        <w:contextualSpacing/>
        <w:jc w:val="both"/>
        <w:rPr>
          <w:rFonts w:cs="Arial"/>
          <w:sz w:val="20"/>
          <w:szCs w:val="20"/>
        </w:rPr>
      </w:pPr>
      <w:r w:rsidRPr="001327C8">
        <w:rPr>
          <w:rFonts w:cs="Arial"/>
          <w:sz w:val="20"/>
          <w:szCs w:val="20"/>
        </w:rPr>
        <w:t xml:space="preserve">Generation from Generating Units subject to </w:t>
      </w:r>
    </w:p>
    <w:p w14:paraId="1E175CA9" w14:textId="77777777" w:rsidR="001327C8" w:rsidRPr="001327C8" w:rsidRDefault="001327C8" w:rsidP="001327C8">
      <w:pPr>
        <w:pStyle w:val="ListParagraph"/>
        <w:numPr>
          <w:ilvl w:val="1"/>
          <w:numId w:val="10"/>
        </w:numPr>
        <w:spacing w:after="240"/>
        <w:contextualSpacing/>
        <w:jc w:val="both"/>
        <w:rPr>
          <w:rFonts w:cs="Arial"/>
          <w:sz w:val="20"/>
          <w:szCs w:val="20"/>
        </w:rPr>
      </w:pPr>
      <w:r w:rsidRPr="001327C8">
        <w:rPr>
          <w:rFonts w:cs="Arial"/>
          <w:sz w:val="20"/>
          <w:szCs w:val="20"/>
        </w:rPr>
        <w:t>an Existing QF Contract or an Amended QF Contract, or</w:t>
      </w:r>
    </w:p>
    <w:p w14:paraId="014A88C1" w14:textId="77777777" w:rsidR="001327C8" w:rsidRPr="001327C8" w:rsidRDefault="001327C8" w:rsidP="001327C8">
      <w:pPr>
        <w:pStyle w:val="ListParagraph"/>
        <w:numPr>
          <w:ilvl w:val="1"/>
          <w:numId w:val="10"/>
        </w:numPr>
        <w:spacing w:after="240"/>
        <w:contextualSpacing/>
        <w:jc w:val="both"/>
        <w:rPr>
          <w:rFonts w:cs="Arial"/>
          <w:sz w:val="20"/>
          <w:szCs w:val="20"/>
        </w:rPr>
      </w:pPr>
      <w:r w:rsidRPr="001327C8">
        <w:rPr>
          <w:rFonts w:cs="Arial"/>
          <w:sz w:val="20"/>
          <w:szCs w:val="20"/>
        </w:rPr>
        <w:t>a QF power purchase agreement for a QF 20 MW or smaller pursuant to a mandatory purchase obligation as defined by federal law;</w:t>
      </w:r>
    </w:p>
    <w:p w14:paraId="236D00EC" w14:textId="77777777" w:rsidR="001327C8" w:rsidRPr="001327C8" w:rsidRDefault="001327C8" w:rsidP="001327C8">
      <w:pPr>
        <w:pStyle w:val="ListParagraph"/>
        <w:numPr>
          <w:ilvl w:val="0"/>
          <w:numId w:val="10"/>
        </w:numPr>
        <w:spacing w:after="240"/>
        <w:contextualSpacing/>
        <w:jc w:val="both"/>
        <w:rPr>
          <w:rFonts w:cs="Arial"/>
          <w:sz w:val="20"/>
          <w:szCs w:val="20"/>
        </w:rPr>
      </w:pPr>
      <w:r w:rsidRPr="001327C8">
        <w:rPr>
          <w:rFonts w:cs="Arial"/>
          <w:sz w:val="20"/>
          <w:szCs w:val="20"/>
        </w:rPr>
        <w:t xml:space="preserve">Generation delivered from a CHP Resource needed to serve its host </w:t>
      </w:r>
      <w:r w:rsidR="007B6EDD">
        <w:rPr>
          <w:rFonts w:cs="Arial"/>
          <w:sz w:val="20"/>
          <w:szCs w:val="20"/>
        </w:rPr>
        <w:t>thermal</w:t>
      </w:r>
      <w:r w:rsidR="007B6EDD" w:rsidRPr="001327C8">
        <w:rPr>
          <w:rFonts w:cs="Arial"/>
          <w:sz w:val="20"/>
          <w:szCs w:val="20"/>
        </w:rPr>
        <w:t xml:space="preserve"> </w:t>
      </w:r>
      <w:r w:rsidRPr="001327C8">
        <w:rPr>
          <w:rFonts w:cs="Arial"/>
          <w:sz w:val="20"/>
          <w:szCs w:val="20"/>
        </w:rPr>
        <w:t>requirements up to RMT</w:t>
      </w:r>
      <w:r w:rsidR="008A509C">
        <w:rPr>
          <w:rFonts w:cs="Arial"/>
          <w:sz w:val="20"/>
          <w:szCs w:val="20"/>
        </w:rPr>
        <w:t>M</w:t>
      </w:r>
      <w:r w:rsidRPr="001327C8">
        <w:rPr>
          <w:rFonts w:cs="Arial"/>
          <w:sz w:val="20"/>
          <w:szCs w:val="20"/>
        </w:rPr>
        <w:t>ax</w:t>
      </w:r>
      <w:r w:rsidR="007B6EDD">
        <w:rPr>
          <w:rFonts w:cs="Arial"/>
          <w:sz w:val="20"/>
          <w:szCs w:val="20"/>
        </w:rPr>
        <w:t xml:space="preserve"> in any hour</w:t>
      </w:r>
      <w:r w:rsidRPr="001327C8">
        <w:rPr>
          <w:rFonts w:cs="Arial"/>
          <w:sz w:val="20"/>
          <w:szCs w:val="20"/>
        </w:rPr>
        <w:t>; and</w:t>
      </w:r>
    </w:p>
    <w:p w14:paraId="27C9290A" w14:textId="77777777" w:rsidR="001327C8" w:rsidRPr="001327C8" w:rsidRDefault="001327C8" w:rsidP="001327C8">
      <w:pPr>
        <w:pStyle w:val="ListParagraph"/>
        <w:numPr>
          <w:ilvl w:val="0"/>
          <w:numId w:val="10"/>
        </w:numPr>
        <w:spacing w:after="240"/>
        <w:contextualSpacing/>
        <w:jc w:val="both"/>
        <w:rPr>
          <w:rFonts w:cs="Arial"/>
          <w:sz w:val="20"/>
          <w:szCs w:val="20"/>
        </w:rPr>
      </w:pPr>
      <w:r w:rsidRPr="001327C8">
        <w:rPr>
          <w:rFonts w:cs="Arial"/>
          <w:sz w:val="20"/>
          <w:szCs w:val="20"/>
        </w:rPr>
        <w:lastRenderedPageBreak/>
        <w:t>Generation from nuclear units</w:t>
      </w:r>
    </w:p>
    <w:p w14:paraId="6B3838AA" w14:textId="77777777" w:rsidR="00DE0D42" w:rsidRDefault="00DE0D42" w:rsidP="00DE0D42">
      <w:pPr>
        <w:pStyle w:val="Heading4"/>
        <w:keepNext/>
        <w:numPr>
          <w:ilvl w:val="0"/>
          <w:numId w:val="9"/>
        </w:numPr>
        <w:spacing w:before="240" w:after="60" w:line="220" w:lineRule="exact"/>
        <w:jc w:val="both"/>
        <w:rPr>
          <w:rFonts w:cs="Arial"/>
          <w:sz w:val="20"/>
        </w:rPr>
      </w:pPr>
      <w:r>
        <w:rPr>
          <w:rFonts w:cs="Arial"/>
          <w:sz w:val="20"/>
        </w:rPr>
        <w:t>RMT</w:t>
      </w:r>
      <w:r w:rsidR="008A509C">
        <w:rPr>
          <w:rFonts w:cs="Arial"/>
          <w:sz w:val="20"/>
        </w:rPr>
        <w:t>M</w:t>
      </w:r>
      <w:r>
        <w:rPr>
          <w:rFonts w:cs="Arial"/>
          <w:sz w:val="20"/>
        </w:rPr>
        <w:t>ax</w:t>
      </w:r>
    </w:p>
    <w:p w14:paraId="66E2B3A6" w14:textId="77777777" w:rsidR="00DE0D42" w:rsidRDefault="00DE0D42" w:rsidP="00DE0D42">
      <w:pPr>
        <w:ind w:left="720"/>
        <w:rPr>
          <w:rFonts w:ascii="Arial" w:hAnsi="Arial" w:cs="Arial"/>
          <w:iCs/>
          <w:sz w:val="20"/>
          <w:szCs w:val="20"/>
        </w:rPr>
      </w:pPr>
      <w:r w:rsidRPr="00DE0D42">
        <w:rPr>
          <w:rFonts w:ascii="Arial" w:hAnsi="Arial" w:cs="Arial"/>
          <w:iCs/>
          <w:sz w:val="20"/>
          <w:szCs w:val="20"/>
        </w:rPr>
        <w:t xml:space="preserve">The minimum operating level at which the Generating Unit can safely and reliably </w:t>
      </w:r>
      <w:r>
        <w:rPr>
          <w:rFonts w:ascii="Arial" w:hAnsi="Arial" w:cs="Arial"/>
          <w:iCs/>
          <w:sz w:val="20"/>
          <w:szCs w:val="20"/>
        </w:rPr>
        <w:t xml:space="preserve">meet the </w:t>
      </w:r>
      <w:r w:rsidRPr="00DE0D42">
        <w:rPr>
          <w:rFonts w:ascii="Arial" w:hAnsi="Arial" w:cs="Arial"/>
          <w:iCs/>
          <w:sz w:val="20"/>
          <w:szCs w:val="20"/>
        </w:rPr>
        <w:t>host requirements</w:t>
      </w:r>
      <w:r w:rsidR="003B12BE">
        <w:rPr>
          <w:rFonts w:ascii="Arial" w:hAnsi="Arial" w:cs="Arial"/>
          <w:iCs/>
          <w:sz w:val="20"/>
          <w:szCs w:val="20"/>
        </w:rPr>
        <w:t xml:space="preserve"> as established </w:t>
      </w:r>
      <w:r w:rsidR="003B12BE" w:rsidRPr="00DE0D42">
        <w:rPr>
          <w:rFonts w:ascii="Arial" w:hAnsi="Arial" w:cs="Arial"/>
          <w:iCs/>
          <w:sz w:val="20"/>
          <w:szCs w:val="20"/>
        </w:rPr>
        <w:t xml:space="preserve">under </w:t>
      </w:r>
      <w:r w:rsidR="003B12BE">
        <w:rPr>
          <w:rFonts w:ascii="Arial" w:hAnsi="Arial" w:cs="Arial"/>
          <w:iCs/>
          <w:sz w:val="20"/>
          <w:szCs w:val="20"/>
        </w:rPr>
        <w:t xml:space="preserve">Tariff </w:t>
      </w:r>
      <w:r w:rsidR="003B12BE" w:rsidRPr="00DE0D42">
        <w:rPr>
          <w:rFonts w:ascii="Arial" w:hAnsi="Arial" w:cs="Arial"/>
          <w:iCs/>
          <w:sz w:val="20"/>
          <w:szCs w:val="20"/>
        </w:rPr>
        <w:t>section 4.6.10</w:t>
      </w:r>
      <w:r w:rsidR="003B12BE">
        <w:rPr>
          <w:rFonts w:ascii="Arial" w:hAnsi="Arial" w:cs="Arial"/>
          <w:iCs/>
          <w:sz w:val="20"/>
          <w:szCs w:val="20"/>
        </w:rPr>
        <w:t>,</w:t>
      </w:r>
      <w:r w:rsidRPr="00DE0D42">
        <w:rPr>
          <w:rFonts w:ascii="Arial" w:hAnsi="Arial" w:cs="Arial"/>
          <w:iCs/>
          <w:sz w:val="20"/>
          <w:szCs w:val="20"/>
        </w:rPr>
        <w:t xml:space="preserve"> </w:t>
      </w:r>
      <w:r w:rsidR="003B12BE">
        <w:rPr>
          <w:rFonts w:ascii="Arial" w:hAnsi="Arial" w:cs="Arial"/>
          <w:iCs/>
          <w:sz w:val="20"/>
          <w:szCs w:val="20"/>
        </w:rPr>
        <w:t>including the production of electricity from heat produced as a</w:t>
      </w:r>
      <w:r w:rsidR="00A56B2C">
        <w:rPr>
          <w:rFonts w:ascii="Arial" w:hAnsi="Arial" w:cs="Arial"/>
          <w:iCs/>
          <w:sz w:val="20"/>
          <w:szCs w:val="20"/>
        </w:rPr>
        <w:t xml:space="preserve"> </w:t>
      </w:r>
      <w:r w:rsidR="003B12BE">
        <w:rPr>
          <w:rFonts w:ascii="Arial" w:hAnsi="Arial" w:cs="Arial"/>
          <w:iCs/>
          <w:sz w:val="20"/>
          <w:szCs w:val="20"/>
        </w:rPr>
        <w:t>consequence of the industrial ho</w:t>
      </w:r>
      <w:r w:rsidR="00A56B2C">
        <w:rPr>
          <w:rFonts w:ascii="Arial" w:hAnsi="Arial" w:cs="Arial"/>
          <w:iCs/>
          <w:sz w:val="20"/>
          <w:szCs w:val="20"/>
        </w:rPr>
        <w:t>s</w:t>
      </w:r>
      <w:r w:rsidR="003B12BE">
        <w:rPr>
          <w:rFonts w:ascii="Arial" w:hAnsi="Arial" w:cs="Arial"/>
          <w:iCs/>
          <w:sz w:val="20"/>
          <w:szCs w:val="20"/>
        </w:rPr>
        <w:t>t’s operations.</w:t>
      </w:r>
      <w:r w:rsidRPr="00DE0D42">
        <w:rPr>
          <w:rFonts w:ascii="Arial" w:hAnsi="Arial" w:cs="Arial"/>
          <w:iCs/>
          <w:sz w:val="20"/>
          <w:szCs w:val="20"/>
        </w:rPr>
        <w:t xml:space="preserve"> </w:t>
      </w:r>
    </w:p>
    <w:p w14:paraId="2212E077" w14:textId="77777777" w:rsidR="00A56B2C" w:rsidRPr="00DE0D42" w:rsidRDefault="00A56B2C" w:rsidP="00DE0D42">
      <w:pPr>
        <w:ind w:left="720"/>
        <w:rPr>
          <w:rFonts w:ascii="Arial" w:hAnsi="Arial" w:cs="Arial"/>
          <w:sz w:val="20"/>
          <w:szCs w:val="20"/>
        </w:rPr>
      </w:pPr>
    </w:p>
    <w:p w14:paraId="493A040E" w14:textId="77777777" w:rsidR="002E073E" w:rsidRPr="002E073E" w:rsidRDefault="002E073E" w:rsidP="00E538FD">
      <w:pPr>
        <w:pStyle w:val="Header"/>
        <w:tabs>
          <w:tab w:val="clear" w:pos="4320"/>
          <w:tab w:val="clear" w:pos="8640"/>
        </w:tabs>
        <w:spacing w:before="40" w:after="40"/>
        <w:rPr>
          <w:rFonts w:ascii="Arial" w:hAnsi="Arial" w:cs="Arial"/>
          <w:b/>
          <w:u w:val="single"/>
        </w:rPr>
      </w:pPr>
      <w:r w:rsidRPr="002E073E">
        <w:rPr>
          <w:rFonts w:ascii="Arial" w:hAnsi="Arial" w:cs="Arial"/>
          <w:b/>
          <w:u w:val="single"/>
        </w:rPr>
        <w:t>Procedure:</w:t>
      </w:r>
    </w:p>
    <w:p w14:paraId="51BA6A39" w14:textId="77777777" w:rsidR="002E073E" w:rsidRDefault="002E073E" w:rsidP="00E538FD">
      <w:pPr>
        <w:pStyle w:val="Header"/>
        <w:tabs>
          <w:tab w:val="clear" w:pos="4320"/>
          <w:tab w:val="clear" w:pos="8640"/>
        </w:tabs>
        <w:spacing w:before="40" w:after="40"/>
        <w:rPr>
          <w:rFonts w:ascii="Arial" w:hAnsi="Arial" w:cs="Arial"/>
          <w:u w:val="single"/>
        </w:rPr>
      </w:pPr>
    </w:p>
    <w:p w14:paraId="7789DE13" w14:textId="77777777" w:rsidR="003E7923" w:rsidRPr="002E073E" w:rsidRDefault="006F6790" w:rsidP="00E538FD">
      <w:pPr>
        <w:pStyle w:val="Header"/>
        <w:tabs>
          <w:tab w:val="clear" w:pos="4320"/>
          <w:tab w:val="clear" w:pos="8640"/>
        </w:tabs>
        <w:spacing w:before="40" w:after="40"/>
        <w:rPr>
          <w:rFonts w:ascii="Arial" w:hAnsi="Arial" w:cs="Arial"/>
          <w:sz w:val="20"/>
          <w:szCs w:val="20"/>
        </w:rPr>
      </w:pPr>
      <w:r>
        <w:rPr>
          <w:rFonts w:ascii="Arial" w:hAnsi="Arial" w:cs="Arial"/>
          <w:sz w:val="20"/>
          <w:szCs w:val="20"/>
        </w:rPr>
        <w:t xml:space="preserve">Send questions and submissions to </w:t>
      </w:r>
      <w:hyperlink r:id="rId11" w:history="1">
        <w:r w:rsidR="001D79E1" w:rsidRPr="0054798B">
          <w:rPr>
            <w:rStyle w:val="Hyperlink"/>
            <w:rFonts w:ascii="Arial" w:hAnsi="Arial" w:cs="Arial"/>
            <w:sz w:val="20"/>
            <w:szCs w:val="20"/>
          </w:rPr>
          <w:t>SCRequests@caiso.com</w:t>
        </w:r>
      </w:hyperlink>
      <w:r>
        <w:rPr>
          <w:rFonts w:ascii="Arial" w:hAnsi="Arial" w:cs="Arial"/>
          <w:sz w:val="20"/>
          <w:szCs w:val="20"/>
        </w:rPr>
        <w:t xml:space="preserve">. </w:t>
      </w:r>
      <w:r w:rsidR="003E7923" w:rsidRPr="002E073E">
        <w:rPr>
          <w:rFonts w:ascii="Arial" w:hAnsi="Arial" w:cs="Arial"/>
          <w:sz w:val="20"/>
          <w:szCs w:val="20"/>
        </w:rPr>
        <w:t>The following table describes the scenarios for RMT</w:t>
      </w:r>
      <w:r w:rsidR="008A509C">
        <w:rPr>
          <w:rFonts w:ascii="Arial" w:hAnsi="Arial" w:cs="Arial"/>
          <w:sz w:val="20"/>
          <w:szCs w:val="20"/>
        </w:rPr>
        <w:t>M</w:t>
      </w:r>
      <w:r w:rsidR="003E7923" w:rsidRPr="002E073E">
        <w:rPr>
          <w:rFonts w:ascii="Arial" w:hAnsi="Arial" w:cs="Arial"/>
          <w:sz w:val="20"/>
          <w:szCs w:val="20"/>
        </w:rPr>
        <w:t>a</w:t>
      </w:r>
      <w:r w:rsidR="00FD2D46" w:rsidRPr="002E073E">
        <w:rPr>
          <w:rFonts w:ascii="Arial" w:hAnsi="Arial" w:cs="Arial"/>
          <w:sz w:val="20"/>
          <w:szCs w:val="20"/>
        </w:rPr>
        <w:t>x</w:t>
      </w:r>
      <w:r w:rsidR="003E7923" w:rsidRPr="002E073E">
        <w:rPr>
          <w:rFonts w:ascii="Arial" w:hAnsi="Arial" w:cs="Arial"/>
          <w:sz w:val="20"/>
          <w:szCs w:val="20"/>
        </w:rPr>
        <w:t xml:space="preserve"> Value letter submission:</w:t>
      </w:r>
    </w:p>
    <w:p w14:paraId="7F198924" w14:textId="77777777" w:rsidR="003E7923" w:rsidRPr="002E073E" w:rsidRDefault="003E7923" w:rsidP="00E538FD">
      <w:pPr>
        <w:pStyle w:val="Header"/>
        <w:tabs>
          <w:tab w:val="clear" w:pos="4320"/>
          <w:tab w:val="clear" w:pos="8640"/>
        </w:tabs>
        <w:spacing w:before="40" w:after="40"/>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440"/>
        <w:gridCol w:w="1856"/>
        <w:gridCol w:w="1562"/>
      </w:tblGrid>
      <w:tr w:rsidR="00FD2D46" w:rsidRPr="002E073E" w14:paraId="701CA21C" w14:textId="77777777" w:rsidTr="00FD2D46">
        <w:tc>
          <w:tcPr>
            <w:tcW w:w="3528" w:type="dxa"/>
          </w:tcPr>
          <w:p w14:paraId="11AF2F3B"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CHP</w:t>
            </w:r>
          </w:p>
        </w:tc>
        <w:tc>
          <w:tcPr>
            <w:tcW w:w="1440" w:type="dxa"/>
          </w:tcPr>
          <w:p w14:paraId="08B3955F" w14:textId="77777777" w:rsidR="00FD2D46" w:rsidRPr="002E073E" w:rsidRDefault="00EE4DB0" w:rsidP="00EE4DB0">
            <w:pPr>
              <w:pStyle w:val="Header"/>
              <w:tabs>
                <w:tab w:val="clear" w:pos="4320"/>
                <w:tab w:val="clear" w:pos="8640"/>
              </w:tabs>
              <w:spacing w:before="40" w:after="40"/>
              <w:rPr>
                <w:rFonts w:ascii="Arial" w:hAnsi="Arial" w:cs="Arial"/>
                <w:sz w:val="20"/>
                <w:szCs w:val="20"/>
              </w:rPr>
            </w:pPr>
            <w:r>
              <w:rPr>
                <w:rFonts w:ascii="Arial" w:hAnsi="Arial" w:cs="Arial"/>
                <w:sz w:val="20"/>
                <w:szCs w:val="20"/>
              </w:rPr>
              <w:t>UDC/MSS</w:t>
            </w:r>
            <w:r w:rsidR="00FD2D46" w:rsidRPr="002E073E">
              <w:rPr>
                <w:rFonts w:ascii="Arial" w:hAnsi="Arial" w:cs="Arial"/>
                <w:sz w:val="20"/>
                <w:szCs w:val="20"/>
              </w:rPr>
              <w:t xml:space="preserve"> = SC</w:t>
            </w:r>
          </w:p>
        </w:tc>
        <w:tc>
          <w:tcPr>
            <w:tcW w:w="1856" w:type="dxa"/>
          </w:tcPr>
          <w:p w14:paraId="6C76140F"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PPA with UDC / MSS</w:t>
            </w:r>
          </w:p>
        </w:tc>
        <w:tc>
          <w:tcPr>
            <w:tcW w:w="1114" w:type="dxa"/>
          </w:tcPr>
          <w:p w14:paraId="08EC6649"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 xml:space="preserve">Letter </w:t>
            </w:r>
          </w:p>
        </w:tc>
      </w:tr>
      <w:tr w:rsidR="00FD2D46" w:rsidRPr="002E073E" w14:paraId="06DF5153" w14:textId="77777777" w:rsidTr="00FD2D46">
        <w:tc>
          <w:tcPr>
            <w:tcW w:w="3528" w:type="dxa"/>
          </w:tcPr>
          <w:p w14:paraId="1583F0BB" w14:textId="77777777" w:rsidR="00FD2D46" w:rsidRPr="002E073E" w:rsidRDefault="00FD2D46" w:rsidP="00EE4DB0">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 xml:space="preserve">SC and CHP agree to RMTmax or </w:t>
            </w:r>
          </w:p>
        </w:tc>
        <w:tc>
          <w:tcPr>
            <w:tcW w:w="1440" w:type="dxa"/>
          </w:tcPr>
          <w:p w14:paraId="01B6E06C"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Yes</w:t>
            </w:r>
          </w:p>
        </w:tc>
        <w:tc>
          <w:tcPr>
            <w:tcW w:w="1856" w:type="dxa"/>
          </w:tcPr>
          <w:p w14:paraId="5FCC4255"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Yes</w:t>
            </w:r>
          </w:p>
        </w:tc>
        <w:tc>
          <w:tcPr>
            <w:tcW w:w="1114" w:type="dxa"/>
          </w:tcPr>
          <w:p w14:paraId="3A19B270"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#1</w:t>
            </w:r>
          </w:p>
        </w:tc>
      </w:tr>
      <w:tr w:rsidR="00FD2D46" w:rsidRPr="002E073E" w14:paraId="1A9BAC00" w14:textId="77777777" w:rsidTr="00FD2D46">
        <w:tc>
          <w:tcPr>
            <w:tcW w:w="3528" w:type="dxa"/>
          </w:tcPr>
          <w:p w14:paraId="403FA070"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UDC</w:t>
            </w:r>
            <w:r w:rsidR="00EE4DB0">
              <w:rPr>
                <w:rFonts w:ascii="Arial" w:hAnsi="Arial" w:cs="Arial"/>
                <w:sz w:val="20"/>
                <w:szCs w:val="20"/>
              </w:rPr>
              <w:t xml:space="preserve">/MSS </w:t>
            </w:r>
            <w:r w:rsidRPr="002E073E">
              <w:rPr>
                <w:rFonts w:ascii="Arial" w:hAnsi="Arial" w:cs="Arial"/>
                <w:sz w:val="20"/>
                <w:szCs w:val="20"/>
              </w:rPr>
              <w:t xml:space="preserve"> and CHP agree to RMTmax</w:t>
            </w:r>
          </w:p>
        </w:tc>
        <w:tc>
          <w:tcPr>
            <w:tcW w:w="1440" w:type="dxa"/>
          </w:tcPr>
          <w:p w14:paraId="63FAC6DF"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No</w:t>
            </w:r>
          </w:p>
        </w:tc>
        <w:tc>
          <w:tcPr>
            <w:tcW w:w="1856" w:type="dxa"/>
          </w:tcPr>
          <w:p w14:paraId="26AC3F37"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Yes</w:t>
            </w:r>
          </w:p>
        </w:tc>
        <w:tc>
          <w:tcPr>
            <w:tcW w:w="1114" w:type="dxa"/>
          </w:tcPr>
          <w:p w14:paraId="3901F187"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#1</w:t>
            </w:r>
          </w:p>
        </w:tc>
      </w:tr>
      <w:tr w:rsidR="00FD2D46" w:rsidRPr="002E073E" w14:paraId="61DEF378" w14:textId="77777777" w:rsidTr="00FD2D46">
        <w:tc>
          <w:tcPr>
            <w:tcW w:w="3528" w:type="dxa"/>
          </w:tcPr>
          <w:p w14:paraId="61223B50" w14:textId="77777777" w:rsidR="00FD2D46" w:rsidRPr="002E073E" w:rsidRDefault="00FD2D46" w:rsidP="00EE4DB0">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CHP</w:t>
            </w:r>
            <w:r w:rsidR="00EE4DB0">
              <w:rPr>
                <w:rFonts w:ascii="Arial" w:hAnsi="Arial" w:cs="Arial"/>
                <w:sz w:val="20"/>
                <w:szCs w:val="20"/>
              </w:rPr>
              <w:t xml:space="preserve"> submits RMTMax </w:t>
            </w:r>
            <w:r w:rsidR="008A509C">
              <w:rPr>
                <w:rFonts w:ascii="Arial" w:hAnsi="Arial" w:cs="Arial"/>
                <w:sz w:val="20"/>
                <w:szCs w:val="20"/>
              </w:rPr>
              <w:t xml:space="preserve"> documentatio</w:t>
            </w:r>
            <w:r w:rsidR="00EE4DB0">
              <w:rPr>
                <w:rFonts w:ascii="Arial" w:hAnsi="Arial" w:cs="Arial"/>
                <w:sz w:val="20"/>
                <w:szCs w:val="20"/>
              </w:rPr>
              <w:t>n</w:t>
            </w:r>
            <w:r w:rsidR="008A509C">
              <w:rPr>
                <w:rFonts w:ascii="Arial" w:hAnsi="Arial" w:cs="Arial"/>
                <w:sz w:val="20"/>
                <w:szCs w:val="20"/>
              </w:rPr>
              <w:t xml:space="preserve"> </w:t>
            </w:r>
          </w:p>
        </w:tc>
        <w:tc>
          <w:tcPr>
            <w:tcW w:w="1440" w:type="dxa"/>
          </w:tcPr>
          <w:p w14:paraId="794A588E"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N/A</w:t>
            </w:r>
          </w:p>
        </w:tc>
        <w:tc>
          <w:tcPr>
            <w:tcW w:w="1856" w:type="dxa"/>
          </w:tcPr>
          <w:p w14:paraId="34344064"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No</w:t>
            </w:r>
          </w:p>
        </w:tc>
        <w:tc>
          <w:tcPr>
            <w:tcW w:w="1114" w:type="dxa"/>
          </w:tcPr>
          <w:p w14:paraId="5396F918" w14:textId="77777777" w:rsidR="00FD2D46" w:rsidRPr="002E073E" w:rsidRDefault="00FD2D46" w:rsidP="003E7923">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#2</w:t>
            </w:r>
          </w:p>
        </w:tc>
      </w:tr>
      <w:tr w:rsidR="00EE4DB0" w:rsidRPr="002E073E" w14:paraId="2903FCAE" w14:textId="77777777" w:rsidTr="00FD2D46">
        <w:tc>
          <w:tcPr>
            <w:tcW w:w="3528" w:type="dxa"/>
          </w:tcPr>
          <w:p w14:paraId="412F360F" w14:textId="77777777" w:rsidR="00EE4DB0" w:rsidRDefault="00EE4DB0" w:rsidP="00EE4DB0">
            <w:pPr>
              <w:pStyle w:val="Header"/>
              <w:tabs>
                <w:tab w:val="clear" w:pos="4320"/>
                <w:tab w:val="clear" w:pos="8640"/>
              </w:tabs>
              <w:spacing w:before="40" w:after="40"/>
              <w:rPr>
                <w:rFonts w:ascii="Arial" w:hAnsi="Arial" w:cs="Arial"/>
                <w:sz w:val="20"/>
                <w:szCs w:val="20"/>
              </w:rPr>
            </w:pPr>
          </w:p>
          <w:p w14:paraId="4B39B3C4" w14:textId="77777777" w:rsidR="00EE4DB0" w:rsidRDefault="00EE4DB0" w:rsidP="00EE4DB0">
            <w:pPr>
              <w:pStyle w:val="Header"/>
              <w:tabs>
                <w:tab w:val="clear" w:pos="4320"/>
                <w:tab w:val="clear" w:pos="8640"/>
              </w:tabs>
              <w:spacing w:before="40" w:after="40"/>
              <w:rPr>
                <w:rFonts w:ascii="Arial" w:hAnsi="Arial" w:cs="Arial"/>
                <w:sz w:val="20"/>
                <w:szCs w:val="20"/>
              </w:rPr>
            </w:pPr>
            <w:r>
              <w:rPr>
                <w:rFonts w:ascii="Arial" w:hAnsi="Arial" w:cs="Arial"/>
                <w:sz w:val="20"/>
                <w:szCs w:val="20"/>
              </w:rPr>
              <w:t>No agreement re RMTMax value reached or ISO does not accept CHP documentation—independent engineer assessment required to establish RMTMax values</w:t>
            </w:r>
          </w:p>
          <w:p w14:paraId="7FB249A1" w14:textId="77777777" w:rsidR="00EE4DB0" w:rsidRDefault="00EE4DB0" w:rsidP="00EE4DB0">
            <w:pPr>
              <w:pStyle w:val="Header"/>
              <w:tabs>
                <w:tab w:val="clear" w:pos="4320"/>
                <w:tab w:val="clear" w:pos="8640"/>
              </w:tabs>
              <w:spacing w:before="40" w:after="40"/>
              <w:rPr>
                <w:rFonts w:ascii="Arial" w:hAnsi="Arial" w:cs="Arial"/>
                <w:sz w:val="20"/>
                <w:szCs w:val="20"/>
              </w:rPr>
            </w:pPr>
          </w:p>
        </w:tc>
        <w:tc>
          <w:tcPr>
            <w:tcW w:w="1440" w:type="dxa"/>
          </w:tcPr>
          <w:p w14:paraId="75BFA71C" w14:textId="77777777" w:rsidR="00EE4DB0" w:rsidRDefault="00EE4DB0" w:rsidP="003E7923">
            <w:pPr>
              <w:pStyle w:val="Header"/>
              <w:tabs>
                <w:tab w:val="clear" w:pos="4320"/>
                <w:tab w:val="clear" w:pos="8640"/>
              </w:tabs>
              <w:spacing w:before="40" w:after="40"/>
              <w:rPr>
                <w:rFonts w:ascii="Arial" w:hAnsi="Arial" w:cs="Arial"/>
                <w:sz w:val="20"/>
                <w:szCs w:val="20"/>
              </w:rPr>
            </w:pPr>
          </w:p>
          <w:p w14:paraId="547AE6AA" w14:textId="77777777" w:rsidR="00EE4DB0" w:rsidRPr="002E073E" w:rsidRDefault="00EE4DB0" w:rsidP="003E7923">
            <w:pPr>
              <w:pStyle w:val="Header"/>
              <w:tabs>
                <w:tab w:val="clear" w:pos="4320"/>
                <w:tab w:val="clear" w:pos="8640"/>
              </w:tabs>
              <w:spacing w:before="40" w:after="40"/>
              <w:rPr>
                <w:rFonts w:ascii="Arial" w:hAnsi="Arial" w:cs="Arial"/>
                <w:sz w:val="20"/>
                <w:szCs w:val="20"/>
              </w:rPr>
            </w:pPr>
            <w:r>
              <w:rPr>
                <w:rFonts w:ascii="Arial" w:hAnsi="Arial" w:cs="Arial"/>
                <w:sz w:val="20"/>
                <w:szCs w:val="20"/>
              </w:rPr>
              <w:t>N/A</w:t>
            </w:r>
          </w:p>
        </w:tc>
        <w:tc>
          <w:tcPr>
            <w:tcW w:w="1856" w:type="dxa"/>
          </w:tcPr>
          <w:p w14:paraId="09EFED97" w14:textId="77777777" w:rsidR="00EE4DB0" w:rsidRDefault="00EE4DB0" w:rsidP="003E7923">
            <w:pPr>
              <w:pStyle w:val="Header"/>
              <w:tabs>
                <w:tab w:val="clear" w:pos="4320"/>
                <w:tab w:val="clear" w:pos="8640"/>
              </w:tabs>
              <w:spacing w:before="40" w:after="40"/>
              <w:rPr>
                <w:rFonts w:ascii="Arial" w:hAnsi="Arial" w:cs="Arial"/>
                <w:sz w:val="20"/>
                <w:szCs w:val="20"/>
              </w:rPr>
            </w:pPr>
          </w:p>
          <w:p w14:paraId="547A6790" w14:textId="77777777" w:rsidR="00EE4DB0" w:rsidRDefault="00EE4DB0" w:rsidP="003E7923">
            <w:pPr>
              <w:pStyle w:val="Header"/>
              <w:tabs>
                <w:tab w:val="clear" w:pos="4320"/>
                <w:tab w:val="clear" w:pos="8640"/>
              </w:tabs>
              <w:spacing w:before="40" w:after="40"/>
              <w:rPr>
                <w:rFonts w:ascii="Arial" w:hAnsi="Arial" w:cs="Arial"/>
                <w:sz w:val="20"/>
                <w:szCs w:val="20"/>
              </w:rPr>
            </w:pPr>
            <w:r>
              <w:rPr>
                <w:rFonts w:ascii="Arial" w:hAnsi="Arial" w:cs="Arial"/>
                <w:sz w:val="20"/>
                <w:szCs w:val="20"/>
              </w:rPr>
              <w:t>N/A</w:t>
            </w:r>
          </w:p>
          <w:p w14:paraId="76E3D181" w14:textId="77777777" w:rsidR="00EE4DB0" w:rsidRPr="002E073E" w:rsidRDefault="00EE4DB0" w:rsidP="003E7923">
            <w:pPr>
              <w:pStyle w:val="Header"/>
              <w:tabs>
                <w:tab w:val="clear" w:pos="4320"/>
                <w:tab w:val="clear" w:pos="8640"/>
              </w:tabs>
              <w:spacing w:before="40" w:after="40"/>
              <w:rPr>
                <w:rFonts w:ascii="Arial" w:hAnsi="Arial" w:cs="Arial"/>
                <w:sz w:val="20"/>
                <w:szCs w:val="20"/>
              </w:rPr>
            </w:pPr>
          </w:p>
        </w:tc>
        <w:tc>
          <w:tcPr>
            <w:tcW w:w="1114" w:type="dxa"/>
          </w:tcPr>
          <w:p w14:paraId="1CE94C09" w14:textId="77777777" w:rsidR="00EE4DB0" w:rsidRDefault="00EE4DB0" w:rsidP="003E7923">
            <w:pPr>
              <w:pStyle w:val="Header"/>
              <w:tabs>
                <w:tab w:val="clear" w:pos="4320"/>
                <w:tab w:val="clear" w:pos="8640"/>
              </w:tabs>
              <w:spacing w:before="40" w:after="40"/>
              <w:rPr>
                <w:rFonts w:ascii="Arial" w:hAnsi="Arial" w:cs="Arial"/>
                <w:sz w:val="20"/>
                <w:szCs w:val="20"/>
              </w:rPr>
            </w:pPr>
          </w:p>
          <w:p w14:paraId="3D16A6A6" w14:textId="77777777" w:rsidR="00EE4DB0" w:rsidRPr="002E073E" w:rsidRDefault="00EE4DB0" w:rsidP="00EE4DB0">
            <w:pPr>
              <w:pStyle w:val="Header"/>
              <w:tabs>
                <w:tab w:val="clear" w:pos="4320"/>
                <w:tab w:val="clear" w:pos="8640"/>
              </w:tabs>
              <w:spacing w:before="40" w:after="40"/>
              <w:rPr>
                <w:rFonts w:ascii="Arial" w:hAnsi="Arial" w:cs="Arial"/>
                <w:sz w:val="20"/>
                <w:szCs w:val="20"/>
              </w:rPr>
            </w:pPr>
            <w:r>
              <w:rPr>
                <w:rFonts w:ascii="Arial" w:hAnsi="Arial" w:cs="Arial"/>
                <w:sz w:val="20"/>
                <w:szCs w:val="20"/>
              </w:rPr>
              <w:t>Documentation from engineer required</w:t>
            </w:r>
          </w:p>
        </w:tc>
      </w:tr>
    </w:tbl>
    <w:p w14:paraId="190178E7" w14:textId="77777777" w:rsidR="003E7923" w:rsidRPr="002E073E" w:rsidRDefault="003E7923" w:rsidP="00E538FD">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Net Scheduled PGA requires CHP to provide ISO</w:t>
      </w:r>
      <w:r w:rsidR="00EE4DB0">
        <w:rPr>
          <w:rFonts w:ascii="Arial" w:hAnsi="Arial" w:cs="Arial"/>
          <w:sz w:val="20"/>
          <w:szCs w:val="20"/>
        </w:rPr>
        <w:t xml:space="preserve"> with </w:t>
      </w:r>
      <w:r w:rsidRPr="002E073E">
        <w:rPr>
          <w:rFonts w:ascii="Arial" w:hAnsi="Arial" w:cs="Arial"/>
          <w:sz w:val="20"/>
          <w:szCs w:val="20"/>
        </w:rPr>
        <w:t xml:space="preserve">a </w:t>
      </w:r>
      <w:r w:rsidR="00EE4DB0">
        <w:rPr>
          <w:rFonts w:ascii="Arial" w:hAnsi="Arial" w:cs="Arial"/>
          <w:sz w:val="20"/>
          <w:szCs w:val="20"/>
        </w:rPr>
        <w:t xml:space="preserve">copy of any </w:t>
      </w:r>
      <w:r w:rsidRPr="002E073E">
        <w:rPr>
          <w:rFonts w:ascii="Arial" w:hAnsi="Arial" w:cs="Arial"/>
          <w:sz w:val="20"/>
          <w:szCs w:val="20"/>
        </w:rPr>
        <w:t>PPA</w:t>
      </w:r>
      <w:r w:rsidR="00EE4DB0">
        <w:rPr>
          <w:rFonts w:ascii="Arial" w:hAnsi="Arial" w:cs="Arial"/>
          <w:sz w:val="20"/>
          <w:szCs w:val="20"/>
        </w:rPr>
        <w:t xml:space="preserve"> (if any).</w:t>
      </w:r>
    </w:p>
    <w:p w14:paraId="6887F9A7" w14:textId="77777777" w:rsidR="003C13E0" w:rsidRDefault="003C13E0" w:rsidP="00E538FD">
      <w:pPr>
        <w:pStyle w:val="Header"/>
        <w:tabs>
          <w:tab w:val="clear" w:pos="4320"/>
          <w:tab w:val="clear" w:pos="8640"/>
        </w:tabs>
        <w:spacing w:before="40" w:after="40"/>
        <w:rPr>
          <w:rFonts w:ascii="Arial" w:hAnsi="Arial" w:cs="Arial"/>
          <w:sz w:val="20"/>
          <w:szCs w:val="20"/>
        </w:rPr>
      </w:pPr>
    </w:p>
    <w:p w14:paraId="43815D4D" w14:textId="77777777" w:rsidR="00FD2D46" w:rsidRPr="005D4F12" w:rsidRDefault="003E7923" w:rsidP="00E538FD">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 xml:space="preserve">Letter 1 – </w:t>
      </w:r>
      <w:r w:rsidR="00FD2D46" w:rsidRPr="002E073E">
        <w:rPr>
          <w:rFonts w:ascii="Arial" w:hAnsi="Arial" w:cs="Arial"/>
          <w:sz w:val="20"/>
          <w:szCs w:val="20"/>
        </w:rPr>
        <w:t>A</w:t>
      </w:r>
      <w:r w:rsidRPr="002E073E">
        <w:rPr>
          <w:rFonts w:ascii="Arial" w:hAnsi="Arial" w:cs="Arial"/>
          <w:sz w:val="20"/>
          <w:szCs w:val="20"/>
        </w:rPr>
        <w:t xml:space="preserve"> CHP with PPA and want</w:t>
      </w:r>
      <w:r w:rsidR="008A509C">
        <w:rPr>
          <w:rFonts w:ascii="Arial" w:hAnsi="Arial" w:cs="Arial"/>
          <w:sz w:val="20"/>
          <w:szCs w:val="20"/>
        </w:rPr>
        <w:t>s</w:t>
      </w:r>
      <w:r w:rsidRPr="002E073E">
        <w:rPr>
          <w:rFonts w:ascii="Arial" w:hAnsi="Arial" w:cs="Arial"/>
          <w:sz w:val="20"/>
          <w:szCs w:val="20"/>
        </w:rPr>
        <w:t xml:space="preserve"> to establish a </w:t>
      </w:r>
      <w:r w:rsidR="00FD2D46" w:rsidRPr="002E073E">
        <w:rPr>
          <w:rFonts w:ascii="Arial" w:hAnsi="Arial" w:cs="Arial"/>
          <w:sz w:val="20"/>
          <w:szCs w:val="20"/>
        </w:rPr>
        <w:t>RMT</w:t>
      </w:r>
      <w:r w:rsidR="008A509C">
        <w:rPr>
          <w:rFonts w:ascii="Arial" w:hAnsi="Arial" w:cs="Arial"/>
          <w:sz w:val="20"/>
          <w:szCs w:val="20"/>
        </w:rPr>
        <w:t>M</w:t>
      </w:r>
      <w:r w:rsidR="00FD2D46" w:rsidRPr="002E073E">
        <w:rPr>
          <w:rFonts w:ascii="Arial" w:hAnsi="Arial" w:cs="Arial"/>
          <w:sz w:val="20"/>
          <w:szCs w:val="20"/>
        </w:rPr>
        <w:t xml:space="preserve">ax </w:t>
      </w:r>
      <w:r w:rsidR="00FD2D46" w:rsidRPr="005D4F12">
        <w:rPr>
          <w:rFonts w:ascii="Arial" w:hAnsi="Arial" w:cs="Arial"/>
          <w:sz w:val="20"/>
          <w:szCs w:val="20"/>
        </w:rPr>
        <w:t>Value</w:t>
      </w:r>
      <w:r w:rsidR="005D4F12" w:rsidRPr="005D4F12">
        <w:rPr>
          <w:rFonts w:ascii="Arial" w:hAnsi="Arial" w:cs="Arial"/>
          <w:sz w:val="20"/>
          <w:szCs w:val="20"/>
        </w:rPr>
        <w:t>. ISO must receive 10 business days prior to effective date for processing consistent with the Master File change process.</w:t>
      </w:r>
    </w:p>
    <w:p w14:paraId="54E52073" w14:textId="77777777" w:rsidR="00FD2D46" w:rsidRPr="002E073E" w:rsidRDefault="00FD2D46" w:rsidP="00E538FD">
      <w:pPr>
        <w:pStyle w:val="Header"/>
        <w:tabs>
          <w:tab w:val="clear" w:pos="4320"/>
          <w:tab w:val="clear" w:pos="8640"/>
        </w:tabs>
        <w:spacing w:before="40" w:after="40"/>
        <w:rPr>
          <w:rFonts w:ascii="Arial" w:hAnsi="Arial" w:cs="Arial"/>
          <w:sz w:val="20"/>
          <w:szCs w:val="20"/>
        </w:rPr>
      </w:pPr>
    </w:p>
    <w:p w14:paraId="751AAE92" w14:textId="77777777" w:rsidR="002E073E" w:rsidRDefault="00FD2D46" w:rsidP="00E538FD">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Letter 2 – A CHP with no PPA and wants to establish RMT</w:t>
      </w:r>
      <w:r w:rsidR="008A509C">
        <w:rPr>
          <w:rFonts w:ascii="Arial" w:hAnsi="Arial" w:cs="Arial"/>
          <w:sz w:val="20"/>
          <w:szCs w:val="20"/>
        </w:rPr>
        <w:t>M</w:t>
      </w:r>
      <w:r w:rsidRPr="002E073E">
        <w:rPr>
          <w:rFonts w:ascii="Arial" w:hAnsi="Arial" w:cs="Arial"/>
          <w:sz w:val="20"/>
          <w:szCs w:val="20"/>
        </w:rPr>
        <w:t>ax Value</w:t>
      </w:r>
      <w:r w:rsidR="00EE4DB0">
        <w:rPr>
          <w:rFonts w:ascii="Arial" w:hAnsi="Arial" w:cs="Arial"/>
          <w:sz w:val="20"/>
          <w:szCs w:val="20"/>
        </w:rPr>
        <w:t xml:space="preserve">. </w:t>
      </w:r>
      <w:r w:rsidR="00EE4DB0" w:rsidRPr="005D4F12">
        <w:rPr>
          <w:rFonts w:ascii="Arial" w:hAnsi="Arial" w:cs="Arial"/>
          <w:sz w:val="20"/>
          <w:szCs w:val="20"/>
        </w:rPr>
        <w:t xml:space="preserve">ISO must receive </w:t>
      </w:r>
      <w:r w:rsidR="005D4F12">
        <w:rPr>
          <w:rFonts w:ascii="Arial" w:hAnsi="Arial" w:cs="Arial"/>
          <w:sz w:val="20"/>
          <w:szCs w:val="20"/>
        </w:rPr>
        <w:t>the</w:t>
      </w:r>
      <w:r w:rsidR="00EE4DB0" w:rsidRPr="005D4F12">
        <w:rPr>
          <w:rFonts w:ascii="Arial" w:hAnsi="Arial" w:cs="Arial"/>
          <w:sz w:val="20"/>
          <w:szCs w:val="20"/>
        </w:rPr>
        <w:t xml:space="preserve"> documentation </w:t>
      </w:r>
      <w:r w:rsidR="005D4F12" w:rsidRPr="005D4F12">
        <w:rPr>
          <w:rFonts w:ascii="Arial" w:hAnsi="Arial" w:cs="Arial"/>
          <w:sz w:val="20"/>
          <w:szCs w:val="20"/>
          <w:u w:val="single"/>
        </w:rPr>
        <w:t xml:space="preserve">15 business </w:t>
      </w:r>
      <w:r w:rsidR="00EE4DB0" w:rsidRPr="005D4F12">
        <w:rPr>
          <w:rFonts w:ascii="Arial" w:hAnsi="Arial" w:cs="Arial"/>
          <w:sz w:val="20"/>
          <w:szCs w:val="20"/>
          <w:u w:val="single"/>
        </w:rPr>
        <w:t>days prior</w:t>
      </w:r>
      <w:r w:rsidR="00EE4DB0" w:rsidRPr="005D4F12">
        <w:rPr>
          <w:rFonts w:ascii="Arial" w:hAnsi="Arial" w:cs="Arial"/>
          <w:sz w:val="20"/>
          <w:szCs w:val="20"/>
        </w:rPr>
        <w:t xml:space="preserve"> to proposed effective date to allow for sufficient time for ISO to review.</w:t>
      </w:r>
    </w:p>
    <w:p w14:paraId="1BA80C3B" w14:textId="77777777" w:rsidR="002E073E" w:rsidRPr="002E073E" w:rsidRDefault="002E073E" w:rsidP="002E073E">
      <w:pPr>
        <w:pStyle w:val="Header"/>
        <w:tabs>
          <w:tab w:val="clear" w:pos="4320"/>
          <w:tab w:val="clear" w:pos="8640"/>
        </w:tabs>
        <w:spacing w:before="40" w:after="40"/>
        <w:rPr>
          <w:rFonts w:ascii="Arial" w:hAnsi="Arial" w:cs="Arial"/>
          <w:sz w:val="20"/>
          <w:szCs w:val="20"/>
        </w:rPr>
      </w:pPr>
    </w:p>
    <w:p w14:paraId="18E9EA35" w14:textId="77777777" w:rsidR="002E073E" w:rsidRPr="002E073E" w:rsidRDefault="002E073E" w:rsidP="002E073E">
      <w:pPr>
        <w:pStyle w:val="ListParagraph"/>
        <w:spacing w:after="240"/>
        <w:ind w:left="0"/>
        <w:rPr>
          <w:rFonts w:cs="Arial"/>
          <w:sz w:val="20"/>
          <w:szCs w:val="20"/>
        </w:rPr>
      </w:pPr>
      <w:r w:rsidRPr="002E073E">
        <w:rPr>
          <w:rFonts w:cs="Arial"/>
          <w:sz w:val="20"/>
          <w:szCs w:val="20"/>
        </w:rPr>
        <w:t>The</w:t>
      </w:r>
      <w:r w:rsidR="00EE4DB0">
        <w:rPr>
          <w:rFonts w:cs="Arial"/>
          <w:sz w:val="20"/>
          <w:szCs w:val="20"/>
        </w:rPr>
        <w:t xml:space="preserve"> </w:t>
      </w:r>
      <w:r w:rsidRPr="002E073E">
        <w:rPr>
          <w:rFonts w:cs="Arial"/>
          <w:sz w:val="20"/>
          <w:szCs w:val="20"/>
        </w:rPr>
        <w:t xml:space="preserve">letter or </w:t>
      </w:r>
      <w:r w:rsidR="00CE1498">
        <w:rPr>
          <w:rFonts w:cs="Arial"/>
          <w:sz w:val="20"/>
          <w:szCs w:val="20"/>
        </w:rPr>
        <w:t>independent</w:t>
      </w:r>
      <w:r w:rsidRPr="002E073E">
        <w:rPr>
          <w:rFonts w:cs="Arial"/>
          <w:sz w:val="20"/>
          <w:szCs w:val="20"/>
        </w:rPr>
        <w:t xml:space="preserve"> engineer assessment must be submitted at least 10 business days prior to the effective start date of the RMT</w:t>
      </w:r>
      <w:r w:rsidR="008A509C">
        <w:rPr>
          <w:rFonts w:cs="Arial"/>
          <w:sz w:val="20"/>
          <w:szCs w:val="20"/>
        </w:rPr>
        <w:t>M</w:t>
      </w:r>
      <w:r w:rsidRPr="002E073E">
        <w:rPr>
          <w:rFonts w:cs="Arial"/>
          <w:sz w:val="20"/>
          <w:szCs w:val="20"/>
        </w:rPr>
        <w:t>ax value</w:t>
      </w:r>
      <w:r w:rsidR="00EE4DB0">
        <w:rPr>
          <w:rFonts w:cs="Arial"/>
          <w:sz w:val="20"/>
          <w:szCs w:val="20"/>
        </w:rPr>
        <w:t xml:space="preserve"> consistent with the Master File change process</w:t>
      </w:r>
      <w:r w:rsidRPr="002E073E">
        <w:rPr>
          <w:rFonts w:cs="Arial"/>
          <w:sz w:val="20"/>
          <w:szCs w:val="20"/>
        </w:rPr>
        <w:t>.</w:t>
      </w:r>
    </w:p>
    <w:p w14:paraId="60CAC4A0" w14:textId="77777777" w:rsidR="00DE0D42" w:rsidRDefault="00104011" w:rsidP="00E538FD">
      <w:pPr>
        <w:pStyle w:val="Header"/>
        <w:tabs>
          <w:tab w:val="clear" w:pos="4320"/>
          <w:tab w:val="clear" w:pos="8640"/>
        </w:tabs>
        <w:spacing w:before="40" w:after="40"/>
        <w:rPr>
          <w:rFonts w:ascii="Arial" w:hAnsi="Arial" w:cs="Arial"/>
          <w:b/>
          <w:u w:val="single"/>
        </w:rPr>
      </w:pPr>
      <w:r>
        <w:rPr>
          <w:rFonts w:ascii="Arial" w:hAnsi="Arial" w:cs="Arial"/>
          <w:b/>
          <w:u w:val="single"/>
        </w:rPr>
        <w:br w:type="page"/>
      </w:r>
      <w:r w:rsidR="00D00907">
        <w:rPr>
          <w:rFonts w:ascii="Arial" w:hAnsi="Arial" w:cs="Arial"/>
          <w:b/>
          <w:u w:val="single"/>
        </w:rPr>
        <w:lastRenderedPageBreak/>
        <w:t xml:space="preserve">Basic </w:t>
      </w:r>
      <w:r w:rsidR="00DE0D42" w:rsidRPr="00DE0D42">
        <w:rPr>
          <w:rFonts w:ascii="Arial" w:hAnsi="Arial" w:cs="Arial"/>
          <w:b/>
          <w:u w:val="single"/>
        </w:rPr>
        <w:t>Rules</w:t>
      </w:r>
      <w:r w:rsidR="00DE0D42">
        <w:rPr>
          <w:rFonts w:ascii="Arial" w:hAnsi="Arial" w:cs="Arial"/>
          <w:b/>
          <w:u w:val="single"/>
        </w:rPr>
        <w:t>:</w:t>
      </w:r>
    </w:p>
    <w:p w14:paraId="5DE61201" w14:textId="77777777" w:rsidR="00D00907" w:rsidRDefault="00D00907" w:rsidP="00D00907">
      <w:pPr>
        <w:pStyle w:val="Header"/>
        <w:numPr>
          <w:ilvl w:val="0"/>
          <w:numId w:val="9"/>
        </w:numPr>
        <w:tabs>
          <w:tab w:val="clear" w:pos="4320"/>
          <w:tab w:val="clear" w:pos="8640"/>
        </w:tabs>
        <w:spacing w:before="40" w:after="40"/>
        <w:rPr>
          <w:rFonts w:ascii="Arial" w:hAnsi="Arial" w:cs="Arial"/>
          <w:sz w:val="20"/>
          <w:szCs w:val="20"/>
        </w:rPr>
      </w:pPr>
      <w:r>
        <w:rPr>
          <w:rFonts w:ascii="Arial" w:hAnsi="Arial" w:cs="Arial"/>
          <w:sz w:val="20"/>
          <w:szCs w:val="20"/>
        </w:rPr>
        <w:t>RMT</w:t>
      </w:r>
      <w:r w:rsidR="008A509C">
        <w:rPr>
          <w:rFonts w:ascii="Arial" w:hAnsi="Arial" w:cs="Arial"/>
          <w:sz w:val="20"/>
          <w:szCs w:val="20"/>
        </w:rPr>
        <w:t>M</w:t>
      </w:r>
      <w:r>
        <w:rPr>
          <w:rFonts w:ascii="Arial" w:hAnsi="Arial" w:cs="Arial"/>
          <w:sz w:val="20"/>
          <w:szCs w:val="20"/>
        </w:rPr>
        <w:t>ax cannot exceed the P</w:t>
      </w:r>
      <w:r w:rsidR="007365A3">
        <w:rPr>
          <w:rFonts w:ascii="Arial" w:hAnsi="Arial" w:cs="Arial"/>
          <w:sz w:val="20"/>
          <w:szCs w:val="20"/>
        </w:rPr>
        <w:t>M</w:t>
      </w:r>
      <w:r>
        <w:rPr>
          <w:rFonts w:ascii="Arial" w:hAnsi="Arial" w:cs="Arial"/>
          <w:sz w:val="20"/>
          <w:szCs w:val="20"/>
        </w:rPr>
        <w:t>ax of the resource</w:t>
      </w:r>
    </w:p>
    <w:p w14:paraId="5E4D8F12" w14:textId="77777777" w:rsidR="00D00907" w:rsidRDefault="00D00907" w:rsidP="00D00907">
      <w:pPr>
        <w:pStyle w:val="Header"/>
        <w:numPr>
          <w:ilvl w:val="0"/>
          <w:numId w:val="9"/>
        </w:numPr>
        <w:tabs>
          <w:tab w:val="clear" w:pos="4320"/>
          <w:tab w:val="clear" w:pos="8640"/>
        </w:tabs>
        <w:spacing w:before="40" w:after="40"/>
        <w:rPr>
          <w:rFonts w:ascii="Arial" w:hAnsi="Arial" w:cs="Arial"/>
          <w:sz w:val="20"/>
          <w:szCs w:val="20"/>
        </w:rPr>
      </w:pPr>
      <w:r>
        <w:rPr>
          <w:rFonts w:ascii="Arial" w:hAnsi="Arial" w:cs="Arial"/>
          <w:sz w:val="20"/>
          <w:szCs w:val="20"/>
        </w:rPr>
        <w:t>RMT</w:t>
      </w:r>
      <w:r w:rsidR="008A509C">
        <w:rPr>
          <w:rFonts w:ascii="Arial" w:hAnsi="Arial" w:cs="Arial"/>
          <w:sz w:val="20"/>
          <w:szCs w:val="20"/>
        </w:rPr>
        <w:t>M</w:t>
      </w:r>
      <w:r>
        <w:rPr>
          <w:rFonts w:ascii="Arial" w:hAnsi="Arial" w:cs="Arial"/>
          <w:sz w:val="20"/>
          <w:szCs w:val="20"/>
        </w:rPr>
        <w:t xml:space="preserve">ax values </w:t>
      </w:r>
      <w:r w:rsidRPr="001D79E1">
        <w:rPr>
          <w:rFonts w:ascii="Arial" w:hAnsi="Arial" w:cs="Arial"/>
          <w:sz w:val="20"/>
          <w:szCs w:val="20"/>
        </w:rPr>
        <w:t xml:space="preserve">expire </w:t>
      </w:r>
      <w:r w:rsidR="001D79E1">
        <w:rPr>
          <w:rFonts w:ascii="Arial" w:hAnsi="Arial" w:cs="Arial"/>
          <w:sz w:val="20"/>
          <w:szCs w:val="20"/>
        </w:rPr>
        <w:t>at the end of each caledar year</w:t>
      </w:r>
      <w:r>
        <w:rPr>
          <w:rFonts w:ascii="Arial" w:hAnsi="Arial" w:cs="Arial"/>
          <w:sz w:val="20"/>
          <w:szCs w:val="20"/>
        </w:rPr>
        <w:t xml:space="preserve"> and must be renewed </w:t>
      </w:r>
      <w:r w:rsidRPr="008A509C">
        <w:rPr>
          <w:rFonts w:ascii="Arial" w:hAnsi="Arial" w:cs="Arial"/>
          <w:sz w:val="20"/>
          <w:szCs w:val="20"/>
          <w:u w:val="single"/>
        </w:rPr>
        <w:t>or</w:t>
      </w:r>
      <w:r>
        <w:rPr>
          <w:rFonts w:ascii="Arial" w:hAnsi="Arial" w:cs="Arial"/>
          <w:sz w:val="20"/>
          <w:szCs w:val="20"/>
        </w:rPr>
        <w:t xml:space="preserve"> is </w:t>
      </w:r>
      <w:r w:rsidR="008A509C">
        <w:rPr>
          <w:rFonts w:ascii="Arial" w:hAnsi="Arial" w:cs="Arial"/>
          <w:sz w:val="20"/>
          <w:szCs w:val="20"/>
        </w:rPr>
        <w:t xml:space="preserve">automatically </w:t>
      </w:r>
      <w:r>
        <w:rPr>
          <w:rFonts w:ascii="Arial" w:hAnsi="Arial" w:cs="Arial"/>
          <w:sz w:val="20"/>
          <w:szCs w:val="20"/>
        </w:rPr>
        <w:t>set to zero</w:t>
      </w:r>
    </w:p>
    <w:p w14:paraId="60769628" w14:textId="77777777" w:rsidR="007B1888" w:rsidRPr="00D00907" w:rsidRDefault="007B1888" w:rsidP="007B1888">
      <w:pPr>
        <w:pStyle w:val="Header"/>
        <w:numPr>
          <w:ilvl w:val="0"/>
          <w:numId w:val="9"/>
        </w:numPr>
        <w:tabs>
          <w:tab w:val="clear" w:pos="4320"/>
          <w:tab w:val="clear" w:pos="8640"/>
        </w:tabs>
        <w:spacing w:before="40" w:after="40"/>
        <w:rPr>
          <w:rFonts w:ascii="Arial" w:hAnsi="Arial" w:cs="Arial"/>
          <w:sz w:val="20"/>
          <w:szCs w:val="20"/>
        </w:rPr>
      </w:pPr>
      <w:r>
        <w:rPr>
          <w:rFonts w:ascii="Arial" w:hAnsi="Arial" w:cs="Arial"/>
          <w:sz w:val="20"/>
          <w:szCs w:val="20"/>
        </w:rPr>
        <w:t xml:space="preserve">Annual submission </w:t>
      </w:r>
      <w:r w:rsidR="00CB4C42">
        <w:rPr>
          <w:rFonts w:ascii="Arial" w:hAnsi="Arial" w:cs="Arial"/>
          <w:sz w:val="20"/>
          <w:szCs w:val="20"/>
        </w:rPr>
        <w:t xml:space="preserve">(by December 31) </w:t>
      </w:r>
      <w:r>
        <w:rPr>
          <w:rFonts w:ascii="Arial" w:hAnsi="Arial" w:cs="Arial"/>
          <w:sz w:val="20"/>
          <w:szCs w:val="20"/>
        </w:rPr>
        <w:t>of a usage profile to CAISO and Scheduling Coordinator (if UDC or MSS)</w:t>
      </w:r>
    </w:p>
    <w:p w14:paraId="406B5698" w14:textId="77777777" w:rsidR="00D00907" w:rsidRDefault="00D00907" w:rsidP="00D00907">
      <w:pPr>
        <w:pStyle w:val="Header"/>
        <w:numPr>
          <w:ilvl w:val="0"/>
          <w:numId w:val="9"/>
        </w:numPr>
        <w:tabs>
          <w:tab w:val="clear" w:pos="4320"/>
          <w:tab w:val="clear" w:pos="8640"/>
        </w:tabs>
        <w:spacing w:before="40" w:after="40"/>
        <w:rPr>
          <w:rFonts w:ascii="Arial" w:hAnsi="Arial" w:cs="Arial"/>
          <w:sz w:val="20"/>
          <w:szCs w:val="20"/>
        </w:rPr>
      </w:pPr>
      <w:r>
        <w:rPr>
          <w:rFonts w:ascii="Arial" w:hAnsi="Arial" w:cs="Arial"/>
          <w:sz w:val="20"/>
          <w:szCs w:val="20"/>
        </w:rPr>
        <w:t xml:space="preserve">Letters to be signed </w:t>
      </w:r>
      <w:r w:rsidR="00FD542A">
        <w:rPr>
          <w:rFonts w:ascii="Arial" w:hAnsi="Arial" w:cs="Arial"/>
          <w:sz w:val="20"/>
          <w:szCs w:val="20"/>
        </w:rPr>
        <w:t xml:space="preserve">by </w:t>
      </w:r>
      <w:r>
        <w:rPr>
          <w:rFonts w:ascii="Arial" w:hAnsi="Arial" w:cs="Arial"/>
          <w:sz w:val="20"/>
          <w:szCs w:val="20"/>
        </w:rPr>
        <w:t>resource owner and PPA counterparty</w:t>
      </w:r>
    </w:p>
    <w:p w14:paraId="70E5EBCB" w14:textId="77777777" w:rsidR="00D00907" w:rsidRDefault="00EE4DB0" w:rsidP="00D00907">
      <w:pPr>
        <w:pStyle w:val="Header"/>
        <w:numPr>
          <w:ilvl w:val="0"/>
          <w:numId w:val="9"/>
        </w:numPr>
        <w:tabs>
          <w:tab w:val="clear" w:pos="4320"/>
          <w:tab w:val="clear" w:pos="8640"/>
        </w:tabs>
        <w:spacing w:before="40" w:after="40"/>
        <w:rPr>
          <w:rFonts w:ascii="Arial" w:hAnsi="Arial" w:cs="Arial"/>
          <w:sz w:val="20"/>
          <w:szCs w:val="20"/>
        </w:rPr>
      </w:pPr>
      <w:r>
        <w:rPr>
          <w:rFonts w:ascii="Arial" w:hAnsi="Arial" w:cs="Arial"/>
          <w:sz w:val="20"/>
          <w:szCs w:val="20"/>
        </w:rPr>
        <w:t xml:space="preserve">Parties responsible to select and pay for the </w:t>
      </w:r>
      <w:r w:rsidR="00104011">
        <w:rPr>
          <w:rFonts w:ascii="Arial" w:hAnsi="Arial" w:cs="Arial"/>
          <w:sz w:val="20"/>
          <w:szCs w:val="20"/>
        </w:rPr>
        <w:t xml:space="preserve">independent </w:t>
      </w:r>
      <w:r>
        <w:rPr>
          <w:rFonts w:ascii="Arial" w:hAnsi="Arial" w:cs="Arial"/>
          <w:sz w:val="20"/>
          <w:szCs w:val="20"/>
        </w:rPr>
        <w:t>engineering assessment per the ISO tariff</w:t>
      </w:r>
    </w:p>
    <w:p w14:paraId="3F93BE23" w14:textId="77777777" w:rsidR="00191EED" w:rsidRDefault="00191EED" w:rsidP="00E538FD">
      <w:pPr>
        <w:pStyle w:val="Header"/>
        <w:tabs>
          <w:tab w:val="clear" w:pos="4320"/>
          <w:tab w:val="clear" w:pos="8640"/>
        </w:tabs>
        <w:spacing w:before="40" w:after="40"/>
        <w:rPr>
          <w:rFonts w:cs="Arial"/>
          <w:sz w:val="28"/>
          <w:szCs w:val="28"/>
          <w:u w:val="single"/>
        </w:rPr>
      </w:pPr>
    </w:p>
    <w:p w14:paraId="21F21411" w14:textId="77777777" w:rsidR="00191EED" w:rsidRPr="00191EED" w:rsidRDefault="00191EED" w:rsidP="00E538FD">
      <w:pPr>
        <w:pStyle w:val="Header"/>
        <w:tabs>
          <w:tab w:val="clear" w:pos="4320"/>
          <w:tab w:val="clear" w:pos="8640"/>
        </w:tabs>
        <w:spacing w:before="40" w:after="40"/>
        <w:rPr>
          <w:rFonts w:ascii="Arial" w:hAnsi="Arial" w:cs="Arial"/>
          <w:u w:val="single"/>
        </w:rPr>
      </w:pPr>
      <w:r w:rsidRPr="00191EED">
        <w:rPr>
          <w:rFonts w:ascii="Arial" w:hAnsi="Arial" w:cs="Arial"/>
          <w:u w:val="single"/>
        </w:rPr>
        <w:t>RMT</w:t>
      </w:r>
      <w:r w:rsidR="008A509C">
        <w:rPr>
          <w:rFonts w:ascii="Arial" w:hAnsi="Arial" w:cs="Arial"/>
          <w:u w:val="single"/>
        </w:rPr>
        <w:t>M</w:t>
      </w:r>
      <w:r w:rsidRPr="00191EED">
        <w:rPr>
          <w:rFonts w:ascii="Arial" w:hAnsi="Arial" w:cs="Arial"/>
          <w:u w:val="single"/>
        </w:rPr>
        <w:t>ax value examples:</w:t>
      </w:r>
    </w:p>
    <w:p w14:paraId="5EF8915D" w14:textId="77777777" w:rsidR="00191EED" w:rsidRDefault="00191EED" w:rsidP="00191EED">
      <w:pPr>
        <w:pStyle w:val="ListParagraph"/>
        <w:numPr>
          <w:ilvl w:val="0"/>
          <w:numId w:val="11"/>
        </w:numPr>
        <w:spacing w:line="240" w:lineRule="auto"/>
        <w:rPr>
          <w:sz w:val="20"/>
          <w:szCs w:val="20"/>
        </w:rPr>
      </w:pPr>
      <w:r w:rsidRPr="00191EED">
        <w:rPr>
          <w:sz w:val="20"/>
          <w:szCs w:val="20"/>
        </w:rPr>
        <w:t xml:space="preserve">If a 550 MW facility required a total of 300 MW to create steam &amp; electricity for on-site use, and then it consumed on-site electricity of 150 MW, if the capacity were qualified for RMT, the unit could ‘RMT self schedule’ 150 MW (300 minus 150) and the remaining 250 MW of capacity could be bid-in or regular self-scheduled.  </w:t>
      </w:r>
    </w:p>
    <w:p w14:paraId="00ED77AD" w14:textId="77777777" w:rsidR="00191EED" w:rsidRPr="00191EED" w:rsidRDefault="00191EED" w:rsidP="00191EED">
      <w:pPr>
        <w:pStyle w:val="ListParagraph"/>
        <w:spacing w:line="240" w:lineRule="auto"/>
        <w:ind w:left="360"/>
        <w:rPr>
          <w:sz w:val="20"/>
          <w:szCs w:val="20"/>
        </w:rPr>
      </w:pPr>
    </w:p>
    <w:p w14:paraId="3114E7FD" w14:textId="77777777" w:rsidR="00191EED" w:rsidRDefault="00191EED" w:rsidP="00191EED">
      <w:pPr>
        <w:pStyle w:val="ListParagraph"/>
        <w:numPr>
          <w:ilvl w:val="0"/>
          <w:numId w:val="11"/>
        </w:numPr>
        <w:spacing w:line="240" w:lineRule="auto"/>
        <w:rPr>
          <w:sz w:val="20"/>
          <w:szCs w:val="20"/>
        </w:rPr>
      </w:pPr>
      <w:r w:rsidRPr="00191EED">
        <w:rPr>
          <w:sz w:val="20"/>
          <w:szCs w:val="20"/>
        </w:rPr>
        <w:t xml:space="preserve">If a 550 MW facility required a total of 300 MW  to create steam &amp; electricity for on-site use,  then it consumed on-site electricity of 200 MW, if the capacity were qualified for RMT, the unit could ‘RMT self schedule’ 100 MW (300 minus 200) and the remaining 250 MW of capacity could be bid-in or regular self-scheduled.  </w:t>
      </w:r>
    </w:p>
    <w:p w14:paraId="0A149AF9" w14:textId="77777777" w:rsidR="00191EED" w:rsidRPr="00191EED" w:rsidRDefault="00191EED" w:rsidP="00191EED">
      <w:pPr>
        <w:pStyle w:val="ListParagraph"/>
        <w:spacing w:line="240" w:lineRule="auto"/>
        <w:ind w:left="360"/>
        <w:rPr>
          <w:sz w:val="20"/>
          <w:szCs w:val="20"/>
        </w:rPr>
      </w:pPr>
    </w:p>
    <w:p w14:paraId="5389FB11" w14:textId="77777777" w:rsidR="00191EED" w:rsidRPr="00191EED" w:rsidRDefault="00191EED" w:rsidP="00191EED">
      <w:pPr>
        <w:pStyle w:val="ListParagraph"/>
        <w:numPr>
          <w:ilvl w:val="0"/>
          <w:numId w:val="11"/>
        </w:numPr>
        <w:spacing w:line="240" w:lineRule="auto"/>
        <w:rPr>
          <w:sz w:val="20"/>
          <w:szCs w:val="20"/>
        </w:rPr>
      </w:pPr>
      <w:r w:rsidRPr="00191EED">
        <w:rPr>
          <w:sz w:val="20"/>
          <w:szCs w:val="20"/>
        </w:rPr>
        <w:t xml:space="preserve">In contrast to the two examples above, if a 550 MW facility required a total of 200 MW to create steam &amp; electricity for on-site use, and then it consumed onsite electricity of 200 MW, if the capacity were qualified for RMT, the unit would </w:t>
      </w:r>
      <w:r w:rsidRPr="00191EED">
        <w:rPr>
          <w:sz w:val="20"/>
          <w:szCs w:val="20"/>
          <w:u w:val="single"/>
        </w:rPr>
        <w:t>not</w:t>
      </w:r>
      <w:r w:rsidRPr="00191EED">
        <w:rPr>
          <w:sz w:val="20"/>
          <w:szCs w:val="20"/>
        </w:rPr>
        <w:t xml:space="preserve"> ‘RMT self schedule’ (200 minus 200 = 0).  The remaining 350 MW capacity could be bid-in or regular self-scheduled.  </w:t>
      </w:r>
    </w:p>
    <w:p w14:paraId="6F718AA2" w14:textId="77777777" w:rsidR="00BC4360" w:rsidRDefault="003E7923" w:rsidP="00E538FD">
      <w:pPr>
        <w:pStyle w:val="Header"/>
        <w:tabs>
          <w:tab w:val="clear" w:pos="4320"/>
          <w:tab w:val="clear" w:pos="8640"/>
        </w:tabs>
        <w:spacing w:before="40" w:after="40"/>
        <w:rPr>
          <w:rFonts w:cs="Arial"/>
          <w:sz w:val="28"/>
          <w:szCs w:val="28"/>
          <w:u w:val="single"/>
        </w:rPr>
      </w:pPr>
      <w:r>
        <w:rPr>
          <w:rFonts w:cs="Arial"/>
          <w:sz w:val="28"/>
          <w:szCs w:val="28"/>
          <w:u w:val="single"/>
        </w:rPr>
        <w:br w:type="page"/>
      </w:r>
      <w:r w:rsidR="00002C5E">
        <w:rPr>
          <w:rFonts w:cs="Arial"/>
          <w:sz w:val="28"/>
          <w:szCs w:val="28"/>
          <w:u w:val="single"/>
        </w:rPr>
        <w:lastRenderedPageBreak/>
        <w:t xml:space="preserve">RMT  Value Letter </w:t>
      </w:r>
      <w:r w:rsidR="00FD2D46">
        <w:rPr>
          <w:rFonts w:cs="Arial"/>
          <w:sz w:val="28"/>
          <w:szCs w:val="28"/>
          <w:u w:val="single"/>
        </w:rPr>
        <w:t>#1 – PPA in place</w:t>
      </w:r>
    </w:p>
    <w:p w14:paraId="71E06E12" w14:textId="77777777" w:rsidR="00E538FD" w:rsidRPr="002E073E" w:rsidRDefault="00FD2D46" w:rsidP="00E538FD">
      <w:pPr>
        <w:pStyle w:val="Header"/>
        <w:tabs>
          <w:tab w:val="clear" w:pos="4320"/>
          <w:tab w:val="clear" w:pos="8640"/>
        </w:tabs>
        <w:spacing w:before="40" w:after="40"/>
        <w:rPr>
          <w:rFonts w:ascii="Arial" w:hAnsi="Arial" w:cs="Arial"/>
          <w:b/>
          <w:i/>
          <w:color w:val="0000FF"/>
          <w:sz w:val="20"/>
          <w:szCs w:val="20"/>
        </w:rPr>
      </w:pPr>
      <w:r w:rsidRPr="002E073E" w:rsidDel="00FD2D46">
        <w:rPr>
          <w:rFonts w:ascii="Arial" w:hAnsi="Arial" w:cs="Arial"/>
          <w:sz w:val="20"/>
          <w:szCs w:val="20"/>
          <w:u w:val="single"/>
        </w:rPr>
        <w:t xml:space="preserve"> </w:t>
      </w:r>
      <w:r w:rsidR="00E538FD" w:rsidRPr="002E073E">
        <w:rPr>
          <w:rFonts w:ascii="Arial" w:hAnsi="Arial" w:cs="Arial"/>
          <w:b/>
          <w:i/>
          <w:color w:val="0000FF"/>
          <w:sz w:val="20"/>
          <w:szCs w:val="20"/>
        </w:rPr>
        <w:t>[</w:t>
      </w:r>
      <w:r w:rsidR="00280B45" w:rsidRPr="002E073E">
        <w:rPr>
          <w:rFonts w:ascii="Arial" w:hAnsi="Arial" w:cs="Arial"/>
          <w:b/>
          <w:i/>
          <w:color w:val="0000FF"/>
          <w:sz w:val="20"/>
          <w:szCs w:val="20"/>
        </w:rPr>
        <w:t xml:space="preserve">Print on </w:t>
      </w:r>
      <w:r w:rsidR="00DE63DB">
        <w:rPr>
          <w:rFonts w:ascii="Arial" w:hAnsi="Arial" w:cs="Arial"/>
          <w:b/>
          <w:i/>
          <w:color w:val="0000FF"/>
          <w:sz w:val="20"/>
          <w:szCs w:val="20"/>
        </w:rPr>
        <w:t xml:space="preserve">Resource Owner </w:t>
      </w:r>
      <w:r w:rsidR="00E538FD" w:rsidRPr="002E073E">
        <w:rPr>
          <w:rFonts w:ascii="Arial" w:hAnsi="Arial" w:cs="Arial"/>
          <w:b/>
          <w:i/>
          <w:color w:val="0000FF"/>
          <w:sz w:val="20"/>
          <w:szCs w:val="20"/>
        </w:rPr>
        <w:t>Letterhead</w:t>
      </w:r>
      <w:r w:rsidR="002C0CF8">
        <w:rPr>
          <w:rFonts w:ascii="Arial" w:hAnsi="Arial" w:cs="Arial"/>
          <w:b/>
          <w:i/>
          <w:color w:val="0000FF"/>
          <w:sz w:val="20"/>
          <w:szCs w:val="20"/>
        </w:rPr>
        <w:t xml:space="preserve"> and email signed PDF to SCRequests@caiso.com</w:t>
      </w:r>
      <w:r w:rsidR="00E538FD" w:rsidRPr="002E073E">
        <w:rPr>
          <w:rFonts w:ascii="Arial" w:hAnsi="Arial" w:cs="Arial"/>
          <w:b/>
          <w:i/>
          <w:color w:val="0000FF"/>
          <w:sz w:val="20"/>
          <w:szCs w:val="20"/>
        </w:rPr>
        <w:t>]</w:t>
      </w:r>
    </w:p>
    <w:p w14:paraId="49EBA73E" w14:textId="77777777" w:rsidR="00E538FD" w:rsidRPr="002E073E" w:rsidRDefault="00E538FD" w:rsidP="00E538FD">
      <w:pPr>
        <w:pStyle w:val="Header"/>
        <w:tabs>
          <w:tab w:val="clear" w:pos="4320"/>
          <w:tab w:val="clear" w:pos="8640"/>
        </w:tabs>
        <w:spacing w:before="160" w:after="40"/>
        <w:rPr>
          <w:rFonts w:ascii="Arial" w:hAnsi="Arial" w:cs="Arial"/>
          <w:sz w:val="20"/>
          <w:szCs w:val="20"/>
        </w:rPr>
      </w:pPr>
      <w:r w:rsidRPr="002E073E">
        <w:rPr>
          <w:rFonts w:ascii="Arial" w:hAnsi="Arial" w:cs="Arial"/>
          <w:b/>
          <w:i/>
          <w:color w:val="0000FF"/>
          <w:sz w:val="20"/>
          <w:szCs w:val="20"/>
        </w:rPr>
        <w:t>[</w:t>
      </w:r>
      <w:r w:rsidR="00280B45" w:rsidRPr="002E073E">
        <w:rPr>
          <w:rFonts w:ascii="Arial" w:hAnsi="Arial" w:cs="Arial"/>
          <w:b/>
          <w:i/>
          <w:color w:val="0000FF"/>
          <w:sz w:val="20"/>
          <w:szCs w:val="20"/>
        </w:rPr>
        <w:t xml:space="preserve">Current </w:t>
      </w:r>
      <w:r w:rsidRPr="002E073E">
        <w:rPr>
          <w:rFonts w:ascii="Arial" w:hAnsi="Arial" w:cs="Arial"/>
          <w:b/>
          <w:i/>
          <w:color w:val="0000FF"/>
          <w:sz w:val="20"/>
          <w:szCs w:val="20"/>
        </w:rPr>
        <w:t>Date]</w:t>
      </w:r>
    </w:p>
    <w:p w14:paraId="707BD55B" w14:textId="77777777" w:rsidR="00E538FD" w:rsidRPr="002E073E" w:rsidRDefault="00E538FD" w:rsidP="00E538FD">
      <w:pPr>
        <w:pStyle w:val="Header"/>
        <w:tabs>
          <w:tab w:val="clear" w:pos="4320"/>
          <w:tab w:val="clear" w:pos="8640"/>
        </w:tabs>
        <w:spacing w:before="160"/>
        <w:rPr>
          <w:rFonts w:ascii="Arial" w:hAnsi="Arial" w:cs="Arial"/>
          <w:sz w:val="20"/>
          <w:szCs w:val="20"/>
        </w:rPr>
      </w:pPr>
      <w:r w:rsidRPr="002E073E">
        <w:rPr>
          <w:rFonts w:ascii="Arial" w:hAnsi="Arial" w:cs="Arial"/>
          <w:sz w:val="20"/>
          <w:szCs w:val="20"/>
        </w:rPr>
        <w:t>California Independent System Operator</w:t>
      </w:r>
    </w:p>
    <w:p w14:paraId="59B4EA1C" w14:textId="77777777" w:rsidR="00EF4BC9" w:rsidRPr="002E073E" w:rsidRDefault="00E538FD" w:rsidP="00E538FD">
      <w:pPr>
        <w:pStyle w:val="Header"/>
        <w:tabs>
          <w:tab w:val="clear" w:pos="4320"/>
          <w:tab w:val="clear" w:pos="8640"/>
        </w:tabs>
        <w:rPr>
          <w:rFonts w:ascii="Arial" w:hAnsi="Arial" w:cs="Arial"/>
          <w:sz w:val="20"/>
          <w:szCs w:val="20"/>
        </w:rPr>
      </w:pPr>
      <w:r w:rsidRPr="002E073E">
        <w:rPr>
          <w:rFonts w:ascii="Arial" w:hAnsi="Arial" w:cs="Arial"/>
          <w:sz w:val="20"/>
          <w:szCs w:val="20"/>
        </w:rPr>
        <w:t xml:space="preserve">Attn: </w:t>
      </w:r>
      <w:r w:rsidR="00EF4BC9" w:rsidRPr="002E073E">
        <w:rPr>
          <w:rFonts w:ascii="Arial" w:hAnsi="Arial" w:cs="Arial"/>
          <w:sz w:val="20"/>
          <w:szCs w:val="20"/>
        </w:rPr>
        <w:t xml:space="preserve">Customer Services and Industry Affairs </w:t>
      </w:r>
    </w:p>
    <w:p w14:paraId="0C861D4D" w14:textId="77777777" w:rsidR="00E538FD" w:rsidRPr="002E073E" w:rsidRDefault="00002C5E" w:rsidP="00E538FD">
      <w:pPr>
        <w:pStyle w:val="Header"/>
        <w:tabs>
          <w:tab w:val="clear" w:pos="4320"/>
          <w:tab w:val="clear" w:pos="8640"/>
        </w:tabs>
        <w:rPr>
          <w:rFonts w:ascii="Arial" w:hAnsi="Arial" w:cs="Arial"/>
          <w:sz w:val="20"/>
          <w:szCs w:val="20"/>
        </w:rPr>
      </w:pPr>
      <w:r w:rsidRPr="002E073E">
        <w:rPr>
          <w:rFonts w:ascii="Arial" w:hAnsi="Arial" w:cs="Arial"/>
          <w:sz w:val="20"/>
          <w:szCs w:val="20"/>
        </w:rPr>
        <w:t>250 Outcropping Way</w:t>
      </w:r>
    </w:p>
    <w:p w14:paraId="101EC062" w14:textId="77777777" w:rsidR="00E538FD" w:rsidRPr="002E073E" w:rsidRDefault="00EF4BC9" w:rsidP="00E538FD">
      <w:pPr>
        <w:pStyle w:val="Header"/>
        <w:tabs>
          <w:tab w:val="clear" w:pos="4320"/>
          <w:tab w:val="clear" w:pos="8640"/>
        </w:tabs>
        <w:rPr>
          <w:rFonts w:ascii="Arial" w:hAnsi="Arial" w:cs="Arial"/>
          <w:sz w:val="20"/>
          <w:szCs w:val="20"/>
        </w:rPr>
      </w:pPr>
      <w:r w:rsidRPr="002E073E">
        <w:rPr>
          <w:rFonts w:ascii="Arial" w:hAnsi="Arial" w:cs="Arial"/>
          <w:sz w:val="20"/>
          <w:szCs w:val="20"/>
        </w:rPr>
        <w:t>Folsom, CA 95630</w:t>
      </w:r>
    </w:p>
    <w:p w14:paraId="06C725EE" w14:textId="77777777" w:rsidR="00E538FD" w:rsidRPr="002E073E" w:rsidRDefault="00E538FD" w:rsidP="00E538FD">
      <w:pPr>
        <w:pStyle w:val="Header"/>
        <w:tabs>
          <w:tab w:val="clear" w:pos="4320"/>
          <w:tab w:val="clear" w:pos="8640"/>
        </w:tabs>
        <w:spacing w:before="240" w:after="40"/>
        <w:rPr>
          <w:rFonts w:ascii="Arial" w:hAnsi="Arial" w:cs="Arial"/>
          <w:sz w:val="20"/>
          <w:szCs w:val="20"/>
        </w:rPr>
      </w:pPr>
      <w:r w:rsidRPr="002E073E">
        <w:rPr>
          <w:rFonts w:ascii="Arial" w:hAnsi="Arial" w:cs="Arial"/>
          <w:sz w:val="20"/>
          <w:szCs w:val="20"/>
        </w:rPr>
        <w:t xml:space="preserve">Dear </w:t>
      </w:r>
      <w:r w:rsidR="003D4EAC" w:rsidRPr="002E073E">
        <w:rPr>
          <w:rFonts w:ascii="Arial" w:hAnsi="Arial" w:cs="Arial"/>
          <w:b/>
          <w:i/>
          <w:color w:val="0000FF"/>
          <w:sz w:val="20"/>
          <w:szCs w:val="20"/>
        </w:rPr>
        <w:t>[enter your Customer Service Representative]</w:t>
      </w:r>
      <w:r w:rsidR="003D4EAC" w:rsidRPr="002E073E">
        <w:rPr>
          <w:rFonts w:ascii="Arial" w:hAnsi="Arial" w:cs="Arial"/>
          <w:sz w:val="20"/>
          <w:szCs w:val="20"/>
        </w:rPr>
        <w:t>:</w:t>
      </w:r>
    </w:p>
    <w:p w14:paraId="2106C306" w14:textId="77777777" w:rsidR="00D7609A" w:rsidRPr="002E073E" w:rsidRDefault="00E538FD" w:rsidP="00E538FD">
      <w:pPr>
        <w:pStyle w:val="Header"/>
        <w:tabs>
          <w:tab w:val="clear" w:pos="4320"/>
          <w:tab w:val="clear" w:pos="8640"/>
        </w:tabs>
        <w:spacing w:before="120" w:after="40"/>
        <w:rPr>
          <w:rFonts w:ascii="Arial" w:hAnsi="Arial" w:cs="Arial"/>
          <w:sz w:val="20"/>
          <w:szCs w:val="20"/>
        </w:rPr>
      </w:pPr>
      <w:r w:rsidRPr="002E073E">
        <w:rPr>
          <w:rFonts w:ascii="Arial" w:hAnsi="Arial" w:cs="Arial"/>
          <w:sz w:val="20"/>
          <w:szCs w:val="20"/>
        </w:rPr>
        <w:t xml:space="preserve">In accordance with the </w:t>
      </w:r>
      <w:r w:rsidR="007558EE" w:rsidRPr="002E073E">
        <w:rPr>
          <w:rFonts w:ascii="Arial" w:hAnsi="Arial" w:cs="Arial"/>
          <w:sz w:val="20"/>
          <w:szCs w:val="20"/>
        </w:rPr>
        <w:t>CAISO Tariff</w:t>
      </w:r>
      <w:r w:rsidRPr="002E073E">
        <w:rPr>
          <w:rFonts w:ascii="Arial" w:hAnsi="Arial" w:cs="Arial"/>
          <w:sz w:val="20"/>
          <w:szCs w:val="20"/>
        </w:rPr>
        <w:t xml:space="preserve">, this notification serves to inform the </w:t>
      </w:r>
      <w:r w:rsidR="00905FD4" w:rsidRPr="002E073E">
        <w:rPr>
          <w:rFonts w:ascii="Arial" w:hAnsi="Arial" w:cs="Arial"/>
          <w:sz w:val="20"/>
          <w:szCs w:val="20"/>
        </w:rPr>
        <w:t xml:space="preserve">California Independent System Operator </w:t>
      </w:r>
      <w:r w:rsidR="00002C5E" w:rsidRPr="002E073E">
        <w:rPr>
          <w:rFonts w:ascii="Arial" w:hAnsi="Arial" w:cs="Arial"/>
          <w:sz w:val="20"/>
          <w:szCs w:val="20"/>
        </w:rPr>
        <w:t>of the Regulatory Must Take Value for the following resources</w:t>
      </w:r>
      <w:r w:rsidR="00861AE9" w:rsidRPr="002E073E">
        <w:rPr>
          <w:rFonts w:ascii="Arial" w:hAnsi="Arial" w:cs="Arial"/>
          <w:sz w:val="20"/>
          <w:szCs w:val="20"/>
        </w:rPr>
        <w:t>. These resources are registering up to two (one of on-peak and one for off-peak) regulatory must take maximum (</w:t>
      </w:r>
      <w:r w:rsidR="00A30D63" w:rsidRPr="002E073E">
        <w:rPr>
          <w:rFonts w:ascii="Arial" w:hAnsi="Arial" w:cs="Arial"/>
          <w:sz w:val="20"/>
          <w:szCs w:val="20"/>
        </w:rPr>
        <w:t>RMT</w:t>
      </w:r>
      <w:r w:rsidR="002C4D86">
        <w:rPr>
          <w:rFonts w:ascii="Arial" w:hAnsi="Arial" w:cs="Arial"/>
          <w:sz w:val="20"/>
          <w:szCs w:val="20"/>
        </w:rPr>
        <w:t>M</w:t>
      </w:r>
      <w:r w:rsidR="00A30D63" w:rsidRPr="002E073E">
        <w:rPr>
          <w:rFonts w:ascii="Arial" w:hAnsi="Arial" w:cs="Arial"/>
          <w:sz w:val="20"/>
          <w:szCs w:val="20"/>
        </w:rPr>
        <w:t>ax</w:t>
      </w:r>
      <w:r w:rsidR="00861AE9" w:rsidRPr="002E073E">
        <w:rPr>
          <w:rFonts w:ascii="Arial" w:hAnsi="Arial" w:cs="Arial"/>
          <w:sz w:val="20"/>
          <w:szCs w:val="20"/>
        </w:rPr>
        <w:t>) values with the ISO</w:t>
      </w:r>
      <w:r w:rsidR="00D7609A" w:rsidRPr="002E073E">
        <w:rPr>
          <w:rFonts w:ascii="Arial" w:hAnsi="Arial" w:cs="Arial"/>
          <w:sz w:val="20"/>
          <w:szCs w:val="20"/>
        </w:rPr>
        <w:t>:</w:t>
      </w:r>
    </w:p>
    <w:p w14:paraId="1B74936D" w14:textId="77777777" w:rsidR="00FB184A" w:rsidRPr="002E073E" w:rsidRDefault="00FB184A" w:rsidP="00E538FD">
      <w:pPr>
        <w:pStyle w:val="Header"/>
        <w:tabs>
          <w:tab w:val="clear" w:pos="4320"/>
          <w:tab w:val="clear" w:pos="8640"/>
        </w:tabs>
        <w:spacing w:before="120" w:after="40"/>
        <w:rPr>
          <w:rFonts w:ascii="Arial" w:hAnsi="Arial" w:cs="Arial"/>
          <w:sz w:val="20"/>
          <w:szCs w:val="20"/>
        </w:rPr>
      </w:pPr>
    </w:p>
    <w:tbl>
      <w:tblPr>
        <w:tblW w:w="3568" w:type="pct"/>
        <w:tblLook w:val="04A0" w:firstRow="1" w:lastRow="0" w:firstColumn="1" w:lastColumn="0" w:noHBand="0" w:noVBand="1"/>
      </w:tblPr>
      <w:tblGrid>
        <w:gridCol w:w="1575"/>
        <w:gridCol w:w="1039"/>
        <w:gridCol w:w="1127"/>
        <w:gridCol w:w="1127"/>
        <w:gridCol w:w="1283"/>
      </w:tblGrid>
      <w:tr w:rsidR="00D7609A" w:rsidRPr="002E073E" w14:paraId="1C1BE047" w14:textId="77777777" w:rsidTr="000D18D7">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624872B2" w14:textId="77777777" w:rsidR="00D7609A" w:rsidRPr="002E073E" w:rsidRDefault="00D7609A" w:rsidP="00861AE9">
            <w:pPr>
              <w:jc w:val="center"/>
              <w:rPr>
                <w:rFonts w:ascii="Arial" w:hAnsi="Arial" w:cs="Arial"/>
                <w:b/>
                <w:bCs/>
                <w:color w:val="000000"/>
                <w:sz w:val="20"/>
                <w:szCs w:val="20"/>
              </w:rPr>
            </w:pPr>
            <w:r w:rsidRPr="002E073E">
              <w:rPr>
                <w:rFonts w:ascii="Arial" w:hAnsi="Arial" w:cs="Arial"/>
                <w:b/>
                <w:bCs/>
                <w:color w:val="000000"/>
                <w:sz w:val="20"/>
                <w:szCs w:val="20"/>
              </w:rPr>
              <w:t>CHP Resource ID</w:t>
            </w:r>
            <w:r w:rsidRPr="002E073E">
              <w:rPr>
                <w:rFonts w:ascii="Arial" w:hAnsi="Arial" w:cs="Arial"/>
                <w:color w:val="000000"/>
                <w:sz w:val="20"/>
                <w:szCs w:val="20"/>
              </w:rPr>
              <w:t xml:space="preserve"> </w:t>
            </w:r>
          </w:p>
        </w:tc>
        <w:tc>
          <w:tcPr>
            <w:tcW w:w="864" w:type="pct"/>
            <w:tcBorders>
              <w:top w:val="single" w:sz="8" w:space="0" w:color="000000"/>
              <w:left w:val="single" w:sz="6" w:space="0" w:color="000000"/>
              <w:bottom w:val="single" w:sz="6" w:space="0" w:color="000000"/>
              <w:right w:val="single" w:sz="6" w:space="0" w:color="000000"/>
            </w:tcBorders>
            <w:vAlign w:val="bottom"/>
            <w:hideMark/>
          </w:tcPr>
          <w:p w14:paraId="1064F60D" w14:textId="77777777" w:rsidR="00D7609A" w:rsidRPr="002E073E" w:rsidRDefault="00D7609A" w:rsidP="00861AE9">
            <w:pPr>
              <w:jc w:val="center"/>
              <w:rPr>
                <w:rFonts w:ascii="Arial" w:hAnsi="Arial" w:cs="Arial"/>
                <w:b/>
                <w:bCs/>
                <w:color w:val="000000"/>
                <w:sz w:val="20"/>
                <w:szCs w:val="20"/>
              </w:rPr>
            </w:pPr>
            <w:r w:rsidRPr="002E073E">
              <w:rPr>
                <w:rFonts w:ascii="Arial" w:hAnsi="Arial" w:cs="Arial"/>
                <w:b/>
                <w:bCs/>
                <w:color w:val="000000"/>
                <w:sz w:val="20"/>
                <w:szCs w:val="20"/>
              </w:rPr>
              <w:t>RMT</w:t>
            </w:r>
            <w:r w:rsidR="002C4D86">
              <w:rPr>
                <w:rFonts w:ascii="Arial" w:hAnsi="Arial" w:cs="Arial"/>
                <w:b/>
                <w:bCs/>
                <w:color w:val="000000"/>
                <w:sz w:val="20"/>
                <w:szCs w:val="20"/>
              </w:rPr>
              <w:t>M</w:t>
            </w:r>
            <w:r w:rsidR="00A30D63" w:rsidRPr="002E073E">
              <w:rPr>
                <w:rFonts w:ascii="Arial" w:hAnsi="Arial" w:cs="Arial"/>
                <w:b/>
                <w:bCs/>
                <w:color w:val="000000"/>
                <w:sz w:val="20"/>
                <w:szCs w:val="20"/>
              </w:rPr>
              <w:t>ax</w:t>
            </w:r>
            <w:r w:rsidRPr="002E073E">
              <w:rPr>
                <w:rFonts w:ascii="Arial" w:hAnsi="Arial" w:cs="Arial"/>
                <w:b/>
                <w:bCs/>
                <w:color w:val="000000"/>
                <w:sz w:val="20"/>
                <w:szCs w:val="20"/>
              </w:rPr>
              <w:t xml:space="preserve"> Value</w:t>
            </w:r>
            <w:r w:rsidRPr="002E073E">
              <w:rPr>
                <w:rFonts w:ascii="Arial" w:hAnsi="Arial" w:cs="Arial"/>
                <w:color w:val="000000"/>
                <w:sz w:val="20"/>
                <w:szCs w:val="20"/>
              </w:rPr>
              <w:t xml:space="preserve"> </w:t>
            </w:r>
          </w:p>
        </w:tc>
        <w:tc>
          <w:tcPr>
            <w:tcW w:w="638" w:type="pct"/>
            <w:tcBorders>
              <w:top w:val="single" w:sz="8" w:space="0" w:color="000000"/>
              <w:left w:val="single" w:sz="6" w:space="0" w:color="000000"/>
              <w:bottom w:val="single" w:sz="6" w:space="0" w:color="000000"/>
              <w:right w:val="single" w:sz="6" w:space="0" w:color="000000"/>
            </w:tcBorders>
            <w:vAlign w:val="bottom"/>
          </w:tcPr>
          <w:p w14:paraId="0C400CF8" w14:textId="77777777" w:rsidR="00FD2D46" w:rsidRPr="002E073E" w:rsidRDefault="00D7609A" w:rsidP="00861AE9">
            <w:pPr>
              <w:jc w:val="center"/>
              <w:rPr>
                <w:rFonts w:ascii="Arial" w:hAnsi="Arial" w:cs="Arial"/>
                <w:b/>
                <w:bCs/>
                <w:color w:val="000000"/>
                <w:sz w:val="20"/>
                <w:szCs w:val="20"/>
              </w:rPr>
            </w:pPr>
            <w:r w:rsidRPr="002E073E">
              <w:rPr>
                <w:rFonts w:ascii="Arial" w:hAnsi="Arial" w:cs="Arial"/>
                <w:b/>
                <w:bCs/>
                <w:color w:val="000000"/>
                <w:sz w:val="20"/>
                <w:szCs w:val="20"/>
              </w:rPr>
              <w:t>On Peak</w:t>
            </w:r>
          </w:p>
          <w:p w14:paraId="103E3B12" w14:textId="77777777" w:rsidR="00D7609A" w:rsidRPr="002E073E" w:rsidRDefault="00FD2D46" w:rsidP="00861AE9">
            <w:pPr>
              <w:jc w:val="center"/>
              <w:rPr>
                <w:rFonts w:ascii="Arial" w:hAnsi="Arial" w:cs="Arial"/>
                <w:b/>
                <w:bCs/>
                <w:color w:val="000000"/>
                <w:sz w:val="20"/>
                <w:szCs w:val="20"/>
              </w:rPr>
            </w:pPr>
            <w:r w:rsidRPr="002E073E">
              <w:rPr>
                <w:rFonts w:ascii="Arial" w:hAnsi="Arial" w:cs="Arial"/>
                <w:b/>
                <w:bCs/>
                <w:color w:val="000000"/>
                <w:sz w:val="20"/>
                <w:szCs w:val="20"/>
              </w:rPr>
              <w:t>(optional)</w:t>
            </w:r>
            <w:r w:rsidR="00D7609A" w:rsidRPr="002E073E">
              <w:rPr>
                <w:rFonts w:ascii="Arial" w:hAnsi="Arial" w:cs="Arial"/>
                <w:color w:val="000000"/>
                <w:sz w:val="20"/>
                <w:szCs w:val="20"/>
              </w:rPr>
              <w:t xml:space="preserve"> </w:t>
            </w:r>
          </w:p>
        </w:tc>
        <w:tc>
          <w:tcPr>
            <w:tcW w:w="569" w:type="pct"/>
            <w:tcBorders>
              <w:top w:val="single" w:sz="8" w:space="0" w:color="000000"/>
              <w:left w:val="single" w:sz="6" w:space="0" w:color="000000"/>
              <w:bottom w:val="single" w:sz="6" w:space="0" w:color="000000"/>
              <w:right w:val="single" w:sz="6" w:space="0" w:color="000000"/>
            </w:tcBorders>
            <w:vAlign w:val="bottom"/>
          </w:tcPr>
          <w:p w14:paraId="3E6CE520" w14:textId="77777777" w:rsidR="00FD2D46" w:rsidRPr="002E073E" w:rsidRDefault="00D7609A" w:rsidP="00861AE9">
            <w:pPr>
              <w:jc w:val="center"/>
              <w:rPr>
                <w:rFonts w:ascii="Arial" w:hAnsi="Arial" w:cs="Arial"/>
                <w:b/>
                <w:bCs/>
                <w:color w:val="000000"/>
                <w:sz w:val="20"/>
                <w:szCs w:val="20"/>
              </w:rPr>
            </w:pPr>
            <w:r w:rsidRPr="002E073E">
              <w:rPr>
                <w:rFonts w:ascii="Arial" w:hAnsi="Arial" w:cs="Arial"/>
                <w:b/>
                <w:bCs/>
                <w:color w:val="000000"/>
                <w:sz w:val="20"/>
                <w:szCs w:val="20"/>
              </w:rPr>
              <w:t>Off Peak</w:t>
            </w:r>
          </w:p>
          <w:p w14:paraId="729ED051" w14:textId="77777777" w:rsidR="00D7609A" w:rsidRPr="002E073E" w:rsidRDefault="00FD2D46" w:rsidP="00861AE9">
            <w:pPr>
              <w:jc w:val="center"/>
              <w:rPr>
                <w:rFonts w:ascii="Arial" w:hAnsi="Arial" w:cs="Arial"/>
                <w:b/>
                <w:bCs/>
                <w:color w:val="000000"/>
                <w:sz w:val="20"/>
                <w:szCs w:val="20"/>
              </w:rPr>
            </w:pPr>
            <w:r w:rsidRPr="002E073E">
              <w:rPr>
                <w:rFonts w:ascii="Arial" w:hAnsi="Arial" w:cs="Arial"/>
                <w:b/>
                <w:bCs/>
                <w:color w:val="000000"/>
                <w:sz w:val="20"/>
                <w:szCs w:val="20"/>
              </w:rPr>
              <w:t>(optional)</w:t>
            </w:r>
            <w:r w:rsidR="00D7609A" w:rsidRPr="002E073E">
              <w:rPr>
                <w:rFonts w:ascii="Arial" w:hAnsi="Arial" w:cs="Arial"/>
                <w:color w:val="000000"/>
                <w:sz w:val="20"/>
                <w:szCs w:val="20"/>
              </w:rPr>
              <w:t xml:space="preserve"> </w:t>
            </w:r>
          </w:p>
        </w:tc>
        <w:tc>
          <w:tcPr>
            <w:tcW w:w="1064" w:type="pct"/>
            <w:tcBorders>
              <w:top w:val="single" w:sz="8" w:space="0" w:color="000000"/>
              <w:left w:val="single" w:sz="6" w:space="0" w:color="000000"/>
              <w:bottom w:val="single" w:sz="6" w:space="0" w:color="000000"/>
              <w:right w:val="single" w:sz="8" w:space="0" w:color="000000"/>
            </w:tcBorders>
            <w:hideMark/>
          </w:tcPr>
          <w:p w14:paraId="51AAAF82" w14:textId="77777777" w:rsidR="00D7609A" w:rsidRPr="001D79E1" w:rsidRDefault="00D7609A" w:rsidP="00861AE9">
            <w:pPr>
              <w:rPr>
                <w:rFonts w:ascii="Arial" w:hAnsi="Arial" w:cs="Arial"/>
                <w:b/>
                <w:bCs/>
                <w:color w:val="000000"/>
                <w:sz w:val="20"/>
                <w:szCs w:val="20"/>
              </w:rPr>
            </w:pPr>
            <w:r w:rsidRPr="001D79E1">
              <w:rPr>
                <w:rFonts w:ascii="Arial" w:hAnsi="Arial" w:cs="Arial"/>
                <w:b/>
                <w:bCs/>
                <w:color w:val="000000"/>
                <w:sz w:val="20"/>
                <w:szCs w:val="20"/>
              </w:rPr>
              <w:t>Effective Start Date</w:t>
            </w:r>
            <w:r w:rsidRPr="001D79E1">
              <w:rPr>
                <w:rFonts w:ascii="Arial" w:hAnsi="Arial" w:cs="Arial"/>
                <w:color w:val="000000"/>
                <w:sz w:val="20"/>
                <w:szCs w:val="20"/>
              </w:rPr>
              <w:t xml:space="preserve"> </w:t>
            </w:r>
          </w:p>
        </w:tc>
      </w:tr>
      <w:tr w:rsidR="000D18D7" w:rsidRPr="002E073E" w14:paraId="36CDC20C" w14:textId="77777777" w:rsidTr="000D18D7">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7477B34B" w14:textId="77777777" w:rsidR="000D18D7" w:rsidRPr="002E073E" w:rsidRDefault="000D18D7" w:rsidP="00861AE9">
            <w:pPr>
              <w:jc w:val="center"/>
              <w:rPr>
                <w:rFonts w:ascii="Arial" w:hAnsi="Arial" w:cs="Arial"/>
                <w:color w:val="000000"/>
                <w:sz w:val="20"/>
                <w:szCs w:val="20"/>
              </w:rPr>
            </w:pPr>
            <w:r w:rsidRPr="002E073E">
              <w:rPr>
                <w:rFonts w:ascii="Arial" w:hAnsi="Arial" w:cs="Arial"/>
                <w:sz w:val="20"/>
                <w:szCs w:val="20"/>
              </w:rPr>
              <w:t>[enter resource ID]</w:t>
            </w: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2F264A98" w14:textId="77777777" w:rsidR="000D18D7" w:rsidRPr="002E073E" w:rsidRDefault="000D18D7" w:rsidP="00861AE9">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6B0876EB" w14:textId="77777777" w:rsidR="000D18D7" w:rsidRPr="002E073E" w:rsidRDefault="000D18D7" w:rsidP="00861AE9">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3EC6FD12" w14:textId="77777777" w:rsidR="000D18D7" w:rsidRPr="002E073E" w:rsidRDefault="000D18D7" w:rsidP="00861AE9">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72E7845C" w14:textId="77777777" w:rsidR="000D18D7" w:rsidRPr="001D79E1" w:rsidRDefault="000D18D7" w:rsidP="00861AE9">
            <w:pPr>
              <w:rPr>
                <w:rFonts w:ascii="Arial" w:hAnsi="Arial" w:cs="Arial"/>
                <w:color w:val="000000"/>
                <w:sz w:val="20"/>
                <w:szCs w:val="20"/>
              </w:rPr>
            </w:pPr>
            <w:r w:rsidRPr="001D79E1">
              <w:rPr>
                <w:rFonts w:ascii="Arial" w:hAnsi="Arial" w:cs="Arial"/>
                <w:color w:val="000000"/>
                <w:sz w:val="20"/>
                <w:szCs w:val="20"/>
              </w:rPr>
              <w:t>mm/dd/yyyy</w:t>
            </w:r>
          </w:p>
        </w:tc>
      </w:tr>
      <w:tr w:rsidR="000D18D7" w:rsidRPr="002E073E" w14:paraId="22B15BCC" w14:textId="77777777" w:rsidTr="000D18D7">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0E9A0D52" w14:textId="77777777" w:rsidR="000D18D7" w:rsidRPr="002E073E" w:rsidRDefault="000D18D7" w:rsidP="00861AE9">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46FDB6CA" w14:textId="77777777" w:rsidR="000D18D7" w:rsidRPr="002E073E" w:rsidRDefault="000D18D7" w:rsidP="00861AE9">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0E5A3F79" w14:textId="77777777" w:rsidR="000D18D7" w:rsidRPr="002E073E" w:rsidRDefault="000D18D7" w:rsidP="00861AE9">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3741C180" w14:textId="77777777" w:rsidR="000D18D7" w:rsidRPr="002E073E" w:rsidRDefault="000D18D7" w:rsidP="00861AE9">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70A91C58" w14:textId="77777777" w:rsidR="000D18D7" w:rsidRPr="002E073E" w:rsidRDefault="000D18D7" w:rsidP="00861AE9">
            <w:pPr>
              <w:rPr>
                <w:rFonts w:ascii="Arial" w:hAnsi="Arial" w:cs="Arial"/>
                <w:color w:val="000000"/>
                <w:sz w:val="20"/>
                <w:szCs w:val="20"/>
              </w:rPr>
            </w:pPr>
          </w:p>
        </w:tc>
      </w:tr>
      <w:tr w:rsidR="000D18D7" w:rsidRPr="002E073E" w14:paraId="348FF77A" w14:textId="77777777" w:rsidTr="000D18D7">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091B7675" w14:textId="77777777" w:rsidR="000D18D7" w:rsidRPr="002E073E" w:rsidRDefault="000D18D7" w:rsidP="00861AE9">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7D9C15B5" w14:textId="77777777" w:rsidR="000D18D7" w:rsidRPr="002E073E" w:rsidRDefault="000D18D7" w:rsidP="00861AE9">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67F9AB3A" w14:textId="77777777" w:rsidR="000D18D7" w:rsidRPr="002E073E" w:rsidRDefault="000D18D7" w:rsidP="00861AE9">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702AAE41" w14:textId="77777777" w:rsidR="000D18D7" w:rsidRPr="002E073E" w:rsidRDefault="000D18D7" w:rsidP="00861AE9">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306BD9D1" w14:textId="77777777" w:rsidR="000D18D7" w:rsidRPr="002E073E" w:rsidRDefault="000D18D7" w:rsidP="00861AE9">
            <w:pPr>
              <w:rPr>
                <w:rFonts w:ascii="Arial" w:hAnsi="Arial" w:cs="Arial"/>
                <w:color w:val="000000"/>
                <w:sz w:val="20"/>
                <w:szCs w:val="20"/>
              </w:rPr>
            </w:pPr>
          </w:p>
        </w:tc>
      </w:tr>
      <w:tr w:rsidR="000D18D7" w:rsidRPr="002E073E" w14:paraId="4649483C" w14:textId="77777777" w:rsidTr="000D18D7">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1215C0EA" w14:textId="77777777" w:rsidR="000D18D7" w:rsidRPr="002E073E" w:rsidRDefault="000D18D7" w:rsidP="00861AE9">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67969052" w14:textId="77777777" w:rsidR="000D18D7" w:rsidRPr="002E073E" w:rsidRDefault="000D18D7" w:rsidP="00861AE9">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162B864A" w14:textId="77777777" w:rsidR="000D18D7" w:rsidRPr="002E073E" w:rsidRDefault="000D18D7" w:rsidP="00861AE9">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1ECB78F6" w14:textId="77777777" w:rsidR="000D18D7" w:rsidRPr="002E073E" w:rsidRDefault="000D18D7" w:rsidP="00861AE9">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7EEC320E" w14:textId="77777777" w:rsidR="000D18D7" w:rsidRPr="002E073E" w:rsidRDefault="000D18D7" w:rsidP="00861AE9">
            <w:pPr>
              <w:rPr>
                <w:rFonts w:ascii="Arial" w:hAnsi="Arial" w:cs="Arial"/>
                <w:color w:val="000000"/>
                <w:sz w:val="20"/>
                <w:szCs w:val="20"/>
              </w:rPr>
            </w:pPr>
          </w:p>
        </w:tc>
      </w:tr>
    </w:tbl>
    <w:p w14:paraId="0464F719" w14:textId="77777777" w:rsidR="00A30D63" w:rsidRPr="002E073E" w:rsidRDefault="00A30D63" w:rsidP="00A30D63">
      <w:pPr>
        <w:pStyle w:val="Header"/>
        <w:tabs>
          <w:tab w:val="clear" w:pos="4320"/>
          <w:tab w:val="clear" w:pos="8640"/>
        </w:tabs>
        <w:spacing w:before="40" w:after="40"/>
        <w:rPr>
          <w:rFonts w:ascii="Arial" w:hAnsi="Arial" w:cs="Arial"/>
          <w:sz w:val="20"/>
          <w:szCs w:val="20"/>
        </w:rPr>
      </w:pPr>
      <w:r w:rsidRPr="001D79E1">
        <w:rPr>
          <w:rFonts w:ascii="Arial" w:hAnsi="Arial" w:cs="Arial"/>
          <w:sz w:val="20"/>
          <w:szCs w:val="20"/>
        </w:rPr>
        <w:t xml:space="preserve">Expires </w:t>
      </w:r>
      <w:r w:rsidR="001D79E1" w:rsidRPr="001D79E1">
        <w:rPr>
          <w:rFonts w:ascii="Arial" w:hAnsi="Arial" w:cs="Arial"/>
          <w:sz w:val="20"/>
          <w:szCs w:val="20"/>
        </w:rPr>
        <w:t>a</w:t>
      </w:r>
      <w:r w:rsidR="001D79E1">
        <w:rPr>
          <w:rFonts w:ascii="Arial" w:hAnsi="Arial" w:cs="Arial"/>
          <w:sz w:val="20"/>
          <w:szCs w:val="20"/>
        </w:rPr>
        <w:t>t the end of each calendar year</w:t>
      </w:r>
      <w:r w:rsidRPr="002E073E">
        <w:rPr>
          <w:rFonts w:ascii="Arial" w:hAnsi="Arial" w:cs="Arial"/>
          <w:sz w:val="20"/>
          <w:szCs w:val="20"/>
        </w:rPr>
        <w:t xml:space="preserve"> and reverts to zero if no new RMT</w:t>
      </w:r>
      <w:r w:rsidR="002C4D86">
        <w:rPr>
          <w:rFonts w:ascii="Arial" w:hAnsi="Arial" w:cs="Arial"/>
          <w:sz w:val="20"/>
          <w:szCs w:val="20"/>
        </w:rPr>
        <w:t>M</w:t>
      </w:r>
      <w:r w:rsidRPr="002E073E">
        <w:rPr>
          <w:rFonts w:ascii="Arial" w:hAnsi="Arial" w:cs="Arial"/>
          <w:sz w:val="20"/>
          <w:szCs w:val="20"/>
        </w:rPr>
        <w:t>ax value is submitted.</w:t>
      </w:r>
      <w:r w:rsidR="00106FAA">
        <w:rPr>
          <w:rFonts w:ascii="Arial" w:hAnsi="Arial" w:cs="Arial"/>
          <w:sz w:val="20"/>
          <w:szCs w:val="20"/>
        </w:rPr>
        <w:t xml:space="preserve"> </w:t>
      </w:r>
    </w:p>
    <w:p w14:paraId="306830A2" w14:textId="77777777" w:rsidR="000D18D7" w:rsidRPr="002E073E" w:rsidRDefault="000D18D7" w:rsidP="00D7609A">
      <w:pPr>
        <w:pStyle w:val="Header"/>
        <w:tabs>
          <w:tab w:val="clear" w:pos="4320"/>
          <w:tab w:val="clear" w:pos="8640"/>
        </w:tabs>
        <w:spacing w:before="40" w:after="40"/>
        <w:rPr>
          <w:rFonts w:ascii="Arial" w:hAnsi="Arial" w:cs="Arial"/>
          <w:sz w:val="20"/>
          <w:szCs w:val="20"/>
        </w:rPr>
      </w:pPr>
    </w:p>
    <w:p w14:paraId="281E7352" w14:textId="77777777" w:rsidR="00002C5E" w:rsidRPr="002E073E" w:rsidRDefault="00D7609A" w:rsidP="00D7609A">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Signatures below indicate and certify RMT value agreement:</w:t>
      </w:r>
    </w:p>
    <w:p w14:paraId="333ADAAB" w14:textId="77777777" w:rsidR="00D7609A" w:rsidRPr="002E073E" w:rsidRDefault="00D7609A" w:rsidP="00D7609A">
      <w:pPr>
        <w:pStyle w:val="Header"/>
        <w:tabs>
          <w:tab w:val="clear" w:pos="4320"/>
          <w:tab w:val="clear" w:pos="8640"/>
        </w:tabs>
        <w:spacing w:before="40" w:after="40"/>
        <w:rPr>
          <w:rFonts w:ascii="Arial" w:hAnsi="Arial" w:cs="Arial"/>
          <w:sz w:val="20"/>
          <w:szCs w:val="20"/>
        </w:rPr>
      </w:pPr>
    </w:p>
    <w:p w14:paraId="73E3AFB4"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bCs/>
          <w:iCs/>
          <w:sz w:val="20"/>
          <w:szCs w:val="20"/>
        </w:rPr>
        <w:t>Resource Owner Name:</w:t>
      </w:r>
      <w:r w:rsidRPr="002E073E">
        <w:rPr>
          <w:rFonts w:ascii="Arial" w:hAnsi="Arial" w:cs="Arial"/>
          <w:b/>
          <w:i/>
          <w:sz w:val="20"/>
          <w:szCs w:val="20"/>
        </w:rPr>
        <w:t xml:space="preserve">  </w:t>
      </w:r>
      <w:r w:rsidRPr="002E073E">
        <w:rPr>
          <w:rFonts w:ascii="Arial" w:hAnsi="Arial" w:cs="Arial"/>
          <w:b/>
          <w:i/>
          <w:color w:val="0000FF"/>
          <w:sz w:val="20"/>
          <w:szCs w:val="20"/>
        </w:rPr>
        <w:t>[enter</w:t>
      </w:r>
      <w:r w:rsidRPr="002E073E">
        <w:rPr>
          <w:rFonts w:ascii="Arial" w:hAnsi="Arial" w:cs="Arial"/>
          <w:sz w:val="20"/>
          <w:szCs w:val="20"/>
        </w:rPr>
        <w:t xml:space="preserve"> </w:t>
      </w:r>
      <w:r w:rsidRPr="002E073E">
        <w:rPr>
          <w:rFonts w:ascii="Arial" w:hAnsi="Arial" w:cs="Arial"/>
          <w:b/>
          <w:i/>
          <w:color w:val="0000FF"/>
          <w:sz w:val="20"/>
          <w:szCs w:val="20"/>
        </w:rPr>
        <w:t>Resource Owner Company Name]</w:t>
      </w:r>
    </w:p>
    <w:p w14:paraId="00D88794"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0DD5DD8F"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Signature:______________________________________Date:_________</w:t>
      </w:r>
    </w:p>
    <w:p w14:paraId="60A1718B"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Name:___________________________Title:__________________________</w:t>
      </w:r>
    </w:p>
    <w:p w14:paraId="2C8DC87D" w14:textId="77777777" w:rsidR="00FD2D46" w:rsidRPr="002E073E" w:rsidRDefault="00FD2D46" w:rsidP="00D7609A">
      <w:pPr>
        <w:pStyle w:val="Header"/>
        <w:tabs>
          <w:tab w:val="clear" w:pos="4320"/>
          <w:tab w:val="clear" w:pos="8640"/>
        </w:tabs>
        <w:spacing w:before="40" w:after="40"/>
        <w:rPr>
          <w:rFonts w:ascii="Arial" w:hAnsi="Arial" w:cs="Arial"/>
          <w:sz w:val="20"/>
          <w:szCs w:val="20"/>
        </w:rPr>
      </w:pPr>
    </w:p>
    <w:p w14:paraId="56511D41" w14:textId="77777777" w:rsidR="00FD2D46" w:rsidRPr="002E073E" w:rsidRDefault="00FD2D46" w:rsidP="00D7609A">
      <w:pPr>
        <w:pStyle w:val="Header"/>
        <w:tabs>
          <w:tab w:val="clear" w:pos="4320"/>
          <w:tab w:val="clear" w:pos="8640"/>
        </w:tabs>
        <w:spacing w:before="40" w:after="40"/>
        <w:rPr>
          <w:rFonts w:ascii="Arial" w:hAnsi="Arial" w:cs="Arial"/>
          <w:sz w:val="20"/>
          <w:szCs w:val="20"/>
        </w:rPr>
      </w:pPr>
    </w:p>
    <w:p w14:paraId="00DC2926" w14:textId="77777777" w:rsidR="00E538FD" w:rsidRPr="002E073E" w:rsidRDefault="00FD2D46" w:rsidP="00002C5E">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Counterparty to PPA</w:t>
      </w:r>
      <w:r w:rsidR="00E538FD" w:rsidRPr="002E073E">
        <w:rPr>
          <w:rFonts w:ascii="Arial" w:hAnsi="Arial" w:cs="Arial"/>
          <w:sz w:val="20"/>
          <w:szCs w:val="20"/>
        </w:rPr>
        <w:t xml:space="preserve"> </w:t>
      </w:r>
      <w:r w:rsidR="00280B45" w:rsidRPr="002E073E">
        <w:rPr>
          <w:rFonts w:ascii="Arial" w:hAnsi="Arial" w:cs="Arial"/>
          <w:b/>
          <w:i/>
          <w:color w:val="0000FF"/>
          <w:sz w:val="20"/>
          <w:szCs w:val="20"/>
        </w:rPr>
        <w:t>[enter</w:t>
      </w:r>
      <w:r w:rsidR="00280B45" w:rsidRPr="002E073E">
        <w:rPr>
          <w:rFonts w:ascii="Arial" w:hAnsi="Arial" w:cs="Arial"/>
          <w:sz w:val="20"/>
          <w:szCs w:val="20"/>
        </w:rPr>
        <w:t xml:space="preserve"> </w:t>
      </w:r>
      <w:r w:rsidR="00002C5E" w:rsidRPr="002E073E">
        <w:rPr>
          <w:rFonts w:ascii="Arial" w:hAnsi="Arial" w:cs="Arial"/>
          <w:b/>
          <w:i/>
          <w:color w:val="0000FF"/>
          <w:sz w:val="20"/>
          <w:szCs w:val="20"/>
        </w:rPr>
        <w:t xml:space="preserve">Company </w:t>
      </w:r>
      <w:r w:rsidR="00E538FD" w:rsidRPr="002E073E">
        <w:rPr>
          <w:rFonts w:ascii="Arial" w:hAnsi="Arial" w:cs="Arial"/>
          <w:b/>
          <w:i/>
          <w:color w:val="0000FF"/>
          <w:sz w:val="20"/>
          <w:szCs w:val="20"/>
        </w:rPr>
        <w:t>Name</w:t>
      </w:r>
      <w:r w:rsidR="00280B45" w:rsidRPr="002E073E">
        <w:rPr>
          <w:rFonts w:ascii="Arial" w:hAnsi="Arial" w:cs="Arial"/>
          <w:b/>
          <w:i/>
          <w:color w:val="0000FF"/>
          <w:sz w:val="20"/>
          <w:szCs w:val="20"/>
        </w:rPr>
        <w:t>]</w:t>
      </w:r>
    </w:p>
    <w:p w14:paraId="192344D0" w14:textId="77777777" w:rsidR="00D7609A" w:rsidRPr="002E073E" w:rsidRDefault="00D7609A" w:rsidP="00002C5E">
      <w:pPr>
        <w:pStyle w:val="Header"/>
        <w:tabs>
          <w:tab w:val="clear" w:pos="4320"/>
          <w:tab w:val="clear" w:pos="8640"/>
        </w:tabs>
        <w:spacing w:before="40" w:after="40"/>
        <w:rPr>
          <w:rFonts w:ascii="Arial" w:hAnsi="Arial" w:cs="Arial"/>
          <w:sz w:val="20"/>
          <w:szCs w:val="20"/>
        </w:rPr>
      </w:pPr>
    </w:p>
    <w:p w14:paraId="7913A744" w14:textId="77777777" w:rsidR="00002C5E" w:rsidRPr="002E073E" w:rsidRDefault="00002C5E" w:rsidP="00002C5E">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Signature:______________________________________Date:_________</w:t>
      </w:r>
    </w:p>
    <w:p w14:paraId="0204E0E4" w14:textId="77777777" w:rsidR="00002C5E" w:rsidRPr="002E073E" w:rsidRDefault="00002C5E" w:rsidP="00002C5E">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Name:___________________________Title:__________________________</w:t>
      </w:r>
    </w:p>
    <w:p w14:paraId="10344C65" w14:textId="77777777" w:rsidR="00002C5E" w:rsidRDefault="00002C5E" w:rsidP="00002C5E">
      <w:pPr>
        <w:pStyle w:val="Header"/>
        <w:tabs>
          <w:tab w:val="clear" w:pos="4320"/>
          <w:tab w:val="clear" w:pos="8640"/>
        </w:tabs>
        <w:spacing w:before="40" w:after="40"/>
        <w:rPr>
          <w:rFonts w:ascii="Arial" w:hAnsi="Arial" w:cs="Arial"/>
          <w:bCs/>
          <w:iCs/>
          <w:sz w:val="20"/>
          <w:szCs w:val="20"/>
        </w:rPr>
      </w:pPr>
    </w:p>
    <w:p w14:paraId="41636FB2" w14:textId="77777777" w:rsidR="005D4F12" w:rsidRPr="005D4F12" w:rsidRDefault="005D4F12" w:rsidP="00002C5E">
      <w:pPr>
        <w:pStyle w:val="Header"/>
        <w:tabs>
          <w:tab w:val="clear" w:pos="4320"/>
          <w:tab w:val="clear" w:pos="8640"/>
        </w:tabs>
        <w:spacing w:before="40" w:after="40"/>
        <w:rPr>
          <w:rFonts w:ascii="Arial" w:hAnsi="Arial" w:cs="Arial"/>
          <w:bCs/>
          <w:iCs/>
          <w:sz w:val="20"/>
          <w:szCs w:val="20"/>
        </w:rPr>
      </w:pPr>
      <w:r w:rsidRPr="005D4F12">
        <w:rPr>
          <w:rFonts w:ascii="Arial" w:hAnsi="Arial" w:cs="Arial"/>
          <w:sz w:val="20"/>
          <w:szCs w:val="20"/>
        </w:rPr>
        <w:t>Note: Allow 10 business days prior to effective date for processing consistent with the Master File change process.</w:t>
      </w:r>
    </w:p>
    <w:p w14:paraId="1EC0E891" w14:textId="77777777" w:rsidR="003D26B4" w:rsidRPr="002E073E" w:rsidRDefault="002E073E" w:rsidP="003D26B4">
      <w:pPr>
        <w:pStyle w:val="Header"/>
        <w:tabs>
          <w:tab w:val="clear" w:pos="4320"/>
          <w:tab w:val="clear" w:pos="8640"/>
        </w:tabs>
        <w:spacing w:before="120" w:after="40"/>
        <w:rPr>
          <w:rFonts w:ascii="Arial" w:hAnsi="Arial" w:cs="Arial"/>
          <w:sz w:val="20"/>
          <w:szCs w:val="20"/>
        </w:rPr>
      </w:pPr>
      <w:r w:rsidRPr="002E073E">
        <w:rPr>
          <w:rFonts w:ascii="Arial" w:hAnsi="Arial" w:cs="Arial"/>
          <w:sz w:val="20"/>
          <w:szCs w:val="20"/>
        </w:rPr>
        <w:t>P</w:t>
      </w:r>
      <w:r w:rsidR="003D26B4" w:rsidRPr="002E073E">
        <w:rPr>
          <w:rFonts w:ascii="Arial" w:hAnsi="Arial" w:cs="Arial"/>
          <w:sz w:val="20"/>
          <w:szCs w:val="20"/>
        </w:rPr>
        <w:t>lease</w:t>
      </w:r>
      <w:r w:rsidR="007558EE" w:rsidRPr="002E073E">
        <w:rPr>
          <w:rFonts w:ascii="Arial" w:hAnsi="Arial" w:cs="Arial"/>
          <w:sz w:val="20"/>
          <w:szCs w:val="20"/>
        </w:rPr>
        <w:t xml:space="preserve"> contact the </w:t>
      </w:r>
      <w:r w:rsidR="00D7609A" w:rsidRPr="002E073E">
        <w:rPr>
          <w:rFonts w:ascii="Arial" w:hAnsi="Arial" w:cs="Arial"/>
          <w:sz w:val="20"/>
          <w:szCs w:val="20"/>
        </w:rPr>
        <w:t xml:space="preserve">SC primary contact </w:t>
      </w:r>
      <w:r w:rsidR="003D26B4" w:rsidRPr="002E073E">
        <w:rPr>
          <w:rFonts w:ascii="Arial" w:hAnsi="Arial" w:cs="Arial"/>
          <w:sz w:val="20"/>
          <w:szCs w:val="20"/>
        </w:rPr>
        <w:t>if you have any questions.</w:t>
      </w:r>
    </w:p>
    <w:p w14:paraId="69A6C18A" w14:textId="77777777" w:rsidR="00183CBF" w:rsidRPr="002E073E" w:rsidRDefault="00183CBF" w:rsidP="00183CBF">
      <w:pPr>
        <w:rPr>
          <w:rFonts w:ascii="Arial" w:hAnsi="Arial" w:cs="Arial"/>
          <w:sz w:val="20"/>
          <w:szCs w:val="20"/>
        </w:rPr>
      </w:pPr>
      <w:r w:rsidRPr="002E073E">
        <w:rPr>
          <w:rFonts w:ascii="Arial" w:hAnsi="Arial" w:cs="Arial"/>
          <w:b/>
          <w:i/>
          <w:color w:val="0000FF"/>
          <w:sz w:val="20"/>
          <w:szCs w:val="20"/>
        </w:rPr>
        <w:t>[</w:t>
      </w:r>
      <w:r w:rsidR="00002C5E" w:rsidRPr="002E073E">
        <w:rPr>
          <w:rFonts w:ascii="Arial" w:hAnsi="Arial" w:cs="Arial"/>
          <w:b/>
          <w:i/>
          <w:color w:val="0000FF"/>
          <w:sz w:val="20"/>
          <w:szCs w:val="20"/>
        </w:rPr>
        <w:t>SC</w:t>
      </w:r>
      <w:r w:rsidRPr="002E073E">
        <w:rPr>
          <w:rFonts w:ascii="Arial" w:hAnsi="Arial" w:cs="Arial"/>
          <w:b/>
          <w:i/>
          <w:color w:val="0000FF"/>
          <w:sz w:val="20"/>
          <w:szCs w:val="20"/>
        </w:rPr>
        <w:t xml:space="preserve"> contact information]</w:t>
      </w:r>
    </w:p>
    <w:p w14:paraId="3D5BB42F" w14:textId="77777777" w:rsidR="00FD2D46" w:rsidRDefault="00FD2D46" w:rsidP="00FD2D46">
      <w:pPr>
        <w:pStyle w:val="Header"/>
        <w:tabs>
          <w:tab w:val="clear" w:pos="4320"/>
          <w:tab w:val="clear" w:pos="8640"/>
        </w:tabs>
        <w:spacing w:before="40" w:after="40"/>
        <w:rPr>
          <w:rFonts w:cs="Arial"/>
          <w:sz w:val="28"/>
          <w:szCs w:val="28"/>
          <w:u w:val="single"/>
        </w:rPr>
      </w:pPr>
      <w:r>
        <w:br w:type="page"/>
      </w:r>
      <w:r>
        <w:rPr>
          <w:rFonts w:cs="Arial"/>
          <w:sz w:val="28"/>
          <w:szCs w:val="28"/>
          <w:u w:val="single"/>
        </w:rPr>
        <w:lastRenderedPageBreak/>
        <w:t>RMT  Value Letter #2 – No PPA in place</w:t>
      </w:r>
    </w:p>
    <w:p w14:paraId="021C3BE1" w14:textId="77777777" w:rsidR="00FD2D46" w:rsidRPr="002E073E" w:rsidRDefault="00FD2D46" w:rsidP="00FD2D46">
      <w:pPr>
        <w:pStyle w:val="Header"/>
        <w:tabs>
          <w:tab w:val="clear" w:pos="4320"/>
          <w:tab w:val="clear" w:pos="8640"/>
        </w:tabs>
        <w:spacing w:before="40" w:after="40"/>
        <w:rPr>
          <w:rFonts w:ascii="Arial" w:hAnsi="Arial" w:cs="Arial"/>
          <w:b/>
          <w:i/>
          <w:color w:val="0000FF"/>
          <w:sz w:val="20"/>
          <w:szCs w:val="20"/>
        </w:rPr>
      </w:pPr>
      <w:r w:rsidRPr="002E073E">
        <w:rPr>
          <w:rFonts w:ascii="Arial" w:hAnsi="Arial" w:cs="Arial"/>
          <w:b/>
          <w:i/>
          <w:color w:val="0000FF"/>
          <w:sz w:val="20"/>
          <w:szCs w:val="20"/>
        </w:rPr>
        <w:t xml:space="preserve">[Print on </w:t>
      </w:r>
      <w:r w:rsidR="00DE63DB">
        <w:rPr>
          <w:rFonts w:ascii="Arial" w:hAnsi="Arial" w:cs="Arial"/>
          <w:b/>
          <w:i/>
          <w:color w:val="0000FF"/>
          <w:sz w:val="20"/>
          <w:szCs w:val="20"/>
        </w:rPr>
        <w:t>Resource Owner</w:t>
      </w:r>
      <w:r w:rsidR="00DE63DB" w:rsidRPr="002E073E">
        <w:rPr>
          <w:rFonts w:ascii="Arial" w:hAnsi="Arial" w:cs="Arial"/>
          <w:b/>
          <w:i/>
          <w:color w:val="0000FF"/>
          <w:sz w:val="20"/>
          <w:szCs w:val="20"/>
        </w:rPr>
        <w:t xml:space="preserve"> </w:t>
      </w:r>
      <w:r w:rsidRPr="002E073E">
        <w:rPr>
          <w:rFonts w:ascii="Arial" w:hAnsi="Arial" w:cs="Arial"/>
          <w:b/>
          <w:i/>
          <w:color w:val="0000FF"/>
          <w:sz w:val="20"/>
          <w:szCs w:val="20"/>
        </w:rPr>
        <w:t>Letterhead]</w:t>
      </w:r>
    </w:p>
    <w:p w14:paraId="1031E130" w14:textId="77777777" w:rsidR="00FD2D46" w:rsidRPr="002E073E" w:rsidRDefault="00FD2D46" w:rsidP="00FD2D46">
      <w:pPr>
        <w:pStyle w:val="Header"/>
        <w:tabs>
          <w:tab w:val="clear" w:pos="4320"/>
          <w:tab w:val="clear" w:pos="8640"/>
        </w:tabs>
        <w:spacing w:before="160" w:after="40"/>
        <w:rPr>
          <w:rFonts w:ascii="Arial" w:hAnsi="Arial" w:cs="Arial"/>
          <w:sz w:val="20"/>
          <w:szCs w:val="20"/>
        </w:rPr>
      </w:pPr>
      <w:r w:rsidRPr="002E073E">
        <w:rPr>
          <w:rFonts w:ascii="Arial" w:hAnsi="Arial" w:cs="Arial"/>
          <w:b/>
          <w:i/>
          <w:color w:val="0000FF"/>
          <w:sz w:val="20"/>
          <w:szCs w:val="20"/>
        </w:rPr>
        <w:t>[Current Date]</w:t>
      </w:r>
    </w:p>
    <w:p w14:paraId="649895A0" w14:textId="77777777" w:rsidR="00FD2D46" w:rsidRPr="002E073E" w:rsidRDefault="00FD2D46" w:rsidP="00FD2D46">
      <w:pPr>
        <w:pStyle w:val="Header"/>
        <w:tabs>
          <w:tab w:val="clear" w:pos="4320"/>
          <w:tab w:val="clear" w:pos="8640"/>
        </w:tabs>
        <w:spacing w:before="160"/>
        <w:rPr>
          <w:rFonts w:ascii="Arial" w:hAnsi="Arial" w:cs="Arial"/>
          <w:sz w:val="20"/>
          <w:szCs w:val="20"/>
        </w:rPr>
      </w:pPr>
      <w:r w:rsidRPr="002E073E">
        <w:rPr>
          <w:rFonts w:ascii="Arial" w:hAnsi="Arial" w:cs="Arial"/>
          <w:sz w:val="20"/>
          <w:szCs w:val="20"/>
        </w:rPr>
        <w:t>California Independent System Operator</w:t>
      </w:r>
    </w:p>
    <w:p w14:paraId="4CB10BE4" w14:textId="77777777" w:rsidR="00FD2D46" w:rsidRPr="002E073E" w:rsidRDefault="00FD2D46" w:rsidP="00FD2D46">
      <w:pPr>
        <w:pStyle w:val="Header"/>
        <w:tabs>
          <w:tab w:val="clear" w:pos="4320"/>
          <w:tab w:val="clear" w:pos="8640"/>
        </w:tabs>
        <w:rPr>
          <w:rFonts w:ascii="Arial" w:hAnsi="Arial" w:cs="Arial"/>
          <w:sz w:val="20"/>
          <w:szCs w:val="20"/>
        </w:rPr>
      </w:pPr>
      <w:r w:rsidRPr="002E073E">
        <w:rPr>
          <w:rFonts w:ascii="Arial" w:hAnsi="Arial" w:cs="Arial"/>
          <w:sz w:val="20"/>
          <w:szCs w:val="20"/>
        </w:rPr>
        <w:t xml:space="preserve">Attn: Customer Services and Industry Affairs </w:t>
      </w:r>
    </w:p>
    <w:p w14:paraId="3F2211D4" w14:textId="77777777" w:rsidR="00FD2D46" w:rsidRPr="002E073E" w:rsidRDefault="00FD2D46" w:rsidP="00FD2D46">
      <w:pPr>
        <w:pStyle w:val="Header"/>
        <w:tabs>
          <w:tab w:val="clear" w:pos="4320"/>
          <w:tab w:val="clear" w:pos="8640"/>
        </w:tabs>
        <w:rPr>
          <w:rFonts w:ascii="Arial" w:hAnsi="Arial" w:cs="Arial"/>
          <w:sz w:val="20"/>
          <w:szCs w:val="20"/>
        </w:rPr>
      </w:pPr>
      <w:r w:rsidRPr="002E073E">
        <w:rPr>
          <w:rFonts w:ascii="Arial" w:hAnsi="Arial" w:cs="Arial"/>
          <w:sz w:val="20"/>
          <w:szCs w:val="20"/>
        </w:rPr>
        <w:t>250 Outcropping Way</w:t>
      </w:r>
    </w:p>
    <w:p w14:paraId="1912D05A" w14:textId="77777777" w:rsidR="00FD2D46" w:rsidRPr="002E073E" w:rsidRDefault="00FD2D46" w:rsidP="00FD2D46">
      <w:pPr>
        <w:pStyle w:val="Header"/>
        <w:tabs>
          <w:tab w:val="clear" w:pos="4320"/>
          <w:tab w:val="clear" w:pos="8640"/>
        </w:tabs>
        <w:rPr>
          <w:rFonts w:ascii="Arial" w:hAnsi="Arial" w:cs="Arial"/>
          <w:sz w:val="20"/>
          <w:szCs w:val="20"/>
        </w:rPr>
      </w:pPr>
      <w:r w:rsidRPr="002E073E">
        <w:rPr>
          <w:rFonts w:ascii="Arial" w:hAnsi="Arial" w:cs="Arial"/>
          <w:sz w:val="20"/>
          <w:szCs w:val="20"/>
        </w:rPr>
        <w:t>Folsom, CA 95630</w:t>
      </w:r>
    </w:p>
    <w:p w14:paraId="01CFDA7A" w14:textId="77777777" w:rsidR="00FD2D46" w:rsidRPr="002E073E" w:rsidRDefault="00FD2D46" w:rsidP="00FD2D46">
      <w:pPr>
        <w:pStyle w:val="Header"/>
        <w:tabs>
          <w:tab w:val="clear" w:pos="4320"/>
          <w:tab w:val="clear" w:pos="8640"/>
        </w:tabs>
        <w:spacing w:before="240" w:after="40"/>
        <w:rPr>
          <w:rFonts w:ascii="Arial" w:hAnsi="Arial" w:cs="Arial"/>
          <w:sz w:val="20"/>
          <w:szCs w:val="20"/>
        </w:rPr>
      </w:pPr>
      <w:r w:rsidRPr="002E073E">
        <w:rPr>
          <w:rFonts w:ascii="Arial" w:hAnsi="Arial" w:cs="Arial"/>
          <w:sz w:val="20"/>
          <w:szCs w:val="20"/>
        </w:rPr>
        <w:t xml:space="preserve">Dear </w:t>
      </w:r>
      <w:r w:rsidRPr="002E073E">
        <w:rPr>
          <w:rFonts w:ascii="Arial" w:hAnsi="Arial" w:cs="Arial"/>
          <w:b/>
          <w:i/>
          <w:color w:val="0000FF"/>
          <w:sz w:val="20"/>
          <w:szCs w:val="20"/>
        </w:rPr>
        <w:t>[enter your Customer Service Representative]</w:t>
      </w:r>
      <w:r w:rsidRPr="002E073E">
        <w:rPr>
          <w:rFonts w:ascii="Arial" w:hAnsi="Arial" w:cs="Arial"/>
          <w:sz w:val="20"/>
          <w:szCs w:val="20"/>
        </w:rPr>
        <w:t>:</w:t>
      </w:r>
    </w:p>
    <w:p w14:paraId="1DFD1C44" w14:textId="77777777" w:rsidR="00FD2D46" w:rsidRPr="002E073E" w:rsidRDefault="00FD2D46" w:rsidP="00FD2D46">
      <w:pPr>
        <w:pStyle w:val="Header"/>
        <w:tabs>
          <w:tab w:val="clear" w:pos="4320"/>
          <w:tab w:val="clear" w:pos="8640"/>
        </w:tabs>
        <w:spacing w:before="120" w:after="40"/>
        <w:rPr>
          <w:rFonts w:ascii="Arial" w:hAnsi="Arial" w:cs="Arial"/>
          <w:sz w:val="20"/>
          <w:szCs w:val="20"/>
        </w:rPr>
      </w:pPr>
      <w:r w:rsidRPr="002E073E">
        <w:rPr>
          <w:rFonts w:ascii="Arial" w:hAnsi="Arial" w:cs="Arial"/>
          <w:sz w:val="20"/>
          <w:szCs w:val="20"/>
        </w:rPr>
        <w:t>In accordance with the CAISO Tariff, this notification serves to inform the California Independent System Operator of the</w:t>
      </w:r>
      <w:r w:rsidR="00106FAA">
        <w:rPr>
          <w:rFonts w:ascii="Arial" w:hAnsi="Arial" w:cs="Arial"/>
          <w:sz w:val="20"/>
          <w:szCs w:val="20"/>
        </w:rPr>
        <w:t xml:space="preserve"> proposed</w:t>
      </w:r>
      <w:r w:rsidRPr="002E073E">
        <w:rPr>
          <w:rFonts w:ascii="Arial" w:hAnsi="Arial" w:cs="Arial"/>
          <w:sz w:val="20"/>
          <w:szCs w:val="20"/>
        </w:rPr>
        <w:t xml:space="preserve"> Regulatory Must Take Value for the following resources. These resources are registering up to two (one of on-peak and one for off-peak) regulatory must take maximum (RMT</w:t>
      </w:r>
      <w:r w:rsidR="002C4D86">
        <w:rPr>
          <w:rFonts w:ascii="Arial" w:hAnsi="Arial" w:cs="Arial"/>
          <w:sz w:val="20"/>
          <w:szCs w:val="20"/>
        </w:rPr>
        <w:t>M</w:t>
      </w:r>
      <w:r w:rsidRPr="002E073E">
        <w:rPr>
          <w:rFonts w:ascii="Arial" w:hAnsi="Arial" w:cs="Arial"/>
          <w:sz w:val="20"/>
          <w:szCs w:val="20"/>
        </w:rPr>
        <w:t>ax) values with the ISO:</w:t>
      </w:r>
    </w:p>
    <w:p w14:paraId="12321B0D" w14:textId="77777777" w:rsidR="00FD2D46" w:rsidRPr="002E073E" w:rsidRDefault="00FD2D46" w:rsidP="00FD2D46">
      <w:pPr>
        <w:pStyle w:val="Header"/>
        <w:tabs>
          <w:tab w:val="clear" w:pos="4320"/>
          <w:tab w:val="clear" w:pos="8640"/>
        </w:tabs>
        <w:spacing w:before="120" w:after="40"/>
        <w:rPr>
          <w:rFonts w:ascii="Arial" w:hAnsi="Arial" w:cs="Arial"/>
          <w:sz w:val="20"/>
          <w:szCs w:val="20"/>
        </w:rPr>
      </w:pPr>
    </w:p>
    <w:tbl>
      <w:tblPr>
        <w:tblW w:w="3568" w:type="pct"/>
        <w:tblLook w:val="04A0" w:firstRow="1" w:lastRow="0" w:firstColumn="1" w:lastColumn="0" w:noHBand="0" w:noVBand="1"/>
      </w:tblPr>
      <w:tblGrid>
        <w:gridCol w:w="1575"/>
        <w:gridCol w:w="1039"/>
        <w:gridCol w:w="1127"/>
        <w:gridCol w:w="1127"/>
        <w:gridCol w:w="1283"/>
      </w:tblGrid>
      <w:tr w:rsidR="00FD2D46" w:rsidRPr="002E073E" w14:paraId="1F96496F" w14:textId="77777777" w:rsidTr="00417A6D">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27446AA3"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CHP Resource ID</w:t>
            </w:r>
            <w:r w:rsidRPr="002E073E">
              <w:rPr>
                <w:rFonts w:ascii="Arial" w:hAnsi="Arial" w:cs="Arial"/>
                <w:color w:val="000000"/>
                <w:sz w:val="20"/>
                <w:szCs w:val="20"/>
              </w:rPr>
              <w:t xml:space="preserve"> </w:t>
            </w:r>
          </w:p>
        </w:tc>
        <w:tc>
          <w:tcPr>
            <w:tcW w:w="864" w:type="pct"/>
            <w:tcBorders>
              <w:top w:val="single" w:sz="8" w:space="0" w:color="000000"/>
              <w:left w:val="single" w:sz="6" w:space="0" w:color="000000"/>
              <w:bottom w:val="single" w:sz="6" w:space="0" w:color="000000"/>
              <w:right w:val="single" w:sz="6" w:space="0" w:color="000000"/>
            </w:tcBorders>
            <w:vAlign w:val="bottom"/>
            <w:hideMark/>
          </w:tcPr>
          <w:p w14:paraId="06BBA970"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RMT</w:t>
            </w:r>
            <w:r w:rsidR="002C4D86">
              <w:rPr>
                <w:rFonts w:ascii="Arial" w:hAnsi="Arial" w:cs="Arial"/>
                <w:b/>
                <w:bCs/>
                <w:color w:val="000000"/>
                <w:sz w:val="20"/>
                <w:szCs w:val="20"/>
              </w:rPr>
              <w:t>M</w:t>
            </w:r>
            <w:r w:rsidRPr="002E073E">
              <w:rPr>
                <w:rFonts w:ascii="Arial" w:hAnsi="Arial" w:cs="Arial"/>
                <w:b/>
                <w:bCs/>
                <w:color w:val="000000"/>
                <w:sz w:val="20"/>
                <w:szCs w:val="20"/>
              </w:rPr>
              <w:t>ax Value</w:t>
            </w:r>
            <w:r w:rsidRPr="002E073E">
              <w:rPr>
                <w:rFonts w:ascii="Arial" w:hAnsi="Arial" w:cs="Arial"/>
                <w:color w:val="000000"/>
                <w:sz w:val="20"/>
                <w:szCs w:val="20"/>
              </w:rPr>
              <w:t xml:space="preserve"> </w:t>
            </w:r>
          </w:p>
        </w:tc>
        <w:tc>
          <w:tcPr>
            <w:tcW w:w="638" w:type="pct"/>
            <w:tcBorders>
              <w:top w:val="single" w:sz="8" w:space="0" w:color="000000"/>
              <w:left w:val="single" w:sz="6" w:space="0" w:color="000000"/>
              <w:bottom w:val="single" w:sz="6" w:space="0" w:color="000000"/>
              <w:right w:val="single" w:sz="6" w:space="0" w:color="000000"/>
            </w:tcBorders>
            <w:vAlign w:val="bottom"/>
          </w:tcPr>
          <w:p w14:paraId="685FE655"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On Peak</w:t>
            </w:r>
          </w:p>
          <w:p w14:paraId="42143102"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(optional)</w:t>
            </w:r>
            <w:r w:rsidRPr="002E073E">
              <w:rPr>
                <w:rFonts w:ascii="Arial" w:hAnsi="Arial" w:cs="Arial"/>
                <w:color w:val="000000"/>
                <w:sz w:val="20"/>
                <w:szCs w:val="20"/>
              </w:rPr>
              <w:t xml:space="preserve"> </w:t>
            </w:r>
          </w:p>
        </w:tc>
        <w:tc>
          <w:tcPr>
            <w:tcW w:w="569" w:type="pct"/>
            <w:tcBorders>
              <w:top w:val="single" w:sz="8" w:space="0" w:color="000000"/>
              <w:left w:val="single" w:sz="6" w:space="0" w:color="000000"/>
              <w:bottom w:val="single" w:sz="6" w:space="0" w:color="000000"/>
              <w:right w:val="single" w:sz="6" w:space="0" w:color="000000"/>
            </w:tcBorders>
            <w:vAlign w:val="bottom"/>
          </w:tcPr>
          <w:p w14:paraId="1BA8E34F"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Off Peak</w:t>
            </w:r>
          </w:p>
          <w:p w14:paraId="39250F69" w14:textId="77777777" w:rsidR="00FD2D46" w:rsidRPr="002E073E" w:rsidRDefault="00FD2D46" w:rsidP="00417A6D">
            <w:pPr>
              <w:jc w:val="center"/>
              <w:rPr>
                <w:rFonts w:ascii="Arial" w:hAnsi="Arial" w:cs="Arial"/>
                <w:b/>
                <w:bCs/>
                <w:color w:val="000000"/>
                <w:sz w:val="20"/>
                <w:szCs w:val="20"/>
              </w:rPr>
            </w:pPr>
            <w:r w:rsidRPr="002E073E">
              <w:rPr>
                <w:rFonts w:ascii="Arial" w:hAnsi="Arial" w:cs="Arial"/>
                <w:b/>
                <w:bCs/>
                <w:color w:val="000000"/>
                <w:sz w:val="20"/>
                <w:szCs w:val="20"/>
              </w:rPr>
              <w:t>(optional)</w:t>
            </w:r>
            <w:r w:rsidRPr="002E073E">
              <w:rPr>
                <w:rFonts w:ascii="Arial" w:hAnsi="Arial" w:cs="Arial"/>
                <w:color w:val="000000"/>
                <w:sz w:val="20"/>
                <w:szCs w:val="20"/>
              </w:rPr>
              <w:t xml:space="preserve"> </w:t>
            </w:r>
          </w:p>
        </w:tc>
        <w:tc>
          <w:tcPr>
            <w:tcW w:w="1064" w:type="pct"/>
            <w:tcBorders>
              <w:top w:val="single" w:sz="8" w:space="0" w:color="000000"/>
              <w:left w:val="single" w:sz="6" w:space="0" w:color="000000"/>
              <w:bottom w:val="single" w:sz="6" w:space="0" w:color="000000"/>
              <w:right w:val="single" w:sz="8" w:space="0" w:color="000000"/>
            </w:tcBorders>
            <w:hideMark/>
          </w:tcPr>
          <w:p w14:paraId="5DCD1472" w14:textId="77777777" w:rsidR="00FD2D46" w:rsidRPr="001D79E1" w:rsidRDefault="00FD2D46" w:rsidP="00417A6D">
            <w:pPr>
              <w:rPr>
                <w:rFonts w:ascii="Arial" w:hAnsi="Arial" w:cs="Arial"/>
                <w:b/>
                <w:bCs/>
                <w:color w:val="000000"/>
                <w:sz w:val="20"/>
                <w:szCs w:val="20"/>
              </w:rPr>
            </w:pPr>
            <w:r w:rsidRPr="001D79E1">
              <w:rPr>
                <w:rFonts w:ascii="Arial" w:hAnsi="Arial" w:cs="Arial"/>
                <w:b/>
                <w:bCs/>
                <w:color w:val="000000"/>
                <w:sz w:val="20"/>
                <w:szCs w:val="20"/>
              </w:rPr>
              <w:t>Effective Start Date</w:t>
            </w:r>
            <w:r w:rsidRPr="001D79E1">
              <w:rPr>
                <w:rFonts w:ascii="Arial" w:hAnsi="Arial" w:cs="Arial"/>
                <w:color w:val="000000"/>
                <w:sz w:val="20"/>
                <w:szCs w:val="20"/>
              </w:rPr>
              <w:t xml:space="preserve"> </w:t>
            </w:r>
          </w:p>
        </w:tc>
      </w:tr>
      <w:tr w:rsidR="00FD2D46" w:rsidRPr="002E073E" w14:paraId="07E60751" w14:textId="77777777" w:rsidTr="00417A6D">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638BF001" w14:textId="77777777" w:rsidR="00FD2D46" w:rsidRPr="002E073E" w:rsidRDefault="00FD2D46" w:rsidP="00417A6D">
            <w:pPr>
              <w:jc w:val="center"/>
              <w:rPr>
                <w:rFonts w:ascii="Arial" w:hAnsi="Arial" w:cs="Arial"/>
                <w:color w:val="000000"/>
                <w:sz w:val="20"/>
                <w:szCs w:val="20"/>
              </w:rPr>
            </w:pPr>
            <w:r w:rsidRPr="002E073E">
              <w:rPr>
                <w:rFonts w:ascii="Arial" w:hAnsi="Arial" w:cs="Arial"/>
                <w:sz w:val="20"/>
                <w:szCs w:val="20"/>
              </w:rPr>
              <w:t>[enter resource ID]</w:t>
            </w: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0A83378D" w14:textId="77777777" w:rsidR="00FD2D46" w:rsidRPr="002E073E" w:rsidRDefault="00FD2D46" w:rsidP="00417A6D">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66F6BFE3" w14:textId="77777777" w:rsidR="00FD2D46" w:rsidRPr="002E073E" w:rsidRDefault="00FD2D46" w:rsidP="00417A6D">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232C52FD" w14:textId="77777777" w:rsidR="00FD2D46" w:rsidRPr="002E073E" w:rsidRDefault="00FD2D46" w:rsidP="00417A6D">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7678807C" w14:textId="77777777" w:rsidR="00FD2D46" w:rsidRPr="001D79E1" w:rsidRDefault="00FD2D46" w:rsidP="00417A6D">
            <w:pPr>
              <w:rPr>
                <w:rFonts w:ascii="Arial" w:hAnsi="Arial" w:cs="Arial"/>
                <w:color w:val="000000"/>
                <w:sz w:val="20"/>
                <w:szCs w:val="20"/>
              </w:rPr>
            </w:pPr>
            <w:r w:rsidRPr="001D79E1">
              <w:rPr>
                <w:rFonts w:ascii="Arial" w:hAnsi="Arial" w:cs="Arial"/>
                <w:color w:val="000000"/>
                <w:sz w:val="20"/>
                <w:szCs w:val="20"/>
              </w:rPr>
              <w:t>mm/dd/yyyy</w:t>
            </w:r>
          </w:p>
        </w:tc>
      </w:tr>
      <w:tr w:rsidR="00FD2D46" w:rsidRPr="002E073E" w14:paraId="4821C1AC" w14:textId="77777777" w:rsidTr="00417A6D">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1EB3620E" w14:textId="77777777" w:rsidR="00FD2D46" w:rsidRPr="002E073E" w:rsidRDefault="00FD2D46" w:rsidP="00417A6D">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62C56C54" w14:textId="77777777" w:rsidR="00FD2D46" w:rsidRPr="002E073E" w:rsidRDefault="00FD2D46" w:rsidP="00417A6D">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4AD9CA07" w14:textId="77777777" w:rsidR="00FD2D46" w:rsidRPr="002E073E" w:rsidRDefault="00FD2D46" w:rsidP="00417A6D">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20283D85" w14:textId="77777777" w:rsidR="00FD2D46" w:rsidRPr="002E073E" w:rsidRDefault="00FD2D46" w:rsidP="00417A6D">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42CCDC07" w14:textId="77777777" w:rsidR="00FD2D46" w:rsidRPr="002E073E" w:rsidRDefault="00FD2D46" w:rsidP="00417A6D">
            <w:pPr>
              <w:rPr>
                <w:rFonts w:ascii="Arial" w:hAnsi="Arial" w:cs="Arial"/>
                <w:color w:val="000000"/>
                <w:sz w:val="20"/>
                <w:szCs w:val="20"/>
              </w:rPr>
            </w:pPr>
          </w:p>
        </w:tc>
      </w:tr>
      <w:tr w:rsidR="00FD2D46" w:rsidRPr="002E073E" w14:paraId="5FE6D15F" w14:textId="77777777" w:rsidTr="00417A6D">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520FC81D" w14:textId="77777777" w:rsidR="00FD2D46" w:rsidRPr="002E073E" w:rsidRDefault="00FD2D46" w:rsidP="00417A6D">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427CD834" w14:textId="77777777" w:rsidR="00FD2D46" w:rsidRPr="002E073E" w:rsidRDefault="00FD2D46" w:rsidP="00417A6D">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4A7F0A4C" w14:textId="77777777" w:rsidR="00FD2D46" w:rsidRPr="002E073E" w:rsidRDefault="00FD2D46" w:rsidP="00417A6D">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06BAE36C" w14:textId="77777777" w:rsidR="00FD2D46" w:rsidRPr="002E073E" w:rsidRDefault="00FD2D46" w:rsidP="00417A6D">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4AB36998" w14:textId="77777777" w:rsidR="00FD2D46" w:rsidRPr="002E073E" w:rsidRDefault="00FD2D46" w:rsidP="00417A6D">
            <w:pPr>
              <w:rPr>
                <w:rFonts w:ascii="Arial" w:hAnsi="Arial" w:cs="Arial"/>
                <w:color w:val="000000"/>
                <w:sz w:val="20"/>
                <w:szCs w:val="20"/>
              </w:rPr>
            </w:pPr>
          </w:p>
        </w:tc>
      </w:tr>
      <w:tr w:rsidR="00FD2D46" w:rsidRPr="002E073E" w14:paraId="7D50E708" w14:textId="77777777" w:rsidTr="00417A6D">
        <w:trPr>
          <w:trHeight w:val="360"/>
        </w:trPr>
        <w:tc>
          <w:tcPr>
            <w:tcW w:w="1866" w:type="pct"/>
            <w:tcBorders>
              <w:top w:val="single" w:sz="8" w:space="0" w:color="000000"/>
              <w:left w:val="single" w:sz="8" w:space="0" w:color="000000"/>
              <w:bottom w:val="single" w:sz="8" w:space="0" w:color="000000"/>
              <w:right w:val="single" w:sz="8" w:space="0" w:color="000000"/>
            </w:tcBorders>
            <w:vAlign w:val="bottom"/>
            <w:hideMark/>
          </w:tcPr>
          <w:p w14:paraId="34FB0B98" w14:textId="77777777" w:rsidR="00FD2D46" w:rsidRPr="002E073E" w:rsidRDefault="00FD2D46" w:rsidP="00417A6D">
            <w:pPr>
              <w:jc w:val="center"/>
              <w:rPr>
                <w:rFonts w:ascii="Arial" w:hAnsi="Arial" w:cs="Arial"/>
                <w:color w:val="000000"/>
                <w:sz w:val="20"/>
                <w:szCs w:val="20"/>
              </w:rPr>
            </w:pPr>
          </w:p>
        </w:tc>
        <w:tc>
          <w:tcPr>
            <w:tcW w:w="864" w:type="pct"/>
            <w:tcBorders>
              <w:top w:val="single" w:sz="6" w:space="0" w:color="000000"/>
              <w:left w:val="single" w:sz="6" w:space="0" w:color="000000"/>
              <w:bottom w:val="single" w:sz="6" w:space="0" w:color="000000"/>
              <w:right w:val="single" w:sz="6" w:space="0" w:color="000000"/>
            </w:tcBorders>
            <w:vAlign w:val="bottom"/>
            <w:hideMark/>
          </w:tcPr>
          <w:p w14:paraId="1DF89725" w14:textId="77777777" w:rsidR="00FD2D46" w:rsidRPr="002E073E" w:rsidRDefault="00FD2D46" w:rsidP="00417A6D">
            <w:pPr>
              <w:jc w:val="center"/>
              <w:rPr>
                <w:rFonts w:ascii="Arial" w:hAnsi="Arial" w:cs="Arial"/>
                <w:color w:val="000000"/>
                <w:sz w:val="20"/>
                <w:szCs w:val="20"/>
              </w:rPr>
            </w:pPr>
          </w:p>
        </w:tc>
        <w:tc>
          <w:tcPr>
            <w:tcW w:w="638" w:type="pct"/>
            <w:tcBorders>
              <w:top w:val="single" w:sz="6" w:space="0" w:color="000000"/>
              <w:left w:val="single" w:sz="6" w:space="0" w:color="000000"/>
              <w:bottom w:val="single" w:sz="6" w:space="0" w:color="000000"/>
              <w:right w:val="single" w:sz="6" w:space="0" w:color="000000"/>
            </w:tcBorders>
            <w:vAlign w:val="bottom"/>
          </w:tcPr>
          <w:p w14:paraId="64CB2082" w14:textId="77777777" w:rsidR="00FD2D46" w:rsidRPr="002E073E" w:rsidRDefault="00FD2D46" w:rsidP="00417A6D">
            <w:pPr>
              <w:jc w:val="center"/>
              <w:rPr>
                <w:rFonts w:ascii="Arial" w:hAnsi="Arial" w:cs="Arial"/>
                <w:color w:val="000000"/>
                <w:sz w:val="20"/>
                <w:szCs w:val="20"/>
              </w:rPr>
            </w:pPr>
          </w:p>
        </w:tc>
        <w:tc>
          <w:tcPr>
            <w:tcW w:w="569" w:type="pct"/>
            <w:tcBorders>
              <w:top w:val="single" w:sz="6" w:space="0" w:color="000000"/>
              <w:left w:val="single" w:sz="6" w:space="0" w:color="000000"/>
              <w:bottom w:val="single" w:sz="6" w:space="0" w:color="000000"/>
              <w:right w:val="single" w:sz="6" w:space="0" w:color="000000"/>
            </w:tcBorders>
            <w:vAlign w:val="bottom"/>
          </w:tcPr>
          <w:p w14:paraId="5FAB12A9" w14:textId="77777777" w:rsidR="00FD2D46" w:rsidRPr="002E073E" w:rsidRDefault="00FD2D46" w:rsidP="00417A6D">
            <w:pPr>
              <w:jc w:val="center"/>
              <w:rPr>
                <w:rFonts w:ascii="Arial" w:hAnsi="Arial" w:cs="Arial"/>
                <w:color w:val="000000"/>
                <w:sz w:val="20"/>
                <w:szCs w:val="20"/>
              </w:rPr>
            </w:pPr>
          </w:p>
        </w:tc>
        <w:tc>
          <w:tcPr>
            <w:tcW w:w="1064" w:type="pct"/>
            <w:tcBorders>
              <w:top w:val="single" w:sz="6" w:space="0" w:color="000000"/>
              <w:left w:val="single" w:sz="6" w:space="0" w:color="000000"/>
              <w:bottom w:val="single" w:sz="6" w:space="0" w:color="000000"/>
              <w:right w:val="single" w:sz="8" w:space="0" w:color="000000"/>
            </w:tcBorders>
            <w:hideMark/>
          </w:tcPr>
          <w:p w14:paraId="40F7CBC4" w14:textId="77777777" w:rsidR="00FD2D46" w:rsidRPr="002E073E" w:rsidRDefault="00FD2D46" w:rsidP="00417A6D">
            <w:pPr>
              <w:rPr>
                <w:rFonts w:ascii="Arial" w:hAnsi="Arial" w:cs="Arial"/>
                <w:color w:val="000000"/>
                <w:sz w:val="20"/>
                <w:szCs w:val="20"/>
              </w:rPr>
            </w:pPr>
          </w:p>
        </w:tc>
      </w:tr>
    </w:tbl>
    <w:p w14:paraId="23BC0D07"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1D79E1">
        <w:rPr>
          <w:rFonts w:ascii="Arial" w:hAnsi="Arial" w:cs="Arial"/>
          <w:sz w:val="20"/>
          <w:szCs w:val="20"/>
        </w:rPr>
        <w:t xml:space="preserve">Expires </w:t>
      </w:r>
      <w:r w:rsidR="001D79E1">
        <w:rPr>
          <w:rFonts w:ascii="Arial" w:hAnsi="Arial" w:cs="Arial"/>
          <w:sz w:val="20"/>
          <w:szCs w:val="20"/>
        </w:rPr>
        <w:t>at the end of each calendar year</w:t>
      </w:r>
      <w:r w:rsidRPr="002E073E">
        <w:rPr>
          <w:rFonts w:ascii="Arial" w:hAnsi="Arial" w:cs="Arial"/>
          <w:sz w:val="20"/>
          <w:szCs w:val="20"/>
        </w:rPr>
        <w:t xml:space="preserve"> and reverts to zero if no new RMT</w:t>
      </w:r>
      <w:r w:rsidR="002C4D86">
        <w:rPr>
          <w:rFonts w:ascii="Arial" w:hAnsi="Arial" w:cs="Arial"/>
          <w:sz w:val="20"/>
          <w:szCs w:val="20"/>
        </w:rPr>
        <w:t>M</w:t>
      </w:r>
      <w:r w:rsidRPr="002E073E">
        <w:rPr>
          <w:rFonts w:ascii="Arial" w:hAnsi="Arial" w:cs="Arial"/>
          <w:sz w:val="20"/>
          <w:szCs w:val="20"/>
        </w:rPr>
        <w:t>ax value is submitted.</w:t>
      </w:r>
    </w:p>
    <w:p w14:paraId="004C8769"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12F36DA9"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Signature below indicate</w:t>
      </w:r>
      <w:r w:rsidR="00104011">
        <w:rPr>
          <w:rFonts w:ascii="Arial" w:hAnsi="Arial" w:cs="Arial"/>
          <w:sz w:val="20"/>
          <w:szCs w:val="20"/>
        </w:rPr>
        <w:t>s</w:t>
      </w:r>
      <w:r w:rsidRPr="002E073E">
        <w:rPr>
          <w:rFonts w:ascii="Arial" w:hAnsi="Arial" w:cs="Arial"/>
          <w:sz w:val="20"/>
          <w:szCs w:val="20"/>
        </w:rPr>
        <w:t xml:space="preserve"> and </w:t>
      </w:r>
      <w:r w:rsidR="00104011" w:rsidRPr="002E073E">
        <w:rPr>
          <w:rFonts w:ascii="Arial" w:hAnsi="Arial" w:cs="Arial"/>
          <w:sz w:val="20"/>
          <w:szCs w:val="20"/>
        </w:rPr>
        <w:t>certif</w:t>
      </w:r>
      <w:r w:rsidR="00104011">
        <w:rPr>
          <w:rFonts w:ascii="Arial" w:hAnsi="Arial" w:cs="Arial"/>
          <w:sz w:val="20"/>
          <w:szCs w:val="20"/>
        </w:rPr>
        <w:t xml:space="preserve">ies </w:t>
      </w:r>
      <w:r w:rsidRPr="002E073E">
        <w:rPr>
          <w:rFonts w:ascii="Arial" w:hAnsi="Arial" w:cs="Arial"/>
          <w:sz w:val="20"/>
          <w:szCs w:val="20"/>
        </w:rPr>
        <w:t>RMT value:</w:t>
      </w:r>
    </w:p>
    <w:p w14:paraId="1FC2ADD0"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0A92B600"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bCs/>
          <w:iCs/>
          <w:sz w:val="20"/>
          <w:szCs w:val="20"/>
        </w:rPr>
        <w:t>Resource Owner Name:</w:t>
      </w:r>
      <w:r w:rsidRPr="002E073E">
        <w:rPr>
          <w:rFonts w:ascii="Arial" w:hAnsi="Arial" w:cs="Arial"/>
          <w:b/>
          <w:i/>
          <w:sz w:val="20"/>
          <w:szCs w:val="20"/>
        </w:rPr>
        <w:t xml:space="preserve">  </w:t>
      </w:r>
      <w:r w:rsidRPr="002E073E">
        <w:rPr>
          <w:rFonts w:ascii="Arial" w:hAnsi="Arial" w:cs="Arial"/>
          <w:b/>
          <w:i/>
          <w:color w:val="0000FF"/>
          <w:sz w:val="20"/>
          <w:szCs w:val="20"/>
        </w:rPr>
        <w:t>[enter</w:t>
      </w:r>
      <w:r w:rsidRPr="002E073E">
        <w:rPr>
          <w:rFonts w:ascii="Arial" w:hAnsi="Arial" w:cs="Arial"/>
          <w:sz w:val="20"/>
          <w:szCs w:val="20"/>
        </w:rPr>
        <w:t xml:space="preserve"> </w:t>
      </w:r>
      <w:r w:rsidRPr="002E073E">
        <w:rPr>
          <w:rFonts w:ascii="Arial" w:hAnsi="Arial" w:cs="Arial"/>
          <w:b/>
          <w:i/>
          <w:color w:val="0000FF"/>
          <w:sz w:val="20"/>
          <w:szCs w:val="20"/>
        </w:rPr>
        <w:t>Resource Owner Company Name]</w:t>
      </w:r>
    </w:p>
    <w:p w14:paraId="395CD4D9"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395E612C"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Signature:______________________________________Date:_________</w:t>
      </w:r>
    </w:p>
    <w:p w14:paraId="74C2B4BD"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r w:rsidRPr="002E073E">
        <w:rPr>
          <w:rFonts w:ascii="Arial" w:hAnsi="Arial" w:cs="Arial"/>
          <w:sz w:val="20"/>
          <w:szCs w:val="20"/>
        </w:rPr>
        <w:t>Name:___________________________Title:__________________________</w:t>
      </w:r>
    </w:p>
    <w:p w14:paraId="6C9CBC1B"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53E944FA" w14:textId="77777777" w:rsidR="00FD2D46" w:rsidRPr="002E073E" w:rsidRDefault="00FD2D46" w:rsidP="00FD2D46">
      <w:pPr>
        <w:pStyle w:val="Header"/>
        <w:tabs>
          <w:tab w:val="clear" w:pos="4320"/>
          <w:tab w:val="clear" w:pos="8640"/>
        </w:tabs>
        <w:spacing w:before="40" w:after="40"/>
        <w:rPr>
          <w:rFonts w:ascii="Arial" w:hAnsi="Arial" w:cs="Arial"/>
          <w:sz w:val="20"/>
          <w:szCs w:val="20"/>
        </w:rPr>
      </w:pPr>
    </w:p>
    <w:p w14:paraId="37081DB0" w14:textId="77777777" w:rsidR="00FD2D46" w:rsidRPr="002E073E" w:rsidRDefault="00FD2D46" w:rsidP="00106FAA">
      <w:pPr>
        <w:pStyle w:val="Header"/>
        <w:tabs>
          <w:tab w:val="clear" w:pos="4320"/>
          <w:tab w:val="clear" w:pos="8640"/>
        </w:tabs>
        <w:spacing w:before="40" w:after="40"/>
        <w:rPr>
          <w:rFonts w:ascii="Arial" w:hAnsi="Arial" w:cs="Arial"/>
          <w:bCs/>
          <w:iCs/>
          <w:sz w:val="20"/>
          <w:szCs w:val="20"/>
        </w:rPr>
      </w:pPr>
      <w:r w:rsidRPr="002E073E">
        <w:rPr>
          <w:rFonts w:ascii="Arial" w:hAnsi="Arial" w:cs="Arial"/>
          <w:bCs/>
          <w:iCs/>
          <w:sz w:val="20"/>
          <w:szCs w:val="20"/>
        </w:rPr>
        <w:t>Attached is RMT value documentation</w:t>
      </w:r>
      <w:r w:rsidR="00106FAA">
        <w:rPr>
          <w:rFonts w:ascii="Arial" w:hAnsi="Arial" w:cs="Arial"/>
          <w:bCs/>
          <w:iCs/>
          <w:sz w:val="20"/>
          <w:szCs w:val="20"/>
        </w:rPr>
        <w:t xml:space="preserve"> to support proposed RMTMax values.  </w:t>
      </w:r>
      <w:r w:rsidR="00106FAA" w:rsidRPr="005D4F12">
        <w:rPr>
          <w:rFonts w:ascii="Arial" w:hAnsi="Arial" w:cs="Arial"/>
          <w:bCs/>
          <w:iCs/>
          <w:sz w:val="20"/>
          <w:szCs w:val="20"/>
        </w:rPr>
        <w:t xml:space="preserve">Note:  Please submit </w:t>
      </w:r>
      <w:r w:rsidR="005D4F12" w:rsidRPr="005D4F12">
        <w:rPr>
          <w:rFonts w:ascii="Arial" w:hAnsi="Arial" w:cs="Arial"/>
          <w:bCs/>
          <w:iCs/>
          <w:sz w:val="20"/>
          <w:szCs w:val="20"/>
        </w:rPr>
        <w:t>15</w:t>
      </w:r>
      <w:r w:rsidR="005D4F12">
        <w:rPr>
          <w:rFonts w:ascii="Arial" w:hAnsi="Arial" w:cs="Arial"/>
          <w:bCs/>
          <w:iCs/>
          <w:sz w:val="20"/>
          <w:szCs w:val="20"/>
        </w:rPr>
        <w:t xml:space="preserve"> business</w:t>
      </w:r>
      <w:r w:rsidR="00106FAA" w:rsidRPr="005D4F12">
        <w:rPr>
          <w:rFonts w:ascii="Arial" w:hAnsi="Arial" w:cs="Arial"/>
          <w:bCs/>
          <w:iCs/>
          <w:sz w:val="20"/>
          <w:szCs w:val="20"/>
        </w:rPr>
        <w:t xml:space="preserve"> days in advance of proposed effective dates</w:t>
      </w:r>
      <w:r w:rsidR="005D4F12">
        <w:rPr>
          <w:rFonts w:ascii="Arial" w:hAnsi="Arial" w:cs="Arial"/>
          <w:bCs/>
          <w:iCs/>
          <w:sz w:val="20"/>
          <w:szCs w:val="20"/>
        </w:rPr>
        <w:t xml:space="preserve"> for review.</w:t>
      </w:r>
    </w:p>
    <w:p w14:paraId="4D67ADDF" w14:textId="77777777" w:rsidR="00FD2D46" w:rsidRPr="002E073E" w:rsidRDefault="00FD2D46" w:rsidP="00FD2D46">
      <w:pPr>
        <w:pStyle w:val="Header"/>
        <w:tabs>
          <w:tab w:val="clear" w:pos="4320"/>
          <w:tab w:val="clear" w:pos="8640"/>
        </w:tabs>
        <w:spacing w:before="120" w:after="40"/>
        <w:rPr>
          <w:rFonts w:ascii="Arial" w:hAnsi="Arial" w:cs="Arial"/>
          <w:sz w:val="20"/>
          <w:szCs w:val="20"/>
        </w:rPr>
      </w:pPr>
    </w:p>
    <w:p w14:paraId="1D86220D" w14:textId="77777777" w:rsidR="00FD2D46" w:rsidRPr="002E073E" w:rsidRDefault="00FD2D46" w:rsidP="00FD2D46">
      <w:pPr>
        <w:pStyle w:val="Header"/>
        <w:tabs>
          <w:tab w:val="clear" w:pos="4320"/>
          <w:tab w:val="clear" w:pos="8640"/>
        </w:tabs>
        <w:spacing w:before="120" w:after="40"/>
        <w:rPr>
          <w:rFonts w:ascii="Arial" w:hAnsi="Arial" w:cs="Arial"/>
          <w:sz w:val="20"/>
          <w:szCs w:val="20"/>
        </w:rPr>
      </w:pPr>
      <w:r w:rsidRPr="002E073E">
        <w:rPr>
          <w:rFonts w:ascii="Arial" w:hAnsi="Arial" w:cs="Arial"/>
          <w:sz w:val="20"/>
          <w:szCs w:val="20"/>
        </w:rPr>
        <w:t>Please contact the SC primary contact if you have any questions.</w:t>
      </w:r>
    </w:p>
    <w:p w14:paraId="3DD4FEA0" w14:textId="77777777" w:rsidR="00FD2D46" w:rsidRPr="002E073E" w:rsidRDefault="00FD2D46" w:rsidP="00FD2D46">
      <w:pPr>
        <w:rPr>
          <w:rFonts w:ascii="Arial" w:hAnsi="Arial" w:cs="Arial"/>
          <w:sz w:val="20"/>
          <w:szCs w:val="20"/>
        </w:rPr>
      </w:pPr>
      <w:r w:rsidRPr="002E073E">
        <w:rPr>
          <w:rFonts w:ascii="Arial" w:hAnsi="Arial" w:cs="Arial"/>
          <w:b/>
          <w:i/>
          <w:color w:val="0000FF"/>
          <w:sz w:val="20"/>
          <w:szCs w:val="20"/>
        </w:rPr>
        <w:t>[SC contact information]</w:t>
      </w:r>
    </w:p>
    <w:p w14:paraId="2F3918EB" w14:textId="77777777" w:rsidR="00E538FD" w:rsidRPr="002E073E" w:rsidRDefault="00E538FD" w:rsidP="00183CBF">
      <w:pPr>
        <w:rPr>
          <w:rFonts w:ascii="Arial" w:hAnsi="Arial" w:cs="Arial"/>
          <w:sz w:val="20"/>
          <w:szCs w:val="20"/>
        </w:rPr>
      </w:pPr>
    </w:p>
    <w:sectPr w:rsidR="00E538FD" w:rsidRPr="002E073E">
      <w:head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12D2" w14:textId="77777777" w:rsidR="007606AA" w:rsidRDefault="007606AA" w:rsidP="003E7923">
      <w:r>
        <w:separator/>
      </w:r>
    </w:p>
  </w:endnote>
  <w:endnote w:type="continuationSeparator" w:id="0">
    <w:p w14:paraId="3288E584" w14:textId="77777777" w:rsidR="007606AA" w:rsidRDefault="007606AA" w:rsidP="003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Web">
    <w:altName w:val="Century Gothic"/>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5296" w14:textId="77777777" w:rsidR="007606AA" w:rsidRDefault="007606AA" w:rsidP="003E7923">
      <w:r>
        <w:separator/>
      </w:r>
    </w:p>
  </w:footnote>
  <w:footnote w:type="continuationSeparator" w:id="0">
    <w:p w14:paraId="6B94B9FB" w14:textId="77777777" w:rsidR="007606AA" w:rsidRDefault="007606AA" w:rsidP="003E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980"/>
      <w:gridCol w:w="2160"/>
      <w:gridCol w:w="1620"/>
    </w:tblGrid>
    <w:tr w:rsidR="002C0CF8" w14:paraId="3BF4431C" w14:textId="77777777" w:rsidTr="005D4F12">
      <w:tblPrEx>
        <w:tblCellMar>
          <w:top w:w="0" w:type="dxa"/>
          <w:bottom w:w="0" w:type="dxa"/>
        </w:tblCellMar>
      </w:tblPrEx>
      <w:trPr>
        <w:cantSplit/>
        <w:trHeight w:val="307"/>
      </w:trPr>
      <w:tc>
        <w:tcPr>
          <w:tcW w:w="3780" w:type="dxa"/>
        </w:tcPr>
        <w:p w14:paraId="684A5DFA" w14:textId="653DDD20" w:rsidR="002C0CF8" w:rsidRDefault="00F216CB" w:rsidP="00417A6D">
          <w:pPr>
            <w:pStyle w:val="Footer"/>
            <w:rPr>
              <w:sz w:val="28"/>
            </w:rPr>
          </w:pPr>
          <w:r w:rsidRPr="00940EDF">
            <w:rPr>
              <w:rFonts w:ascii="Myriad Web" w:hAnsi="Myriad Web" w:cs="Arial"/>
              <w:b/>
              <w:noProof/>
            </w:rPr>
            <w:drawing>
              <wp:inline distT="0" distB="0" distL="0" distR="0" wp14:anchorId="08AA42E3" wp14:editId="20E3FBC1">
                <wp:extent cx="1428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81000"/>
                        </a:xfrm>
                        <a:prstGeom prst="rect">
                          <a:avLst/>
                        </a:prstGeom>
                        <a:noFill/>
                        <a:ln>
                          <a:noFill/>
                        </a:ln>
                      </pic:spPr>
                    </pic:pic>
                  </a:graphicData>
                </a:graphic>
              </wp:inline>
            </w:drawing>
          </w:r>
        </w:p>
      </w:tc>
      <w:tc>
        <w:tcPr>
          <w:tcW w:w="1980" w:type="dxa"/>
        </w:tcPr>
        <w:p w14:paraId="08041F48" w14:textId="77777777" w:rsidR="002C0CF8" w:rsidRDefault="002C0CF8" w:rsidP="00417A6D">
          <w:pPr>
            <w:pStyle w:val="Footer"/>
            <w:jc w:val="center"/>
            <w:rPr>
              <w:b/>
            </w:rPr>
          </w:pPr>
          <w:r>
            <w:rPr>
              <w:rFonts w:ascii="Myriad Web" w:hAnsi="Myriad Web" w:cs="Arial"/>
            </w:rPr>
            <w:t>SC Maintenance</w:t>
          </w:r>
        </w:p>
      </w:tc>
      <w:tc>
        <w:tcPr>
          <w:tcW w:w="2160" w:type="dxa"/>
          <w:vAlign w:val="center"/>
        </w:tcPr>
        <w:p w14:paraId="2130D05E" w14:textId="77777777" w:rsidR="002C0CF8" w:rsidRDefault="002C0CF8" w:rsidP="00417A6D">
          <w:pPr>
            <w:pStyle w:val="Footer"/>
            <w:rPr>
              <w:rFonts w:ascii="Arial" w:hAnsi="Arial" w:cs="Arial"/>
              <w:sz w:val="22"/>
            </w:rPr>
          </w:pPr>
          <w:r>
            <w:rPr>
              <w:rFonts w:ascii="Myriad Web" w:hAnsi="Myriad Web" w:cs="Arial"/>
              <w:b/>
              <w:bCs/>
            </w:rPr>
            <w:t>Version No.</w:t>
          </w:r>
        </w:p>
      </w:tc>
      <w:tc>
        <w:tcPr>
          <w:tcW w:w="1620" w:type="dxa"/>
          <w:vAlign w:val="center"/>
        </w:tcPr>
        <w:p w14:paraId="68B67D5D" w14:textId="77777777" w:rsidR="002C0CF8" w:rsidRDefault="00985D74" w:rsidP="00985D74">
          <w:pPr>
            <w:pStyle w:val="Footer"/>
            <w:rPr>
              <w:rFonts w:ascii="Arial" w:hAnsi="Arial" w:cs="Arial"/>
              <w:sz w:val="22"/>
            </w:rPr>
          </w:pPr>
          <w:r>
            <w:rPr>
              <w:rFonts w:ascii="Myriad Web" w:hAnsi="Myriad Web" w:cs="Arial"/>
            </w:rPr>
            <w:t>4</w:t>
          </w:r>
          <w:r w:rsidR="002C0CF8">
            <w:rPr>
              <w:rFonts w:ascii="Myriad Web" w:hAnsi="Myriad Web" w:cs="Arial"/>
            </w:rPr>
            <w:t>.0</w:t>
          </w:r>
        </w:p>
      </w:tc>
    </w:tr>
    <w:tr w:rsidR="002C0CF8" w14:paraId="29491881" w14:textId="77777777" w:rsidTr="005D4F12">
      <w:tblPrEx>
        <w:tblCellMar>
          <w:top w:w="0" w:type="dxa"/>
          <w:bottom w:w="0" w:type="dxa"/>
        </w:tblCellMar>
      </w:tblPrEx>
      <w:trPr>
        <w:cantSplit/>
      </w:trPr>
      <w:tc>
        <w:tcPr>
          <w:tcW w:w="5760" w:type="dxa"/>
          <w:gridSpan w:val="2"/>
          <w:vMerge w:val="restart"/>
        </w:tcPr>
        <w:p w14:paraId="24BF5959" w14:textId="77777777" w:rsidR="002C0CF8" w:rsidRDefault="002C0CF8" w:rsidP="002C4D86">
          <w:pPr>
            <w:pStyle w:val="Footer"/>
            <w:rPr>
              <w:rFonts w:ascii="Arial" w:hAnsi="Arial" w:cs="Arial"/>
              <w:sz w:val="32"/>
            </w:rPr>
          </w:pPr>
          <w:r>
            <w:rPr>
              <w:rFonts w:ascii="Myriad Web" w:hAnsi="Myriad Web" w:cs="Arial"/>
              <w:b/>
              <w:bCs/>
            </w:rPr>
            <w:t>RMTMax Value Submission</w:t>
          </w:r>
          <w:r>
            <w:rPr>
              <w:rFonts w:ascii="Arial" w:hAnsi="Arial" w:cs="Arial"/>
              <w:sz w:val="32"/>
            </w:rPr>
            <w:t xml:space="preserve"> </w:t>
          </w:r>
        </w:p>
      </w:tc>
      <w:tc>
        <w:tcPr>
          <w:tcW w:w="2160" w:type="dxa"/>
          <w:vAlign w:val="center"/>
        </w:tcPr>
        <w:p w14:paraId="5BD36C71" w14:textId="77777777" w:rsidR="002C0CF8" w:rsidRDefault="002C0CF8" w:rsidP="00417A6D">
          <w:pPr>
            <w:pStyle w:val="Footer"/>
            <w:rPr>
              <w:rFonts w:ascii="Arial" w:hAnsi="Arial" w:cs="Arial"/>
              <w:sz w:val="22"/>
            </w:rPr>
          </w:pPr>
          <w:r>
            <w:rPr>
              <w:rFonts w:ascii="Myriad Web" w:hAnsi="Myriad Web" w:cs="Arial"/>
              <w:b/>
              <w:bCs/>
            </w:rPr>
            <w:t>Revision Date</w:t>
          </w:r>
        </w:p>
      </w:tc>
      <w:tc>
        <w:tcPr>
          <w:tcW w:w="1620" w:type="dxa"/>
        </w:tcPr>
        <w:p w14:paraId="58F42555" w14:textId="77777777" w:rsidR="002C0CF8" w:rsidRDefault="00985D74" w:rsidP="00735A40">
          <w:pPr>
            <w:pStyle w:val="Footer"/>
            <w:rPr>
              <w:rFonts w:ascii="Arial" w:hAnsi="Arial" w:cs="Arial"/>
              <w:sz w:val="22"/>
            </w:rPr>
          </w:pPr>
          <w:r>
            <w:rPr>
              <w:rFonts w:ascii="Myriad Web" w:hAnsi="Myriad Web" w:cs="Arial"/>
            </w:rPr>
            <w:t>8/2</w:t>
          </w:r>
          <w:r w:rsidR="002C0CF8">
            <w:rPr>
              <w:rFonts w:ascii="Myriad Web" w:hAnsi="Myriad Web" w:cs="Arial"/>
            </w:rPr>
            <w:t>/2017</w:t>
          </w:r>
        </w:p>
      </w:tc>
    </w:tr>
    <w:tr w:rsidR="002C0CF8" w14:paraId="16CDF673" w14:textId="77777777" w:rsidTr="005D4F12">
      <w:tblPrEx>
        <w:tblCellMar>
          <w:top w:w="0" w:type="dxa"/>
          <w:bottom w:w="0" w:type="dxa"/>
        </w:tblCellMar>
      </w:tblPrEx>
      <w:trPr>
        <w:cantSplit/>
        <w:trHeight w:val="314"/>
      </w:trPr>
      <w:tc>
        <w:tcPr>
          <w:tcW w:w="5760" w:type="dxa"/>
          <w:gridSpan w:val="2"/>
          <w:vMerge/>
        </w:tcPr>
        <w:p w14:paraId="743DD28B" w14:textId="77777777" w:rsidR="002C0CF8" w:rsidRDefault="002C0CF8" w:rsidP="00417A6D">
          <w:pPr>
            <w:pStyle w:val="Footer"/>
          </w:pPr>
        </w:p>
      </w:tc>
      <w:tc>
        <w:tcPr>
          <w:tcW w:w="2160" w:type="dxa"/>
          <w:vAlign w:val="center"/>
        </w:tcPr>
        <w:p w14:paraId="02C31BDB" w14:textId="77777777" w:rsidR="002C0CF8" w:rsidRDefault="002C0CF8" w:rsidP="00417A6D">
          <w:pPr>
            <w:pStyle w:val="Footer"/>
            <w:rPr>
              <w:rFonts w:ascii="Arial" w:hAnsi="Arial" w:cs="Arial"/>
              <w:sz w:val="22"/>
            </w:rPr>
          </w:pPr>
          <w:r>
            <w:rPr>
              <w:rFonts w:ascii="Myriad Web" w:hAnsi="Myriad Web" w:cs="Arial"/>
              <w:b/>
              <w:bCs/>
            </w:rPr>
            <w:t>Distribution Restriction</w:t>
          </w:r>
          <w:r w:rsidDel="002D1717">
            <w:rPr>
              <w:rFonts w:ascii="Arial" w:hAnsi="Arial" w:cs="Arial"/>
              <w:sz w:val="22"/>
            </w:rPr>
            <w:t xml:space="preserve"> </w:t>
          </w:r>
        </w:p>
      </w:tc>
      <w:tc>
        <w:tcPr>
          <w:tcW w:w="1620" w:type="dxa"/>
        </w:tcPr>
        <w:p w14:paraId="12104FB1" w14:textId="77777777" w:rsidR="002C0CF8" w:rsidRDefault="002C0CF8" w:rsidP="00417A6D">
          <w:pPr>
            <w:pStyle w:val="Footer"/>
            <w:rPr>
              <w:rFonts w:ascii="Arial" w:hAnsi="Arial" w:cs="Arial"/>
              <w:sz w:val="22"/>
            </w:rPr>
          </w:pPr>
          <w:r>
            <w:rPr>
              <w:rFonts w:ascii="Myriad Web" w:hAnsi="Myriad Web" w:cs="Arial"/>
            </w:rPr>
            <w:t>None</w:t>
          </w:r>
        </w:p>
      </w:tc>
    </w:tr>
  </w:tbl>
  <w:p w14:paraId="76744648" w14:textId="77777777" w:rsidR="002C0CF8" w:rsidRDefault="002C0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41A"/>
    <w:multiLevelType w:val="hybridMultilevel"/>
    <w:tmpl w:val="A508B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9071C0"/>
    <w:multiLevelType w:val="hybridMultilevel"/>
    <w:tmpl w:val="6A3C08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7A233E"/>
    <w:multiLevelType w:val="hybridMultilevel"/>
    <w:tmpl w:val="73363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FD25DE"/>
    <w:multiLevelType w:val="hybridMultilevel"/>
    <w:tmpl w:val="BAB8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25631D"/>
    <w:multiLevelType w:val="hybridMultilevel"/>
    <w:tmpl w:val="59B621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53053B"/>
    <w:multiLevelType w:val="hybridMultilevel"/>
    <w:tmpl w:val="BCC8EDC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3604F9"/>
    <w:multiLevelType w:val="hybridMultilevel"/>
    <w:tmpl w:val="40DC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23958"/>
    <w:multiLevelType w:val="hybridMultilevel"/>
    <w:tmpl w:val="6336A7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3466BD"/>
    <w:multiLevelType w:val="hybridMultilevel"/>
    <w:tmpl w:val="43D827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2511651">
    <w:abstractNumId w:val="10"/>
  </w:num>
  <w:num w:numId="2" w16cid:durableId="1780445543">
    <w:abstractNumId w:val="4"/>
  </w:num>
  <w:num w:numId="3" w16cid:durableId="1461723968">
    <w:abstractNumId w:val="6"/>
  </w:num>
  <w:num w:numId="4" w16cid:durableId="203640162">
    <w:abstractNumId w:val="9"/>
  </w:num>
  <w:num w:numId="5" w16cid:durableId="1938752356">
    <w:abstractNumId w:val="1"/>
  </w:num>
  <w:num w:numId="6" w16cid:durableId="1144354664">
    <w:abstractNumId w:val="8"/>
  </w:num>
  <w:num w:numId="7" w16cid:durableId="801922679">
    <w:abstractNumId w:val="5"/>
  </w:num>
  <w:num w:numId="8" w16cid:durableId="957637498">
    <w:abstractNumId w:val="3"/>
  </w:num>
  <w:num w:numId="9" w16cid:durableId="2104646050">
    <w:abstractNumId w:val="7"/>
  </w:num>
  <w:num w:numId="10" w16cid:durableId="1654019290">
    <w:abstractNumId w:val="2"/>
  </w:num>
  <w:num w:numId="11" w16cid:durableId="18110523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FD"/>
    <w:rsid w:val="00002C5E"/>
    <w:rsid w:val="0001740B"/>
    <w:rsid w:val="0002551A"/>
    <w:rsid w:val="0003176E"/>
    <w:rsid w:val="00032C07"/>
    <w:rsid w:val="000D18D7"/>
    <w:rsid w:val="000E2314"/>
    <w:rsid w:val="000E616B"/>
    <w:rsid w:val="000F6A11"/>
    <w:rsid w:val="00101C73"/>
    <w:rsid w:val="00104011"/>
    <w:rsid w:val="00106FAA"/>
    <w:rsid w:val="00120967"/>
    <w:rsid w:val="001222D2"/>
    <w:rsid w:val="0012665B"/>
    <w:rsid w:val="001327C8"/>
    <w:rsid w:val="00141141"/>
    <w:rsid w:val="00183CBF"/>
    <w:rsid w:val="00191EED"/>
    <w:rsid w:val="001A25E4"/>
    <w:rsid w:val="001A4564"/>
    <w:rsid w:val="001D79E1"/>
    <w:rsid w:val="00261E53"/>
    <w:rsid w:val="00280B45"/>
    <w:rsid w:val="00293ACE"/>
    <w:rsid w:val="00295004"/>
    <w:rsid w:val="002C0CF8"/>
    <w:rsid w:val="002C4D86"/>
    <w:rsid w:val="002D71BD"/>
    <w:rsid w:val="002E0344"/>
    <w:rsid w:val="002E073E"/>
    <w:rsid w:val="0037483A"/>
    <w:rsid w:val="00382068"/>
    <w:rsid w:val="003A2936"/>
    <w:rsid w:val="003B12BE"/>
    <w:rsid w:val="003C13E0"/>
    <w:rsid w:val="003D26B4"/>
    <w:rsid w:val="003D4EAC"/>
    <w:rsid w:val="003E7923"/>
    <w:rsid w:val="00417A6D"/>
    <w:rsid w:val="0043693F"/>
    <w:rsid w:val="004E77FE"/>
    <w:rsid w:val="004F1195"/>
    <w:rsid w:val="00533071"/>
    <w:rsid w:val="00590AA6"/>
    <w:rsid w:val="005D4F12"/>
    <w:rsid w:val="005F63E7"/>
    <w:rsid w:val="00607149"/>
    <w:rsid w:val="00630932"/>
    <w:rsid w:val="0063599B"/>
    <w:rsid w:val="00672B18"/>
    <w:rsid w:val="00697175"/>
    <w:rsid w:val="006E1A12"/>
    <w:rsid w:val="006E547A"/>
    <w:rsid w:val="006F6790"/>
    <w:rsid w:val="00702BEE"/>
    <w:rsid w:val="00735A40"/>
    <w:rsid w:val="007365A3"/>
    <w:rsid w:val="00743729"/>
    <w:rsid w:val="007558EE"/>
    <w:rsid w:val="007606AA"/>
    <w:rsid w:val="007B1888"/>
    <w:rsid w:val="007B6EDD"/>
    <w:rsid w:val="00861AE9"/>
    <w:rsid w:val="008A509C"/>
    <w:rsid w:val="008A5D60"/>
    <w:rsid w:val="008D3076"/>
    <w:rsid w:val="00900AD4"/>
    <w:rsid w:val="00905FD4"/>
    <w:rsid w:val="0093397C"/>
    <w:rsid w:val="00985D74"/>
    <w:rsid w:val="009F35B0"/>
    <w:rsid w:val="00A062C4"/>
    <w:rsid w:val="00A30D63"/>
    <w:rsid w:val="00A4167E"/>
    <w:rsid w:val="00A56B2C"/>
    <w:rsid w:val="00A64374"/>
    <w:rsid w:val="00B4590A"/>
    <w:rsid w:val="00B67762"/>
    <w:rsid w:val="00BC4360"/>
    <w:rsid w:val="00C2457F"/>
    <w:rsid w:val="00C62147"/>
    <w:rsid w:val="00C955FA"/>
    <w:rsid w:val="00CB4C42"/>
    <w:rsid w:val="00CE1498"/>
    <w:rsid w:val="00D00907"/>
    <w:rsid w:val="00D7609A"/>
    <w:rsid w:val="00DA07E5"/>
    <w:rsid w:val="00DC2737"/>
    <w:rsid w:val="00DD3B84"/>
    <w:rsid w:val="00DE0D42"/>
    <w:rsid w:val="00DE63DB"/>
    <w:rsid w:val="00E24200"/>
    <w:rsid w:val="00E367F5"/>
    <w:rsid w:val="00E538FD"/>
    <w:rsid w:val="00E61B90"/>
    <w:rsid w:val="00EA6CCB"/>
    <w:rsid w:val="00EE4DB0"/>
    <w:rsid w:val="00EF4BC9"/>
    <w:rsid w:val="00F06983"/>
    <w:rsid w:val="00F216CB"/>
    <w:rsid w:val="00F47782"/>
    <w:rsid w:val="00FB184A"/>
    <w:rsid w:val="00FD1D4B"/>
    <w:rsid w:val="00FD2D46"/>
    <w:rsid w:val="00FD456E"/>
    <w:rsid w:val="00FD542A"/>
    <w:rsid w:val="00FF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8603CD"/>
  <w15:chartTrackingRefBased/>
  <w15:docId w15:val="{8B5E3443-7002-41EE-8233-90B29ACD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8FD"/>
    <w:rPr>
      <w:sz w:val="24"/>
      <w:szCs w:val="24"/>
    </w:rPr>
  </w:style>
  <w:style w:type="paragraph" w:styleId="Heading4">
    <w:name w:val="heading 4"/>
    <w:aliases w:val="Map Title"/>
    <w:basedOn w:val="Normal"/>
    <w:next w:val="Normal"/>
    <w:qFormat/>
    <w:rsid w:val="0003176E"/>
    <w:pPr>
      <w:spacing w:after="240"/>
      <w:outlineLvl w:val="3"/>
    </w:pPr>
    <w:rPr>
      <w:rFonts w:ascii="Arial" w:hAnsi="Arial"/>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E538FD"/>
    <w:pPr>
      <w:tabs>
        <w:tab w:val="center" w:pos="4320"/>
        <w:tab w:val="right" w:pos="8640"/>
      </w:tabs>
    </w:pPr>
  </w:style>
  <w:style w:type="paragraph" w:customStyle="1" w:styleId="MapTitleContinued">
    <w:name w:val="Map Title. Continued"/>
    <w:basedOn w:val="Normal"/>
    <w:rsid w:val="00280B45"/>
    <w:pPr>
      <w:spacing w:after="240"/>
    </w:pPr>
    <w:rPr>
      <w:rFonts w:ascii="Arial" w:hAnsi="Arial"/>
      <w:b/>
      <w:sz w:val="32"/>
      <w:szCs w:val="20"/>
    </w:rPr>
  </w:style>
  <w:style w:type="paragraph" w:styleId="BalloonText">
    <w:name w:val="Balloon Text"/>
    <w:basedOn w:val="Normal"/>
    <w:semiHidden/>
    <w:rsid w:val="00E367F5"/>
    <w:rPr>
      <w:rFonts w:ascii="Tahoma" w:hAnsi="Tahoma" w:cs="Tahoma"/>
      <w:sz w:val="16"/>
      <w:szCs w:val="16"/>
    </w:rPr>
  </w:style>
  <w:style w:type="table" w:styleId="TableGrid">
    <w:name w:val="Table Grid"/>
    <w:basedOn w:val="TableNormal"/>
    <w:rsid w:val="0000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E7923"/>
    <w:pPr>
      <w:tabs>
        <w:tab w:val="center" w:pos="4680"/>
        <w:tab w:val="right" w:pos="9360"/>
      </w:tabs>
    </w:pPr>
  </w:style>
  <w:style w:type="character" w:customStyle="1" w:styleId="FooterChar">
    <w:name w:val="Footer Char"/>
    <w:link w:val="Footer"/>
    <w:rsid w:val="003E7923"/>
    <w:rPr>
      <w:sz w:val="24"/>
      <w:szCs w:val="24"/>
    </w:rPr>
  </w:style>
  <w:style w:type="character" w:customStyle="1" w:styleId="HeaderChar">
    <w:name w:val="Header Char"/>
    <w:link w:val="Header"/>
    <w:uiPriority w:val="99"/>
    <w:rsid w:val="003E7923"/>
    <w:rPr>
      <w:sz w:val="24"/>
      <w:szCs w:val="24"/>
    </w:rPr>
  </w:style>
  <w:style w:type="paragraph" w:styleId="ListParagraph">
    <w:name w:val="List Paragraph"/>
    <w:basedOn w:val="Normal"/>
    <w:uiPriority w:val="34"/>
    <w:qFormat/>
    <w:rsid w:val="001327C8"/>
    <w:pPr>
      <w:spacing w:line="240" w:lineRule="exact"/>
      <w:ind w:left="720"/>
    </w:pPr>
    <w:rPr>
      <w:rFonts w:ascii="Arial" w:eastAsia="Calibri" w:hAnsi="Arial"/>
      <w:sz w:val="22"/>
    </w:rPr>
  </w:style>
  <w:style w:type="character" w:styleId="Emphasis">
    <w:name w:val="Emphasis"/>
    <w:qFormat/>
    <w:rsid w:val="006E547A"/>
    <w:rPr>
      <w:rFonts w:ascii="Arial" w:hAnsi="Arial"/>
      <w:i/>
      <w:iCs/>
      <w:color w:val="0000FF"/>
      <w:sz w:val="22"/>
      <w:szCs w:val="20"/>
    </w:rPr>
  </w:style>
  <w:style w:type="paragraph" w:styleId="Revision">
    <w:name w:val="Revision"/>
    <w:hidden/>
    <w:uiPriority w:val="99"/>
    <w:semiHidden/>
    <w:rsid w:val="002E073E"/>
    <w:rPr>
      <w:sz w:val="24"/>
      <w:szCs w:val="24"/>
    </w:rPr>
  </w:style>
  <w:style w:type="character" w:styleId="Hyperlink">
    <w:name w:val="Hyperlink"/>
    <w:rsid w:val="006F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2660">
      <w:bodyDiv w:val="1"/>
      <w:marLeft w:val="0"/>
      <w:marRight w:val="0"/>
      <w:marTop w:val="0"/>
      <w:marBottom w:val="0"/>
      <w:divBdr>
        <w:top w:val="none" w:sz="0" w:space="0" w:color="auto"/>
        <w:left w:val="none" w:sz="0" w:space="0" w:color="auto"/>
        <w:bottom w:val="none" w:sz="0" w:space="0" w:color="auto"/>
        <w:right w:val="none" w:sz="0" w:space="0" w:color="auto"/>
      </w:divBdr>
    </w:div>
    <w:div w:id="1673486950">
      <w:bodyDiv w:val="1"/>
      <w:marLeft w:val="0"/>
      <w:marRight w:val="0"/>
      <w:marTop w:val="0"/>
      <w:marBottom w:val="0"/>
      <w:divBdr>
        <w:top w:val="none" w:sz="0" w:space="0" w:color="auto"/>
        <w:left w:val="none" w:sz="0" w:space="0" w:color="auto"/>
        <w:bottom w:val="none" w:sz="0" w:space="0" w:color="auto"/>
        <w:right w:val="none" w:sz="0" w:space="0" w:color="auto"/>
      </w:divBdr>
    </w:div>
    <w:div w:id="18910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equests@cai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ISOSummary"><![CDATA[​This is the process that owners of Combined Heat and Power (CHP) resources, who wish to receive Regulatory Must Take Generation (RMTG) scheduling priority in the markets, must follow to register the RMTMax values maximum capacity eligible for RMTG scheduling after qualifying per tariff requirement.]]></LongProp>
  <LongProp xmlns="" name="TaxCatchAll"><![CDATA[7024;#Regulatory must-take generation|5dfc5866-f7fa-489d-92e7-346f860255bc;#369;#Release planning|6a79a80e-d28b-42d1-92b3-263c07a6a53e;#3;#Archived|0019c6e1-8c5e-460c-a653-a944372c5015;#855;#Regulatory must-take generation|5dfc5866-f7fa-489d-92e7-346f860255bc;#7021;#Regulatory must-take generation - implementation|0ea148a8-ac6a-43b3-9bf1-dcf3dd48b4c2]]></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63306-B899-4FC7-B0CD-8742CE7218A3}"/>
</file>

<file path=customXml/itemProps2.xml><?xml version="1.0" encoding="utf-8"?>
<ds:datastoreItem xmlns:ds="http://schemas.openxmlformats.org/officeDocument/2006/customXml" ds:itemID="{8D4E7C7C-4C23-41BD-96EE-E344C9E0F22C}"/>
</file>

<file path=customXml/itemProps3.xml><?xml version="1.0" encoding="utf-8"?>
<ds:datastoreItem xmlns:ds="http://schemas.openxmlformats.org/officeDocument/2006/customXml" ds:itemID="{1CB03EA4-7CA9-40B8-9604-B9CE1C2C9B4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F0371E5-D757-4DB2-B84A-37FA69ABF4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Regulatory Must-Take Value Submission Procedure</vt:lpstr>
    </vt:vector>
  </TitlesOfParts>
  <Company>CAISO</Company>
  <LinksUpToDate>false</LinksUpToDate>
  <CharactersWithSpaces>8345</CharactersWithSpaces>
  <SharedDoc>false</SharedDoc>
  <HLinks>
    <vt:vector size="6" baseType="variant">
      <vt:variant>
        <vt:i4>1048639</vt:i4>
      </vt:variant>
      <vt:variant>
        <vt:i4>0</vt:i4>
      </vt:variant>
      <vt:variant>
        <vt:i4>0</vt:i4>
      </vt:variant>
      <vt:variant>
        <vt:i4>5</vt:i4>
      </vt:variant>
      <vt:variant>
        <vt:lpwstr>mailto:SCRequests@caiso.com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Must-Take Value Submission Procedure</dc:title>
  <dc:subject/>
  <dc:creator>jschultz</dc:creator>
  <cp:keywords/>
  <cp:lastModifiedBy>Valladares, Angela</cp:lastModifiedBy>
  <cp:revision>2</cp:revision>
  <cp:lastPrinted>2012-09-05T01:55:00Z</cp:lastPrinted>
  <dcterms:created xsi:type="dcterms:W3CDTF">2025-09-19T21:54:00Z</dcterms:created>
  <dcterms:modified xsi:type="dcterms:W3CDTF">2025-09-19T21:54:00Z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2010-04-30T12:30:54Z</vt:lpwstr>
  </property>
  <property fmtid="{D5CDD505-2E9C-101B-9397-08002B2CF9AE}" pid="3" name="ISOKeywords">
    <vt:lpwstr>855;#Regulatory must-take generation|5dfc5866-f7fa-489d-92e7-346f860255bc</vt:lpwstr>
  </property>
  <property fmtid="{D5CDD505-2E9C-101B-9397-08002B2CF9AE}" pid="4" name="ISOGroup">
    <vt:lpwstr>7021;#Regulatory must-take generation - implementation|0ea148a8-ac6a-43b3-9bf1-dcf3dd48b4c2;#7024;#Regulatory must-take generation|5dfc5866-f7fa-489d-92e7-346f860255bc</vt:lpwstr>
  </property>
  <property fmtid="{D5CDD505-2E9C-101B-9397-08002B2CF9AE}" pid="5" name="ISOTopic">
    <vt:lpwstr>369;#Release planning|6a79a80e-d28b-42d1-92b3-263c07a6a53e</vt:lpwstr>
  </property>
  <property fmtid="{D5CDD505-2E9C-101B-9397-08002B2CF9AE}" pid="6" name="Order">
    <vt:lpwstr>27173400.0000000</vt:lpwstr>
  </property>
  <property fmtid="{D5CDD505-2E9C-101B-9397-08002B2CF9AE}" pid="7" name="ISOArchive">
    <vt:lpwstr>3;#Archived|0019c6e1-8c5e-460c-a653-a944372c5015</vt:lpwstr>
  </property>
  <property fmtid="{D5CDD505-2E9C-101B-9397-08002B2CF9AE}" pid="8" name="OriginalUriCopy">
    <vt:lpwstr>http://fwebp03.oa.caiso.com:21083/2788/2788afff1a8a0.doc, http://www.caiso.com/2788/2788afff1a8a0.doc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http://fwebp03.oa.caiso.com:21083/2788/2788afff1a8a0.doc, /2788/2788afff1a8a0.doc</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y fmtid="{D5CDD505-2E9C-101B-9397-08002B2CF9AE}" pid="15" name="xd_ProgID">
    <vt:lpwstr/>
  </property>
  <property fmtid="{D5CDD505-2E9C-101B-9397-08002B2CF9AE}" pid="16" name="display_urn:schemas-microsoft-com:office:office#Content_x0020_Owner">
    <vt:lpwstr>Serina, Joanne</vt:lpwstr>
  </property>
  <property fmtid="{D5CDD505-2E9C-101B-9397-08002B2CF9AE}" pid="17" name="display_urn:schemas-microsoft-com:office:office#ISOContributor">
    <vt:lpwstr>Payton, Julia</vt:lpwstr>
  </property>
  <property fmtid="{D5CDD505-2E9C-101B-9397-08002B2CF9AE}" pid="18" name="ContentTypeId">
    <vt:lpwstr>0x010100776092249CC62C48AA17033F357BFB4B</vt:lpwstr>
  </property>
</Properties>
</file>