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3A2F" w14:textId="77777777" w:rsidR="005E7E4A" w:rsidRDefault="005E7E4A" w:rsidP="005E7E4A">
      <w:pPr>
        <w:jc w:val="center"/>
        <w:rPr>
          <w:b/>
          <w:sz w:val="40"/>
          <w:szCs w:val="40"/>
        </w:rPr>
      </w:pPr>
      <w:r w:rsidRPr="005E7E4A">
        <w:rPr>
          <w:b/>
          <w:sz w:val="40"/>
          <w:szCs w:val="40"/>
        </w:rPr>
        <w:t xml:space="preserve">Stakeholder </w:t>
      </w:r>
      <w:r w:rsidR="005D6A75">
        <w:rPr>
          <w:b/>
          <w:sz w:val="40"/>
          <w:szCs w:val="40"/>
        </w:rPr>
        <w:t>Comment</w:t>
      </w:r>
      <w:r w:rsidR="00C4611D">
        <w:rPr>
          <w:b/>
          <w:sz w:val="40"/>
          <w:szCs w:val="40"/>
        </w:rPr>
        <w:t>s</w:t>
      </w:r>
      <w:r w:rsidR="005D6A75">
        <w:rPr>
          <w:b/>
          <w:sz w:val="40"/>
          <w:szCs w:val="40"/>
        </w:rPr>
        <w:t xml:space="preserve"> Template</w:t>
      </w:r>
    </w:p>
    <w:p w14:paraId="0013E47C" w14:textId="77777777" w:rsidR="00C4611D" w:rsidRPr="00654A98" w:rsidRDefault="00C4611D" w:rsidP="005E7E4A">
      <w:pPr>
        <w:jc w:val="center"/>
        <w:rPr>
          <w:b/>
          <w:sz w:val="20"/>
          <w:szCs w:val="20"/>
        </w:rPr>
      </w:pPr>
    </w:p>
    <w:p w14:paraId="1631207F" w14:textId="77777777" w:rsidR="00C4611D" w:rsidRDefault="00374B9E" w:rsidP="00B048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Reactive Power Requirements and Financial Compensation</w:t>
      </w:r>
    </w:p>
    <w:p w14:paraId="75B86B7F" w14:textId="77777777" w:rsidR="00475BC2" w:rsidRDefault="00D3195B" w:rsidP="00B048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Addendum to </w:t>
      </w:r>
      <w:r w:rsidR="00374B9E">
        <w:rPr>
          <w:b/>
          <w:sz w:val="40"/>
          <w:szCs w:val="40"/>
        </w:rPr>
        <w:t>Draft Final Proposal</w:t>
      </w:r>
    </w:p>
    <w:p w14:paraId="3F00D9F2" w14:textId="77777777" w:rsidR="00C4611D" w:rsidRDefault="00C4611D"/>
    <w:tbl>
      <w:tblPr>
        <w:tblpPr w:leftFromText="180" w:rightFromText="180" w:vertAnchor="page" w:horzAnchor="margin" w:tblpX="108" w:tblpY="378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340"/>
      </w:tblGrid>
      <w:tr w:rsidR="00C4611D" w14:paraId="2D3008AC" w14:textId="77777777" w:rsidTr="00EC07EF">
        <w:trPr>
          <w:trHeight w:val="541"/>
        </w:trPr>
        <w:tc>
          <w:tcPr>
            <w:tcW w:w="4248" w:type="dxa"/>
            <w:shd w:val="clear" w:color="auto" w:fill="C0C0C0"/>
          </w:tcPr>
          <w:p w14:paraId="1EB5F574" w14:textId="77777777" w:rsidR="00C4611D" w:rsidRPr="00605A43" w:rsidRDefault="00C4611D" w:rsidP="00EC07EF">
            <w:pPr>
              <w:rPr>
                <w:b/>
              </w:rPr>
            </w:pPr>
            <w:r w:rsidRPr="00605A43">
              <w:rPr>
                <w:b/>
              </w:rPr>
              <w:t xml:space="preserve">Submitted by </w:t>
            </w:r>
          </w:p>
        </w:tc>
        <w:tc>
          <w:tcPr>
            <w:tcW w:w="2880" w:type="dxa"/>
            <w:shd w:val="clear" w:color="auto" w:fill="C0C0C0"/>
          </w:tcPr>
          <w:p w14:paraId="45962321" w14:textId="77777777" w:rsidR="00C4611D" w:rsidRPr="00605A43" w:rsidRDefault="00C4611D" w:rsidP="00EC07EF">
            <w:pPr>
              <w:rPr>
                <w:b/>
              </w:rPr>
            </w:pPr>
            <w:r w:rsidRPr="00605A43">
              <w:rPr>
                <w:b/>
              </w:rPr>
              <w:t>Company</w:t>
            </w:r>
          </w:p>
        </w:tc>
        <w:tc>
          <w:tcPr>
            <w:tcW w:w="2340" w:type="dxa"/>
            <w:shd w:val="clear" w:color="auto" w:fill="C0C0C0"/>
          </w:tcPr>
          <w:p w14:paraId="2BCE8779" w14:textId="77777777" w:rsidR="00C4611D" w:rsidRPr="00605A43" w:rsidRDefault="00C4611D" w:rsidP="00EC07EF">
            <w:pPr>
              <w:rPr>
                <w:b/>
              </w:rPr>
            </w:pPr>
            <w:r w:rsidRPr="00605A43">
              <w:rPr>
                <w:b/>
              </w:rPr>
              <w:t>Date Submitted</w:t>
            </w:r>
          </w:p>
        </w:tc>
      </w:tr>
      <w:tr w:rsidR="00C4611D" w14:paraId="5C7AF778" w14:textId="77777777" w:rsidTr="00EC07EF">
        <w:tblPrEx>
          <w:shd w:val="clear" w:color="auto" w:fill="auto"/>
        </w:tblPrEx>
        <w:trPr>
          <w:trHeight w:val="1083"/>
        </w:trPr>
        <w:tc>
          <w:tcPr>
            <w:tcW w:w="4248" w:type="dxa"/>
          </w:tcPr>
          <w:p w14:paraId="26C96E8D" w14:textId="77777777" w:rsidR="00C4611D" w:rsidRPr="00605A43" w:rsidRDefault="00B0485F" w:rsidP="00EC07EF">
            <w:pPr>
              <w:rPr>
                <w:i/>
              </w:rPr>
            </w:pPr>
            <w:r w:rsidRPr="00605A43">
              <w:rPr>
                <w:i/>
              </w:rPr>
              <w:t>(submitter name</w:t>
            </w:r>
            <w:r w:rsidR="004F3593">
              <w:rPr>
                <w:i/>
              </w:rPr>
              <w:t xml:space="preserve"> and phone number</w:t>
            </w:r>
            <w:r w:rsidRPr="00605A43">
              <w:rPr>
                <w:i/>
              </w:rPr>
              <w:t>)</w:t>
            </w:r>
          </w:p>
        </w:tc>
        <w:tc>
          <w:tcPr>
            <w:tcW w:w="2880" w:type="dxa"/>
          </w:tcPr>
          <w:p w14:paraId="18A2D651" w14:textId="77777777" w:rsidR="00C4611D" w:rsidRPr="00605A43" w:rsidRDefault="00B0485F" w:rsidP="00EC07EF">
            <w:pPr>
              <w:rPr>
                <w:i/>
              </w:rPr>
            </w:pPr>
            <w:r w:rsidRPr="00605A43">
              <w:rPr>
                <w:i/>
              </w:rPr>
              <w:t>(company name)</w:t>
            </w:r>
          </w:p>
        </w:tc>
        <w:tc>
          <w:tcPr>
            <w:tcW w:w="2340" w:type="dxa"/>
          </w:tcPr>
          <w:p w14:paraId="3A0492A8" w14:textId="77777777" w:rsidR="00C4611D" w:rsidRPr="00605A43" w:rsidRDefault="00B0485F" w:rsidP="00EC07EF">
            <w:pPr>
              <w:rPr>
                <w:i/>
              </w:rPr>
            </w:pPr>
            <w:r w:rsidRPr="00605A43">
              <w:rPr>
                <w:i/>
              </w:rPr>
              <w:t>(date)</w:t>
            </w:r>
          </w:p>
        </w:tc>
      </w:tr>
    </w:tbl>
    <w:p w14:paraId="74749886" w14:textId="77777777" w:rsidR="00654A98" w:rsidRDefault="005E7E4A">
      <w:r>
        <w:t>T</w:t>
      </w:r>
      <w:r w:rsidR="009062C7">
        <w:t>his temp</w:t>
      </w:r>
      <w:r w:rsidR="002721BC">
        <w:t>late has been created for submission of</w:t>
      </w:r>
      <w:r w:rsidR="009062C7">
        <w:t xml:space="preserve"> </w:t>
      </w:r>
      <w:r w:rsidR="002721BC">
        <w:t>stakeholder</w:t>
      </w:r>
      <w:r w:rsidR="009062C7">
        <w:t xml:space="preserve"> comments </w:t>
      </w:r>
      <w:r w:rsidR="00AB4F06">
        <w:t>on</w:t>
      </w:r>
      <w:r>
        <w:t xml:space="preserve"> </w:t>
      </w:r>
      <w:r w:rsidR="009062C7">
        <w:t>the</w:t>
      </w:r>
      <w:r w:rsidR="00D3195B">
        <w:t xml:space="preserve"> addendum to the</w:t>
      </w:r>
      <w:r w:rsidR="009062C7">
        <w:t xml:space="preserve"> </w:t>
      </w:r>
      <w:r w:rsidR="00654A98">
        <w:t>draft final proposal fo</w:t>
      </w:r>
      <w:r w:rsidR="00724F6A">
        <w:t xml:space="preserve">r the </w:t>
      </w:r>
      <w:r w:rsidR="00654A98">
        <w:t>Reactive Power Requirements and Financial Compensation</w:t>
      </w:r>
      <w:r w:rsidR="00F610DA" w:rsidRPr="00F610DA">
        <w:rPr>
          <w:rFonts w:ascii="\" w:hAnsi="\"/>
        </w:rPr>
        <w:t xml:space="preserve"> initiative</w:t>
      </w:r>
      <w:r w:rsidR="00F610DA">
        <w:rPr>
          <w:rFonts w:ascii="\" w:hAnsi="\"/>
          <w:b/>
        </w:rPr>
        <w:t xml:space="preserve"> </w:t>
      </w:r>
      <w:r w:rsidR="00C86E58">
        <w:rPr>
          <w:rFonts w:ascii="\" w:hAnsi="\"/>
        </w:rPr>
        <w:t xml:space="preserve">that was posted on </w:t>
      </w:r>
      <w:r w:rsidR="00D3195B">
        <w:rPr>
          <w:rFonts w:ascii="\" w:hAnsi="\"/>
        </w:rPr>
        <w:t>July 21</w:t>
      </w:r>
      <w:r w:rsidR="00C54D57">
        <w:rPr>
          <w:rFonts w:ascii="\" w:hAnsi="\"/>
        </w:rPr>
        <w:t>,</w:t>
      </w:r>
      <w:r w:rsidR="00F610DA" w:rsidRPr="00F610DA">
        <w:rPr>
          <w:rFonts w:ascii="\" w:hAnsi="\"/>
          <w:vertAlign w:val="superscript"/>
        </w:rPr>
        <w:t xml:space="preserve"> </w:t>
      </w:r>
      <w:r w:rsidR="00D3195B">
        <w:t>2016</w:t>
      </w:r>
      <w:r w:rsidR="002721BC" w:rsidRPr="00F12347">
        <w:rPr>
          <w:i/>
        </w:rPr>
        <w:t>.</w:t>
      </w:r>
      <w:r w:rsidR="002721BC" w:rsidRPr="00C86E58">
        <w:t xml:space="preserve"> </w:t>
      </w:r>
      <w:r w:rsidR="00C22671">
        <w:t>The</w:t>
      </w:r>
      <w:r w:rsidR="00D3195B">
        <w:t xml:space="preserve"> addendum to the</w:t>
      </w:r>
      <w:r w:rsidR="00C22671">
        <w:t xml:space="preserve"> </w:t>
      </w:r>
      <w:r w:rsidR="00654A98">
        <w:t>draft final proposal</w:t>
      </w:r>
      <w:r w:rsidR="00C22671">
        <w:t xml:space="preserve"> and other information related to this initiative may be found at:</w:t>
      </w:r>
      <w:r w:rsidR="00654A98" w:rsidRPr="00654A98">
        <w:t xml:space="preserve"> </w:t>
      </w:r>
      <w:hyperlink r:id="rId12" w:history="1">
        <w:r w:rsidR="00654A98" w:rsidRPr="009A7C80">
          <w:rPr>
            <w:rStyle w:val="Hyperlink"/>
          </w:rPr>
          <w:t>http://www.caiso.com/informed/Pages/StakeholderProcesses/ReactivePowerRequirements-FinancialCompensation.aspx</w:t>
        </w:r>
      </w:hyperlink>
      <w:r w:rsidR="00654A98">
        <w:t>.</w:t>
      </w:r>
    </w:p>
    <w:p w14:paraId="380C3608" w14:textId="77777777" w:rsidR="00C22671" w:rsidRDefault="00C22671"/>
    <w:p w14:paraId="4781935E" w14:textId="77777777" w:rsidR="005E7E4A" w:rsidRDefault="002721BC">
      <w:r w:rsidRPr="003148CD">
        <w:t>Upon completion of this template</w:t>
      </w:r>
      <w:r w:rsidR="00654A98">
        <w:t>,</w:t>
      </w:r>
      <w:r w:rsidRPr="003148CD">
        <w:t xml:space="preserve"> please submit </w:t>
      </w:r>
      <w:r w:rsidR="00F610DA">
        <w:t xml:space="preserve">it </w:t>
      </w:r>
      <w:r w:rsidRPr="003148CD">
        <w:t xml:space="preserve">to </w:t>
      </w:r>
      <w:hyperlink r:id="rId13" w:history="1">
        <w:r w:rsidR="00BB2E03" w:rsidRPr="00E26B11">
          <w:rPr>
            <w:rStyle w:val="Hyperlink"/>
          </w:rPr>
          <w:t>initiativecomments@caiso.com</w:t>
        </w:r>
      </w:hyperlink>
      <w:r w:rsidR="00BB2E03">
        <w:t xml:space="preserve">. </w:t>
      </w:r>
      <w:r w:rsidR="00C86E58">
        <w:t xml:space="preserve"> </w:t>
      </w:r>
      <w:r>
        <w:t>Submissions are requested by cl</w:t>
      </w:r>
      <w:r w:rsidR="00931D27">
        <w:t xml:space="preserve">ose of business on </w:t>
      </w:r>
      <w:proofErr w:type="gramStart"/>
      <w:r w:rsidR="00D3195B">
        <w:rPr>
          <w:b/>
        </w:rPr>
        <w:t>August,</w:t>
      </w:r>
      <w:proofErr w:type="gramEnd"/>
      <w:r w:rsidR="00D3195B">
        <w:rPr>
          <w:b/>
        </w:rPr>
        <w:t xml:space="preserve"> 4 2016</w:t>
      </w:r>
      <w:r w:rsidR="004F3593">
        <w:rPr>
          <w:b/>
        </w:rPr>
        <w:t>.</w:t>
      </w:r>
    </w:p>
    <w:p w14:paraId="50FF5B68" w14:textId="77777777" w:rsidR="00F610DA" w:rsidRDefault="00F610DA"/>
    <w:p w14:paraId="6F6291F3" w14:textId="77777777" w:rsidR="00D3195B" w:rsidRPr="00622337" w:rsidRDefault="00D3195B" w:rsidP="00D3195B">
      <w:pPr>
        <w:pStyle w:val="ColorfulList-Accent1"/>
        <w:numPr>
          <w:ilvl w:val="0"/>
          <w:numId w:val="7"/>
        </w:numPr>
        <w:spacing w:after="120"/>
        <w:contextualSpacing w:val="0"/>
        <w:rPr>
          <w:u w:val="single"/>
        </w:rPr>
      </w:pPr>
      <w:r>
        <w:rPr>
          <w:u w:val="single"/>
        </w:rPr>
        <w:t xml:space="preserve">Please provide your comments on the </w:t>
      </w:r>
      <w:r w:rsidR="00863333">
        <w:rPr>
          <w:u w:val="single"/>
        </w:rPr>
        <w:t>proposed a</w:t>
      </w:r>
      <w:r>
        <w:rPr>
          <w:u w:val="single"/>
        </w:rPr>
        <w:t xml:space="preserve">utomatic </w:t>
      </w:r>
      <w:r w:rsidR="00863333">
        <w:rPr>
          <w:u w:val="single"/>
        </w:rPr>
        <w:t>v</w:t>
      </w:r>
      <w:r>
        <w:rPr>
          <w:u w:val="single"/>
        </w:rPr>
        <w:t xml:space="preserve">oltage </w:t>
      </w:r>
      <w:r w:rsidR="00863333">
        <w:rPr>
          <w:u w:val="single"/>
        </w:rPr>
        <w:t>r</w:t>
      </w:r>
      <w:r>
        <w:rPr>
          <w:u w:val="single"/>
        </w:rPr>
        <w:t>egulation</w:t>
      </w:r>
      <w:r w:rsidR="00863333">
        <w:rPr>
          <w:u w:val="single"/>
        </w:rPr>
        <w:t xml:space="preserve"> requirements for asynchronous resources.</w:t>
      </w:r>
      <w:r>
        <w:rPr>
          <w:u w:val="single"/>
        </w:rPr>
        <w:t xml:space="preserve"> </w:t>
      </w:r>
    </w:p>
    <w:p w14:paraId="33860A12" w14:textId="77777777" w:rsidR="00F67898" w:rsidRPr="00622337" w:rsidRDefault="00F67898" w:rsidP="00863333">
      <w:pPr>
        <w:pStyle w:val="ColorfulList-Accent1"/>
        <w:spacing w:after="120"/>
        <w:contextualSpacing w:val="0"/>
        <w:rPr>
          <w:u w:val="single"/>
        </w:rPr>
      </w:pPr>
    </w:p>
    <w:sectPr w:rsidR="00F67898" w:rsidRPr="00622337" w:rsidSect="00EC07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2642" w14:textId="77777777" w:rsidR="00446B2E" w:rsidRDefault="00446B2E">
      <w:r>
        <w:separator/>
      </w:r>
    </w:p>
  </w:endnote>
  <w:endnote w:type="continuationSeparator" w:id="0">
    <w:p w14:paraId="6361DAA2" w14:textId="77777777" w:rsidR="00446B2E" w:rsidRDefault="0044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\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20B2" w14:textId="77777777" w:rsidR="00350820" w:rsidRDefault="00350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2D8D" w14:textId="77777777" w:rsidR="00863333" w:rsidRDefault="00863333" w:rsidP="00EC07EF">
    <w:pPr>
      <w:pStyle w:val="Footer"/>
      <w:tabs>
        <w:tab w:val="clear" w:pos="8640"/>
        <w:tab w:val="right" w:pos="9810"/>
      </w:tabs>
    </w:pPr>
    <w:r>
      <w:t>Issue Paper Comments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082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331E" w14:textId="77777777" w:rsidR="00350820" w:rsidRDefault="00350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B4B4" w14:textId="77777777" w:rsidR="00446B2E" w:rsidRDefault="00446B2E">
      <w:r>
        <w:separator/>
      </w:r>
    </w:p>
  </w:footnote>
  <w:footnote w:type="continuationSeparator" w:id="0">
    <w:p w14:paraId="1AD73DA0" w14:textId="77777777" w:rsidR="00446B2E" w:rsidRDefault="00446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ED35" w14:textId="77777777" w:rsidR="00350820" w:rsidRDefault="00350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F3CA" w14:textId="77777777" w:rsidR="00863333" w:rsidRPr="00EC07EF" w:rsidRDefault="00863333" w:rsidP="00EC07EF">
    <w:pPr>
      <w:pStyle w:val="Header"/>
      <w:tabs>
        <w:tab w:val="clear" w:pos="4320"/>
        <w:tab w:val="clear" w:pos="8640"/>
        <w:tab w:val="right" w:pos="9900"/>
      </w:tabs>
      <w:rPr>
        <w:b/>
        <w:sz w:val="22"/>
        <w:szCs w:val="22"/>
      </w:rPr>
    </w:pPr>
    <w:r w:rsidRPr="00EC07EF">
      <w:rPr>
        <w:b/>
        <w:sz w:val="22"/>
        <w:szCs w:val="22"/>
      </w:rPr>
      <w:t>CAISO</w:t>
    </w:r>
    <w:r w:rsidRPr="00EC07EF">
      <w:rPr>
        <w:b/>
        <w:sz w:val="22"/>
        <w:szCs w:val="22"/>
      </w:rPr>
      <w:tab/>
      <w:t>Reactive Power Requirements and Financial Compensation Initiative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AF13" w14:textId="77777777" w:rsidR="00350820" w:rsidRDefault="00350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0411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93A5F"/>
    <w:multiLevelType w:val="hybridMultilevel"/>
    <w:tmpl w:val="938E1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1469652">
    <w:abstractNumId w:val="5"/>
  </w:num>
  <w:num w:numId="2" w16cid:durableId="147946584">
    <w:abstractNumId w:val="1"/>
  </w:num>
  <w:num w:numId="3" w16cid:durableId="513999806">
    <w:abstractNumId w:val="2"/>
  </w:num>
  <w:num w:numId="4" w16cid:durableId="1123816116">
    <w:abstractNumId w:val="6"/>
  </w:num>
  <w:num w:numId="5" w16cid:durableId="707803840">
    <w:abstractNumId w:val="7"/>
  </w:num>
  <w:num w:numId="6" w16cid:durableId="697854358">
    <w:abstractNumId w:val="3"/>
  </w:num>
  <w:num w:numId="7" w16cid:durableId="1727070208">
    <w:abstractNumId w:val="4"/>
  </w:num>
  <w:num w:numId="8" w16cid:durableId="93174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62C7"/>
    <w:rsid w:val="00036F0B"/>
    <w:rsid w:val="00091D77"/>
    <w:rsid w:val="000B4729"/>
    <w:rsid w:val="000B670C"/>
    <w:rsid w:val="000C35C3"/>
    <w:rsid w:val="000F756F"/>
    <w:rsid w:val="00101B5A"/>
    <w:rsid w:val="00145ED5"/>
    <w:rsid w:val="0014798F"/>
    <w:rsid w:val="001A5FAF"/>
    <w:rsid w:val="001E3E66"/>
    <w:rsid w:val="002205D0"/>
    <w:rsid w:val="002428B1"/>
    <w:rsid w:val="002554A8"/>
    <w:rsid w:val="00267050"/>
    <w:rsid w:val="002721BC"/>
    <w:rsid w:val="002A242C"/>
    <w:rsid w:val="002A5193"/>
    <w:rsid w:val="002C5028"/>
    <w:rsid w:val="003017E7"/>
    <w:rsid w:val="003148CD"/>
    <w:rsid w:val="00314E03"/>
    <w:rsid w:val="00350820"/>
    <w:rsid w:val="00354286"/>
    <w:rsid w:val="00374B9E"/>
    <w:rsid w:val="00387D99"/>
    <w:rsid w:val="003C266F"/>
    <w:rsid w:val="003D750A"/>
    <w:rsid w:val="003F0461"/>
    <w:rsid w:val="00413F8D"/>
    <w:rsid w:val="004212BD"/>
    <w:rsid w:val="00446B2E"/>
    <w:rsid w:val="00475BC2"/>
    <w:rsid w:val="004B26E0"/>
    <w:rsid w:val="004B7419"/>
    <w:rsid w:val="004D0EC3"/>
    <w:rsid w:val="004E57CD"/>
    <w:rsid w:val="004F3593"/>
    <w:rsid w:val="005067DB"/>
    <w:rsid w:val="00514944"/>
    <w:rsid w:val="00516949"/>
    <w:rsid w:val="005201E7"/>
    <w:rsid w:val="00531AB0"/>
    <w:rsid w:val="005330C2"/>
    <w:rsid w:val="00565E9E"/>
    <w:rsid w:val="005D3287"/>
    <w:rsid w:val="005D6A75"/>
    <w:rsid w:val="005E7E4A"/>
    <w:rsid w:val="005F47FF"/>
    <w:rsid w:val="00605A43"/>
    <w:rsid w:val="00622337"/>
    <w:rsid w:val="00644345"/>
    <w:rsid w:val="00654A98"/>
    <w:rsid w:val="00693D81"/>
    <w:rsid w:val="006A6D72"/>
    <w:rsid w:val="006C779F"/>
    <w:rsid w:val="00723264"/>
    <w:rsid w:val="00724F6A"/>
    <w:rsid w:val="00733909"/>
    <w:rsid w:val="00741D0C"/>
    <w:rsid w:val="007536D5"/>
    <w:rsid w:val="00762C18"/>
    <w:rsid w:val="00771602"/>
    <w:rsid w:val="00783271"/>
    <w:rsid w:val="00783F2D"/>
    <w:rsid w:val="007A556F"/>
    <w:rsid w:val="007C5248"/>
    <w:rsid w:val="007E3286"/>
    <w:rsid w:val="007F5797"/>
    <w:rsid w:val="00820AD2"/>
    <w:rsid w:val="00836750"/>
    <w:rsid w:val="00846C54"/>
    <w:rsid w:val="00863333"/>
    <w:rsid w:val="0088120E"/>
    <w:rsid w:val="008C412A"/>
    <w:rsid w:val="008F519E"/>
    <w:rsid w:val="009062C7"/>
    <w:rsid w:val="00931D27"/>
    <w:rsid w:val="009821D5"/>
    <w:rsid w:val="009A7291"/>
    <w:rsid w:val="009B259F"/>
    <w:rsid w:val="009B3EA7"/>
    <w:rsid w:val="009B5132"/>
    <w:rsid w:val="009D39BE"/>
    <w:rsid w:val="009F25EB"/>
    <w:rsid w:val="009F6A25"/>
    <w:rsid w:val="00A034A8"/>
    <w:rsid w:val="00A10D02"/>
    <w:rsid w:val="00A63C08"/>
    <w:rsid w:val="00A67657"/>
    <w:rsid w:val="00A71363"/>
    <w:rsid w:val="00A925DA"/>
    <w:rsid w:val="00AA0449"/>
    <w:rsid w:val="00AB4F06"/>
    <w:rsid w:val="00AC734E"/>
    <w:rsid w:val="00AE6BF1"/>
    <w:rsid w:val="00B0485F"/>
    <w:rsid w:val="00B06A2E"/>
    <w:rsid w:val="00B30F13"/>
    <w:rsid w:val="00B42ACF"/>
    <w:rsid w:val="00B43917"/>
    <w:rsid w:val="00B51B78"/>
    <w:rsid w:val="00B6535E"/>
    <w:rsid w:val="00BB1351"/>
    <w:rsid w:val="00BB2E03"/>
    <w:rsid w:val="00BC3638"/>
    <w:rsid w:val="00BC629D"/>
    <w:rsid w:val="00BD58F9"/>
    <w:rsid w:val="00BE7F4A"/>
    <w:rsid w:val="00BF250B"/>
    <w:rsid w:val="00C22671"/>
    <w:rsid w:val="00C4611D"/>
    <w:rsid w:val="00C530F2"/>
    <w:rsid w:val="00C532C8"/>
    <w:rsid w:val="00C54D57"/>
    <w:rsid w:val="00C86E58"/>
    <w:rsid w:val="00CB6FB5"/>
    <w:rsid w:val="00CB7F79"/>
    <w:rsid w:val="00CD1422"/>
    <w:rsid w:val="00CF677A"/>
    <w:rsid w:val="00D26FCC"/>
    <w:rsid w:val="00D3195B"/>
    <w:rsid w:val="00D42A15"/>
    <w:rsid w:val="00D5007A"/>
    <w:rsid w:val="00D51DD8"/>
    <w:rsid w:val="00D6132C"/>
    <w:rsid w:val="00D679E3"/>
    <w:rsid w:val="00DB32FF"/>
    <w:rsid w:val="00DD2F58"/>
    <w:rsid w:val="00DE02E5"/>
    <w:rsid w:val="00DE52BB"/>
    <w:rsid w:val="00DE60B4"/>
    <w:rsid w:val="00E30AAF"/>
    <w:rsid w:val="00E62229"/>
    <w:rsid w:val="00E935A3"/>
    <w:rsid w:val="00E961FC"/>
    <w:rsid w:val="00EB6BE4"/>
    <w:rsid w:val="00EC07EF"/>
    <w:rsid w:val="00F12347"/>
    <w:rsid w:val="00F46DD5"/>
    <w:rsid w:val="00F500D4"/>
    <w:rsid w:val="00F569D0"/>
    <w:rsid w:val="00F56FCA"/>
    <w:rsid w:val="00F610DA"/>
    <w:rsid w:val="00F67898"/>
    <w:rsid w:val="00F81EAE"/>
    <w:rsid w:val="00FA5FF1"/>
    <w:rsid w:val="00FB5EB6"/>
    <w:rsid w:val="00F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D14E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styleId="ColorfulList-Accent1">
    <w:name w:val="Colorful List Accent 1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itiativecomments@caiso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caiso.com/informed/Pages/StakeholderProcesses/ReactivePowerRequirements-FinancialCompensation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AA42C-0191-43E0-895E-F7C08B577040}"/>
</file>

<file path=customXml/itemProps2.xml><?xml version="1.0" encoding="utf-8"?>
<ds:datastoreItem xmlns:ds="http://schemas.openxmlformats.org/officeDocument/2006/customXml" ds:itemID="{B428F426-F87C-4688-AF9D-EBE815A5FA5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4DAAB6-4077-4457-A5D8-7D3CB4A3DF99}"/>
</file>

<file path=customXml/itemProps4.xml><?xml version="1.0" encoding="utf-8"?>
<ds:datastoreItem xmlns:ds="http://schemas.openxmlformats.org/officeDocument/2006/customXml" ds:itemID="{57683DEB-0D38-4948-AF5F-B0440790C0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55B723-416A-4834-B57B-A9A84B17E3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Links>
    <vt:vector size="12" baseType="variant"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mailto:initiativecomments@caiso.com</vt:lpwstr>
      </vt:variant>
      <vt:variant>
        <vt:lpwstr/>
      </vt:variant>
      <vt:variant>
        <vt:i4>4915201</vt:i4>
      </vt:variant>
      <vt:variant>
        <vt:i4>0</vt:i4>
      </vt:variant>
      <vt:variant>
        <vt:i4>0</vt:i4>
      </vt:variant>
      <vt:variant>
        <vt:i4>5</vt:i4>
      </vt:variant>
      <vt:variant>
        <vt:lpwstr>http://www.caiso.com/informed/Pages/StakeholderProcesses/ReactivePowerRequirements-FinancialCompensation.aspx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Comments Template - Addendum to Draft Final Proposal - Reactive Power Requirements and Financial Compensation</dc:title>
  <dc:subject/>
  <dc:creator/>
  <cp:keywords/>
  <cp:lastModifiedBy/>
  <cp:revision>1</cp:revision>
  <dcterms:created xsi:type="dcterms:W3CDTF">2025-09-03T23:21:00Z</dcterms:created>
  <dcterms:modified xsi:type="dcterms:W3CDTF">2025-09-03T23:21:00Z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ontent_x0020_Owner">
    <vt:lpwstr>Almeida, Keoni</vt:lpwstr>
  </property>
  <property fmtid="{D5CDD505-2E9C-101B-9397-08002B2CF9AE}" pid="3" name="display_urn:schemas-microsoft-com:office:office#ISOContributor">
    <vt:lpwstr>Perez, Kimberli</vt:lpwstr>
  </property>
  <property fmtid="{D5CDD505-2E9C-101B-9397-08002B2CF9AE}" pid="4" name="display_urn:schemas-microsoft-com:office:office#Content_x0020_Administrator">
    <vt:lpwstr>Perez, Kimberli</vt:lpwstr>
  </property>
  <property fmtid="{D5CDD505-2E9C-101B-9397-08002B2CF9AE}" pid="5" name="ISOTopic">
    <vt:lpwstr>7;#Stakeholder processes|71659ab1-dac7-419e-9529-abc47c232b66</vt:lpwstr>
  </property>
  <property fmtid="{D5CDD505-2E9C-101B-9397-08002B2CF9AE}" pid="6" name="ISOKeywords">
    <vt:lpwstr>5721;#Comments Template|95765058-23d2-4753-b1f6-b33426667b1f;#1221;#reliability|0d3859f1-a60f-4563-a605-33c55d637adc</vt:lpwstr>
  </property>
  <property fmtid="{D5CDD505-2E9C-101B-9397-08002B2CF9AE}" pid="7" name="ISOGroup">
    <vt:lpwstr/>
  </property>
  <property fmtid="{D5CDD505-2E9C-101B-9397-08002B2CF9AE}" pid="8" name="ISOArchive">
    <vt:lpwstr/>
  </property>
  <property fmtid="{D5CDD505-2E9C-101B-9397-08002B2CF9AE}" pid="9" name="ContentTypeId">
    <vt:lpwstr>0x010100776092249CC62C48AA17033F357BFB4B</vt:lpwstr>
  </property>
</Properties>
</file>